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077AD" w14:textId="14F6673A" w:rsidR="00763B3D" w:rsidRPr="006550BB" w:rsidRDefault="44B53752" w:rsidP="32129833">
      <w:pPr>
        <w:jc w:val="right"/>
        <w:rPr>
          <w:rFonts w:ascii="Arial" w:eastAsia="Arial" w:hAnsi="Arial" w:cs="Arial"/>
          <w:color w:val="000000" w:themeColor="text1"/>
        </w:rPr>
      </w:pPr>
      <w:r w:rsidRPr="32129833">
        <w:rPr>
          <w:rFonts w:ascii="Arial" w:eastAsia="Arial" w:hAnsi="Arial" w:cs="Arial"/>
          <w:b/>
          <w:bCs/>
          <w:color w:val="000000" w:themeColor="text1"/>
          <w:lang w:val="en-US"/>
        </w:rPr>
        <w:t xml:space="preserve"> Circular Letter 00</w:t>
      </w:r>
      <w:r w:rsidR="60ED9476" w:rsidRPr="32129833">
        <w:rPr>
          <w:rFonts w:ascii="Arial" w:eastAsia="Arial" w:hAnsi="Arial" w:cs="Arial"/>
          <w:b/>
          <w:bCs/>
          <w:color w:val="000000" w:themeColor="text1"/>
          <w:lang w:val="en-US"/>
        </w:rPr>
        <w:t>81</w:t>
      </w:r>
      <w:r w:rsidRPr="32129833">
        <w:rPr>
          <w:rFonts w:ascii="Arial" w:eastAsia="Arial" w:hAnsi="Arial" w:cs="Arial"/>
          <w:b/>
          <w:bCs/>
          <w:color w:val="000000" w:themeColor="text1"/>
          <w:lang w:val="en-US"/>
        </w:rPr>
        <w:t>/2026</w:t>
      </w:r>
      <w:r w:rsidRPr="32129833">
        <w:rPr>
          <w:rFonts w:ascii="Arial" w:eastAsia="Arial" w:hAnsi="Arial" w:cs="Arial"/>
          <w:color w:val="000000" w:themeColor="text1"/>
        </w:rPr>
        <w:t> </w:t>
      </w:r>
    </w:p>
    <w:p w14:paraId="63499E18" w14:textId="77777777" w:rsidR="00763B3D" w:rsidRDefault="00763B3D" w:rsidP="32129833">
      <w:pPr>
        <w:spacing w:after="0"/>
        <w:jc w:val="center"/>
        <w:rPr>
          <w:rFonts w:ascii="Arial" w:eastAsia="Arial" w:hAnsi="Arial" w:cs="Arial"/>
        </w:rPr>
      </w:pPr>
    </w:p>
    <w:p w14:paraId="385F8467" w14:textId="77777777" w:rsidR="00C44B78" w:rsidRDefault="7A005D49" w:rsidP="32129833">
      <w:pPr>
        <w:spacing w:after="0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32129833">
        <w:rPr>
          <w:rFonts w:ascii="Arial" w:eastAsia="Arial" w:hAnsi="Arial" w:cs="Arial"/>
          <w:b/>
          <w:bCs/>
          <w:sz w:val="28"/>
          <w:szCs w:val="28"/>
        </w:rPr>
        <w:t xml:space="preserve">To: The Managerial Authorities of Recognised Secondary, Community and Comprehensive Schools and </w:t>
      </w:r>
    </w:p>
    <w:p w14:paraId="776C7911" w14:textId="70C45E38" w:rsidR="004B3E39" w:rsidRPr="004B3E39" w:rsidRDefault="7A005D49" w:rsidP="32129833">
      <w:pPr>
        <w:spacing w:after="0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32129833">
        <w:rPr>
          <w:rFonts w:ascii="Arial" w:eastAsia="Arial" w:hAnsi="Arial" w:cs="Arial"/>
          <w:b/>
          <w:bCs/>
          <w:sz w:val="28"/>
          <w:szCs w:val="28"/>
        </w:rPr>
        <w:t>the Chief Executives of Education and Training Boards</w:t>
      </w:r>
    </w:p>
    <w:p w14:paraId="5EE0F9CB" w14:textId="77777777" w:rsidR="004B3E39" w:rsidRPr="004B3E39" w:rsidRDefault="004B3E39" w:rsidP="32129833">
      <w:pPr>
        <w:spacing w:after="0"/>
        <w:jc w:val="center"/>
        <w:rPr>
          <w:rFonts w:ascii="Arial" w:eastAsia="Arial" w:hAnsi="Arial" w:cs="Arial"/>
          <w:b/>
          <w:bCs/>
        </w:rPr>
      </w:pPr>
    </w:p>
    <w:p w14:paraId="21A1C6A2" w14:textId="649B8C34" w:rsidR="004B3E39" w:rsidRPr="00F6005E" w:rsidRDefault="2220297A" w:rsidP="32129833">
      <w:pPr>
        <w:spacing w:after="0"/>
        <w:jc w:val="center"/>
        <w:rPr>
          <w:rFonts w:ascii="Arial" w:eastAsia="Arial" w:hAnsi="Arial" w:cs="Arial"/>
          <w:b/>
          <w:bCs/>
          <w:lang w:val="en-US"/>
        </w:rPr>
      </w:pPr>
      <w:r w:rsidRPr="32129833">
        <w:rPr>
          <w:rStyle w:val="normaltextrun"/>
          <w:rFonts w:ascii="Arial" w:eastAsia="Arial" w:hAnsi="Arial" w:cs="Arial"/>
          <w:b/>
          <w:bCs/>
          <w:color w:val="004E46"/>
          <w:bdr w:val="none" w:sz="0" w:space="0" w:color="auto" w:frame="1"/>
        </w:rPr>
        <w:t>Implementation of the Payment of Sectoral Bargaining Arrears, (1 February 2022 to 31 July 2025), to Post</w:t>
      </w:r>
      <w:r w:rsidR="000A5246">
        <w:rPr>
          <w:rStyle w:val="normaltextrun"/>
          <w:rFonts w:ascii="Arial" w:eastAsia="Arial" w:hAnsi="Arial" w:cs="Arial"/>
          <w:b/>
          <w:bCs/>
          <w:color w:val="004E46"/>
          <w:bdr w:val="none" w:sz="0" w:space="0" w:color="auto" w:frame="1"/>
        </w:rPr>
        <w:t xml:space="preserve"> </w:t>
      </w:r>
      <w:r w:rsidRPr="32129833">
        <w:rPr>
          <w:rStyle w:val="normaltextrun"/>
          <w:rFonts w:ascii="Arial" w:eastAsia="Arial" w:hAnsi="Arial" w:cs="Arial"/>
          <w:b/>
          <w:bCs/>
          <w:color w:val="004E46"/>
          <w:bdr w:val="none" w:sz="0" w:space="0" w:color="auto" w:frame="1"/>
        </w:rPr>
        <w:t>Primary Teachers under the Building Momentum Pay Agreement, 2020 – 202</w:t>
      </w:r>
      <w:r w:rsidR="00C2632C">
        <w:rPr>
          <w:rStyle w:val="normaltextrun"/>
          <w:rFonts w:ascii="Arial" w:eastAsia="Arial" w:hAnsi="Arial" w:cs="Arial"/>
          <w:b/>
          <w:bCs/>
          <w:color w:val="004E46"/>
          <w:bdr w:val="none" w:sz="0" w:space="0" w:color="auto" w:frame="1"/>
        </w:rPr>
        <w:t>3</w:t>
      </w:r>
      <w:r w:rsidRPr="32129833">
        <w:rPr>
          <w:rStyle w:val="normaltextrun"/>
          <w:rFonts w:ascii="Arial" w:eastAsia="Arial" w:hAnsi="Arial" w:cs="Arial"/>
          <w:b/>
          <w:bCs/>
          <w:color w:val="004E46"/>
          <w:bdr w:val="none" w:sz="0" w:space="0" w:color="auto" w:frame="1"/>
        </w:rPr>
        <w:t>.</w:t>
      </w:r>
    </w:p>
    <w:p w14:paraId="16490046" w14:textId="77777777" w:rsidR="00763B3D" w:rsidRPr="00F6005E" w:rsidRDefault="00763B3D" w:rsidP="32129833">
      <w:pPr>
        <w:spacing w:after="0"/>
        <w:rPr>
          <w:rFonts w:ascii="Arial" w:eastAsia="Arial" w:hAnsi="Arial" w:cs="Arial"/>
        </w:rPr>
      </w:pPr>
    </w:p>
    <w:p w14:paraId="099C315C" w14:textId="3A68438D" w:rsidR="00763B3D" w:rsidRPr="000A5246" w:rsidRDefault="44B53752" w:rsidP="000A5246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32129833">
        <w:rPr>
          <w:rFonts w:ascii="Arial" w:eastAsia="Arial" w:hAnsi="Arial" w:cs="Arial"/>
        </w:rPr>
        <w:t xml:space="preserve">The Minister for Education and Youth </w:t>
      </w:r>
      <w:bookmarkStart w:id="0" w:name="_Int_95vPJhHr"/>
      <w:r w:rsidRPr="32129833">
        <w:rPr>
          <w:rFonts w:ascii="Arial" w:eastAsia="Arial" w:hAnsi="Arial" w:cs="Arial"/>
        </w:rPr>
        <w:t>wishes</w:t>
      </w:r>
      <w:bookmarkEnd w:id="0"/>
      <w:r w:rsidRPr="32129833">
        <w:rPr>
          <w:rFonts w:ascii="Arial" w:eastAsia="Arial" w:hAnsi="Arial" w:cs="Arial"/>
        </w:rPr>
        <w:t xml:space="preserve"> to inform managerial authorities </w:t>
      </w:r>
      <w:r w:rsidR="74B390B6" w:rsidRPr="32129833">
        <w:rPr>
          <w:rFonts w:ascii="Arial" w:eastAsia="Arial" w:hAnsi="Arial" w:cs="Arial"/>
        </w:rPr>
        <w:t>and post primary teachers</w:t>
      </w:r>
      <w:r w:rsidRPr="32129833">
        <w:rPr>
          <w:rFonts w:ascii="Arial" w:eastAsia="Arial" w:hAnsi="Arial" w:cs="Arial"/>
        </w:rPr>
        <w:t xml:space="preserve"> of arrangements </w:t>
      </w:r>
      <w:r w:rsidR="7FA30231" w:rsidRPr="32129833">
        <w:rPr>
          <w:rFonts w:ascii="Arial" w:eastAsia="Arial" w:hAnsi="Arial" w:cs="Arial"/>
        </w:rPr>
        <w:t xml:space="preserve">to pay arrears of Sectoral Bargaining due to </w:t>
      </w:r>
      <w:r w:rsidRPr="32129833">
        <w:rPr>
          <w:rFonts w:ascii="Arial" w:eastAsia="Arial" w:hAnsi="Arial" w:cs="Arial"/>
        </w:rPr>
        <w:t>post</w:t>
      </w:r>
      <w:r w:rsidR="000A5246">
        <w:rPr>
          <w:rFonts w:ascii="Arial" w:eastAsia="Arial" w:hAnsi="Arial" w:cs="Arial"/>
        </w:rPr>
        <w:t xml:space="preserve"> </w:t>
      </w:r>
      <w:r w:rsidRPr="000A5246">
        <w:rPr>
          <w:rFonts w:ascii="Arial" w:eastAsia="Arial" w:hAnsi="Arial" w:cs="Arial"/>
        </w:rPr>
        <w:t xml:space="preserve">primary teachers </w:t>
      </w:r>
      <w:r w:rsidR="7FA30231" w:rsidRPr="000A5246">
        <w:rPr>
          <w:rFonts w:ascii="Arial" w:eastAsia="Arial" w:hAnsi="Arial" w:cs="Arial"/>
        </w:rPr>
        <w:t>for the period</w:t>
      </w:r>
      <w:r w:rsidR="6285DF66" w:rsidRPr="000A5246">
        <w:rPr>
          <w:rFonts w:ascii="Arial" w:eastAsia="Arial" w:hAnsi="Arial" w:cs="Arial"/>
        </w:rPr>
        <w:t xml:space="preserve"> </w:t>
      </w:r>
      <w:r w:rsidR="7FA30231" w:rsidRPr="000A5246">
        <w:rPr>
          <w:rFonts w:ascii="Arial" w:eastAsia="Arial" w:hAnsi="Arial" w:cs="Arial"/>
        </w:rPr>
        <w:t>1 February 2022 to 31 July 2025.</w:t>
      </w:r>
    </w:p>
    <w:p w14:paraId="30C59F14" w14:textId="77777777" w:rsidR="00B84C5F" w:rsidRDefault="00B84C5F" w:rsidP="32129833">
      <w:pPr>
        <w:pStyle w:val="ListParagraph"/>
        <w:rPr>
          <w:rFonts w:ascii="Arial" w:eastAsia="Arial" w:hAnsi="Arial" w:cs="Arial"/>
        </w:rPr>
      </w:pPr>
    </w:p>
    <w:p w14:paraId="066E56A8" w14:textId="43809D58" w:rsidR="00DD450F" w:rsidRPr="00DD450F" w:rsidRDefault="16FB26CF" w:rsidP="32129833">
      <w:pPr>
        <w:pStyle w:val="ListParagraph"/>
        <w:numPr>
          <w:ilvl w:val="0"/>
          <w:numId w:val="10"/>
        </w:numPr>
        <w:spacing w:after="0"/>
        <w:rPr>
          <w:rFonts w:ascii="Arial" w:eastAsia="Arial" w:hAnsi="Arial" w:cs="Arial"/>
          <w:color w:val="000000" w:themeColor="text1"/>
          <w:u w:val="single"/>
        </w:rPr>
      </w:pPr>
      <w:r w:rsidRPr="32129833">
        <w:rPr>
          <w:rFonts w:ascii="Arial" w:eastAsia="Arial" w:hAnsi="Arial" w:cs="Arial"/>
        </w:rPr>
        <w:t>Building Momentum – A New Public Service Agreement 2021-202</w:t>
      </w:r>
      <w:r w:rsidR="00150D2F">
        <w:rPr>
          <w:rFonts w:ascii="Arial" w:eastAsia="Arial" w:hAnsi="Arial" w:cs="Arial"/>
        </w:rPr>
        <w:t>3</w:t>
      </w:r>
      <w:r w:rsidRPr="32129833">
        <w:rPr>
          <w:rFonts w:ascii="Arial" w:eastAsia="Arial" w:hAnsi="Arial" w:cs="Arial"/>
        </w:rPr>
        <w:t xml:space="preserve"> provided for the equivalent of a 1% increase in annualised basic salaries to be used as a Sectoral Bargaining Fund or a general pay round increase on 1 February 2022. </w:t>
      </w:r>
    </w:p>
    <w:p w14:paraId="7E898613" w14:textId="3E3468D0" w:rsidR="00DD450F" w:rsidRPr="00DD450F" w:rsidRDefault="00DD450F" w:rsidP="32129833">
      <w:pPr>
        <w:pStyle w:val="ListParagraph"/>
        <w:spacing w:after="0"/>
        <w:rPr>
          <w:rFonts w:ascii="Arial" w:eastAsia="Arial" w:hAnsi="Arial" w:cs="Arial"/>
          <w:color w:val="000000" w:themeColor="text1"/>
          <w:u w:val="single"/>
        </w:rPr>
      </w:pPr>
    </w:p>
    <w:p w14:paraId="3835C76C" w14:textId="135F0DDD" w:rsidR="00DD450F" w:rsidRPr="00DD450F" w:rsidRDefault="702B9C29" w:rsidP="32129833">
      <w:pPr>
        <w:pStyle w:val="ListParagraph"/>
        <w:numPr>
          <w:ilvl w:val="0"/>
          <w:numId w:val="10"/>
        </w:numPr>
        <w:spacing w:after="0"/>
        <w:rPr>
          <w:rFonts w:ascii="Arial" w:eastAsia="Arial" w:hAnsi="Arial" w:cs="Arial"/>
          <w:color w:val="000000" w:themeColor="text1"/>
        </w:rPr>
      </w:pPr>
      <w:r w:rsidRPr="32129833">
        <w:rPr>
          <w:rFonts w:ascii="Arial" w:eastAsia="Arial" w:hAnsi="Arial" w:cs="Arial"/>
        </w:rPr>
        <w:t xml:space="preserve">Previous agreements reached on the payment of the Sectoral Bargaining Fund are set out in </w:t>
      </w:r>
      <w:hyperlink r:id="rId7">
        <w:r w:rsidR="07F3B294" w:rsidRPr="32129833">
          <w:rPr>
            <w:rStyle w:val="Hyperlink"/>
            <w:rFonts w:ascii="Arial" w:eastAsia="Arial" w:hAnsi="Arial" w:cs="Arial"/>
            <w:color w:val="0000FF"/>
          </w:rPr>
          <w:t>Circular-0059 2022.</w:t>
        </w:r>
      </w:hyperlink>
      <w:r w:rsidR="07F3B294" w:rsidRPr="32129833">
        <w:rPr>
          <w:rFonts w:ascii="Arial" w:eastAsia="Arial" w:hAnsi="Arial" w:cs="Arial"/>
        </w:rPr>
        <w:t xml:space="preserve"> </w:t>
      </w:r>
      <w:r w:rsidRPr="32129833">
        <w:rPr>
          <w:rFonts w:ascii="Arial" w:eastAsia="Arial" w:hAnsi="Arial" w:cs="Arial"/>
        </w:rPr>
        <w:t xml:space="preserve">and </w:t>
      </w:r>
      <w:r w:rsidR="03B9B140" w:rsidRPr="32129833">
        <w:rPr>
          <w:rFonts w:ascii="Arial" w:eastAsia="Arial" w:hAnsi="Arial" w:cs="Arial"/>
          <w:color w:val="000000" w:themeColor="text1"/>
        </w:rPr>
        <w:t> </w:t>
      </w:r>
      <w:hyperlink r:id="rId8">
        <w:r w:rsidR="03B9B140" w:rsidRPr="32129833">
          <w:rPr>
            <w:rStyle w:val="Hyperlink"/>
            <w:rFonts w:ascii="Arial" w:eastAsia="Arial" w:hAnsi="Arial" w:cs="Arial"/>
            <w:color w:val="0000FF"/>
          </w:rPr>
          <w:t>Circular_0051_2025</w:t>
        </w:r>
      </w:hyperlink>
      <w:r w:rsidRPr="32129833">
        <w:rPr>
          <w:rFonts w:ascii="Arial" w:eastAsia="Arial" w:hAnsi="Arial" w:cs="Arial"/>
        </w:rPr>
        <w:t>.</w:t>
      </w:r>
    </w:p>
    <w:p w14:paraId="3EF1AFAA" w14:textId="79EE9BCA" w:rsidR="00DD450F" w:rsidRPr="00DD450F" w:rsidRDefault="00DD450F" w:rsidP="32129833">
      <w:pPr>
        <w:pStyle w:val="ListParagraph"/>
        <w:spacing w:after="0"/>
        <w:rPr>
          <w:rFonts w:ascii="Arial" w:eastAsia="Arial" w:hAnsi="Arial" w:cs="Arial"/>
          <w:color w:val="000000" w:themeColor="text1"/>
          <w:u w:val="single"/>
        </w:rPr>
      </w:pPr>
    </w:p>
    <w:p w14:paraId="05E0F945" w14:textId="645B6FA9" w:rsidR="00E210E1" w:rsidRPr="00DD450F" w:rsidRDefault="00E210E1" w:rsidP="00E210E1">
      <w:pPr>
        <w:numPr>
          <w:ilvl w:val="0"/>
          <w:numId w:val="10"/>
        </w:numPr>
        <w:spacing w:after="0"/>
        <w:rPr>
          <w:rFonts w:ascii="Arial" w:eastAsia="Arial" w:hAnsi="Arial" w:cs="Arial"/>
          <w:color w:val="000000" w:themeColor="text1"/>
        </w:rPr>
      </w:pPr>
      <w:r w:rsidRPr="6C8521D2">
        <w:rPr>
          <w:rFonts w:ascii="Arial" w:eastAsia="Arial" w:hAnsi="Arial" w:cs="Arial"/>
          <w:color w:val="000000" w:themeColor="text1"/>
        </w:rPr>
        <w:t>Agreement has been reached with the post</w:t>
      </w:r>
      <w:r w:rsidR="000A5246">
        <w:rPr>
          <w:rFonts w:ascii="Arial" w:eastAsia="Arial" w:hAnsi="Arial" w:cs="Arial"/>
          <w:color w:val="000000" w:themeColor="text1"/>
        </w:rPr>
        <w:t xml:space="preserve"> </w:t>
      </w:r>
      <w:r w:rsidRPr="6C8521D2">
        <w:rPr>
          <w:rFonts w:ascii="Arial" w:eastAsia="Arial" w:hAnsi="Arial" w:cs="Arial"/>
          <w:color w:val="000000" w:themeColor="text1"/>
        </w:rPr>
        <w:t xml:space="preserve">primary unions on the payment of arrears due for the period </w:t>
      </w:r>
      <w:r w:rsidRPr="6C8521D2">
        <w:rPr>
          <w:rFonts w:ascii="Arial" w:eastAsia="Arial" w:hAnsi="Arial" w:cs="Arial"/>
        </w:rPr>
        <w:t xml:space="preserve">1 February 2022 to 31 July 2025, </w:t>
      </w:r>
      <w:hyperlink r:id="rId9">
        <w:r w:rsidRPr="6C8521D2">
          <w:rPr>
            <w:rStyle w:val="Hyperlink"/>
            <w:rFonts w:ascii="Arial" w:eastAsia="Arial" w:hAnsi="Arial" w:cs="Arial"/>
            <w:color w:val="0000FF"/>
          </w:rPr>
          <w:t>Circular-0059 2022.</w:t>
        </w:r>
      </w:hyperlink>
      <w:r w:rsidRPr="6C8521D2">
        <w:rPr>
          <w:rFonts w:ascii="Arial" w:eastAsia="Arial" w:hAnsi="Arial" w:cs="Arial"/>
        </w:rPr>
        <w:t xml:space="preserve"> </w:t>
      </w:r>
      <w:r w:rsidRPr="6C8521D2">
        <w:rPr>
          <w:rFonts w:ascii="Arial" w:eastAsia="Arial" w:hAnsi="Arial" w:cs="Arial"/>
          <w:color w:val="000000" w:themeColor="text1"/>
        </w:rPr>
        <w:t xml:space="preserve">This arrangement applies to post primary teachers working in voluntary secondary, community and comprehensive schools and </w:t>
      </w:r>
      <w:r>
        <w:rPr>
          <w:rFonts w:ascii="Arial" w:eastAsia="Arial" w:hAnsi="Arial" w:cs="Arial"/>
          <w:color w:val="000000" w:themeColor="text1"/>
        </w:rPr>
        <w:t xml:space="preserve">employed in </w:t>
      </w:r>
      <w:r w:rsidR="000A5246">
        <w:rPr>
          <w:rFonts w:ascii="Arial" w:eastAsia="Arial" w:hAnsi="Arial" w:cs="Arial"/>
          <w:color w:val="000000" w:themeColor="text1"/>
        </w:rPr>
        <w:t>Education and Training Boards (ETB’s)</w:t>
      </w:r>
      <w:r w:rsidRPr="6C8521D2">
        <w:rPr>
          <w:rFonts w:ascii="Arial" w:eastAsia="Arial" w:hAnsi="Arial" w:cs="Arial"/>
          <w:color w:val="000000" w:themeColor="text1"/>
        </w:rPr>
        <w:t xml:space="preserve">. </w:t>
      </w:r>
    </w:p>
    <w:p w14:paraId="50F70A6E" w14:textId="45FFD5B2" w:rsidR="00DD450F" w:rsidRPr="00DD450F" w:rsidRDefault="00DD450F" w:rsidP="32129833">
      <w:pPr>
        <w:spacing w:after="0"/>
        <w:ind w:left="720"/>
        <w:rPr>
          <w:rFonts w:ascii="Arial" w:eastAsia="Arial" w:hAnsi="Arial" w:cs="Arial"/>
        </w:rPr>
      </w:pPr>
    </w:p>
    <w:p w14:paraId="0C93F41C" w14:textId="48999E2E" w:rsidR="00DD450F" w:rsidRPr="00DD450F" w:rsidRDefault="3670DA5E" w:rsidP="000B622D">
      <w:pPr>
        <w:numPr>
          <w:ilvl w:val="0"/>
          <w:numId w:val="10"/>
        </w:numPr>
        <w:rPr>
          <w:rFonts w:ascii="Arial" w:hAnsi="Arial" w:cs="Arial"/>
          <w:color w:val="000000" w:themeColor="text1"/>
        </w:rPr>
      </w:pPr>
      <w:r w:rsidRPr="6C8521D2">
        <w:rPr>
          <w:rFonts w:ascii="Arial" w:hAnsi="Arial" w:cs="Arial"/>
        </w:rPr>
        <w:t>The arrears</w:t>
      </w:r>
      <w:r w:rsidR="6BE519EB" w:rsidRPr="6C8521D2">
        <w:rPr>
          <w:rFonts w:ascii="Arial" w:hAnsi="Arial" w:cs="Arial"/>
        </w:rPr>
        <w:t xml:space="preserve"> have been </w:t>
      </w:r>
      <w:r w:rsidR="2BFCEA4F" w:rsidRPr="6C8521D2">
        <w:rPr>
          <w:rFonts w:ascii="Arial" w:hAnsi="Arial" w:cs="Arial"/>
        </w:rPr>
        <w:t>fully uprated</w:t>
      </w:r>
      <w:r w:rsidR="6BE519EB" w:rsidRPr="6C8521D2">
        <w:rPr>
          <w:rFonts w:ascii="Arial" w:hAnsi="Arial" w:cs="Arial"/>
        </w:rPr>
        <w:t xml:space="preserve"> to take account of </w:t>
      </w:r>
      <w:r w:rsidR="642F99F0" w:rsidRPr="6C8521D2">
        <w:rPr>
          <w:rFonts w:ascii="Arial" w:hAnsi="Arial" w:cs="Arial"/>
        </w:rPr>
        <w:t xml:space="preserve">the value of </w:t>
      </w:r>
      <w:r w:rsidR="6BE519EB" w:rsidRPr="6C8521D2">
        <w:rPr>
          <w:rFonts w:ascii="Arial" w:hAnsi="Arial" w:cs="Arial"/>
        </w:rPr>
        <w:t xml:space="preserve">pay awards </w:t>
      </w:r>
      <w:r w:rsidR="6B7ED39E" w:rsidRPr="6C8521D2">
        <w:rPr>
          <w:rFonts w:ascii="Arial" w:hAnsi="Arial" w:cs="Arial"/>
        </w:rPr>
        <w:t xml:space="preserve">made </w:t>
      </w:r>
      <w:r w:rsidR="6BE519EB" w:rsidRPr="6C8521D2">
        <w:rPr>
          <w:rFonts w:ascii="Arial" w:hAnsi="Arial" w:cs="Arial"/>
        </w:rPr>
        <w:t xml:space="preserve">during this period and will be distributed by way of </w:t>
      </w:r>
      <w:r w:rsidR="07E303BE" w:rsidRPr="6C8521D2">
        <w:rPr>
          <w:rFonts w:ascii="Arial" w:hAnsi="Arial" w:cs="Arial"/>
        </w:rPr>
        <w:t xml:space="preserve">a </w:t>
      </w:r>
      <w:r w:rsidR="7A005D49" w:rsidRPr="6C8521D2">
        <w:rPr>
          <w:rFonts w:ascii="Arial" w:hAnsi="Arial" w:cs="Arial"/>
        </w:rPr>
        <w:t>once-off</w:t>
      </w:r>
      <w:r w:rsidR="07E303BE" w:rsidRPr="6C8521D2">
        <w:rPr>
          <w:rFonts w:ascii="Arial" w:hAnsi="Arial" w:cs="Arial"/>
        </w:rPr>
        <w:t xml:space="preserve"> gross </w:t>
      </w:r>
      <w:r w:rsidR="6BE519EB" w:rsidRPr="6C8521D2">
        <w:rPr>
          <w:rFonts w:ascii="Arial" w:hAnsi="Arial" w:cs="Arial"/>
        </w:rPr>
        <w:t xml:space="preserve">lump sum payment to active and retired </w:t>
      </w:r>
      <w:r w:rsidR="2E599367" w:rsidRPr="6C8521D2">
        <w:rPr>
          <w:rFonts w:ascii="Arial" w:hAnsi="Arial" w:cs="Arial"/>
        </w:rPr>
        <w:t>teachers as</w:t>
      </w:r>
      <w:r w:rsidR="6BE519EB" w:rsidRPr="6C8521D2">
        <w:rPr>
          <w:rFonts w:ascii="Arial" w:hAnsi="Arial" w:cs="Arial"/>
        </w:rPr>
        <w:t xml:space="preserve"> follows: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55"/>
        <w:gridCol w:w="4141"/>
      </w:tblGrid>
      <w:tr w:rsidR="00DD450F" w14:paraId="791754FA" w14:textId="77777777" w:rsidTr="32129833">
        <w:tc>
          <w:tcPr>
            <w:tcW w:w="4155" w:type="dxa"/>
          </w:tcPr>
          <w:p w14:paraId="5447568B" w14:textId="09320B51" w:rsidR="00DD450F" w:rsidRPr="00DD450F" w:rsidRDefault="00DD450F" w:rsidP="00DD450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D450F">
              <w:rPr>
                <w:rFonts w:ascii="Arial" w:hAnsi="Arial" w:cs="Arial"/>
                <w:b/>
                <w:bCs/>
                <w:color w:val="000000" w:themeColor="text1"/>
              </w:rPr>
              <w:t>Category</w:t>
            </w:r>
          </w:p>
        </w:tc>
        <w:tc>
          <w:tcPr>
            <w:tcW w:w="4141" w:type="dxa"/>
          </w:tcPr>
          <w:p w14:paraId="4FCFFC85" w14:textId="770B8942" w:rsidR="00DD450F" w:rsidRPr="00DD450F" w:rsidRDefault="00DD450F" w:rsidP="00DD450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D450F">
              <w:rPr>
                <w:rFonts w:ascii="Arial" w:hAnsi="Arial" w:cs="Arial"/>
                <w:b/>
                <w:bCs/>
                <w:color w:val="000000" w:themeColor="text1"/>
              </w:rPr>
              <w:t>Gross Amount</w:t>
            </w:r>
          </w:p>
        </w:tc>
      </w:tr>
      <w:tr w:rsidR="00DD450F" w14:paraId="4EA3727B" w14:textId="77777777" w:rsidTr="32129833">
        <w:trPr>
          <w:trHeight w:val="369"/>
        </w:trPr>
        <w:tc>
          <w:tcPr>
            <w:tcW w:w="4155" w:type="dxa"/>
          </w:tcPr>
          <w:p w14:paraId="0F23F2C9" w14:textId="50145CA1" w:rsidR="00DD450F" w:rsidRDefault="6BE519EB" w:rsidP="004B3E39">
            <w:pPr>
              <w:rPr>
                <w:rFonts w:ascii="Arial" w:hAnsi="Arial" w:cs="Arial"/>
                <w:color w:val="000000" w:themeColor="text1"/>
              </w:rPr>
            </w:pPr>
            <w:r w:rsidRPr="32129833">
              <w:rPr>
                <w:rFonts w:ascii="Arial" w:hAnsi="Arial" w:cs="Arial"/>
                <w:color w:val="000000" w:themeColor="text1"/>
              </w:rPr>
              <w:t xml:space="preserve">Active Teachers </w:t>
            </w:r>
          </w:p>
        </w:tc>
        <w:tc>
          <w:tcPr>
            <w:tcW w:w="4141" w:type="dxa"/>
          </w:tcPr>
          <w:p w14:paraId="7125B526" w14:textId="5F154253" w:rsidR="00DD450F" w:rsidRDefault="00DD450F" w:rsidP="00DD450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€572</w:t>
            </w:r>
            <w:r w:rsidR="004B3E39">
              <w:rPr>
                <w:rFonts w:ascii="Arial" w:hAnsi="Arial" w:cs="Arial"/>
                <w:color w:val="000000" w:themeColor="text1"/>
              </w:rPr>
              <w:t>*</w:t>
            </w:r>
          </w:p>
        </w:tc>
      </w:tr>
      <w:tr w:rsidR="00DD450F" w14:paraId="5CC7D95E" w14:textId="77777777" w:rsidTr="32129833">
        <w:tc>
          <w:tcPr>
            <w:tcW w:w="4155" w:type="dxa"/>
          </w:tcPr>
          <w:p w14:paraId="6F6BC64D" w14:textId="5060AACD" w:rsidR="00DD450F" w:rsidRDefault="6BE519EB" w:rsidP="00DD450F">
            <w:pPr>
              <w:rPr>
                <w:rFonts w:ascii="Arial" w:hAnsi="Arial" w:cs="Arial"/>
                <w:color w:val="000000" w:themeColor="text1"/>
              </w:rPr>
            </w:pPr>
            <w:r w:rsidRPr="32129833">
              <w:rPr>
                <w:rFonts w:ascii="Arial" w:hAnsi="Arial" w:cs="Arial"/>
                <w:color w:val="000000" w:themeColor="text1"/>
              </w:rPr>
              <w:t xml:space="preserve">Retired Teachers </w:t>
            </w:r>
          </w:p>
        </w:tc>
        <w:tc>
          <w:tcPr>
            <w:tcW w:w="4141" w:type="dxa"/>
          </w:tcPr>
          <w:p w14:paraId="14A36E36" w14:textId="4D9E4677" w:rsidR="00DD450F" w:rsidRDefault="00DD450F" w:rsidP="00DD450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€286</w:t>
            </w:r>
            <w:r w:rsidR="004B3E39">
              <w:rPr>
                <w:rFonts w:ascii="Arial" w:hAnsi="Arial" w:cs="Arial"/>
                <w:color w:val="000000" w:themeColor="text1"/>
              </w:rPr>
              <w:t>*</w:t>
            </w:r>
          </w:p>
        </w:tc>
      </w:tr>
    </w:tbl>
    <w:p w14:paraId="3E9D323F" w14:textId="77777777" w:rsidR="004B3E39" w:rsidRDefault="004B3E39" w:rsidP="004B3E39">
      <w:pPr>
        <w:ind w:left="720"/>
        <w:rPr>
          <w:rFonts w:ascii="Arial" w:hAnsi="Arial" w:cs="Arial"/>
          <w:color w:val="000000" w:themeColor="text1"/>
        </w:rPr>
      </w:pPr>
    </w:p>
    <w:p w14:paraId="4F554ACF" w14:textId="747B70A4" w:rsidR="004B3E39" w:rsidRPr="004B3E39" w:rsidRDefault="7A005D49" w:rsidP="32129833">
      <w:pPr>
        <w:ind w:left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2129833">
        <w:rPr>
          <w:rFonts w:ascii="Arial" w:hAnsi="Arial" w:cs="Arial"/>
          <w:b/>
          <w:bCs/>
          <w:color w:val="000000" w:themeColor="text1"/>
          <w:sz w:val="22"/>
          <w:szCs w:val="22"/>
        </w:rPr>
        <w:t>*</w:t>
      </w:r>
      <w:r w:rsidRPr="32129833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Statutory deductions will apply.</w:t>
      </w:r>
    </w:p>
    <w:p w14:paraId="42947F69" w14:textId="764B7298" w:rsidR="0F46ED3A" w:rsidRDefault="0F46ED3A" w:rsidP="32129833">
      <w:pPr>
        <w:numPr>
          <w:ilvl w:val="0"/>
          <w:numId w:val="10"/>
        </w:numPr>
        <w:rPr>
          <w:rFonts w:ascii="Arial" w:eastAsia="Arial" w:hAnsi="Arial" w:cs="Arial"/>
        </w:rPr>
      </w:pPr>
      <w:r w:rsidRPr="28949CF9">
        <w:rPr>
          <w:rFonts w:ascii="Arial" w:eastAsia="Arial" w:hAnsi="Arial" w:cs="Arial"/>
          <w:color w:val="000000" w:themeColor="text1"/>
        </w:rPr>
        <w:lastRenderedPageBreak/>
        <w:t>The payroll adjustments necessitated by this Circular will be implemented at the earliest possible date</w:t>
      </w:r>
      <w:r w:rsidR="0348A278" w:rsidRPr="28949CF9">
        <w:rPr>
          <w:rFonts w:ascii="Arial" w:eastAsia="Arial" w:hAnsi="Arial" w:cs="Arial"/>
          <w:color w:val="000000" w:themeColor="text1"/>
        </w:rPr>
        <w:t xml:space="preserve"> and before end of 2026</w:t>
      </w:r>
      <w:r w:rsidRPr="28949CF9">
        <w:rPr>
          <w:rFonts w:ascii="Arial" w:eastAsia="Arial" w:hAnsi="Arial" w:cs="Arial"/>
          <w:color w:val="000000" w:themeColor="text1"/>
        </w:rPr>
        <w:t>.</w:t>
      </w:r>
      <w:r w:rsidR="5A9E2169" w:rsidRPr="28949CF9">
        <w:rPr>
          <w:rFonts w:ascii="Arial" w:eastAsia="Arial" w:hAnsi="Arial" w:cs="Arial"/>
          <w:color w:val="000000" w:themeColor="text1"/>
        </w:rPr>
        <w:t xml:space="preserve"> </w:t>
      </w:r>
    </w:p>
    <w:p w14:paraId="3D9F12D6" w14:textId="3D90237E" w:rsidR="28949CF9" w:rsidRDefault="28949CF9" w:rsidP="28949CF9">
      <w:pPr>
        <w:ind w:left="720"/>
        <w:rPr>
          <w:rFonts w:ascii="Arial" w:eastAsia="Arial" w:hAnsi="Arial" w:cs="Arial"/>
        </w:rPr>
      </w:pPr>
    </w:p>
    <w:p w14:paraId="330849DE" w14:textId="6699DA80" w:rsidR="00C376FD" w:rsidRPr="00C376FD" w:rsidRDefault="483C2A37" w:rsidP="000B622D">
      <w:pPr>
        <w:numPr>
          <w:ilvl w:val="0"/>
          <w:numId w:val="10"/>
        </w:numPr>
        <w:rPr>
          <w:rFonts w:ascii="Arial" w:hAnsi="Arial" w:cs="Arial"/>
          <w:color w:val="000000" w:themeColor="text1"/>
        </w:rPr>
      </w:pPr>
      <w:r w:rsidRPr="28949CF9">
        <w:rPr>
          <w:rFonts w:ascii="Arial" w:hAnsi="Arial" w:cs="Arial"/>
          <w:b/>
          <w:bCs/>
          <w:color w:val="000000" w:themeColor="text1"/>
        </w:rPr>
        <w:t xml:space="preserve">Definition of </w:t>
      </w:r>
      <w:r w:rsidR="642F99F0" w:rsidRPr="28949CF9">
        <w:rPr>
          <w:rFonts w:ascii="Arial" w:hAnsi="Arial" w:cs="Arial"/>
          <w:b/>
          <w:bCs/>
          <w:color w:val="000000" w:themeColor="text1"/>
        </w:rPr>
        <w:t>Active Teachers</w:t>
      </w:r>
    </w:p>
    <w:p w14:paraId="624AB5E0" w14:textId="77777777" w:rsidR="00E210E1" w:rsidRDefault="00E210E1" w:rsidP="00E210E1">
      <w:pPr>
        <w:ind w:left="720"/>
        <w:rPr>
          <w:rFonts w:ascii="Arial" w:hAnsi="Arial" w:cs="Arial"/>
          <w:color w:val="000000" w:themeColor="text1"/>
        </w:rPr>
      </w:pPr>
      <w:r w:rsidRPr="28949CF9">
        <w:rPr>
          <w:rFonts w:ascii="Arial" w:hAnsi="Arial" w:cs="Arial"/>
          <w:color w:val="000000" w:themeColor="text1"/>
        </w:rPr>
        <w:t xml:space="preserve">Teachers who are defined as ‘active’ on the date of payment will encompass: </w:t>
      </w:r>
    </w:p>
    <w:p w14:paraId="3F47FE34" w14:textId="7BC00993" w:rsidR="00E210E1" w:rsidRPr="00E210E1" w:rsidRDefault="00E210E1" w:rsidP="00E210E1">
      <w:pPr>
        <w:pStyle w:val="xxmsolistparagraph"/>
        <w:numPr>
          <w:ilvl w:val="0"/>
          <w:numId w:val="29"/>
        </w:numPr>
        <w:spacing w:after="160" w:line="278" w:lineRule="auto"/>
        <w:rPr>
          <w:rFonts w:ascii="Arial" w:eastAsia="Times New Roman" w:hAnsi="Arial" w:cs="Arial"/>
        </w:rPr>
      </w:pPr>
      <w:r w:rsidRPr="00E210E1">
        <w:rPr>
          <w:rFonts w:ascii="Arial" w:eastAsia="Times New Roman" w:hAnsi="Arial" w:cs="Arial"/>
        </w:rPr>
        <w:t>All types of post</w:t>
      </w:r>
      <w:r w:rsidR="000A5246">
        <w:rPr>
          <w:rFonts w:ascii="Arial" w:eastAsia="Times New Roman" w:hAnsi="Arial" w:cs="Arial"/>
        </w:rPr>
        <w:t xml:space="preserve"> </w:t>
      </w:r>
      <w:r w:rsidRPr="00E210E1">
        <w:rPr>
          <w:rFonts w:ascii="Arial" w:eastAsia="Times New Roman" w:hAnsi="Arial" w:cs="Arial"/>
        </w:rPr>
        <w:t>primary teachers paid on post</w:t>
      </w:r>
      <w:r w:rsidR="000A5246">
        <w:rPr>
          <w:rFonts w:ascii="Arial" w:eastAsia="Times New Roman" w:hAnsi="Arial" w:cs="Arial"/>
        </w:rPr>
        <w:t xml:space="preserve"> </w:t>
      </w:r>
      <w:r w:rsidRPr="00E210E1">
        <w:rPr>
          <w:rFonts w:ascii="Arial" w:eastAsia="Times New Roman" w:hAnsi="Arial" w:cs="Arial"/>
        </w:rPr>
        <w:t>primary teacher pay scales and registered with the Teaching Council under Route 2/</w:t>
      </w:r>
      <w:r>
        <w:rPr>
          <w:rFonts w:ascii="Arial" w:eastAsia="Times New Roman" w:hAnsi="Arial" w:cs="Arial"/>
        </w:rPr>
        <w:t xml:space="preserve">4 </w:t>
      </w:r>
      <w:r w:rsidRPr="00E210E1">
        <w:rPr>
          <w:rFonts w:ascii="Arial" w:eastAsia="Times New Roman" w:hAnsi="Arial" w:cs="Arial"/>
        </w:rPr>
        <w:t xml:space="preserve">who are working in a contracted, substitute or part-time capacity. </w:t>
      </w:r>
    </w:p>
    <w:p w14:paraId="330AB5B9" w14:textId="2C86E734" w:rsidR="7175192D" w:rsidRDefault="7175192D" w:rsidP="28949CF9">
      <w:pPr>
        <w:pStyle w:val="xxmsolistparagraph"/>
        <w:numPr>
          <w:ilvl w:val="0"/>
          <w:numId w:val="29"/>
        </w:numPr>
        <w:spacing w:after="160" w:line="278" w:lineRule="auto"/>
        <w:rPr>
          <w:rFonts w:ascii="Arial" w:eastAsia="Times New Roman" w:hAnsi="Arial" w:cs="Arial"/>
        </w:rPr>
      </w:pPr>
      <w:r w:rsidRPr="28949CF9">
        <w:rPr>
          <w:rFonts w:ascii="Arial" w:eastAsia="Times New Roman" w:hAnsi="Arial" w:cs="Arial"/>
        </w:rPr>
        <w:t>Teachers on approved career break</w:t>
      </w:r>
    </w:p>
    <w:p w14:paraId="5004C91A" w14:textId="3343CD78" w:rsidR="7175192D" w:rsidRDefault="7175192D" w:rsidP="28949CF9">
      <w:pPr>
        <w:pStyle w:val="xxmsolistparagraph"/>
        <w:numPr>
          <w:ilvl w:val="0"/>
          <w:numId w:val="29"/>
        </w:numPr>
        <w:spacing w:after="160" w:line="278" w:lineRule="auto"/>
        <w:rPr>
          <w:rFonts w:ascii="Arial" w:eastAsia="Times New Roman" w:hAnsi="Arial" w:cs="Arial"/>
        </w:rPr>
      </w:pPr>
      <w:r w:rsidRPr="28949CF9">
        <w:rPr>
          <w:rFonts w:ascii="Arial" w:eastAsia="Times New Roman" w:hAnsi="Arial" w:cs="Arial"/>
        </w:rPr>
        <w:t>Teachers on approved secondment</w:t>
      </w:r>
    </w:p>
    <w:p w14:paraId="498D9F94" w14:textId="3AC2CA59" w:rsidR="28949CF9" w:rsidRDefault="28949CF9" w:rsidP="28949CF9">
      <w:pPr>
        <w:rPr>
          <w:rFonts w:ascii="Arial" w:hAnsi="Arial" w:cs="Arial"/>
          <w:color w:val="000000" w:themeColor="text1"/>
        </w:rPr>
      </w:pPr>
    </w:p>
    <w:p w14:paraId="0E78E0AB" w14:textId="17EB8DB3" w:rsidR="7175192D" w:rsidRDefault="7175192D" w:rsidP="28949CF9">
      <w:pPr>
        <w:numPr>
          <w:ilvl w:val="0"/>
          <w:numId w:val="10"/>
        </w:numPr>
        <w:rPr>
          <w:rFonts w:ascii="Arial" w:eastAsia="Arial" w:hAnsi="Arial" w:cs="Arial"/>
          <w:b/>
          <w:bCs/>
          <w:color w:val="000000" w:themeColor="text1"/>
          <w:lang w:val="en-US"/>
        </w:rPr>
      </w:pPr>
      <w:r w:rsidRPr="28949CF9">
        <w:rPr>
          <w:rFonts w:ascii="Arial" w:eastAsia="Arial" w:hAnsi="Arial" w:cs="Arial"/>
          <w:b/>
          <w:bCs/>
          <w:color w:val="000000" w:themeColor="text1"/>
          <w:lang w:val="en-US"/>
        </w:rPr>
        <w:t>Circulation and Queries</w:t>
      </w:r>
    </w:p>
    <w:p w14:paraId="2FE3E9B2" w14:textId="4402A591" w:rsidR="00763B3D" w:rsidRPr="001337E0" w:rsidRDefault="170B8A45" w:rsidP="28949CF9">
      <w:pPr>
        <w:spacing w:before="240" w:after="240"/>
        <w:ind w:left="720"/>
        <w:rPr>
          <w:rFonts w:ascii="Arial" w:eastAsia="Arial" w:hAnsi="Arial" w:cs="Arial"/>
          <w:color w:val="000000" w:themeColor="text1"/>
          <w:lang w:val="en-US"/>
        </w:rPr>
      </w:pPr>
      <w:r w:rsidRPr="28949CF9">
        <w:rPr>
          <w:rFonts w:ascii="Arial" w:eastAsia="Arial" w:hAnsi="Arial" w:cs="Arial"/>
          <w:color w:val="000000" w:themeColor="text1"/>
          <w:lang w:val="en-US"/>
        </w:rPr>
        <w:t>Please ensure that copies of this Circular are provided to all members of the Board of Management/ Education and Training Board and its contents are brought to the attention of all teachers in your employment including those on leave of absence.</w:t>
      </w:r>
    </w:p>
    <w:p w14:paraId="184C841B" w14:textId="22146DC6" w:rsidR="00763B3D" w:rsidRPr="001337E0" w:rsidRDefault="170B8A45" w:rsidP="32129833">
      <w:pPr>
        <w:spacing w:before="240" w:after="240"/>
        <w:ind w:left="720"/>
        <w:rPr>
          <w:rStyle w:val="Hyperlink"/>
          <w:rFonts w:ascii="Arial" w:eastAsia="Arial" w:hAnsi="Arial" w:cs="Arial"/>
          <w:lang w:val="en-US"/>
        </w:rPr>
      </w:pPr>
      <w:r w:rsidRPr="32129833">
        <w:rPr>
          <w:rFonts w:ascii="Arial" w:eastAsia="Arial" w:hAnsi="Arial" w:cs="Arial"/>
          <w:color w:val="000000" w:themeColor="text1"/>
          <w:lang w:val="en-US"/>
        </w:rPr>
        <w:t xml:space="preserve">This Circular can be accessed on the Department’s website under </w:t>
      </w:r>
      <w:hyperlink r:id="rId10">
        <w:r w:rsidRPr="32129833">
          <w:rPr>
            <w:rStyle w:val="Hyperlink"/>
            <w:rFonts w:ascii="Arial" w:eastAsia="Arial" w:hAnsi="Arial" w:cs="Arial"/>
            <w:lang w:val="en-US"/>
          </w:rPr>
          <w:t>https://www.gov.ie/en/circulars/</w:t>
        </w:r>
      </w:hyperlink>
    </w:p>
    <w:p w14:paraId="0223F552" w14:textId="42B31B55" w:rsidR="00763B3D" w:rsidRPr="001337E0" w:rsidRDefault="170B8A45" w:rsidP="32129833">
      <w:pPr>
        <w:spacing w:before="240" w:after="240"/>
        <w:ind w:left="720"/>
        <w:rPr>
          <w:rFonts w:ascii="Arial" w:eastAsia="Arial" w:hAnsi="Arial" w:cs="Arial"/>
          <w:color w:val="000000" w:themeColor="text1"/>
          <w:lang w:val="en-US"/>
        </w:rPr>
      </w:pPr>
      <w:r w:rsidRPr="6C8521D2">
        <w:rPr>
          <w:rFonts w:ascii="Arial" w:eastAsia="Arial" w:hAnsi="Arial" w:cs="Arial"/>
          <w:color w:val="000000" w:themeColor="text1"/>
          <w:lang w:val="en-US"/>
        </w:rPr>
        <w:t xml:space="preserve">Enquiries regarding this Circular should email quoting </w:t>
      </w:r>
      <w:r w:rsidR="5AC0C3F9" w:rsidRPr="6C8521D2">
        <w:rPr>
          <w:rFonts w:ascii="Arial" w:eastAsia="Arial" w:hAnsi="Arial" w:cs="Arial"/>
          <w:color w:val="000000" w:themeColor="text1"/>
          <w:lang w:val="en-US"/>
        </w:rPr>
        <w:t>Sectoral Bargaining Arrears</w:t>
      </w:r>
      <w:r w:rsidRPr="6C8521D2">
        <w:rPr>
          <w:rFonts w:ascii="Arial" w:eastAsia="Arial" w:hAnsi="Arial" w:cs="Arial"/>
          <w:color w:val="000000" w:themeColor="text1"/>
          <w:lang w:val="en-US"/>
        </w:rPr>
        <w:t xml:space="preserve"> to:</w:t>
      </w:r>
    </w:p>
    <w:p w14:paraId="71B58778" w14:textId="0AB8A959" w:rsidR="00763B3D" w:rsidRPr="001337E0" w:rsidRDefault="170B8A45" w:rsidP="32129833">
      <w:pPr>
        <w:spacing w:before="240" w:after="240"/>
        <w:ind w:left="720"/>
        <w:rPr>
          <w:rStyle w:val="Hyperlink"/>
          <w:rFonts w:ascii="Arial" w:eastAsia="Arial" w:hAnsi="Arial" w:cs="Arial"/>
          <w:lang w:val="en-US"/>
        </w:rPr>
      </w:pPr>
      <w:r w:rsidRPr="32129833">
        <w:rPr>
          <w:rFonts w:ascii="Arial" w:eastAsia="Arial" w:hAnsi="Arial" w:cs="Arial"/>
          <w:color w:val="000000" w:themeColor="text1"/>
          <w:lang w:val="en-US"/>
        </w:rPr>
        <w:t>· Post Primary Teachers:</w:t>
      </w:r>
      <w:r w:rsidR="00BB3CB5" w:rsidRPr="6C8521D2" w:rsidDel="00847F2B">
        <w:rPr>
          <w:rFonts w:ascii="Arial" w:eastAsia="Arial" w:hAnsi="Arial" w:cs="Arial"/>
          <w:lang w:val="en-US"/>
        </w:rPr>
        <w:t xml:space="preserve">   </w:t>
      </w:r>
      <w:hyperlink r:id="rId11" w:history="1">
        <w:r w:rsidR="00BB3CB5" w:rsidRPr="6C8521D2">
          <w:rPr>
            <w:rStyle w:val="Hyperlink"/>
            <w:rFonts w:ascii="Arial" w:eastAsia="Arial" w:hAnsi="Arial" w:cs="Arial"/>
          </w:rPr>
          <w:t>Customer contact form</w:t>
        </w:r>
      </w:hyperlink>
      <w:r w:rsidR="00BB3CB5" w:rsidRPr="6C8521D2">
        <w:rPr>
          <w:rFonts w:ascii="Arial" w:eastAsia="Arial" w:hAnsi="Arial" w:cs="Arial"/>
          <w:lang w:val="en-US"/>
        </w:rPr>
        <w:t xml:space="preserve">    </w:t>
      </w:r>
    </w:p>
    <w:p w14:paraId="4B5453AE" w14:textId="2DC5628B" w:rsidR="00763B3D" w:rsidRPr="001337E0" w:rsidRDefault="170B8A45" w:rsidP="32129833">
      <w:pPr>
        <w:spacing w:before="240" w:after="240"/>
        <w:ind w:left="720"/>
      </w:pPr>
      <w:r w:rsidRPr="32129833">
        <w:rPr>
          <w:rFonts w:ascii="Arial" w:eastAsia="Arial" w:hAnsi="Arial" w:cs="Arial"/>
          <w:color w:val="000000" w:themeColor="text1"/>
          <w:lang w:val="en-US"/>
        </w:rPr>
        <w:t xml:space="preserve">· ETB Post Primary Teachers: Relevant HR Department </w:t>
      </w:r>
    </w:p>
    <w:p w14:paraId="431A9F8B" w14:textId="5C184EBF" w:rsidR="00763B3D" w:rsidRPr="001337E0" w:rsidRDefault="00763B3D" w:rsidP="32129833">
      <w:pPr>
        <w:spacing w:before="240" w:after="240"/>
        <w:rPr>
          <w:rFonts w:ascii="Arial" w:eastAsia="Arial" w:hAnsi="Arial" w:cs="Arial"/>
          <w:color w:val="000000" w:themeColor="text1"/>
          <w:lang w:val="en-US"/>
        </w:rPr>
      </w:pPr>
    </w:p>
    <w:p w14:paraId="67D7D4A8" w14:textId="307A2127" w:rsidR="00763B3D" w:rsidRPr="001337E0" w:rsidRDefault="44B53752" w:rsidP="00763B3D">
      <w:pPr>
        <w:spacing w:after="0"/>
      </w:pPr>
      <w:r w:rsidRPr="32129833">
        <w:rPr>
          <w:rFonts w:ascii="Arial" w:hAnsi="Arial" w:cs="Arial"/>
          <w:color w:val="000000" w:themeColor="text1"/>
          <w:lang w:val="en-US"/>
        </w:rPr>
        <w:t>Caoimhe Allman</w:t>
      </w:r>
      <w:r w:rsidR="00763B3D">
        <w:tab/>
      </w:r>
      <w:r w:rsidR="00763B3D">
        <w:tab/>
      </w:r>
      <w:r w:rsidRPr="32129833">
        <w:rPr>
          <w:rFonts w:ascii="Arial" w:hAnsi="Arial" w:cs="Arial"/>
          <w:color w:val="000000" w:themeColor="text1"/>
          <w:lang w:val="en-US"/>
        </w:rPr>
        <w:t>Sinéad Keenaghan</w:t>
      </w:r>
      <w:r w:rsidRPr="32129833">
        <w:rPr>
          <w:rFonts w:ascii="Arial" w:hAnsi="Arial" w:cs="Arial"/>
          <w:color w:val="000000" w:themeColor="text1"/>
        </w:rPr>
        <w:t> </w:t>
      </w:r>
      <w:r w:rsidR="00763B3D">
        <w:tab/>
      </w:r>
      <w:r w:rsidR="1C005295" w:rsidRPr="32129833">
        <w:rPr>
          <w:rFonts w:ascii="Arial" w:hAnsi="Arial" w:cs="Arial"/>
          <w:color w:val="000000" w:themeColor="text1"/>
        </w:rPr>
        <w:t xml:space="preserve">          </w:t>
      </w:r>
      <w:r w:rsidR="43454EDB" w:rsidRPr="32129833">
        <w:rPr>
          <w:rFonts w:ascii="Arial" w:hAnsi="Arial" w:cs="Arial"/>
          <w:color w:val="000000" w:themeColor="text1"/>
        </w:rPr>
        <w:t xml:space="preserve"> </w:t>
      </w:r>
      <w:r w:rsidR="1C005295" w:rsidRPr="32129833">
        <w:rPr>
          <w:rFonts w:ascii="Arial" w:hAnsi="Arial" w:cs="Arial"/>
          <w:color w:val="000000" w:themeColor="text1"/>
        </w:rPr>
        <w:t>Micheál Lenihan</w:t>
      </w:r>
    </w:p>
    <w:p w14:paraId="5E060F70" w14:textId="7583958B" w:rsidR="00763B3D" w:rsidRPr="001337E0" w:rsidRDefault="44B53752" w:rsidP="32129833">
      <w:pPr>
        <w:spacing w:after="0"/>
        <w:rPr>
          <w:rFonts w:ascii="Arial" w:hAnsi="Arial" w:cs="Arial"/>
          <w:color w:val="000000" w:themeColor="text1"/>
        </w:rPr>
      </w:pPr>
      <w:r w:rsidRPr="32129833">
        <w:rPr>
          <w:rFonts w:ascii="Arial" w:hAnsi="Arial" w:cs="Arial"/>
          <w:color w:val="000000" w:themeColor="text1"/>
          <w:lang w:val="en-US"/>
        </w:rPr>
        <w:t>Principal Officer</w:t>
      </w:r>
      <w:r w:rsidR="00763B3D">
        <w:tab/>
      </w:r>
      <w:r w:rsidR="00763B3D">
        <w:tab/>
      </w:r>
      <w:r w:rsidR="50CE9BBA" w:rsidRPr="32129833">
        <w:rPr>
          <w:rFonts w:ascii="Arial" w:hAnsi="Arial" w:cs="Arial"/>
          <w:color w:val="000000" w:themeColor="text1"/>
        </w:rPr>
        <w:t>Principal Officer</w:t>
      </w:r>
      <w:r w:rsidR="00763B3D">
        <w:tab/>
      </w:r>
      <w:r w:rsidR="00763B3D">
        <w:tab/>
      </w:r>
      <w:r w:rsidRPr="32129833">
        <w:rPr>
          <w:rFonts w:ascii="Arial" w:hAnsi="Arial" w:cs="Arial"/>
          <w:color w:val="000000" w:themeColor="text1"/>
        </w:rPr>
        <w:t>Principal Officer</w:t>
      </w:r>
    </w:p>
    <w:p w14:paraId="733814CB" w14:textId="1868B2DB" w:rsidR="00763B3D" w:rsidRPr="001337E0" w:rsidRDefault="44B53752" w:rsidP="32129833">
      <w:pPr>
        <w:spacing w:after="0"/>
      </w:pPr>
      <w:r w:rsidRPr="6C8521D2">
        <w:rPr>
          <w:rFonts w:ascii="Arial" w:hAnsi="Arial" w:cs="Arial"/>
          <w:color w:val="000000" w:themeColor="text1"/>
          <w:lang w:val="en-US"/>
        </w:rPr>
        <w:t>External Staff Relations</w:t>
      </w:r>
      <w:r>
        <w:tab/>
      </w:r>
      <w:r w:rsidRPr="6C8521D2">
        <w:rPr>
          <w:rFonts w:ascii="Arial" w:hAnsi="Arial" w:cs="Arial"/>
          <w:color w:val="000000" w:themeColor="text1"/>
          <w:lang w:val="en-US"/>
        </w:rPr>
        <w:t>Payroll Division</w:t>
      </w:r>
      <w:r w:rsidRPr="6C8521D2">
        <w:rPr>
          <w:rFonts w:ascii="Arial" w:hAnsi="Arial" w:cs="Arial"/>
          <w:color w:val="000000" w:themeColor="text1"/>
        </w:rPr>
        <w:t> </w:t>
      </w:r>
      <w:r w:rsidR="43DBA994" w:rsidRPr="6C8521D2">
        <w:rPr>
          <w:rFonts w:ascii="Arial" w:hAnsi="Arial" w:cs="Arial"/>
          <w:color w:val="000000" w:themeColor="text1"/>
        </w:rPr>
        <w:t xml:space="preserve">                  E</w:t>
      </w:r>
      <w:r w:rsidR="43DBA994" w:rsidRPr="6C8521D2">
        <w:rPr>
          <w:rFonts w:ascii="Arial" w:eastAsia="Arial" w:hAnsi="Arial" w:cs="Arial"/>
        </w:rPr>
        <w:t xml:space="preserve">SBS – ETB </w:t>
      </w:r>
      <w:r w:rsidR="00276A29" w:rsidRPr="6C8521D2">
        <w:rPr>
          <w:rFonts w:ascii="Arial" w:eastAsia="Arial" w:hAnsi="Arial" w:cs="Arial"/>
        </w:rPr>
        <w:t>Payroll Shared</w:t>
      </w:r>
      <w:r w:rsidR="43DBA994" w:rsidRPr="6C8521D2">
        <w:rPr>
          <w:rFonts w:ascii="Arial" w:eastAsia="Arial" w:hAnsi="Arial" w:cs="Arial"/>
        </w:rP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BBB4A55" w:rsidRPr="6C8521D2">
        <w:rPr>
          <w:rFonts w:ascii="Arial" w:eastAsia="Arial" w:hAnsi="Arial" w:cs="Arial"/>
        </w:rPr>
        <w:t xml:space="preserve">           Services</w:t>
      </w:r>
      <w:r w:rsidR="43DBA994" w:rsidRPr="6C8521D2">
        <w:rPr>
          <w:rFonts w:ascii="Arial" w:eastAsia="Arial" w:hAnsi="Arial" w:cs="Arial"/>
        </w:rPr>
        <w:t xml:space="preserve">   </w:t>
      </w:r>
    </w:p>
    <w:p w14:paraId="298B36CC" w14:textId="3F6C3294" w:rsidR="00763B3D" w:rsidRPr="001337E0" w:rsidRDefault="43DBA994" w:rsidP="32129833">
      <w:pPr>
        <w:spacing w:after="0"/>
        <w:ind w:left="5040" w:firstLine="720"/>
      </w:pPr>
      <w:r w:rsidRPr="32129833">
        <w:rPr>
          <w:rFonts w:ascii="Arial" w:eastAsia="Arial" w:hAnsi="Arial" w:cs="Arial"/>
        </w:rPr>
        <w:t xml:space="preserve">       </w:t>
      </w:r>
    </w:p>
    <w:p w14:paraId="5CC1F44B" w14:textId="77777777" w:rsidR="00763B3D" w:rsidRPr="006550BB" w:rsidRDefault="00763B3D" w:rsidP="00763B3D">
      <w:pPr>
        <w:rPr>
          <w:rFonts w:ascii="Arial" w:hAnsi="Arial" w:cs="Arial"/>
          <w:color w:val="000000" w:themeColor="text1"/>
          <w:lang w:val="en-US"/>
        </w:rPr>
      </w:pPr>
    </w:p>
    <w:p w14:paraId="63802A0E" w14:textId="6F8D3CF7" w:rsidR="00763B3D" w:rsidRPr="006550BB" w:rsidRDefault="00150D2F" w:rsidP="28949CF9">
      <w:pPr>
        <w:rPr>
          <w:rFonts w:ascii="Arial" w:hAnsi="Arial" w:cs="Arial"/>
          <w:b/>
          <w:bCs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29</w:t>
      </w:r>
      <w:r w:rsidR="00763B3D" w:rsidRPr="28949CF9">
        <w:rPr>
          <w:rFonts w:ascii="Arial" w:hAnsi="Arial" w:cs="Arial"/>
          <w:color w:val="000000" w:themeColor="text1"/>
          <w:lang w:val="en-US"/>
        </w:rPr>
        <w:t xml:space="preserve"> </w:t>
      </w:r>
      <w:r w:rsidR="00734D8A" w:rsidRPr="28949CF9">
        <w:rPr>
          <w:rFonts w:ascii="Arial" w:hAnsi="Arial" w:cs="Arial"/>
          <w:color w:val="000000" w:themeColor="text1"/>
          <w:lang w:val="en-US"/>
        </w:rPr>
        <w:t>October</w:t>
      </w:r>
      <w:r w:rsidR="00763B3D" w:rsidRPr="28949CF9">
        <w:rPr>
          <w:rFonts w:ascii="Arial" w:hAnsi="Arial" w:cs="Arial"/>
          <w:color w:val="000000" w:themeColor="text1"/>
          <w:lang w:val="en-US"/>
        </w:rPr>
        <w:t xml:space="preserve"> 2026</w:t>
      </w:r>
      <w:r w:rsidR="00763B3D" w:rsidRPr="28949CF9">
        <w:rPr>
          <w:rFonts w:ascii="Arial" w:hAnsi="Arial" w:cs="Arial"/>
          <w:color w:val="000000" w:themeColor="text1"/>
        </w:rPr>
        <w:t>  </w:t>
      </w:r>
    </w:p>
    <w:sectPr w:rsidR="00763B3D" w:rsidRPr="006550BB" w:rsidSect="005941D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93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09F60" w14:textId="77777777" w:rsidR="00210619" w:rsidRDefault="00210619">
      <w:pPr>
        <w:spacing w:after="0" w:line="240" w:lineRule="auto"/>
      </w:pPr>
      <w:r>
        <w:separator/>
      </w:r>
    </w:p>
  </w:endnote>
  <w:endnote w:type="continuationSeparator" w:id="0">
    <w:p w14:paraId="781C2AE8" w14:textId="77777777" w:rsidR="00210619" w:rsidRDefault="00210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44F6C" w14:textId="77777777" w:rsidR="00AD57F0" w:rsidRDefault="00AD57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3757720"/>
      <w:docPartObj>
        <w:docPartGallery w:val="Page Numbers (Bottom of Page)"/>
        <w:docPartUnique/>
      </w:docPartObj>
    </w:sdtPr>
    <w:sdtEndPr/>
    <w:sdtContent>
      <w:p w14:paraId="7253E53C" w14:textId="77777777" w:rsidR="00763B3D" w:rsidRDefault="00763B3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178E2137" w14:textId="77777777" w:rsidR="00763B3D" w:rsidRDefault="00763B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E1AE7" w14:textId="77777777" w:rsidR="00AD57F0" w:rsidRDefault="00AD57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B998E" w14:textId="77777777" w:rsidR="00210619" w:rsidRDefault="00210619">
      <w:pPr>
        <w:spacing w:after="0" w:line="240" w:lineRule="auto"/>
      </w:pPr>
      <w:r>
        <w:separator/>
      </w:r>
    </w:p>
  </w:footnote>
  <w:footnote w:type="continuationSeparator" w:id="0">
    <w:p w14:paraId="310D7B12" w14:textId="77777777" w:rsidR="00210619" w:rsidRDefault="00210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C22F" w14:textId="2C68A407" w:rsidR="00AD57F0" w:rsidRDefault="00AD57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2EB99" w14:textId="4569658D" w:rsidR="00AD57F0" w:rsidRDefault="00AD57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E5C42" w14:textId="67E3E22C" w:rsidR="005941D4" w:rsidRDefault="005941D4">
    <w:pPr>
      <w:pStyle w:val="Header"/>
    </w:pPr>
    <w:r w:rsidRPr="006550BB">
      <w:rPr>
        <w:noProof/>
        <w:color w:val="000000" w:themeColor="text1"/>
      </w:rPr>
      <w:drawing>
        <wp:inline distT="0" distB="0" distL="0" distR="0" wp14:anchorId="2386366F" wp14:editId="2D580250">
          <wp:extent cx="5728970" cy="1054100"/>
          <wp:effectExtent l="0" t="0" r="0" b="0"/>
          <wp:docPr id="350302663" name="Picture 2" descr="A black background with a black squa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 black background with a black squa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0890" cy="1056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52974"/>
    <w:multiLevelType w:val="hybridMultilevel"/>
    <w:tmpl w:val="93524538"/>
    <w:lvl w:ilvl="0" w:tplc="E3387FF8">
      <w:start w:val="1"/>
      <w:numFmt w:val="lowerRoman"/>
      <w:lvlText w:val="%1)"/>
      <w:lvlJc w:val="right"/>
      <w:pPr>
        <w:ind w:left="1080" w:hanging="360"/>
      </w:pPr>
      <w:rPr>
        <w:rFonts w:ascii="Arial" w:eastAsiaTheme="minorHAnsi" w:hAnsi="Arial" w:cs="Arial"/>
      </w:rPr>
    </w:lvl>
    <w:lvl w:ilvl="1" w:tplc="200AA6FA">
      <w:start w:val="1"/>
      <w:numFmt w:val="lowerLetter"/>
      <w:lvlText w:val="%2."/>
      <w:lvlJc w:val="left"/>
      <w:pPr>
        <w:ind w:left="1800" w:hanging="360"/>
      </w:pPr>
    </w:lvl>
    <w:lvl w:ilvl="2" w:tplc="4E44122A">
      <w:start w:val="1"/>
      <w:numFmt w:val="lowerRoman"/>
      <w:lvlText w:val="%3."/>
      <w:lvlJc w:val="right"/>
      <w:pPr>
        <w:ind w:left="2520" w:hanging="180"/>
      </w:pPr>
    </w:lvl>
    <w:lvl w:ilvl="3" w:tplc="2A0433F4">
      <w:start w:val="1"/>
      <w:numFmt w:val="decimal"/>
      <w:lvlText w:val="%4."/>
      <w:lvlJc w:val="left"/>
      <w:pPr>
        <w:ind w:left="3240" w:hanging="360"/>
      </w:pPr>
    </w:lvl>
    <w:lvl w:ilvl="4" w:tplc="6D12C2E6">
      <w:start w:val="1"/>
      <w:numFmt w:val="lowerLetter"/>
      <w:lvlText w:val="%5."/>
      <w:lvlJc w:val="left"/>
      <w:pPr>
        <w:ind w:left="3960" w:hanging="360"/>
      </w:pPr>
    </w:lvl>
    <w:lvl w:ilvl="5" w:tplc="7690E988">
      <w:start w:val="1"/>
      <w:numFmt w:val="lowerRoman"/>
      <w:lvlText w:val="%6."/>
      <w:lvlJc w:val="right"/>
      <w:pPr>
        <w:ind w:left="4680" w:hanging="180"/>
      </w:pPr>
    </w:lvl>
    <w:lvl w:ilvl="6" w:tplc="AD4CB81A">
      <w:start w:val="1"/>
      <w:numFmt w:val="decimal"/>
      <w:lvlText w:val="%7."/>
      <w:lvlJc w:val="left"/>
      <w:pPr>
        <w:ind w:left="5400" w:hanging="360"/>
      </w:pPr>
    </w:lvl>
    <w:lvl w:ilvl="7" w:tplc="65504512">
      <w:start w:val="1"/>
      <w:numFmt w:val="lowerLetter"/>
      <w:lvlText w:val="%8."/>
      <w:lvlJc w:val="left"/>
      <w:pPr>
        <w:ind w:left="6120" w:hanging="360"/>
      </w:pPr>
    </w:lvl>
    <w:lvl w:ilvl="8" w:tplc="28C0AE9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A37CEB"/>
    <w:multiLevelType w:val="multilevel"/>
    <w:tmpl w:val="420C17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502F8"/>
    <w:multiLevelType w:val="multilevel"/>
    <w:tmpl w:val="25CA0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B9A8D"/>
    <w:multiLevelType w:val="hybridMultilevel"/>
    <w:tmpl w:val="FFFFFFFF"/>
    <w:lvl w:ilvl="0" w:tplc="0854E344">
      <w:start w:val="1"/>
      <w:numFmt w:val="lowerRoman"/>
      <w:lvlText w:val="(%1)"/>
      <w:lvlJc w:val="left"/>
      <w:pPr>
        <w:ind w:left="1080" w:hanging="360"/>
      </w:pPr>
    </w:lvl>
    <w:lvl w:ilvl="1" w:tplc="6BA898B8">
      <w:start w:val="1"/>
      <w:numFmt w:val="lowerLetter"/>
      <w:lvlText w:val="%2."/>
      <w:lvlJc w:val="left"/>
      <w:pPr>
        <w:ind w:left="1800" w:hanging="360"/>
      </w:pPr>
    </w:lvl>
    <w:lvl w:ilvl="2" w:tplc="756C35DA">
      <w:start w:val="1"/>
      <w:numFmt w:val="lowerRoman"/>
      <w:lvlText w:val="%3."/>
      <w:lvlJc w:val="right"/>
      <w:pPr>
        <w:ind w:left="2520" w:hanging="180"/>
      </w:pPr>
    </w:lvl>
    <w:lvl w:ilvl="3" w:tplc="62584C26">
      <w:start w:val="1"/>
      <w:numFmt w:val="decimal"/>
      <w:lvlText w:val="%4."/>
      <w:lvlJc w:val="left"/>
      <w:pPr>
        <w:ind w:left="3240" w:hanging="360"/>
      </w:pPr>
    </w:lvl>
    <w:lvl w:ilvl="4" w:tplc="C290A14E">
      <w:start w:val="1"/>
      <w:numFmt w:val="lowerLetter"/>
      <w:lvlText w:val="%5."/>
      <w:lvlJc w:val="left"/>
      <w:pPr>
        <w:ind w:left="3960" w:hanging="360"/>
      </w:pPr>
    </w:lvl>
    <w:lvl w:ilvl="5" w:tplc="D00ABF5C">
      <w:start w:val="1"/>
      <w:numFmt w:val="lowerRoman"/>
      <w:lvlText w:val="%6."/>
      <w:lvlJc w:val="right"/>
      <w:pPr>
        <w:ind w:left="4680" w:hanging="180"/>
      </w:pPr>
    </w:lvl>
    <w:lvl w:ilvl="6" w:tplc="AAB439EA">
      <w:start w:val="1"/>
      <w:numFmt w:val="decimal"/>
      <w:lvlText w:val="%7."/>
      <w:lvlJc w:val="left"/>
      <w:pPr>
        <w:ind w:left="5400" w:hanging="360"/>
      </w:pPr>
    </w:lvl>
    <w:lvl w:ilvl="7" w:tplc="19DED9EA">
      <w:start w:val="1"/>
      <w:numFmt w:val="lowerLetter"/>
      <w:lvlText w:val="%8."/>
      <w:lvlJc w:val="left"/>
      <w:pPr>
        <w:ind w:left="6120" w:hanging="360"/>
      </w:pPr>
    </w:lvl>
    <w:lvl w:ilvl="8" w:tplc="7C403F1E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C62550"/>
    <w:multiLevelType w:val="hybridMultilevel"/>
    <w:tmpl w:val="25F226F6"/>
    <w:lvl w:ilvl="0" w:tplc="4BAA1FE8">
      <w:start w:val="1"/>
      <w:numFmt w:val="lowerLetter"/>
      <w:lvlText w:val="(%1)"/>
      <w:lvlJc w:val="left"/>
      <w:pPr>
        <w:ind w:left="2550" w:hanging="360"/>
      </w:pPr>
      <w:rPr>
        <w:rFonts w:hint="default"/>
        <w:b/>
      </w:rPr>
    </w:lvl>
    <w:lvl w:ilvl="1" w:tplc="18090019">
      <w:start w:val="1"/>
      <w:numFmt w:val="lowerLetter"/>
      <w:lvlText w:val="%2."/>
      <w:lvlJc w:val="left"/>
      <w:pPr>
        <w:ind w:left="3270" w:hanging="360"/>
      </w:pPr>
    </w:lvl>
    <w:lvl w:ilvl="2" w:tplc="1809001B" w:tentative="1">
      <w:start w:val="1"/>
      <w:numFmt w:val="lowerRoman"/>
      <w:lvlText w:val="%3."/>
      <w:lvlJc w:val="right"/>
      <w:pPr>
        <w:ind w:left="3990" w:hanging="180"/>
      </w:pPr>
    </w:lvl>
    <w:lvl w:ilvl="3" w:tplc="1809000F" w:tentative="1">
      <w:start w:val="1"/>
      <w:numFmt w:val="decimal"/>
      <w:lvlText w:val="%4."/>
      <w:lvlJc w:val="left"/>
      <w:pPr>
        <w:ind w:left="4710" w:hanging="360"/>
      </w:pPr>
    </w:lvl>
    <w:lvl w:ilvl="4" w:tplc="18090019" w:tentative="1">
      <w:start w:val="1"/>
      <w:numFmt w:val="lowerLetter"/>
      <w:lvlText w:val="%5."/>
      <w:lvlJc w:val="left"/>
      <w:pPr>
        <w:ind w:left="5430" w:hanging="360"/>
      </w:pPr>
    </w:lvl>
    <w:lvl w:ilvl="5" w:tplc="1809001B" w:tentative="1">
      <w:start w:val="1"/>
      <w:numFmt w:val="lowerRoman"/>
      <w:lvlText w:val="%6."/>
      <w:lvlJc w:val="right"/>
      <w:pPr>
        <w:ind w:left="6150" w:hanging="180"/>
      </w:pPr>
    </w:lvl>
    <w:lvl w:ilvl="6" w:tplc="1809000F" w:tentative="1">
      <w:start w:val="1"/>
      <w:numFmt w:val="decimal"/>
      <w:lvlText w:val="%7."/>
      <w:lvlJc w:val="left"/>
      <w:pPr>
        <w:ind w:left="6870" w:hanging="360"/>
      </w:pPr>
    </w:lvl>
    <w:lvl w:ilvl="7" w:tplc="18090019" w:tentative="1">
      <w:start w:val="1"/>
      <w:numFmt w:val="lowerLetter"/>
      <w:lvlText w:val="%8."/>
      <w:lvlJc w:val="left"/>
      <w:pPr>
        <w:ind w:left="7590" w:hanging="360"/>
      </w:pPr>
    </w:lvl>
    <w:lvl w:ilvl="8" w:tplc="180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5" w15:restartNumberingAfterBreak="0">
    <w:nsid w:val="197FFD55"/>
    <w:multiLevelType w:val="hybridMultilevel"/>
    <w:tmpl w:val="FFFFFFFF"/>
    <w:lvl w:ilvl="0" w:tplc="DD4E956A">
      <w:start w:val="1"/>
      <w:numFmt w:val="decimal"/>
      <w:lvlText w:val="%1."/>
      <w:lvlJc w:val="left"/>
      <w:pPr>
        <w:ind w:left="720" w:hanging="360"/>
      </w:pPr>
    </w:lvl>
    <w:lvl w:ilvl="1" w:tplc="B308D6C4">
      <w:start w:val="1"/>
      <w:numFmt w:val="lowerLetter"/>
      <w:lvlText w:val="%2."/>
      <w:lvlJc w:val="left"/>
      <w:pPr>
        <w:ind w:left="1440" w:hanging="360"/>
      </w:pPr>
    </w:lvl>
    <w:lvl w:ilvl="2" w:tplc="96F813D8">
      <w:start w:val="1"/>
      <w:numFmt w:val="lowerRoman"/>
      <w:lvlText w:val="%3."/>
      <w:lvlJc w:val="right"/>
      <w:pPr>
        <w:ind w:left="2160" w:hanging="180"/>
      </w:pPr>
    </w:lvl>
    <w:lvl w:ilvl="3" w:tplc="936AC5EC">
      <w:start w:val="1"/>
      <w:numFmt w:val="decimal"/>
      <w:lvlText w:val="%4."/>
      <w:lvlJc w:val="left"/>
      <w:pPr>
        <w:ind w:left="2880" w:hanging="360"/>
      </w:pPr>
    </w:lvl>
    <w:lvl w:ilvl="4" w:tplc="7E7828B0">
      <w:start w:val="1"/>
      <w:numFmt w:val="lowerLetter"/>
      <w:lvlText w:val="%5."/>
      <w:lvlJc w:val="left"/>
      <w:pPr>
        <w:ind w:left="3600" w:hanging="360"/>
      </w:pPr>
    </w:lvl>
    <w:lvl w:ilvl="5" w:tplc="5AC01016">
      <w:start w:val="1"/>
      <w:numFmt w:val="lowerRoman"/>
      <w:lvlText w:val="%6."/>
      <w:lvlJc w:val="right"/>
      <w:pPr>
        <w:ind w:left="4320" w:hanging="180"/>
      </w:pPr>
    </w:lvl>
    <w:lvl w:ilvl="6" w:tplc="57561A5C">
      <w:start w:val="1"/>
      <w:numFmt w:val="decimal"/>
      <w:lvlText w:val="%7."/>
      <w:lvlJc w:val="left"/>
      <w:pPr>
        <w:ind w:left="5040" w:hanging="360"/>
      </w:pPr>
    </w:lvl>
    <w:lvl w:ilvl="7" w:tplc="888AAFD2">
      <w:start w:val="1"/>
      <w:numFmt w:val="lowerLetter"/>
      <w:lvlText w:val="%8."/>
      <w:lvlJc w:val="left"/>
      <w:pPr>
        <w:ind w:left="5760" w:hanging="360"/>
      </w:pPr>
    </w:lvl>
    <w:lvl w:ilvl="8" w:tplc="B1CEA0F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46E1C"/>
    <w:multiLevelType w:val="multilevel"/>
    <w:tmpl w:val="DF428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63D197"/>
    <w:multiLevelType w:val="hybridMultilevel"/>
    <w:tmpl w:val="294EDED0"/>
    <w:lvl w:ilvl="0" w:tplc="4AEA4F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646F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98E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723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8E7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96E3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A81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2AB2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C686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76368"/>
    <w:multiLevelType w:val="multilevel"/>
    <w:tmpl w:val="ED464A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9E082C"/>
    <w:multiLevelType w:val="multilevel"/>
    <w:tmpl w:val="6D7E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3F57948"/>
    <w:multiLevelType w:val="multilevel"/>
    <w:tmpl w:val="0F8E3F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DE42B8"/>
    <w:multiLevelType w:val="multilevel"/>
    <w:tmpl w:val="7C0A03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Theme="minorHAnsi" w:hAnsiTheme="minorHAnsi" w:cstheme="minorBidi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Theme="minorHAnsi" w:hAnsi="Symbol" w:cstheme="minorBidi" w:hint="default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3F60EE"/>
    <w:multiLevelType w:val="multilevel"/>
    <w:tmpl w:val="C72C8F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523BDE"/>
    <w:multiLevelType w:val="hybridMultilevel"/>
    <w:tmpl w:val="7C646592"/>
    <w:lvl w:ilvl="0" w:tplc="FE56E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58F8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365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32D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C822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55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6E0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807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781E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8996E"/>
    <w:multiLevelType w:val="hybridMultilevel"/>
    <w:tmpl w:val="FFFFFFFF"/>
    <w:lvl w:ilvl="0" w:tplc="B46AE9C0">
      <w:start w:val="1"/>
      <w:numFmt w:val="decimal"/>
      <w:lvlText w:val="%1."/>
      <w:lvlJc w:val="left"/>
      <w:pPr>
        <w:ind w:left="720" w:hanging="360"/>
      </w:pPr>
    </w:lvl>
    <w:lvl w:ilvl="1" w:tplc="EEE67FE8">
      <w:start w:val="1"/>
      <w:numFmt w:val="lowerLetter"/>
      <w:lvlText w:val="%2."/>
      <w:lvlJc w:val="left"/>
      <w:pPr>
        <w:ind w:left="1440" w:hanging="360"/>
      </w:pPr>
    </w:lvl>
    <w:lvl w:ilvl="2" w:tplc="67CA50DC">
      <w:start w:val="1"/>
      <w:numFmt w:val="lowerRoman"/>
      <w:lvlText w:val="%3."/>
      <w:lvlJc w:val="right"/>
      <w:pPr>
        <w:ind w:left="2160" w:hanging="180"/>
      </w:pPr>
    </w:lvl>
    <w:lvl w:ilvl="3" w:tplc="5824DFBE">
      <w:start w:val="1"/>
      <w:numFmt w:val="decimal"/>
      <w:lvlText w:val="%4."/>
      <w:lvlJc w:val="left"/>
      <w:pPr>
        <w:ind w:left="2880" w:hanging="360"/>
      </w:pPr>
    </w:lvl>
    <w:lvl w:ilvl="4" w:tplc="09707ED4">
      <w:start w:val="1"/>
      <w:numFmt w:val="lowerLetter"/>
      <w:lvlText w:val="%5."/>
      <w:lvlJc w:val="left"/>
      <w:pPr>
        <w:ind w:left="3600" w:hanging="360"/>
      </w:pPr>
    </w:lvl>
    <w:lvl w:ilvl="5" w:tplc="EC2C13FE">
      <w:start w:val="1"/>
      <w:numFmt w:val="lowerRoman"/>
      <w:lvlText w:val="%6."/>
      <w:lvlJc w:val="right"/>
      <w:pPr>
        <w:ind w:left="4320" w:hanging="180"/>
      </w:pPr>
    </w:lvl>
    <w:lvl w:ilvl="6" w:tplc="6130C564">
      <w:start w:val="1"/>
      <w:numFmt w:val="decimal"/>
      <w:lvlText w:val="%7."/>
      <w:lvlJc w:val="left"/>
      <w:pPr>
        <w:ind w:left="5040" w:hanging="360"/>
      </w:pPr>
    </w:lvl>
    <w:lvl w:ilvl="7" w:tplc="028E71CC">
      <w:start w:val="1"/>
      <w:numFmt w:val="lowerLetter"/>
      <w:lvlText w:val="%8."/>
      <w:lvlJc w:val="left"/>
      <w:pPr>
        <w:ind w:left="5760" w:hanging="360"/>
      </w:pPr>
    </w:lvl>
    <w:lvl w:ilvl="8" w:tplc="0FC8C59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345C2"/>
    <w:multiLevelType w:val="multilevel"/>
    <w:tmpl w:val="BA62E0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831140"/>
    <w:multiLevelType w:val="multilevel"/>
    <w:tmpl w:val="D1FAE9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3D0021"/>
    <w:multiLevelType w:val="multilevel"/>
    <w:tmpl w:val="A4E2F2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17E9F"/>
    <w:multiLevelType w:val="multilevel"/>
    <w:tmpl w:val="F0FC7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DD01EAA"/>
    <w:multiLevelType w:val="hybridMultilevel"/>
    <w:tmpl w:val="FFFFFFFF"/>
    <w:lvl w:ilvl="0" w:tplc="85406B06">
      <w:start w:val="1"/>
      <w:numFmt w:val="lowerRoman"/>
      <w:lvlText w:val="(%1)"/>
      <w:lvlJc w:val="left"/>
      <w:pPr>
        <w:ind w:left="1080" w:hanging="360"/>
      </w:pPr>
    </w:lvl>
    <w:lvl w:ilvl="1" w:tplc="468CE234">
      <w:start w:val="1"/>
      <w:numFmt w:val="lowerLetter"/>
      <w:lvlText w:val="%2."/>
      <w:lvlJc w:val="left"/>
      <w:pPr>
        <w:ind w:left="1800" w:hanging="360"/>
      </w:pPr>
    </w:lvl>
    <w:lvl w:ilvl="2" w:tplc="A9C6B136">
      <w:start w:val="1"/>
      <w:numFmt w:val="lowerRoman"/>
      <w:lvlText w:val="%3."/>
      <w:lvlJc w:val="right"/>
      <w:pPr>
        <w:ind w:left="2520" w:hanging="180"/>
      </w:pPr>
    </w:lvl>
    <w:lvl w:ilvl="3" w:tplc="1BEA5F4E">
      <w:start w:val="1"/>
      <w:numFmt w:val="decimal"/>
      <w:lvlText w:val="%4."/>
      <w:lvlJc w:val="left"/>
      <w:pPr>
        <w:ind w:left="3240" w:hanging="360"/>
      </w:pPr>
    </w:lvl>
    <w:lvl w:ilvl="4" w:tplc="BA803EA6">
      <w:start w:val="1"/>
      <w:numFmt w:val="lowerLetter"/>
      <w:lvlText w:val="%5."/>
      <w:lvlJc w:val="left"/>
      <w:pPr>
        <w:ind w:left="3960" w:hanging="360"/>
      </w:pPr>
    </w:lvl>
    <w:lvl w:ilvl="5" w:tplc="D150703E">
      <w:start w:val="1"/>
      <w:numFmt w:val="lowerRoman"/>
      <w:lvlText w:val="%6."/>
      <w:lvlJc w:val="right"/>
      <w:pPr>
        <w:ind w:left="4680" w:hanging="180"/>
      </w:pPr>
    </w:lvl>
    <w:lvl w:ilvl="6" w:tplc="69DCBC5E">
      <w:start w:val="1"/>
      <w:numFmt w:val="decimal"/>
      <w:lvlText w:val="%7."/>
      <w:lvlJc w:val="left"/>
      <w:pPr>
        <w:ind w:left="5400" w:hanging="360"/>
      </w:pPr>
    </w:lvl>
    <w:lvl w:ilvl="7" w:tplc="1CB0ED34">
      <w:start w:val="1"/>
      <w:numFmt w:val="lowerLetter"/>
      <w:lvlText w:val="%8."/>
      <w:lvlJc w:val="left"/>
      <w:pPr>
        <w:ind w:left="6120" w:hanging="360"/>
      </w:pPr>
    </w:lvl>
    <w:lvl w:ilvl="8" w:tplc="88C8E332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5E254F"/>
    <w:multiLevelType w:val="multilevel"/>
    <w:tmpl w:val="F936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926A86"/>
    <w:multiLevelType w:val="hybridMultilevel"/>
    <w:tmpl w:val="EDD8FC2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AB229E"/>
    <w:multiLevelType w:val="multilevel"/>
    <w:tmpl w:val="A61E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9148AC"/>
    <w:multiLevelType w:val="hybridMultilevel"/>
    <w:tmpl w:val="FFFFFFFF"/>
    <w:lvl w:ilvl="0" w:tplc="53122F44">
      <w:start w:val="1"/>
      <w:numFmt w:val="decimal"/>
      <w:lvlText w:val="%1."/>
      <w:lvlJc w:val="left"/>
      <w:pPr>
        <w:ind w:left="720" w:hanging="360"/>
      </w:pPr>
    </w:lvl>
    <w:lvl w:ilvl="1" w:tplc="8C94AF34">
      <w:start w:val="1"/>
      <w:numFmt w:val="lowerLetter"/>
      <w:lvlText w:val="%2."/>
      <w:lvlJc w:val="left"/>
      <w:pPr>
        <w:ind w:left="1440" w:hanging="360"/>
      </w:pPr>
    </w:lvl>
    <w:lvl w:ilvl="2" w:tplc="D0B65612">
      <w:start w:val="1"/>
      <w:numFmt w:val="lowerRoman"/>
      <w:lvlText w:val="%3."/>
      <w:lvlJc w:val="right"/>
      <w:pPr>
        <w:ind w:left="2160" w:hanging="180"/>
      </w:pPr>
    </w:lvl>
    <w:lvl w:ilvl="3" w:tplc="4E3817DC">
      <w:start w:val="1"/>
      <w:numFmt w:val="decimal"/>
      <w:lvlText w:val="%4."/>
      <w:lvlJc w:val="left"/>
      <w:pPr>
        <w:ind w:left="2880" w:hanging="360"/>
      </w:pPr>
    </w:lvl>
    <w:lvl w:ilvl="4" w:tplc="B5D088FE">
      <w:start w:val="1"/>
      <w:numFmt w:val="lowerLetter"/>
      <w:lvlText w:val="%5."/>
      <w:lvlJc w:val="left"/>
      <w:pPr>
        <w:ind w:left="3600" w:hanging="360"/>
      </w:pPr>
    </w:lvl>
    <w:lvl w:ilvl="5" w:tplc="E2848974">
      <w:start w:val="1"/>
      <w:numFmt w:val="lowerRoman"/>
      <w:lvlText w:val="%6."/>
      <w:lvlJc w:val="right"/>
      <w:pPr>
        <w:ind w:left="4320" w:hanging="180"/>
      </w:pPr>
    </w:lvl>
    <w:lvl w:ilvl="6" w:tplc="AB6CC9EC">
      <w:start w:val="1"/>
      <w:numFmt w:val="decimal"/>
      <w:lvlText w:val="%7."/>
      <w:lvlJc w:val="left"/>
      <w:pPr>
        <w:ind w:left="5040" w:hanging="360"/>
      </w:pPr>
    </w:lvl>
    <w:lvl w:ilvl="7" w:tplc="E67EF678">
      <w:start w:val="1"/>
      <w:numFmt w:val="lowerLetter"/>
      <w:lvlText w:val="%8."/>
      <w:lvlJc w:val="left"/>
      <w:pPr>
        <w:ind w:left="5760" w:hanging="360"/>
      </w:pPr>
    </w:lvl>
    <w:lvl w:ilvl="8" w:tplc="E86643C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5C17CC"/>
    <w:multiLevelType w:val="multilevel"/>
    <w:tmpl w:val="667E45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12671B"/>
    <w:multiLevelType w:val="multilevel"/>
    <w:tmpl w:val="8402E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CE4C9B"/>
    <w:multiLevelType w:val="hybridMultilevel"/>
    <w:tmpl w:val="E3C6A462"/>
    <w:lvl w:ilvl="0" w:tplc="C98EF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E226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AC7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32FD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608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1413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F458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AC0F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725B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F224C7"/>
    <w:multiLevelType w:val="multilevel"/>
    <w:tmpl w:val="6106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6C83577"/>
    <w:multiLevelType w:val="multilevel"/>
    <w:tmpl w:val="DBC00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4183275">
    <w:abstractNumId w:val="13"/>
  </w:num>
  <w:num w:numId="2" w16cid:durableId="2060011995">
    <w:abstractNumId w:val="26"/>
  </w:num>
  <w:num w:numId="3" w16cid:durableId="1235314323">
    <w:abstractNumId w:val="7"/>
  </w:num>
  <w:num w:numId="4" w16cid:durableId="2124573403">
    <w:abstractNumId w:val="5"/>
  </w:num>
  <w:num w:numId="5" w16cid:durableId="1503006546">
    <w:abstractNumId w:val="3"/>
  </w:num>
  <w:num w:numId="6" w16cid:durableId="1176455718">
    <w:abstractNumId w:val="23"/>
  </w:num>
  <w:num w:numId="7" w16cid:durableId="2043509064">
    <w:abstractNumId w:val="19"/>
  </w:num>
  <w:num w:numId="8" w16cid:durableId="2070616513">
    <w:abstractNumId w:val="14"/>
  </w:num>
  <w:num w:numId="9" w16cid:durableId="438571173">
    <w:abstractNumId w:val="0"/>
  </w:num>
  <w:num w:numId="10" w16cid:durableId="933591406">
    <w:abstractNumId w:val="2"/>
  </w:num>
  <w:num w:numId="11" w16cid:durableId="551695870">
    <w:abstractNumId w:val="15"/>
  </w:num>
  <w:num w:numId="12" w16cid:durableId="1066339911">
    <w:abstractNumId w:val="1"/>
  </w:num>
  <w:num w:numId="13" w16cid:durableId="996954235">
    <w:abstractNumId w:val="24"/>
  </w:num>
  <w:num w:numId="14" w16cid:durableId="450439407">
    <w:abstractNumId w:val="11"/>
  </w:num>
  <w:num w:numId="15" w16cid:durableId="1617979031">
    <w:abstractNumId w:val="9"/>
  </w:num>
  <w:num w:numId="16" w16cid:durableId="46491409">
    <w:abstractNumId w:val="27"/>
  </w:num>
  <w:num w:numId="17" w16cid:durableId="421801101">
    <w:abstractNumId w:val="20"/>
  </w:num>
  <w:num w:numId="18" w16cid:durableId="1998462036">
    <w:abstractNumId w:val="22"/>
  </w:num>
  <w:num w:numId="19" w16cid:durableId="1351567687">
    <w:abstractNumId w:val="25"/>
  </w:num>
  <w:num w:numId="20" w16cid:durableId="932471802">
    <w:abstractNumId w:val="16"/>
  </w:num>
  <w:num w:numId="21" w16cid:durableId="1325553103">
    <w:abstractNumId w:val="17"/>
  </w:num>
  <w:num w:numId="22" w16cid:durableId="2092583668">
    <w:abstractNumId w:val="10"/>
  </w:num>
  <w:num w:numId="23" w16cid:durableId="1848783339">
    <w:abstractNumId w:val="6"/>
  </w:num>
  <w:num w:numId="24" w16cid:durableId="31813158">
    <w:abstractNumId w:val="12"/>
  </w:num>
  <w:num w:numId="25" w16cid:durableId="1944923327">
    <w:abstractNumId w:val="8"/>
  </w:num>
  <w:num w:numId="26" w16cid:durableId="1669862586">
    <w:abstractNumId w:val="28"/>
  </w:num>
  <w:num w:numId="27" w16cid:durableId="1101873759">
    <w:abstractNumId w:val="4"/>
  </w:num>
  <w:num w:numId="28" w16cid:durableId="2069568178">
    <w:abstractNumId w:val="18"/>
  </w:num>
  <w:num w:numId="29" w16cid:durableId="161251837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B3D"/>
    <w:rsid w:val="000161C7"/>
    <w:rsid w:val="00093126"/>
    <w:rsid w:val="00096D29"/>
    <w:rsid w:val="000A5246"/>
    <w:rsid w:val="000B622D"/>
    <w:rsid w:val="00103FC0"/>
    <w:rsid w:val="0011400A"/>
    <w:rsid w:val="0011721A"/>
    <w:rsid w:val="001337E0"/>
    <w:rsid w:val="00150D2F"/>
    <w:rsid w:val="00210619"/>
    <w:rsid w:val="002129E4"/>
    <w:rsid w:val="00241E28"/>
    <w:rsid w:val="00276A29"/>
    <w:rsid w:val="00295892"/>
    <w:rsid w:val="002E0334"/>
    <w:rsid w:val="0030225C"/>
    <w:rsid w:val="00307FC2"/>
    <w:rsid w:val="00443038"/>
    <w:rsid w:val="00447341"/>
    <w:rsid w:val="00453E17"/>
    <w:rsid w:val="00466721"/>
    <w:rsid w:val="004B3E39"/>
    <w:rsid w:val="004F672B"/>
    <w:rsid w:val="00503C52"/>
    <w:rsid w:val="00525470"/>
    <w:rsid w:val="0054031D"/>
    <w:rsid w:val="00545A92"/>
    <w:rsid w:val="005941D4"/>
    <w:rsid w:val="00597286"/>
    <w:rsid w:val="005A048C"/>
    <w:rsid w:val="005C3A69"/>
    <w:rsid w:val="005D186D"/>
    <w:rsid w:val="005F4C0C"/>
    <w:rsid w:val="006205D8"/>
    <w:rsid w:val="006217C7"/>
    <w:rsid w:val="006454D4"/>
    <w:rsid w:val="00661080"/>
    <w:rsid w:val="00674288"/>
    <w:rsid w:val="006A30AD"/>
    <w:rsid w:val="007131AC"/>
    <w:rsid w:val="00734D8A"/>
    <w:rsid w:val="007530E5"/>
    <w:rsid w:val="00763B3D"/>
    <w:rsid w:val="00796B87"/>
    <w:rsid w:val="007A3B5D"/>
    <w:rsid w:val="007B0042"/>
    <w:rsid w:val="007B26D0"/>
    <w:rsid w:val="007C72DD"/>
    <w:rsid w:val="007E7D92"/>
    <w:rsid w:val="007F7FDC"/>
    <w:rsid w:val="00847F2B"/>
    <w:rsid w:val="0090776F"/>
    <w:rsid w:val="009509F6"/>
    <w:rsid w:val="00A015D9"/>
    <w:rsid w:val="00A57CD1"/>
    <w:rsid w:val="00AB3739"/>
    <w:rsid w:val="00AD57F0"/>
    <w:rsid w:val="00AF1C43"/>
    <w:rsid w:val="00B210B1"/>
    <w:rsid w:val="00B42458"/>
    <w:rsid w:val="00B618F2"/>
    <w:rsid w:val="00B84C5F"/>
    <w:rsid w:val="00B91308"/>
    <w:rsid w:val="00B96745"/>
    <w:rsid w:val="00BB3CB5"/>
    <w:rsid w:val="00BC1735"/>
    <w:rsid w:val="00BE1770"/>
    <w:rsid w:val="00C15CBD"/>
    <w:rsid w:val="00C2632C"/>
    <w:rsid w:val="00C376FD"/>
    <w:rsid w:val="00C44B78"/>
    <w:rsid w:val="00D26F7D"/>
    <w:rsid w:val="00D46669"/>
    <w:rsid w:val="00DD450F"/>
    <w:rsid w:val="00DD7065"/>
    <w:rsid w:val="00DDA4BD"/>
    <w:rsid w:val="00DE02AE"/>
    <w:rsid w:val="00E210E1"/>
    <w:rsid w:val="00E85C9E"/>
    <w:rsid w:val="00E90259"/>
    <w:rsid w:val="00EC36BC"/>
    <w:rsid w:val="00F6005E"/>
    <w:rsid w:val="00F61C3D"/>
    <w:rsid w:val="00FD4833"/>
    <w:rsid w:val="01192118"/>
    <w:rsid w:val="013C87C0"/>
    <w:rsid w:val="020EFF6C"/>
    <w:rsid w:val="0348A278"/>
    <w:rsid w:val="03B9B140"/>
    <w:rsid w:val="03F44394"/>
    <w:rsid w:val="04E634FE"/>
    <w:rsid w:val="0577819D"/>
    <w:rsid w:val="06E1A96E"/>
    <w:rsid w:val="0710B2CF"/>
    <w:rsid w:val="07E303BE"/>
    <w:rsid w:val="07F3B294"/>
    <w:rsid w:val="0AD7DE5B"/>
    <w:rsid w:val="0BF8AF34"/>
    <w:rsid w:val="0CB738AC"/>
    <w:rsid w:val="0E21FFFB"/>
    <w:rsid w:val="0F46ED3A"/>
    <w:rsid w:val="0F506B0A"/>
    <w:rsid w:val="0FDA91D2"/>
    <w:rsid w:val="119478DE"/>
    <w:rsid w:val="12B41D3C"/>
    <w:rsid w:val="12F72064"/>
    <w:rsid w:val="136D4B53"/>
    <w:rsid w:val="1380C2B7"/>
    <w:rsid w:val="14BF4CA6"/>
    <w:rsid w:val="155175E6"/>
    <w:rsid w:val="1589A4F6"/>
    <w:rsid w:val="15BD8670"/>
    <w:rsid w:val="16FB26CF"/>
    <w:rsid w:val="170B8A45"/>
    <w:rsid w:val="1732267E"/>
    <w:rsid w:val="1753F13A"/>
    <w:rsid w:val="18FCDC90"/>
    <w:rsid w:val="193109FE"/>
    <w:rsid w:val="1A863F5D"/>
    <w:rsid w:val="1A9B1EBA"/>
    <w:rsid w:val="1A9E71FE"/>
    <w:rsid w:val="1B916BCF"/>
    <w:rsid w:val="1C005295"/>
    <w:rsid w:val="1DAEDED5"/>
    <w:rsid w:val="1E14C504"/>
    <w:rsid w:val="1E3FF3E9"/>
    <w:rsid w:val="1E4468C3"/>
    <w:rsid w:val="20F81983"/>
    <w:rsid w:val="21393263"/>
    <w:rsid w:val="21B95A09"/>
    <w:rsid w:val="2220297A"/>
    <w:rsid w:val="242BD9F8"/>
    <w:rsid w:val="248955CA"/>
    <w:rsid w:val="25A9252B"/>
    <w:rsid w:val="25AD5A8D"/>
    <w:rsid w:val="25B7DF11"/>
    <w:rsid w:val="273497B4"/>
    <w:rsid w:val="28949CF9"/>
    <w:rsid w:val="29A48B8B"/>
    <w:rsid w:val="29A93FC5"/>
    <w:rsid w:val="2A780887"/>
    <w:rsid w:val="2B7D8FE6"/>
    <w:rsid w:val="2BFCEA4F"/>
    <w:rsid w:val="2C71B338"/>
    <w:rsid w:val="2C8BC136"/>
    <w:rsid w:val="2E599367"/>
    <w:rsid w:val="2EE864EB"/>
    <w:rsid w:val="3174CB50"/>
    <w:rsid w:val="32129833"/>
    <w:rsid w:val="350CFE01"/>
    <w:rsid w:val="3632C51B"/>
    <w:rsid w:val="3670DA5E"/>
    <w:rsid w:val="36B7B487"/>
    <w:rsid w:val="37047113"/>
    <w:rsid w:val="37099221"/>
    <w:rsid w:val="387AF323"/>
    <w:rsid w:val="3A102DFD"/>
    <w:rsid w:val="3A762BB8"/>
    <w:rsid w:val="3B6325A1"/>
    <w:rsid w:val="3C156D9E"/>
    <w:rsid w:val="3C3CD82E"/>
    <w:rsid w:val="3F4032A8"/>
    <w:rsid w:val="3FC6DC63"/>
    <w:rsid w:val="409D2F9C"/>
    <w:rsid w:val="40A7EB27"/>
    <w:rsid w:val="40D94976"/>
    <w:rsid w:val="43033798"/>
    <w:rsid w:val="43454EDB"/>
    <w:rsid w:val="437425DC"/>
    <w:rsid w:val="43DBA994"/>
    <w:rsid w:val="447610A9"/>
    <w:rsid w:val="44B53752"/>
    <w:rsid w:val="44BA7243"/>
    <w:rsid w:val="451EC1D5"/>
    <w:rsid w:val="483C2A37"/>
    <w:rsid w:val="4928011B"/>
    <w:rsid w:val="4BBB4A55"/>
    <w:rsid w:val="4F86CDD0"/>
    <w:rsid w:val="4FE1949B"/>
    <w:rsid w:val="50CE9BBA"/>
    <w:rsid w:val="52AFB348"/>
    <w:rsid w:val="5331871E"/>
    <w:rsid w:val="5472D5CD"/>
    <w:rsid w:val="549038D6"/>
    <w:rsid w:val="565BD446"/>
    <w:rsid w:val="56E479B3"/>
    <w:rsid w:val="571FD13C"/>
    <w:rsid w:val="58332CF6"/>
    <w:rsid w:val="5A9E2169"/>
    <w:rsid w:val="5AC0C3F9"/>
    <w:rsid w:val="5C82E11B"/>
    <w:rsid w:val="5CAF4E18"/>
    <w:rsid w:val="5CD23AEE"/>
    <w:rsid w:val="5D0607E0"/>
    <w:rsid w:val="5E126BBD"/>
    <w:rsid w:val="5F0126C8"/>
    <w:rsid w:val="60ED9476"/>
    <w:rsid w:val="61070681"/>
    <w:rsid w:val="621BD792"/>
    <w:rsid w:val="6264B380"/>
    <w:rsid w:val="6285DF66"/>
    <w:rsid w:val="642F99F0"/>
    <w:rsid w:val="6446F799"/>
    <w:rsid w:val="65353D67"/>
    <w:rsid w:val="65F58D3A"/>
    <w:rsid w:val="67B6020F"/>
    <w:rsid w:val="6A0DE569"/>
    <w:rsid w:val="6B3DBD66"/>
    <w:rsid w:val="6B7ED39E"/>
    <w:rsid w:val="6BD38387"/>
    <w:rsid w:val="6BDA9590"/>
    <w:rsid w:val="6BE519EB"/>
    <w:rsid w:val="6C8521D2"/>
    <w:rsid w:val="6D154B9B"/>
    <w:rsid w:val="6DDA033A"/>
    <w:rsid w:val="6DFB065E"/>
    <w:rsid w:val="6E8962FE"/>
    <w:rsid w:val="6FDCBA28"/>
    <w:rsid w:val="702B9C29"/>
    <w:rsid w:val="7175192D"/>
    <w:rsid w:val="74395562"/>
    <w:rsid w:val="74B390B6"/>
    <w:rsid w:val="74CAE155"/>
    <w:rsid w:val="758F8485"/>
    <w:rsid w:val="75A38BE3"/>
    <w:rsid w:val="75BF1EE8"/>
    <w:rsid w:val="762BFB10"/>
    <w:rsid w:val="76329E43"/>
    <w:rsid w:val="786F7460"/>
    <w:rsid w:val="79643710"/>
    <w:rsid w:val="7A005D49"/>
    <w:rsid w:val="7CC79C59"/>
    <w:rsid w:val="7FA30231"/>
    <w:rsid w:val="7FA3E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86C036"/>
  <w15:chartTrackingRefBased/>
  <w15:docId w15:val="{965EC848-E267-4E79-BEAE-2FBE2422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B3D"/>
  </w:style>
  <w:style w:type="paragraph" w:styleId="Heading1">
    <w:name w:val="heading 1"/>
    <w:basedOn w:val="Normal"/>
    <w:next w:val="Normal"/>
    <w:link w:val="Heading1Char"/>
    <w:uiPriority w:val="9"/>
    <w:qFormat/>
    <w:rsid w:val="00763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B3D"/>
    <w:rPr>
      <w:i/>
      <w:iCs/>
      <w:color w:val="404040" w:themeColor="text1" w:themeTint="BF"/>
    </w:rPr>
  </w:style>
  <w:style w:type="paragraph" w:styleId="ListParagraph">
    <w:name w:val="List Paragraph"/>
    <w:aliases w:val="Dot pt,List Paragraph Char Char Char,Indicator Text,Numbered Para 1,List Paragraph1,Bullet 1,Bullet Points,MAIN CONTENT,List Paragraph2,OBC Bullet,List Paragraph11,List Paragraph12,F5 List Paragraph,Colorful List - Accent 11,No Spacing1,3"/>
    <w:basedOn w:val="Normal"/>
    <w:link w:val="ListParagraphChar"/>
    <w:uiPriority w:val="34"/>
    <w:qFormat/>
    <w:rsid w:val="00763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B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3B3D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76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3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B3D"/>
  </w:style>
  <w:style w:type="paragraph" w:styleId="Footer">
    <w:name w:val="footer"/>
    <w:basedOn w:val="Normal"/>
    <w:link w:val="FooterChar"/>
    <w:uiPriority w:val="99"/>
    <w:unhideWhenUsed/>
    <w:rsid w:val="00763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B3D"/>
  </w:style>
  <w:style w:type="character" w:customStyle="1" w:styleId="ListParagraphChar">
    <w:name w:val="List Paragraph Char"/>
    <w:aliases w:val="Dot pt Char,List Paragraph Char Char Char Char,Indicator Text Char,Numbered Para 1 Char,List Paragraph1 Char,Bullet 1 Char,Bullet Points Char,MAIN CONTENT Char,List Paragraph2 Char,OBC Bullet Char,List Paragraph11 Char,3 Char"/>
    <w:basedOn w:val="DefaultParagraphFont"/>
    <w:link w:val="ListParagraph"/>
    <w:uiPriority w:val="34"/>
    <w:qFormat/>
    <w:locked/>
    <w:rsid w:val="00763B3D"/>
  </w:style>
  <w:style w:type="paragraph" w:styleId="NoSpacing">
    <w:name w:val="No Spacing"/>
    <w:uiPriority w:val="1"/>
    <w:qFormat/>
    <w:rsid w:val="009509F6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xxmsolistparagraph">
    <w:name w:val="x_xmsolistparagraph"/>
    <w:basedOn w:val="Normal"/>
    <w:rsid w:val="00796B87"/>
    <w:pPr>
      <w:spacing w:after="0" w:line="240" w:lineRule="auto"/>
      <w:ind w:left="720"/>
    </w:pPr>
    <w:rPr>
      <w:rFonts w:ascii="Aptos" w:hAnsi="Aptos" w:cs="Aptos"/>
      <w:kern w:val="0"/>
      <w:lang w:eastAsia="en-IE"/>
      <w14:ligatures w14:val="none"/>
    </w:rPr>
  </w:style>
  <w:style w:type="character" w:customStyle="1" w:styleId="normaltextrun">
    <w:name w:val="normaltextrun"/>
    <w:basedOn w:val="DefaultParagraphFont"/>
    <w:rsid w:val="005941D4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6A30AD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30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30A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B3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gov.ie/static/documents/Circular_0051_2025.pdf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assets.gov.ie%2Fstatic%2Fdocuments%2Fcircular-00592022.docx&amp;wdOrigin=BROWSELINK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s.education.gov.ie/en/customer-contact-for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gov.ie/en/circulars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iew.officeapps.live.com/op/view.aspx?src=https%3A%2F%2Fassets.gov.ie%2Fstatic%2Fdocuments%2Fcircular-00592022.docx&amp;wdOrigin=BROWSELINK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Adams, Sarah</dc:creator>
  <cp:keywords/>
  <dc:description/>
  <cp:lastModifiedBy>McKeon, Sarah</cp:lastModifiedBy>
  <cp:revision>5</cp:revision>
  <dcterms:created xsi:type="dcterms:W3CDTF">2026-10-29T14:20:00Z</dcterms:created>
  <dcterms:modified xsi:type="dcterms:W3CDTF">2026-10-29T14:35:00Z</dcterms:modified>
</cp:coreProperties>
</file>