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F9A61C" w14:textId="14212223" w:rsidR="008E54D3" w:rsidRPr="0004331C" w:rsidRDefault="001C5462" w:rsidP="003C04D2">
      <w:pPr>
        <w:pStyle w:val="Title"/>
        <w:rPr>
          <w:rFonts w:ascii="Raleway" w:hAnsi="Raleway"/>
          <w:b/>
          <w:bCs/>
          <w:color w:val="003849"/>
        </w:rPr>
      </w:pPr>
      <w:bookmarkStart w:id="0" w:name="_Hlk211356513"/>
      <w:bookmarkEnd w:id="0"/>
      <w:r w:rsidRPr="0004331C">
        <w:rPr>
          <w:rFonts w:ascii="Raleway" w:hAnsi="Raleway"/>
          <w:b/>
          <w:bCs/>
          <w:noProof/>
          <w:color w:val="003849"/>
        </w:rPr>
        <mc:AlternateContent>
          <mc:Choice Requires="wpg">
            <w:drawing>
              <wp:anchor distT="0" distB="0" distL="114300" distR="114300" simplePos="0" relativeHeight="251659264" behindDoc="0" locked="0" layoutInCell="1" allowOverlap="1" wp14:anchorId="6F17E525" wp14:editId="75120A9B">
                <wp:simplePos x="0" y="0"/>
                <wp:positionH relativeFrom="margin">
                  <wp:posOffset>-2286000</wp:posOffset>
                </wp:positionH>
                <wp:positionV relativeFrom="paragraph">
                  <wp:posOffset>-2887579</wp:posOffset>
                </wp:positionV>
                <wp:extent cx="10298683" cy="12039789"/>
                <wp:effectExtent l="0" t="0" r="7620" b="0"/>
                <wp:wrapNone/>
                <wp:docPr id="25" name="Group 24">
                  <a:extLst xmlns:a="http://schemas.openxmlformats.org/drawingml/2006/main">
                    <a:ext uri="{FF2B5EF4-FFF2-40B4-BE49-F238E27FC236}">
                      <a16:creationId xmlns:a16="http://schemas.microsoft.com/office/drawing/2014/main" id="{A84FB231-A052-00CB-0D0C-AF798AE51B7C}"/>
                    </a:ext>
                  </a:extLst>
                </wp:docPr>
                <wp:cNvGraphicFramePr/>
                <a:graphic xmlns:a="http://schemas.openxmlformats.org/drawingml/2006/main">
                  <a:graphicData uri="http://schemas.microsoft.com/office/word/2010/wordprocessingGroup">
                    <wpg:wgp>
                      <wpg:cNvGrpSpPr/>
                      <wpg:grpSpPr>
                        <a:xfrm>
                          <a:off x="0" y="0"/>
                          <a:ext cx="10298683" cy="12039789"/>
                          <a:chOff x="-79738" y="0"/>
                          <a:chExt cx="10378421" cy="12039789"/>
                        </a:xfrm>
                      </wpg:grpSpPr>
                      <wpg:grpSp>
                        <wpg:cNvPr id="19861553" name="Group 19861553"/>
                        <wpg:cNvGrpSpPr/>
                        <wpg:grpSpPr>
                          <a:xfrm>
                            <a:off x="1939127" y="0"/>
                            <a:ext cx="8359556" cy="5609082"/>
                            <a:chOff x="1939127" y="0"/>
                            <a:chExt cx="11146075" cy="7478776"/>
                          </a:xfrm>
                        </wpg:grpSpPr>
                        <wpg:grpSp>
                          <wpg:cNvPr id="112469731" name="Group 112469731"/>
                          <wpg:cNvGrpSpPr/>
                          <wpg:grpSpPr>
                            <a:xfrm>
                              <a:off x="1939127" y="3331712"/>
                              <a:ext cx="3563883" cy="4147064"/>
                              <a:chOff x="1939127" y="3331712"/>
                              <a:chExt cx="698500" cy="812800"/>
                            </a:xfrm>
                          </wpg:grpSpPr>
                          <wps:wsp>
                            <wps:cNvPr id="1161280817" name="Freeform 4"/>
                            <wps:cNvSpPr/>
                            <wps:spPr>
                              <a:xfrm>
                                <a:off x="1939127" y="3331712"/>
                                <a:ext cx="698500" cy="812800"/>
                              </a:xfrm>
                              <a:custGeom>
                                <a:avLst/>
                                <a:gdLst/>
                                <a:ahLst/>
                                <a:cxnLst/>
                                <a:rect l="l" t="t" r="r" b="b"/>
                                <a:pathLst>
                                  <a:path w="698500" h="812800">
                                    <a:moveTo>
                                      <a:pt x="349250" y="0"/>
                                    </a:moveTo>
                                    <a:lnTo>
                                      <a:pt x="698500" y="203200"/>
                                    </a:lnTo>
                                    <a:lnTo>
                                      <a:pt x="698500" y="609600"/>
                                    </a:lnTo>
                                    <a:lnTo>
                                      <a:pt x="349250" y="812800"/>
                                    </a:lnTo>
                                    <a:lnTo>
                                      <a:pt x="0" y="609600"/>
                                    </a:lnTo>
                                    <a:lnTo>
                                      <a:pt x="0" y="203200"/>
                                    </a:lnTo>
                                    <a:lnTo>
                                      <a:pt x="349250" y="0"/>
                                    </a:lnTo>
                                    <a:close/>
                                  </a:path>
                                </a:pathLst>
                              </a:custGeom>
                              <a:blipFill>
                                <a:blip r:embed="rId11"/>
                                <a:stretch>
                                  <a:fillRect l="-37327" r="-37327"/>
                                </a:stretch>
                              </a:blipFill>
                            </wps:spPr>
                            <wps:bodyPr/>
                          </wps:wsp>
                        </wpg:grpSp>
                        <wpg:grpSp>
                          <wpg:cNvPr id="2040507128" name="Group 2040507128"/>
                          <wpg:cNvGrpSpPr/>
                          <wpg:grpSpPr>
                            <a:xfrm>
                              <a:off x="5730223" y="3331712"/>
                              <a:ext cx="3563883" cy="4147064"/>
                              <a:chOff x="5730223" y="3331712"/>
                              <a:chExt cx="698500" cy="812800"/>
                            </a:xfrm>
                          </wpg:grpSpPr>
                          <wps:wsp>
                            <wps:cNvPr id="1621590494" name="Freeform 6"/>
                            <wps:cNvSpPr/>
                            <wps:spPr>
                              <a:xfrm>
                                <a:off x="5730223" y="3331712"/>
                                <a:ext cx="698500" cy="812800"/>
                              </a:xfrm>
                              <a:custGeom>
                                <a:avLst/>
                                <a:gdLst/>
                                <a:ahLst/>
                                <a:cxnLst/>
                                <a:rect l="l" t="t" r="r" b="b"/>
                                <a:pathLst>
                                  <a:path w="698500" h="812800">
                                    <a:moveTo>
                                      <a:pt x="349250" y="0"/>
                                    </a:moveTo>
                                    <a:lnTo>
                                      <a:pt x="698500" y="203200"/>
                                    </a:lnTo>
                                    <a:lnTo>
                                      <a:pt x="698500" y="609600"/>
                                    </a:lnTo>
                                    <a:lnTo>
                                      <a:pt x="349250" y="812800"/>
                                    </a:lnTo>
                                    <a:lnTo>
                                      <a:pt x="0" y="609600"/>
                                    </a:lnTo>
                                    <a:lnTo>
                                      <a:pt x="0" y="203200"/>
                                    </a:lnTo>
                                    <a:lnTo>
                                      <a:pt x="349250" y="0"/>
                                    </a:lnTo>
                                    <a:close/>
                                  </a:path>
                                </a:pathLst>
                              </a:custGeom>
                              <a:blipFill>
                                <a:blip r:embed="rId12"/>
                                <a:stretch>
                                  <a:fillRect l="-37327" r="-37327"/>
                                </a:stretch>
                              </a:blipFill>
                            </wps:spPr>
                            <wps:bodyPr/>
                          </wps:wsp>
                        </wpg:grpSp>
                        <wpg:grpSp>
                          <wpg:cNvPr id="364596180" name="Group 364596180"/>
                          <wpg:cNvGrpSpPr/>
                          <wpg:grpSpPr>
                            <a:xfrm>
                              <a:off x="9521319" y="3331712"/>
                              <a:ext cx="3563883" cy="4147064"/>
                              <a:chOff x="9521319" y="3331712"/>
                              <a:chExt cx="698500" cy="812800"/>
                            </a:xfrm>
                          </wpg:grpSpPr>
                          <wps:wsp>
                            <wps:cNvPr id="1771209221" name="Freeform 8"/>
                            <wps:cNvSpPr/>
                            <wps:spPr>
                              <a:xfrm>
                                <a:off x="9521319" y="3331712"/>
                                <a:ext cx="698500" cy="812800"/>
                              </a:xfrm>
                              <a:custGeom>
                                <a:avLst/>
                                <a:gdLst/>
                                <a:ahLst/>
                                <a:cxnLst/>
                                <a:rect l="l" t="t" r="r" b="b"/>
                                <a:pathLst>
                                  <a:path w="698500" h="812800">
                                    <a:moveTo>
                                      <a:pt x="349250" y="0"/>
                                    </a:moveTo>
                                    <a:lnTo>
                                      <a:pt x="698500" y="203200"/>
                                    </a:lnTo>
                                    <a:lnTo>
                                      <a:pt x="698500" y="609600"/>
                                    </a:lnTo>
                                    <a:lnTo>
                                      <a:pt x="349250" y="812800"/>
                                    </a:lnTo>
                                    <a:lnTo>
                                      <a:pt x="0" y="609600"/>
                                    </a:lnTo>
                                    <a:lnTo>
                                      <a:pt x="0" y="203200"/>
                                    </a:lnTo>
                                    <a:lnTo>
                                      <a:pt x="349250" y="0"/>
                                    </a:lnTo>
                                    <a:close/>
                                  </a:path>
                                </a:pathLst>
                              </a:custGeom>
                              <a:blipFill>
                                <a:blip r:embed="rId13"/>
                                <a:stretch>
                                  <a:fillRect l="-37431" r="-37431"/>
                                </a:stretch>
                              </a:blipFill>
                            </wps:spPr>
                            <wps:bodyPr/>
                          </wps:wsp>
                        </wpg:grpSp>
                        <wpg:grpSp>
                          <wpg:cNvPr id="1559535210" name="Group 1559535210"/>
                          <wpg:cNvGrpSpPr/>
                          <wpg:grpSpPr>
                            <a:xfrm>
                              <a:off x="3822791" y="0"/>
                              <a:ext cx="3563883" cy="4147064"/>
                              <a:chOff x="3822791" y="0"/>
                              <a:chExt cx="698500" cy="812800"/>
                            </a:xfrm>
                          </wpg:grpSpPr>
                          <wps:wsp>
                            <wps:cNvPr id="1903724207" name="Freeform 10"/>
                            <wps:cNvSpPr/>
                            <wps:spPr>
                              <a:xfrm>
                                <a:off x="3822791" y="0"/>
                                <a:ext cx="698500" cy="812800"/>
                              </a:xfrm>
                              <a:custGeom>
                                <a:avLst/>
                                <a:gdLst/>
                                <a:ahLst/>
                                <a:cxnLst/>
                                <a:rect l="l" t="t" r="r" b="b"/>
                                <a:pathLst>
                                  <a:path w="698500" h="812800">
                                    <a:moveTo>
                                      <a:pt x="349250" y="0"/>
                                    </a:moveTo>
                                    <a:lnTo>
                                      <a:pt x="698500" y="203200"/>
                                    </a:lnTo>
                                    <a:lnTo>
                                      <a:pt x="698500" y="609600"/>
                                    </a:lnTo>
                                    <a:lnTo>
                                      <a:pt x="349250" y="812800"/>
                                    </a:lnTo>
                                    <a:lnTo>
                                      <a:pt x="0" y="609600"/>
                                    </a:lnTo>
                                    <a:lnTo>
                                      <a:pt x="0" y="203200"/>
                                    </a:lnTo>
                                    <a:lnTo>
                                      <a:pt x="349250" y="0"/>
                                    </a:lnTo>
                                    <a:close/>
                                  </a:path>
                                </a:pathLst>
                              </a:custGeom>
                              <a:solidFill>
                                <a:srgbClr val="46BEA3"/>
                              </a:solidFill>
                            </wps:spPr>
                            <wps:bodyPr/>
                          </wps:wsp>
                          <wps:wsp>
                            <wps:cNvPr id="1072604507" name="TextBox 11"/>
                            <wps:cNvSpPr txBox="1"/>
                            <wps:spPr>
                              <a:xfrm>
                                <a:off x="3822791" y="92075"/>
                                <a:ext cx="698500" cy="581025"/>
                              </a:xfrm>
                              <a:prstGeom prst="rect">
                                <a:avLst/>
                              </a:prstGeom>
                            </wps:spPr>
                            <wps:bodyPr lIns="50800" tIns="50800" rIns="50800" bIns="50800" rtlCol="0" anchor="ctr"/>
                          </wps:wsp>
                        </wpg:grpSp>
                        <wpg:grpSp>
                          <wpg:cNvPr id="963923920" name="Group 963923920"/>
                          <wpg:cNvGrpSpPr/>
                          <wpg:grpSpPr>
                            <a:xfrm>
                              <a:off x="7631637" y="0"/>
                              <a:ext cx="3563883" cy="4147064"/>
                              <a:chOff x="7631637" y="0"/>
                              <a:chExt cx="698500" cy="812800"/>
                            </a:xfrm>
                          </wpg:grpSpPr>
                          <wps:wsp>
                            <wps:cNvPr id="793018301" name="Freeform 13"/>
                            <wps:cNvSpPr/>
                            <wps:spPr>
                              <a:xfrm>
                                <a:off x="7631637" y="0"/>
                                <a:ext cx="698500" cy="812800"/>
                              </a:xfrm>
                              <a:custGeom>
                                <a:avLst/>
                                <a:gdLst/>
                                <a:ahLst/>
                                <a:cxnLst/>
                                <a:rect l="l" t="t" r="r" b="b"/>
                                <a:pathLst>
                                  <a:path w="698500" h="812800">
                                    <a:moveTo>
                                      <a:pt x="349250" y="0"/>
                                    </a:moveTo>
                                    <a:lnTo>
                                      <a:pt x="698500" y="203200"/>
                                    </a:lnTo>
                                    <a:lnTo>
                                      <a:pt x="698500" y="609600"/>
                                    </a:lnTo>
                                    <a:lnTo>
                                      <a:pt x="349250" y="812800"/>
                                    </a:lnTo>
                                    <a:lnTo>
                                      <a:pt x="0" y="609600"/>
                                    </a:lnTo>
                                    <a:lnTo>
                                      <a:pt x="0" y="203200"/>
                                    </a:lnTo>
                                    <a:lnTo>
                                      <a:pt x="349250" y="0"/>
                                    </a:lnTo>
                                    <a:close/>
                                  </a:path>
                                </a:pathLst>
                              </a:custGeom>
                              <a:solidFill>
                                <a:srgbClr val="003849"/>
                              </a:solidFill>
                            </wps:spPr>
                            <wps:bodyPr/>
                          </wps:wsp>
                          <wps:wsp>
                            <wps:cNvPr id="1841976089" name="TextBox 14"/>
                            <wps:cNvSpPr txBox="1"/>
                            <wps:spPr>
                              <a:xfrm>
                                <a:off x="7631637" y="92075"/>
                                <a:ext cx="698500" cy="581025"/>
                              </a:xfrm>
                              <a:prstGeom prst="rect">
                                <a:avLst/>
                              </a:prstGeom>
                            </wps:spPr>
                            <wps:bodyPr lIns="50800" tIns="50800" rIns="50800" bIns="50800" rtlCol="0" anchor="ctr"/>
                          </wps:wsp>
                        </wpg:grpSp>
                      </wpg:grpSp>
                      <wps:wsp>
                        <wps:cNvPr id="407608767" name="Freeform 15"/>
                        <wps:cNvSpPr/>
                        <wps:spPr>
                          <a:xfrm>
                            <a:off x="6118905" y="10052070"/>
                            <a:ext cx="2141344" cy="1500755"/>
                          </a:xfrm>
                          <a:custGeom>
                            <a:avLst/>
                            <a:gdLst/>
                            <a:ahLst/>
                            <a:cxnLst/>
                            <a:rect l="l" t="t" r="r" b="b"/>
                            <a:pathLst>
                              <a:path w="2141344" h="1500755">
                                <a:moveTo>
                                  <a:pt x="0" y="0"/>
                                </a:moveTo>
                                <a:lnTo>
                                  <a:pt x="2141344" y="0"/>
                                </a:lnTo>
                                <a:lnTo>
                                  <a:pt x="2141344" y="1500755"/>
                                </a:lnTo>
                                <a:lnTo>
                                  <a:pt x="0" y="1500755"/>
                                </a:lnTo>
                                <a:lnTo>
                                  <a:pt x="0" y="0"/>
                                </a:lnTo>
                                <a:close/>
                              </a:path>
                            </a:pathLst>
                          </a:custGeom>
                          <a:blipFill>
                            <a:blip r:embed="rId14"/>
                            <a:stretch>
                              <a:fillRect l="-23956" t="-20705" r="-19499" b="-21402"/>
                            </a:stretch>
                          </a:blipFill>
                        </wps:spPr>
                        <wps:bodyPr/>
                      </wps:wsp>
                      <wps:wsp>
                        <wps:cNvPr id="42186322" name="TextBox 16"/>
                        <wps:cNvSpPr txBox="1"/>
                        <wps:spPr>
                          <a:xfrm>
                            <a:off x="1938633" y="8085221"/>
                            <a:ext cx="6047851" cy="2033246"/>
                          </a:xfrm>
                          <a:prstGeom prst="rect">
                            <a:avLst/>
                          </a:prstGeom>
                        </wps:spPr>
                        <wps:txbx>
                          <w:txbxContent>
                            <w:p w14:paraId="526D2825" w14:textId="5DADF992" w:rsidR="001C5462" w:rsidRPr="00A12185" w:rsidRDefault="0039380D" w:rsidP="001C5462">
                              <w:pPr>
                                <w:rPr>
                                  <w:rFonts w:ascii="Raleway Bold" w:eastAsia="Raleway Bold" w:hAnsi="Raleway Bold" w:cs="Raleway Bold"/>
                                  <w:b/>
                                  <w:bCs/>
                                  <w:color w:val="003849"/>
                                  <w:kern w:val="24"/>
                                  <w:sz w:val="56"/>
                                  <w:szCs w:val="56"/>
                                </w:rPr>
                              </w:pPr>
                              <w:r>
                                <w:rPr>
                                  <w:rFonts w:ascii="Raleway Bold" w:eastAsia="Raleway Bold" w:hAnsi="Raleway Bold" w:cs="Raleway Bold"/>
                                  <w:b/>
                                  <w:bCs/>
                                  <w:color w:val="003849"/>
                                  <w:kern w:val="24"/>
                                  <w:sz w:val="56"/>
                                  <w:szCs w:val="56"/>
                                </w:rPr>
                                <w:t>Gender and Teachers Pensions in Ireland</w:t>
                              </w:r>
                            </w:p>
                          </w:txbxContent>
                        </wps:txbx>
                        <wps:bodyPr wrap="square" lIns="0" tIns="0" rIns="0" bIns="0" rtlCol="0" anchor="t">
                          <a:noAutofit/>
                        </wps:bodyPr>
                      </wps:wsp>
                      <wps:wsp>
                        <wps:cNvPr id="672466923" name="TextBox 17"/>
                        <wps:cNvSpPr txBox="1"/>
                        <wps:spPr>
                          <a:xfrm>
                            <a:off x="1938979" y="6659172"/>
                            <a:ext cx="6047211" cy="1061720"/>
                          </a:xfrm>
                          <a:prstGeom prst="rect">
                            <a:avLst/>
                          </a:prstGeom>
                        </wps:spPr>
                        <wps:txbx>
                          <w:txbxContent>
                            <w:p w14:paraId="51BE97CD" w14:textId="28874AF2" w:rsidR="001C5462" w:rsidRPr="0004331C" w:rsidRDefault="002748FC" w:rsidP="001C5462">
                              <w:pPr>
                                <w:spacing w:line="756" w:lineRule="exact"/>
                                <w:rPr>
                                  <w:rFonts w:ascii="Raleway Semi-Bold" w:eastAsia="Raleway Semi-Bold" w:hAnsi="Raleway Semi-Bold" w:cs="Raleway Semi-Bold"/>
                                  <w:b/>
                                  <w:bCs/>
                                  <w:color w:val="46BDA4"/>
                                  <w:kern w:val="24"/>
                                  <w:sz w:val="54"/>
                                  <w:szCs w:val="54"/>
                                </w:rPr>
                              </w:pPr>
                              <w:r w:rsidRPr="0004331C">
                                <w:rPr>
                                  <w:rFonts w:ascii="Raleway Semi-Bold" w:eastAsia="Raleway Semi-Bold" w:hAnsi="Raleway Semi-Bold" w:cs="Raleway Semi-Bold"/>
                                  <w:b/>
                                  <w:bCs/>
                                  <w:color w:val="46BDA4"/>
                                  <w:kern w:val="24"/>
                                  <w:sz w:val="54"/>
                                  <w:szCs w:val="54"/>
                                </w:rPr>
                                <w:t xml:space="preserve">Report for </w:t>
                              </w:r>
                              <w:r w:rsidR="00BF6D9B">
                                <w:rPr>
                                  <w:rFonts w:ascii="Raleway Semi-Bold" w:eastAsia="Raleway Semi-Bold" w:hAnsi="Raleway Semi-Bold" w:cs="Raleway Semi-Bold"/>
                                  <w:b/>
                                  <w:bCs/>
                                  <w:color w:val="46BDA4"/>
                                  <w:kern w:val="24"/>
                                  <w:sz w:val="54"/>
                                  <w:szCs w:val="54"/>
                                </w:rPr>
                                <w:t xml:space="preserve">the </w:t>
                              </w:r>
                              <w:r w:rsidR="00774A7F" w:rsidRPr="00774A7F">
                                <w:rPr>
                                  <w:rFonts w:ascii="Raleway Semi-Bold" w:eastAsia="Raleway Semi-Bold" w:hAnsi="Raleway Semi-Bold" w:cs="Raleway Semi-Bold"/>
                                  <w:b/>
                                  <w:bCs/>
                                  <w:color w:val="46BDA4"/>
                                  <w:kern w:val="24"/>
                                  <w:sz w:val="54"/>
                                  <w:szCs w:val="54"/>
                                </w:rPr>
                                <w:t>Association of Secondary Teachers Ireland (ASTI)</w:t>
                              </w:r>
                            </w:p>
                          </w:txbxContent>
                        </wps:txbx>
                        <wps:bodyPr lIns="0" tIns="0" rIns="0" bIns="0" rtlCol="0" anchor="t">
                          <a:spAutoFit/>
                        </wps:bodyPr>
                      </wps:wsp>
                      <wps:wsp>
                        <wps:cNvPr id="1919001210" name="TextBox 18"/>
                        <wps:cNvSpPr txBox="1"/>
                        <wps:spPr>
                          <a:xfrm>
                            <a:off x="2037113" y="5966390"/>
                            <a:ext cx="2699808" cy="451485"/>
                          </a:xfrm>
                          <a:prstGeom prst="rect">
                            <a:avLst/>
                          </a:prstGeom>
                        </wps:spPr>
                        <wps:txbx>
                          <w:txbxContent>
                            <w:p w14:paraId="015BE959" w14:textId="77777777" w:rsidR="001C5462" w:rsidRPr="0004331C" w:rsidRDefault="001C5462" w:rsidP="001C5462">
                              <w:pPr>
                                <w:spacing w:line="551" w:lineRule="exact"/>
                                <w:rPr>
                                  <w:rFonts w:ascii="Raleway Bold" w:eastAsia="Raleway Bold" w:hAnsi="Raleway Bold" w:cs="Raleway Bold"/>
                                  <w:b/>
                                  <w:bCs/>
                                  <w:color w:val="FFFFFF"/>
                                  <w:kern w:val="24"/>
                                  <w:sz w:val="39"/>
                                  <w:szCs w:val="39"/>
                                </w:rPr>
                              </w:pPr>
                              <w:r w:rsidRPr="0004331C">
                                <w:rPr>
                                  <w:rFonts w:ascii="Raleway Bold" w:eastAsia="Raleway Bold" w:hAnsi="Raleway Bold" w:cs="Raleway Bold"/>
                                  <w:b/>
                                  <w:bCs/>
                                  <w:color w:val="FFFFFF"/>
                                  <w:kern w:val="24"/>
                                  <w:sz w:val="39"/>
                                  <w:szCs w:val="39"/>
                                </w:rPr>
                                <w:t>FEBRUARY 2025</w:t>
                              </w:r>
                            </w:p>
                          </w:txbxContent>
                        </wps:txbx>
                        <wps:bodyPr lIns="0" tIns="0" rIns="0" bIns="0" rtlCol="0" anchor="t">
                          <a:spAutoFit/>
                        </wps:bodyPr>
                      </wps:wsp>
                      <wps:wsp>
                        <wps:cNvPr id="1911680327" name="TextBox 19"/>
                        <wps:cNvSpPr txBox="1"/>
                        <wps:spPr>
                          <a:xfrm>
                            <a:off x="1938633" y="10239555"/>
                            <a:ext cx="6047851" cy="1001196"/>
                          </a:xfrm>
                          <a:prstGeom prst="rect">
                            <a:avLst/>
                          </a:prstGeom>
                        </wps:spPr>
                        <wps:txbx>
                          <w:txbxContent>
                            <w:p w14:paraId="24C07C31" w14:textId="0BBB6A17" w:rsidR="001C5462" w:rsidRDefault="001C5462" w:rsidP="00CE530C">
                              <w:pPr>
                                <w:spacing w:after="0" w:line="552" w:lineRule="exact"/>
                                <w:rPr>
                                  <w:rFonts w:ascii="Raleway Semi-Bold" w:eastAsia="Raleway Semi-Bold" w:hAnsi="Raleway Semi-Bold" w:cs="Raleway Semi-Bold"/>
                                  <w:b/>
                                  <w:bCs/>
                                  <w:color w:val="46BDA4"/>
                                  <w:kern w:val="24"/>
                                  <w:sz w:val="54"/>
                                  <w:szCs w:val="54"/>
                                </w:rPr>
                              </w:pPr>
                              <w:r w:rsidRPr="00A12185">
                                <w:rPr>
                                  <w:rFonts w:ascii="Raleway Semi-Bold" w:eastAsia="Raleway Semi-Bold" w:hAnsi="Raleway Semi-Bold" w:cs="Raleway Semi-Bold"/>
                                  <w:b/>
                                  <w:bCs/>
                                  <w:color w:val="46BDA4"/>
                                  <w:kern w:val="24"/>
                                  <w:sz w:val="54"/>
                                  <w:szCs w:val="54"/>
                                </w:rPr>
                                <w:t>Oisín Gilmore</w:t>
                              </w:r>
                            </w:p>
                            <w:p w14:paraId="7E21715C" w14:textId="39AE32ED" w:rsidR="00774A7F" w:rsidRPr="00A12185" w:rsidRDefault="00774A7F" w:rsidP="00CE530C">
                              <w:pPr>
                                <w:spacing w:after="0" w:line="552" w:lineRule="exact"/>
                                <w:rPr>
                                  <w:rFonts w:ascii="Raleway Semi-Bold" w:eastAsia="Raleway Semi-Bold" w:hAnsi="Raleway Semi-Bold" w:cs="Raleway Semi-Bold"/>
                                  <w:b/>
                                  <w:bCs/>
                                  <w:color w:val="46BDA4"/>
                                  <w:kern w:val="24"/>
                                  <w:sz w:val="54"/>
                                  <w:szCs w:val="54"/>
                                </w:rPr>
                              </w:pPr>
                              <w:r>
                                <w:rPr>
                                  <w:rFonts w:ascii="Raleway Semi-Bold" w:eastAsia="Raleway Semi-Bold" w:hAnsi="Raleway Semi-Bold" w:cs="Raleway Semi-Bold"/>
                                  <w:b/>
                                  <w:bCs/>
                                  <w:color w:val="46BDA4"/>
                                  <w:kern w:val="24"/>
                                  <w:sz w:val="54"/>
                                  <w:szCs w:val="54"/>
                                </w:rPr>
                                <w:t>Senior Econ</w:t>
                              </w:r>
                              <w:r w:rsidR="0039380D">
                                <w:rPr>
                                  <w:rFonts w:ascii="Raleway Semi-Bold" w:eastAsia="Raleway Semi-Bold" w:hAnsi="Raleway Semi-Bold" w:cs="Raleway Semi-Bold"/>
                                  <w:b/>
                                  <w:bCs/>
                                  <w:color w:val="46BDA4"/>
                                  <w:kern w:val="24"/>
                                  <w:sz w:val="54"/>
                                  <w:szCs w:val="54"/>
                                </w:rPr>
                                <w:t>omist, TASC</w:t>
                              </w:r>
                            </w:p>
                          </w:txbxContent>
                        </wps:txbx>
                        <wps:bodyPr lIns="0" tIns="0" rIns="0" bIns="0" rtlCol="0" anchor="t">
                          <a:noAutofit/>
                        </wps:bodyPr>
                      </wps:wsp>
                      <wpg:grpSp>
                        <wpg:cNvPr id="1855975987" name="Group 1855975987"/>
                        <wpg:cNvGrpSpPr/>
                        <wpg:grpSpPr>
                          <a:xfrm rot="-5400000">
                            <a:off x="1057872" y="10210157"/>
                            <a:ext cx="692022" cy="2967242"/>
                            <a:chOff x="1097743" y="10221449"/>
                            <a:chExt cx="248005" cy="1063393"/>
                          </a:xfrm>
                        </wpg:grpSpPr>
                        <wps:wsp>
                          <wps:cNvPr id="277264730" name="Freeform 21"/>
                          <wps:cNvSpPr/>
                          <wps:spPr>
                            <a:xfrm>
                              <a:off x="1097743" y="10250024"/>
                              <a:ext cx="248005" cy="1034818"/>
                            </a:xfrm>
                            <a:custGeom>
                              <a:avLst/>
                              <a:gdLst/>
                              <a:ahLst/>
                              <a:cxnLst/>
                              <a:rect l="l" t="t" r="r" b="b"/>
                              <a:pathLst>
                                <a:path w="248005" h="1034818">
                                  <a:moveTo>
                                    <a:pt x="0" y="0"/>
                                  </a:moveTo>
                                  <a:lnTo>
                                    <a:pt x="248005" y="0"/>
                                  </a:lnTo>
                                  <a:lnTo>
                                    <a:pt x="248005" y="1034818"/>
                                  </a:lnTo>
                                  <a:lnTo>
                                    <a:pt x="0" y="1034818"/>
                                  </a:lnTo>
                                  <a:close/>
                                </a:path>
                              </a:pathLst>
                            </a:custGeom>
                            <a:solidFill>
                              <a:srgbClr val="003849"/>
                            </a:solidFill>
                          </wps:spPr>
                          <wps:bodyPr/>
                        </wps:wsp>
                        <wps:wsp>
                          <wps:cNvPr id="1773960840" name="TextBox 22"/>
                          <wps:cNvSpPr txBox="1"/>
                          <wps:spPr>
                            <a:xfrm>
                              <a:off x="1097743" y="10221449"/>
                              <a:ext cx="248005" cy="1063393"/>
                            </a:xfrm>
                            <a:prstGeom prst="rect">
                              <a:avLst/>
                            </a:prstGeom>
                          </wps:spPr>
                          <wps:bodyPr lIns="50800" tIns="50800" rIns="50800" bIns="50800" rtlCol="0" anchor="ctr"/>
                        </wps:wsp>
                      </wpg:grpSp>
                      <wps:wsp>
                        <wps:cNvPr id="358446594" name="Rectangle 358446594">
                          <a:extLst>
                            <a:ext uri="{FF2B5EF4-FFF2-40B4-BE49-F238E27FC236}">
                              <a16:creationId xmlns:a16="http://schemas.microsoft.com/office/drawing/2014/main" id="{B41D19F4-F1AF-BCB0-2668-F110FADD42F3}"/>
                            </a:ext>
                          </a:extLst>
                        </wps:cNvPr>
                        <wps:cNvSpPr/>
                        <wps:spPr>
                          <a:xfrm>
                            <a:off x="1949935" y="6076795"/>
                            <a:ext cx="3647715" cy="472984"/>
                          </a:xfrm>
                          <a:prstGeom prst="rect">
                            <a:avLst/>
                          </a:prstGeom>
                          <a:solidFill>
                            <a:srgbClr val="003849"/>
                          </a:solidFill>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175110202" name="TextBox 22">
                          <a:extLst>
                            <a:ext uri="{FF2B5EF4-FFF2-40B4-BE49-F238E27FC236}">
                              <a16:creationId xmlns:a16="http://schemas.microsoft.com/office/drawing/2014/main" id="{52842578-E93B-FFE8-B089-A510774B3BDB}"/>
                            </a:ext>
                          </a:extLst>
                        </wps:cNvPr>
                        <wps:cNvSpPr txBox="1"/>
                        <wps:spPr>
                          <a:xfrm>
                            <a:off x="1991746" y="6131072"/>
                            <a:ext cx="2440642" cy="501650"/>
                          </a:xfrm>
                          <a:prstGeom prst="rect">
                            <a:avLst/>
                          </a:prstGeom>
                          <a:noFill/>
                        </wps:spPr>
                        <wps:txbx>
                          <w:txbxContent>
                            <w:p w14:paraId="66E262A0" w14:textId="4EC2F6EA" w:rsidR="001C5462" w:rsidRPr="0004331C" w:rsidRDefault="00DF4A90" w:rsidP="001C5462">
                              <w:pPr>
                                <w:rPr>
                                  <w:rFonts w:ascii="Raleway Semi-Bold" w:eastAsia="Calibri" w:hAnsi="Raleway Semi-Bold" w:cs="Calibri"/>
                                  <w:color w:val="FFFFFF"/>
                                  <w:kern w:val="24"/>
                                  <w:sz w:val="36"/>
                                  <w:szCs w:val="36"/>
                                </w:rPr>
                              </w:pPr>
                              <w:r>
                                <w:rPr>
                                  <w:rFonts w:ascii="Raleway Semi-Bold" w:eastAsia="Calibri" w:hAnsi="Raleway Semi-Bold" w:cs="Calibri"/>
                                  <w:color w:val="FFFFFF"/>
                                  <w:kern w:val="24"/>
                                  <w:sz w:val="36"/>
                                  <w:szCs w:val="36"/>
                                </w:rPr>
                                <w:t>March</w:t>
                              </w:r>
                              <w:r w:rsidR="004B38F2">
                                <w:rPr>
                                  <w:rFonts w:ascii="Raleway Semi-Bold" w:eastAsia="Calibri" w:hAnsi="Raleway Semi-Bold" w:cs="Calibri"/>
                                  <w:color w:val="FFFFFF"/>
                                  <w:kern w:val="24"/>
                                  <w:sz w:val="36"/>
                                  <w:szCs w:val="36"/>
                                </w:rPr>
                                <w:t xml:space="preserve"> </w:t>
                              </w:r>
                              <w:r w:rsidR="001C5462" w:rsidRPr="0004331C">
                                <w:rPr>
                                  <w:rFonts w:ascii="Raleway Semi-Bold" w:eastAsia="Calibri" w:hAnsi="Raleway Semi-Bold" w:cs="Calibri"/>
                                  <w:color w:val="FFFFFF"/>
                                  <w:kern w:val="24"/>
                                  <w:sz w:val="36"/>
                                  <w:szCs w:val="36"/>
                                </w:rPr>
                                <w:t>202</w:t>
                              </w:r>
                              <w:r w:rsidR="004B38F2">
                                <w:rPr>
                                  <w:rFonts w:ascii="Raleway Semi-Bold" w:eastAsia="Calibri" w:hAnsi="Raleway Semi-Bold" w:cs="Calibri"/>
                                  <w:color w:val="FFFFFF"/>
                                  <w:kern w:val="24"/>
                                  <w:sz w:val="36"/>
                                  <w:szCs w:val="36"/>
                                </w:rPr>
                                <w:t>6</w:t>
                              </w:r>
                            </w:p>
                          </w:txbxContent>
                        </wps:txbx>
                        <wps:bodyPr rot="0" spcFirstLastPara="0" vert="horz" wrap="square" lIns="91440" tIns="45720" rIns="91440" bIns="45720" numCol="1" spcCol="0" rtlCol="0" fromWordArt="0" anchor="t" anchorCtr="0" forceAA="0" compatLnSpc="1">
                          <a:prstTxWarp prst="textNoShape">
                            <a:avLst/>
                          </a:prstTxWarp>
                          <a:spAutoFit/>
                        </wps:bodyPr>
                      </wps:wsp>
                    </wpg:wgp>
                  </a:graphicData>
                </a:graphic>
              </wp:anchor>
            </w:drawing>
          </mc:Choice>
          <mc:Fallback>
            <w:pict>
              <v:group w14:anchorId="6F17E525" id="Group 24" o:spid="_x0000_s1026" style="position:absolute;margin-left:-180pt;margin-top:-227.35pt;width:810.9pt;height:948pt;z-index:251659264;mso-position-horizontal-relative:margin" coordorigin="-797" coordsize="103784,120397"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dgRyh0MJAADdMQAADgAAAGRycy9lMm9Eb2MueG1s7Ftt&#10;b9u2Fv5+gf0Hwd9bkxIlikbTIWuXYkCxW6y92GdFlmMDsqRJSuzeX38fvoqW7cVOm9x0yNDFtERR&#10;POfwPOfVb37ersvgrmi7VV1dTOhrMgmKKq/nq+rmYvKfL1ev0knQ9Vk1z8q6Ki4mX4tu8vPbn/71&#10;ZtPMirBe1uW8aAMsUnWzTXMxWfZ9M5tOu3xZrLPudd0UFW4u6nad9fja3kznbbbB6utyGhKSTDd1&#10;O2/aOi+6Dlff65uTt2r9xaLI+38vFl3RB+XFBHvr1d9W/b2Wf6dv32SzmzZrlqvcbCN7wC7W2arC&#10;S91S77M+C27b1d5S61Xe1l296F/n9XpaLxarvFA0gBpKRtR8aOvbRtFyM9vcNI5NYO2ITw9eNv/9&#10;7kPbfG4+teDEprkBL9Q3Sct20a7lJ3YZbBXLvjqWFds+yHGRklCkSRpNghw3aUgiwVOh2ZovwXv5&#10;5CsueISDMDyeL391C0Q8ZSHdX2BqdzDd2Zf7ovcLAj61wWqOl2MjNI6xlSpb46gp7gXuqqHvDIKp&#10;iAQNub9vS3YaxSKOE73pOCGCpOGI6ANPe1RTyhLCY70AZzzlPJELnE00DVkC7oJ/O1S7y99GdhRF&#10;lFNDmiU+ipMotSJnlHGSsL8hfmeNgQWJSGMClZTnJqVhivHf0Q946AYN6L5NAz4vs6ZQitXNvANE&#10;E7mPlELkmplXbVFI7AkUfZtGzXbK0s066M0BTfFFv0O95eA9tGez/LbrPxS1Ur/s7mPXgzUAl7kd&#10;ZUs7yreVHbZAO4lzpcK5fhIA59pJAJy71uJpsl4+J5eSw2BzMbE7WTohyLvr+q74Uqt5vVTgiIkw&#10;hqysAuOUDlPKyp9qF8RUgAEg2kjVzrKfjVrYmw0lSu6Z7W1j58TYNe2nXlvv94Rl9cQTduu9f0xW&#10;XtZdoc+vZK1SZMdusMsX6HW5aq5WZSn5K8cG1yGtEaofsH7aYryv89t1UfXaBLZFmfWwv91y1XSQ&#10;+qxYXxcAxPa3OdWC7/q26HPsKpst8OI/zEF5FfFI4hvebIaaAjcdGx82Cxi2J16Oruv5V2U11HUo&#10;J2geYbOyJWOYDgkjMQGowCD4kOVdxy7kSmdAdcwjEoaAfhy7gxp3AmYdXeNZY1YS0lgQJpjlpsMs&#10;ZU9Oxqyj1L9g1mwXV14w63Exy3gbDoSeAWZFCYtFQlNYCh+yhsvnI5aIQxpR8U2IdXSNZ41YHNhP&#10;RChd/pGXlUprdTJiHaX+BbFeEMt3XB7dy4ru87KYjM+0lyWHT+BlIRAWcQSMGUGWd/18zIrSMOQC&#10;pNg4IJtZXTvBvzrw9LPGKUEiHrKQ7EeDYOo5QHWAcMs260scCYJ344aXQBBx6zge/ZEDwa4uV3Mb&#10;CXbtzfW7sg3uMoTwLPnl10sFKwjBvGn3x2DSfD5+poTwMCEMYZy14V9won+ptwFV6ObZ8KDf4jqy&#10;c1ZljuRMfCURULpYY+ohRYlTZB3VfTDHJimbVmdMAjlA7IsQVyVkrdJgqp2iAtX9UDYof6uQV4qJ&#10;TEUFvf+l9b9c+1/avnxX69xyVuXLGiCf961CeCOJE8NikUQixL8RXg+Xz4drnkQ0iSCiB8H1gaef&#10;M1xzERGa4n97Il0cTJUeeUfSYPeRg3iA7kOHcAd37CH0szz24L2k7by02Q7XbFhtP5952s6DYWCy&#10;j9aERClTRY/nidYpo4InBHUZE3E5tB7ntU9Fa19J/sFovZvQfALDyoiUE0+cXR1QTBm8k1EsoTQV&#10;BPUlYD8lJIZFVU7r4LGHlNGIIW2oCncoxfB4bFOfDM7cXlCGoGYrh+oQMI7WlkHTjpUg3GreXIsx&#10;9lNjjT/TvhfWAWvbefbTx6bTZ/4gVQJTvTuWcYNbIkud8KpeyWOEQyVDWSqYAKBcy6uUEZW1k/Bn&#10;Sw0Yn1M7MN6Sq3E/SoUPdeY0icJwDwfHufJTcRCVPiyo6w6oHMYyq4UDNGgZvGSexnBKpJahxBSh&#10;XKu8w+/jufbb661xZ3Q9Jtigl+Fi0v11m7XFxLi0zp3FQLuyGGg3Vl7Zd2G161zVl7d9vVjJ4qMK&#10;PPQrzBdV8XkSqSUIw5ME3vGe2LhkpYeJ54hNcJ18TZJYUG6Szs7Tg9hCxDIaHEmCCVaXra9no4mH&#10;BBxSbLpnwRJgpKdDkAfKq2ukvK7+7/KiggpCqJd7cv7GOMN7qsCgOZzCkZfwj0w8YqWxNUuEgAJq&#10;gbGYsnRszL6LvNQxkQfuHyYvmqQo1juvw8lLObUPVDCLiwjWYUC0c3EEGOGhUCq+NzAqDXPB3/eQ&#10;2EmIaHqoXA3btielSMnyWKSOy6ZBabiuwOz+unfQ1tIWx4zI/1SWw7RoURKjkwjmDWoCtlNCYwWR&#10;HtvhrUv7p8yRkMhqkM81a1EiOGda1bAGbLsObZCLdE1bIUOOxDQvUQJBC5ur0ug4+M2yP+ZJjETI&#10;kZJiaAOwRsJ5ztoke4fY2Iwj8f+IfnijofGPrHHYpT5iKVWwBofH2oanc5yNIKTfTPROvsFvNovd&#10;7zYPE+1bpYtwj9ds9rc785y+mR83AOc8QnNTytzhtAALVTSnEc0un9FNdqpBHJ1ST0sPn9J9HR3y&#10;oQ/xYHbQ9LFTpk8QeEdxyhg8QddGI3uksuqmLILh1q6ozLdjMCLDo0gH4Oj0TLhQDsmAxGgeQCXc&#10;gCi8TZEqmPFQ5CyPZadM8LD8VNd/LQsJH2X1R7GA9UTaPlTmRbVjF646keU5ms+ovrXM5oUuWsi4&#10;2HrJ7gmDC1hQrqy7z8zaZgHZ6r2/toYJM19FVKqb221M2z33Gr0DuzH9cGGfUG+uq949vF5VdXuI&#10;shJUmTfr+SbYMazxPL8DUdNe4v9JDB/lMYWdRgA+Su49HFsEAiKEqdKLSNCkgmKPZMpwdEPG0PJr&#10;vIiY0AS9oZpr1gCeeXQrRC1lKZeQLNMaJUcuTnJ5SoM7ygMCmnZNfrVCwedj1vWfshat+7iInyPA&#10;P0It5r+Tg+GwgEuDabrCw2IZ2pmw2NzRobG5U92uVYUHwSDeZos9nvgXbb3+E79CuJRvxVK2DoQG&#10;XD181yNfghvoJM6Ly0s1Rvc/2kM/Vp+bHKZbHUXJsy/bP7O2MYDcA8p/r22vcjazFQVAxDBXyuWE&#10;wE95ZPgNgVJH83sH+SMF/7ti//CrjLf/AwAA//8DAFBLAwQKAAAAAAAAACEApczoJ3GIBwBxiAcA&#10;FQAAAGRycy9tZWRpYS9pbWFnZTEuanBlZ//Y/9sAQwACAQEBAQECAQEBAgICAgIEAwICAgIFBAQD&#10;BAYFBgYGBQYGBgcJCAYHCQcGBggLCAkKCgoKCgYICwwLCgwJCgoK/9sAQwECAgICAgIFAwMFCgcG&#10;BwoKCgoKCgoKCgoKCgoKCgoKCgoKCgoKCgoKCgoKCgoKCgoKCgoKCgoKCgoKCgoKCgoK/8AAEQgD&#10;IASwAwERAAIRAQMRAf/EAB8AAAEFAQEBAQEBAAAAAAAAAAABAgMEBQYHCAkKC//EALUQAAIBAwMC&#10;BAMFBQQEAAABfQECAwAEEQUSITFBBhNRYQcicRQygZGhCCNCscEVUtHwJDNicoIJChYXGBkaJSYn&#10;KCkqNDU2Nzg5OkNERUZHSElKU1RVVldYWVpjZGVmZ2hpanN0dXZ3eHl6g4SFhoeIiYqSk5SVlpeY&#10;mZqio6Slpqeoqaqys7S1tre4ubrCw8TFxsfIycrS09TV1tfY2drh4uPk5ebn6Onq8fLz9PX29/j5&#10;+v/EAB8BAAMBAQEBAQEBAQEAAAAAAAABAgMEBQYHCAkKC//EALURAAIBAgQEAwQHBQQEAAECdwAB&#10;AgMRBAUhMQYSQVEHYXETIjKBCBRCkaGxwQkjM1LwFWJy0QoWJDThJfEXGBkaJicoKSo1Njc4OTpD&#10;REVGR0hJSlNUVVZXWFlaY2RlZmdoaWpzdHV2d3h5eoKDhIWGh4iJipKTlJWWl5iZmqKjpKWmp6ip&#10;qrKztLW2t7i5usLDxMXGx8jJytLT1NXW19jZ2uLj5OXm5+jp6vLz9PX29/j5+v/aAAwDAQACEQMR&#10;AD8A/HH4yfCK88Ianca9pO+60qUgmSP5mtyegb1Q9n9+exO8otMiLVjjNDliDNbz7gc5RhwVIBGe&#10;agGdBPcXEyrpusp8yvlJFXPGMkqfy49/Q1WthEWsi3j0+7jmiYEwI8OXBKDIG4HA+mPQ8+tDBH3r&#10;/wAEnPBOl+Mf2MfHOo3f22WOw+IlrFfabaBmW5SWx2Rysi8h03yhXHJDkHIXFa0tiZs+3v2avg54&#10;NsvhZqXxD/Z48UeR4n8M6f8A2X4jstRsmYs0zs09rMrbJIdsiLKE4GVDjIY7tNLka2Pc/ix+zv8A&#10;Df8Abk+EsGm+D9Wex1vSvB2lahYR2s5iiF/HJMqmZcZMUgUfMCGxsIPUGbuO5aSaPjb/AIKd/wBl&#10;Xf7NHiv4heF9CjsPEfhvToPD2v6JEUhlstsqi4tLhADut3zG8bqRtOx1Iyylz+G5K3PyEZbXUYGv&#10;tPlLRzalJII3I3xbmztYD+Ifkeorn6GhzeoRltZugTj9+2ef9o1IGppWnzQaTNqPnyeWI2BQtt3D&#10;HOCDn2ppdQP6Mf2NNauPiV8NdA1IePpI/Hus26av4c1e0jB+xPHYafAbePfxMY44HaWIjEsbSNjB&#10;OOjp5ErVnXeNtZ1P4620Wh6F4fg0f4t+G57bTQ90rQ6drtmwdZXTgie0M8WDGfngkK8j5GItGD1P&#10;DrTxdoFh8ctT8Tatpl3bz6o10vjjwReXqy3NjC0UccVxbqFCzLKphdXOC6rsPICrXoQ9z4n8CftW&#10;+Cf2Q/2gLz9mzxJrBvfDl8NL8R+ENTvFja3tLmUtM1o7SqSkbMWRHxmMsynHaOZKVimm1c9Q8aiW&#10;8/afb9oLwhrEH9heI/DZ1zUlCkC3hEn2VmUE5DpN8pH8QBI/hzfUTWhyNjpc2o6H8QtfvrSaVR8N&#10;7u6tjaTDy9s9jJcR3MmeTtlRCCOcsOvFD2BbngnjAeNfiP4CvdU1ixuLiztdVjtdU1l2LNFeMinM&#10;ik56Zbfxg89DxDu0VonYfpv7NHxFvdIurnU9NVfEVrplhqujwho3i8R6VdXUY2RMp5l3hOAPkcFW&#10;xmhJ2Bux1HgD4c6v4msNN8btdRWOkp4gTRdYub66UnRrqGJ5EOxiJI1MMLRsc/uXCn7rYVoTPH/2&#10;if2f9d0DxTJpXizwqTcTPDd2J0+dHMtrNbI6Z2j5nYOjFcAq7Y+64NRJXZSZ8ws0+h6m/wBncMYn&#10;ZAWXhxyCCD/Ksdhn2d/wTa/a1tvBes6d8IvFXhLT9Z0u+ubj+wF1JFKx3s4hSW2uDkM1vKq9AQwO&#10;QCu8su8JX0E0ff3ju4+H/wAVlg+NmmeHNYGpeC7ZV0eTRNLn8P2C2EfzPHfQwNJOJog0ICSR7QqI&#10;/CswOnmQfkd+2F4kh8V/GG51a1ltGV4Tte11GS8Xkk4MruxkxnGeMgA4Ga556yLWx9l/s3/AKL4g&#10;fs46n4w8B/Eie0TwxaXF1aeHJNWtkkuZFsvOlsnVmQXeZE3+bF0iEWVJXI1SVha3Pkjw/bT6pG2n&#10;Np/2Gwe4EciSWzsvlNj592Rzg8/So3KPTbz4Q/s4zLZJD4/toy8MEMwbUN/kTFykvKhVKY24zzyS&#10;c4OL5YE3kbn7LuoeA/2f/wBoDw98Qvhz4lP2y11iSK7hvJE2sjRywryuQACck8ghlIyMgqKinoDv&#10;Y/TLwXH5HgJdP8QaAw0i+1e+mUwuDLFZRXG1jt+Zi0BUSjGSVbgnFakHhP8AwVx+FPg3W/h7pM6X&#10;Ik1eDxNZ3GhEKrrC3mATLgfwSIY3XPA5x1qZK6HHSR+SPxC0CKL4s6tp/wBkgtUTVD/osrYSMbhl&#10;DjsOhx71zy+I0Pav2PfjPq3gHx1p3irT7WNLrwxq6PZiGYiO9s/tHlyRK7DcwCHy92MgGMnBq4MT&#10;V9DltA0TUvEn7VGoxDSodPub3xbNcwWsrbY41lnklRR04w64INJJ84XVj6S+Oet+LtF/4Jb/AA70&#10;21WVrBYpHub2JGDebcXchMT5PO/yVkQjo0cwOcg1b/hiXxHxxa6trJZLiwur8KzBf9aR29SeOayT&#10;ZRLp2r65d6dJaR2ls9rbSB2aabbKhLZAQGUE888A4PNF2wPRvgn8Fx8R/AvxA8V6z4703Sf7C8HX&#10;Oo2tvezGeW6uNkrQwQpGWaNyYSN7YCg5YkHBqKumGx9N/s7f8G9f7UHxz/Z58PfG9v2j/AuhR+LN&#10;Ih1bTdJu7G7uZBazxrJGZpI0wrlSCUAbb60KLaBtHx1+0f8AArXv2Z/jd4r/AGdvF8mn6lrPhHWZ&#10;dNvdY04ukNzIm1vMjDgMFKsMZAPPNS7LQDc+Ct/4Ctlmh1X4Wxa5qVwrR2dvLcK24krn5dhLNjgd&#10;uauNuwmey/tEfBDw7rf7JGneNI/AQ8L63o+o3wudJtFjMNzDLOoguUZMBgqxtG2BndCeOhNyj7uw&#10;k9T2n/g3S/ax/wCFc/GS4+B/iXVjHp/ih49NlilkO2OVyzWMuOihbgyW5Ppep6VEHdWG9Gft2qf7&#10;JHqDVjHoABkCgBXQqMkfhmgBvQ5GPwoAfHkdf50ALI5C8dMdhQBCx39DQAqhRhcUASqMHA//AF0A&#10;WIULY6nHvSbsBYUAUnqgDBJGD+VLYCRSVPHbpRcCUOcCq6AKG75oAcGyODzQAbiB07UIBpYnt9OK&#10;PQAA4zj60JAPUDPI5xQgHFAPyoAAgPWgBQgPOOpoAPLz1H5UwGXEkFrBJd3c8cUUSM8ssrhURVGW&#10;ZieAAASSeABSA8kvG1P9pbxvp9jB4elt/h/4a1QXd/d6iVVvEGoRYa3hihGWFvET5jvJtLPsQJwx&#10;DA9dG5uWOSTkn1pALs4B4/CmA4L7fTNIBRnOM0wFC8DAoAf5ff8ApUXAUQnjmi4DgmcZHakA6KLH&#10;JFAEojwMgc0AOSP1FAE8SkDPfFAEqZJ5/lQBIqZNADiozgfrQA0gN0NAEqgBeelADwq0AKQCOaAE&#10;5PPegBcf/XoAVfXNACgAnNAARzj+dACY7HFACjJ4oAUcj+VAAwBxkA88ZoAUHHc0AKuKAFz2PFAA&#10;eeR2oABjJoAQ+lABnPWgBCR6UAIxPagCCWQY4NAFWYtKwjjXcxOFUdznpQB/Pz/wcEft1RftLftL&#10;n4I/DrxJLP4Z8INJpVu0JzDPOjn7bcLj726VFjB7pbLjhqHtYOp8U/tD6Npvwe8BeH/gmiY8RXkS&#10;a34yUn5rIyJ/oWnn0eOFjLIv9+cA8rRL3VYS1ON+CHw/uvHvjyx0iKFmWS4RT8uerAY/H/Gpirsb&#10;0Pt34Nfb7bwTbeH7Hw7JJZW7zRFmuVGUErpwMcHI6k4HvXTHYhtbnn8Or+G/g3+03o3ibx7r/irS&#10;tCnvpf8AiaeCtZe01CwSRTC8pkjjdtoR5Mqq5cEqMZqJaPUau0cxqX7WvxM+Blxa6Z+zr+2t48j0&#10;vR9dvLew0mOOeKS3sHZNs0b3CbQzooGw/MpXsDUOVtmOye5ueJP+Cov7ZctwU8Oftb/GLUUuU/eP&#10;c+NfsiW5P3UYw265I4JOcdunNHMM+vv+CEH7TPx2+N/7S/izQPjJ8ZPFvikWPgpri2g1rxncanbQ&#10;ub2JDIkcvCOQcbh1BPTOKcWxM/WiK32zxAZJUelUM+Nv27fCja78e5Jra1LySaLZoixruZmy6gAd&#10;c/41pB2RlP4jyv4nfGbSfgR+2b4B+A2v/tDaN4aSbwNpY1/wvFpAub3UNRe8kFrZSTbWFspSQPgY&#10;ZvXHJnmXNa4+XQ/RLR5fttt5rHBIHSpNFsaUwkgtwTj5RluepoAzfJWCCW5cg5ffuIzyc0CexkSX&#10;s09y8iyYyAN3fk1pZIglktksmQPIT83G0d8ZqW7oa3Ks6SSRNbSLlSrMef6mkipbH4VftCOz/wDB&#10;eid0IJX4v22PwhjqH/FQn8J+if8AwSOhi0n9krSZLicFpdT1S4dmONoe9lP9K1WxJ0fiz4tav+0F&#10;8QrjVvh8D/wg3gu8+yy62dwj1fUnUqY4COGjiGSW7kjpxTQmrli8gtbVpNQjVS5C8bckqOwoC1jz&#10;D/grfqt9L+zb4AkSxkjhHi4uC3BP+jS9ql73KWp+f95p2lat8TfD+oQK+YtVj85NuAeCe/0pO3Mh&#10;rY+Xv2iYlj+MGrKkKxgLbkovTJgj5+p61jU+Ia2OFeMA7gazsVfQQFu4piPdPh3/AMFCP2nfgz8E&#10;NC+DHwx1vT9B0nSNQvriDVItGikubxp3V3jeScOhVGyQEAI3/MTxVqckrIXKm7nV/Av/AIKH/tq+&#10;LPjNoOhr4rg8Xz6lqEdsmiXtnawrcBj8wWRFTy225O7OBjkHpVRqT5hOEbHSf8Ff4/iXa/Enww3i&#10;T4hDVfDN3aXdz4Y0yW0hik0pmeMXEJaNQZVJCFXYk449clW90FPVaHx9eWt7DbQ3c9pKkNwpa3me&#10;IhZQDglCRhgCMEjODxWRZBGATQHQtX1zNdOZp33MQFyABwAABx7CgR+rv/BGvU5NN/ZK0B4z+8bx&#10;3qqRAHJ+YRf1rppfCZT+I/QL9lK7u4/E7G5CtKqSO4kBAUjJ6elU9gi7H8/s08N9+0Fo11qSgrcf&#10;EmCSUR8Kd2ogkgDsc1g9zR7Honxp1nWfhr+0D4217+zrrxF8WPEPjy7Tw3bODct4exdOIZPLGRLf&#10;lTH5UfKwLtYgybQjej8w6HMNb6jBrd/8J/hJfHXfHetwyf8ACVeKTeYh05CFF1bwzscBVG83V6xw&#10;RuVDs3M662W4/U1b3wtoltaal8Ffgz4qW30i50qw1Hxx8Rb+J4obu1d9zPhRvi09DtEcHMlxJtZh&#10;uKIjtpZCPFtfj+Edp4ov7fRbnxLe6ZHcuthdzR29vNPEOFd4/mCE4J25OAQM5BqHy3Gfo7/wSZOm&#10;Rf8ABIz9r240jSb6GFrbTojd3l0riVy0I2BFUBcBhk5Odw6Yq425Qe5+fvxZm0iT4j+JmaK5JbWL&#10;45Ei4/1z+1TK3MC2P3o/b9/ZK+HP7Xdh8DdD+LOuTr4V8JaXcXOr6Lp1x5V7qfm6TpqW8QfB8uEm&#10;F/MkHzYG1cE5GvLzMm6R+B3wi+Nh8LoPCvjWN7vRpBsDY3vbKRgjb/HHjqvUdvSsoytoxtGr4++B&#10;kdjG3jTwFuvNFlxLKLQ7zbqQTvjP8UePy5B9m4dUF77nL3kVxNK9leSqzSIskTRk7WITgqT0YDt/&#10;MVLTGQX22W0ns72dHVrUNaTFApJX6dGAzkDr2ouB93/8Ed774i+Ffg/43Pw//sW+b+2RfaxpWqzy&#10;WxKWFm14spc5V4jCswygEi/Nw4KqNabsiZan218HP2o/AXj3xLb/ABN8O3lnoep643nXF9f+ekV9&#10;cM0clvpd7Ey5cSKk5huByNu0Ek7TpoSfS/ibV/ib8Udd8KfGj4B6pD4M8RWFrLpvjLwlq8ReC2eM&#10;edFlcKZYWO9dygLKhXGx0BEpaNMb7o/N7/gpDpesfGK0+M/xq8ZfCK+8IeIxYaZNrFgNSadDbPsj&#10;t7uJ/kWaCXy1DHadoZAcOKGlyse7Py2mibSzJq1hIN6XsqywseJEV+B7H3rn2KMxpV1HWJriBNom&#10;kLKjHG3LZx+tIDp/DPhvQrw3i634hS1igtGePcwIZsfdOSOPWqSTA/eGw+B3g/8AZ4vPDXwh8X/E&#10;Nrb4ZaqqS+F/iCmorb3+gag2nefDDJMGzgyTW3lzptDKgST1foXwkNK50esfET4zHV/AeheKbsS6&#10;hoNzqmpab4k0iOFrbUpvKjuFlWJuFkUOzyQnA4yo2OcNLcTbPPPjN4f0n4t+HJ/FNlqtxD8S/Blz&#10;p+htpcd0sf2+zeWTcwjO7dDJ8paMAvFIoBOChJ1DSx+Uf/BWbVvCviD9sK68TeE7BrZNV8L6bd6h&#10;aSxFHhunWTzVdD91+AzY4YsXH38nCp8Rcb8pq/snftraqlhH8HfibftIZdEh0TQNVCEu8Y1C3njt&#10;pznOAEaNJBghSFbOAaqE+jE12Pur4P2Phiz1zVAiSDR/FWgTaRCqq0iWNzb74ij4x5aBViUD7u7v&#10;81aohnzL4B1y2/4U/fX3hm5e9tn+1SaiDF5okHlmJJO2XRGYY53AbcErgStrlPcydE1/w5deEdQs&#10;/wDhKJoP+EJ0R9V8G3UeoBPsrrJHOLJVJ+ZJWd2C9SEKkgqCVpawxnxK+I+tfEf4kTXXh5I4Zb9V&#10;1/TdPW3X7PqN2iTK5UyAea+x54lZh85UwuOmBu7BLQ9B+Fj+Lfjf8XtDiuvFenvey3/hyLwlHdMV&#10;a31C3nhENrLhRtUwq68jcYYyrZdQS+gHyz+218INZ8M/tCeNYPE3hWXw1q//AAm2rnVfDMqh206W&#10;S8mkCK6ALJGFZdrDhlKsODgYyiUeKeHNe1Pwbri3cEjxNHIN+w/MMHOVPYj1HqR3qU7Me5+lX7Kv&#10;7Rw+PPwa8Q/D/wCK2jaj4xMmgxW2i2MeoXET3EoiB3u8MgkuZhGrBFGHIgC7gBiuiL5ombVmfHn7&#10;eum6FpHx4isfDvjLT9ctF8L6aIrrTEVY4U+zgLBhSQHjUKrDJO7rj7oxqfEUtjvf+Guvhvr/AMC7&#10;j4cWXwStLbUbuFbaz1Jr93WyKom25RWOXlJEikNuG1/lxjBvnTWwW1PLns5lgku0uyYncuGkgBCr&#10;z/Dv9BxSGZBnsILl3/tW6eNoSqebb5wxGAThuQOuKT0A7/8AZj8U6V4f+KGl21ho39q3shnGZ42L&#10;PGYZFZVXOGYg5HGcgYO4CnBq4nsfsp8LPEmq6df+G9bk8Rl22gWtjcpiKZ5bZTGUYDCb8bSpyM9P&#10;fczucF+3jp2k3vwp0LXL832nmx3QWcUbKJ/sm/mB1YkB7aVVJPOEHHBoGfmN+2r+zDH4a08fEjwZ&#10;Yf2jbX2s2djcX9uDkXcenx/aI2RRhVMgaVX/AIwW7g1jOJaZ4J4A1VdN1a213SNKvfM0Gzur69a3&#10;R5RdRoyEo6g4iTGQZegLKW6ZrJOw/I94+JXh+D4w/E7w/wCLfhVcrqFnD4Uj1G/lgcRSG3jvXjZ9&#10;uTgp5qAr1XDcYWtpe9JNErTc9M+MUGseH/8AglpoGnXWpy3kF7YWU8bTwg/YJhqd2slsD0x8gkQ9&#10;dszjoKJfwgVuc+R727bSvCEmm6P4xlZLm5hkurD7MvlymMOUckddhdgM/wB81nsijmIZJpHE9xcr&#10;l3yCE4FQB1vhL4gaV4S0a9s9Sv8AU1h1+0+yXo0ycx+UiuH5XAEucEbWbA3bucYNp2QWufanw4/4&#10;OI/j78K/Anhv4UeDfgr4Jk8O+FdAg0iwi1CC6+0ywwQrFEzvHOBuwoLEDBJbAHAp+0sLl7nyV+0H&#10;8cfGX7V3xr8R/tFeNPC+kadqvjPU/t1/b6TvS2jkCIhEYkLOARGDyx5Jqb3GT6Ld6BpsEl7baLtt&#10;4jF5himVZgxyCFIXoTnniq0A+ufhnFpnxI/YQvvCenapq2my/wBtmLQtDvYhdK14bqKWZhMIzIEe&#10;CLziMrEr2sm7BkBOm8SOp8iwX5/Zo/aUe5tb64jsrLUpbO8mtZCskaBtrupH/LSJgkq/7cYrP4JF&#10;bo/pW/ZM+PVr+01+zr4W+M/nwtfanYCLXUt2BSPUoT5dyBjorOPMX/YlStBo9EDgds0AOLZXk96A&#10;DaeCOBQAuwgk4OKAGEsflyTQAnlA4PbsaAFVAD16etAE0a989aALUK4AwaTAlUHOMZxSasA9RxyP&#10;16UuoAVwc579qLAOTHemA4g4IUU99gHqOOlAAwJ4WjYBNp9KNgHDnlqAHrgHFAD8dsfpTAB1zjpQ&#10;A/AHFACle/SlcDzj4t6tfeMPGGlfBDwzc7ZL2OS98RXCgMtnZoo2Bh0ZmdlIjPDEJuyjEMXA7vRd&#10;D03w9pVvomj2/k2trEEhTcWOOpJY8sxJLFjyzEk8k0XTAtiPuDRcBCmRyP0ouAqqcZzSvqAoTJ4H&#10;fvRewEix5GcfpUgPRTwaAJFjFAB5Z70APii7Y/KgCQRjoFoAcI+2PpQA9FIHIoAeM5z3oAmTHrx9&#10;KAArzQAgUg9KAHp270APUnGCKAFI6AdqAA+n8qAFAxz+lACgY5AoAUDvxQAen9aAA49P0oAReOaA&#10;FOBzQAZx370AA6UAKfagBfx47UAHbk5oAUEdxQAjHuKAEPFADSeCaAGyMMcmgCrcyYAzQB8q/wDB&#10;W/8Abatf2Kf2StW8QaRqHkeKfFMVxpXhhlcBrZvJLT3fXP7qM4XH/LWSIetNdxM/nw8AarZWOl6p&#10;+0N4r0lbkaHqFpqMcE5LJLL5m21s2J5zIVkkbuVQE9aE9Lg+x4V4m8TeIviP4yv/ABf4mv5LzVNZ&#10;v5Lq9uZDlpJZGLMfzPA7AAVnuxn19/wT4/Zx8f8AjPxELL4f6NHNrh064urJ7g7Y7ZYoneW6kYj5&#10;Y4Ywzk8ndtABJAraEbK5LfQ2Pg/4ntvDvwo0B7bU7gvKsrwPNPuZz5jsS+48nvnpk1cdIoT3Ob+J&#10;93deO9fVL9IxOunbjsILMR93BPA9/SlKzdhrQ8U0HQ7V9S1KO+TMaLGcds4IP1PFZdSjVn1dtOdI&#10;rWKOCEKAIscAdMkdzg0AfoD/AMG62l29x+1T8RbqGBY8fD1DuXvm/h/wqogfr1uEEpfJxjg1QHyd&#10;+3R8dPBn7ImkeKf2uPiHY2t7Lp1rDpfgHQp2+bV9adHK5H/PKIZdmH3QrHqBl81okWvK5+Xv/BMr&#10;4W/EH9s39t5/2n/i3fz6qbHX/wC1tQ1G4Xi6vS3ykdgqnCqo4VVUDAFRBc0uYctrH7zeH45IdPQM&#10;QWBwMHtVFFzUFkkBhyAqgFxnt6UAUNQR2t3hjZhl/lwaOonsZdpZASsXYn5VGPfNWyDQv4h56uSf&#10;YHHTHNR0LtrcytYYLqMcTE4aB2CjuAAPw600S9j8Jvjqpl/4Ly3CFd2fjDCMAf8ATKOo/wCXpX2T&#10;3j9mzW/iz+1P8JtA/YO+Aur3uh6Zb/abr4veN7VCG03TZbqUx6fBIQP9LuBnIU/Kmcn7wq99ET5n&#10;6IeLvhv4V+D/AMBNF+HPgbRI7DStJube3tbaMZKqoYliTyzMeWY8sSTVLViadjz29nV0jiKo5kuU&#10;B+bGM9uKYmcL/wAFhhFa/s3/AA9tkgJJ8UyFeOFAtZP6ml1GfCXhCOy/4TfwzcX7BANYiWSQD7oY&#10;4z+v4UMLux8rfty+HD4N/al8T+GDGE+xiyjwOn/HlAf61z1PiLjqjyMthzkdagYjFeDmgD9Nf2G/&#10;FfwD1L9gzwJ4S+Kl14d1C/tNV1oabo15oy6lcw7rrdJN5KRyPECGQbyFB45OK6INcqM5XvoTxfEj&#10;/gn/AKP4wgEWufDuw1Swug0bSaCttc204Py4BiVlYHGO9O8BWmzW+K/x6/YR8U28F94l8efDbW9S&#10;soWhgl1eKO4lgUtuKAPGSvPJGKbcOolGR8W/t+/FH4efEi/8NW3gDxZo2o2ukW09vb2+iLths4WK&#10;sEVQqqgLZOAOpJrKo4u1jWCdj55gGDk1kUya6laabzGVQWOSFUAD6AdKBH6of8EaDLe/s7eFrSQF&#10;bWDx9q0ty5bavEcBGT0wOeK6aV+Qzn8R+hv7NXiTw7d2moeKNMvI7u3njuZIWgkEiyKqN90jqCBV&#10;PYUdD+fvwlc/2r8fPCbwwKYP+FhaeJMqSqu16rBAc8kCsL3kjV7HoXjO4u/Bvxz8Z+AfgxcWt940&#10;1TxVqo1fxbZ3nlxaPZyTym5traaQhYgEz9ovSRhd0aELuZ3tKyF0MHT9L8OzaU/wI+E/ii10rSvO&#10;MnxH+IF6GiS+tY9jE7TiRbKNiBDbDD3MhUsCzIqKytZAR+L/ABj4S8e6jL8OPAePDHw48LWQivNW&#10;vLUDUddliVkiurxVYie7Yswht0IjhU9fleQjaenQNjy/UPEXw4j1CaHS/ho8lsrFYJL7XJvPdR0Z&#10;9gCBj1IUbR0FTddhn6Qf8E0PEdiP+CLH7Vz6d4ZtdNtl1jTdjJcvLI++WxUh3fqqgcf7zZ7Vcdgb&#10;1Od/Ya/4Je6b8Udbvv2rv2s/Dw0/wO+qXNx4Y8Jz3Dx3fiWTz2KPKpw0dkcHuHmA4wmWNKF3dkuS&#10;SPff2qP25LD9n+8j+NHxfvxKt9pVzaeHPCelyGKa7kjwkSqoI8u3UAbpTgKOFDHAq5SUUZpOTPxf&#10;1PSpYJ3iMBSROXjPP4j1B9a5TY634O/HTXfhbdf2TdxG+0WZz9qsGALR7uC8RPQ99p+Vu+DzVxm4&#10;sTVzW+Ltv4P07xE174M1SO70XWNOjvLGSF+EkJIZCOscispyhwR9KJWvoNbGJ4istI07wjpEkeq2&#10;lzd39jcPcQx7swMkxREcMOJCo3gqSpRl6MGFT0Dc+kf+CeWpfFHwv+zx8QPiV8Pviemi3OgeJNOj&#10;t7SewW6S9F3ZXdpPE6A7zG0UioQo43FgdygHSmm07Cloz7yF5p/7VPhbRfiR8AheWOoWV3pOkalp&#10;mt2qIIpfIX96hQ4aJrhI1Z0+SRotwxJHuG17kPRn1zoGsaf8WPC2r/GPxT9q+HXjzwemn6XPcX5M&#10;9tC8qC1lyEwbqzlZk5wu1gpIBTNTezHuj5v/AOCmGkP8Wv2EtaT4taa/hz4hfCrw4trremJMqrcK&#10;t1bo8ilGJkgkHl5jbmN3Tdj5GcezH1Pw/ljWe/a1To2oShvXBkrne5RlGKNdZmt2ACecyn2G7FID&#10;u/h/Z/DZZ71PHEscFrJZsbWWK72bXx985B3Y5+XB57Gqjy9QP3B/aIfwJ8B/gr4H8P8AinxlHq/g&#10;nxLpQOlXzytcDzJrKzRY5fNbm0MMSkMufJ+bI24K9CaM2mdt8Nf2etHj0Twh8KPG/iXVQsF1LJ4P&#10;8aysCIWjs76O3iMnJiuI2mjVWY7JkSNPvHYzY1qc1+0Vc61caV4P8Pm8h8M+PrDxLcaovihtFSSz&#10;v7aaOGVl3RglTuWXMY5VlU4Mb8C3Jdkj8lv+CzGkahoH7YkGg674auNK1TTvAejWWrW0x3K08CSQ&#10;+dFJ/wAtoJERJEfrtcAgFSBhU1kaLY+UY5CpDDIK8gg4xWZVrn6E/wDBJH9sRL4X/wABviNrrvej&#10;T9QfSZZZB5l3bSWzGaEFvvyK0aMF5ZlLEZKVvTnfRkTjbUl+FX7HPxs+GHiC3+FS3EM2nePtRlXR&#10;GjumIRY0mlktpkZQTKHjRSUGA8ispwXFOMXF2E2mjL/ah/Z58IfCvwh4c+Ongy6vb/RfEmlXlh4q&#10;0TUGVSt/bxhbiEGPJRhIocqOUOyRSVYGiSS1Gnc4Hw5ej4dx+Fri78STz2JhtdU0m7eNWk0y6kLC&#10;UbR8wjOVEqjhw4lUZAAS0sNo9F+HPxbt/Aup654e1WEaTe3GrWuoXWvI4a6tL2J82mpRt0kxmNgw&#10;OGBRxlTIKpO1xNMb+1f8RdU/aH/aR8UeNPihYaWdQm1Z9Kj1qJZLW3a7tHaKSWSMljbib5ZGjO4R&#10;5UqxUMancZ8p/tBfCqDw14lWHSleOS5Mss1rMmGtXBIMJOeSpVlPocdQQaiUbAjmvg78XPEnwr8U&#10;WOtaPqMsRsr6O7tQJWUJMh4OVIIBBIJB4zmpjKzG9Tf+OviDxD8Tdeh+LeqWRxqUKRX0y3Ek226A&#10;O8MzkkZwSoJ6DA+7kuV3qC0GeDoltLF5bm3hZVb90JbaNt/5g9u3ahLQDoIr2C6ujps9nZQiUcTP&#10;ZghFx8zBVxgdf1NUBteMfB3w6j8PRtou2e889y93FbNslQ7iCBn5AuAvcktyRTajYSub/wCy54L8&#10;K+Gvinp3izxR4mijGn3yTQy6W4eSFAGaSRlJBIjAyenTCnJFEEr3CWqP1y+Dl4JtMsrjxDZzeTZX&#10;k620kKoz3aGKPCvGWVhIoZZdyjhg2ANyg7GZU+M3hO5+LHw807SPEZhuLn7S8sN/tBgS8+aS3nbH&#10;PkXC5R+PvHB7UAcRqH7M+l3Ojz6RcGyTwnc6wl7ptgxEj6PP9o2M5Zsb3tZEXjOGhJU4xklg8z8i&#10;Pj3+z38Qv2e/Ff8Awimpaq7XV9o93LqaadDKghgM7RvG4x/q3Tynz90rKo6g1zSi4s1TutD1H9i/&#10;4t/C3Q/2hpfDmoa27rrfg9dG0a6tdOFvbvfPBassUsYyPmliaNnGBI/zHHmGqptKRMloe8fHKezt&#10;v+Cdknwr8PWbyPp1xGk3n2oMluINTJhww5ZkW5aMqeSrg/w86SVoWFF+8fI994RbTvDv26G51WQr&#10;Id4NqGjPHXAHAH17Gs7aF3OLubPyJIrI/aTMAHjxb7Qy44wvU9+QcVPkBV+I1hELK2a2hvgIgN/2&#10;rG0sR8xXAHHp7UpDW5zEM1xFbyRlVXcoBVkwSD9fY1Ibs7XwxBpd34ZttOi8LQtdSImL2SbnIcMT&#10;gDPKgj6GrS0E9z3rStH+G9x4dufENj8OYbvS/tttDcWVrcW0bb23lRzFuIBV/mHQECtNOwmmfU37&#10;HsWjR+HprqPw/LoGnaQl3eW3h+9l8xLSW4Jhe8imU4aH91HIyjO3yLoYy/NrREvc+b/22vgHr3xC&#10;1nxp8WfDfh2awTSNQuLs6XPbfvjCtz9nlBYcOY2UAnvtc9AKicW1ccX0Psz/AINuP2wYr/T9Y/Za&#10;8T6soa7UXOiJNJ8xu4IjlQP+mlomPdrL1NKLuij9aYwckjmqAXIIyBQA6MggDHNAD2fHFAEZUn5s&#10;fjQA7gAZ9PSgBuxh1H40ATRAgD1zQBahBx059aTaAkXAPPrS0QDg2eD+lGtgFCe1FtAHiM56U0A8&#10;JxQA7HbH4U0AmGJxmgBGHYikAc5yKYD1J65pAOzx/WmAqqTjnigCQJn0pbgc98TviBZfDjwy+sSW&#10;5ur2VvK0zT1yWupz0XA52jILEc4IA+ZlBSArfB34b3/g7SrnXvFs/wBp8R63L9p1u6OMq5JIhUjo&#10;qZI44z04VcJsEdkbcdcGkAeSccDigBvk9aAF8nPABoAVYB6n86AHrH6CgByoehHH0oAeqHuKAF8v&#10;t/OgCWKPAGR+dADwi9AOlABtxx/OgBVUHt0oAesZPNAD1GOMmgB2KADB68UAOUCgBwBxnigA7jFA&#10;ABjigBygc59PSgBcEnn9aAAY6igA/CgBT9KAEzzx+NACHsQKADkgYH6UAKOOg/OgAGehNACg4PSg&#10;Az6GgAznrQAH1wKAEOfpQA1mGevWgCGWTOSRQBSvru3toZLm7uI4IYkZ5Zp3CpGiglmYnooAJJ7A&#10;GgD+cf8A4LZ/txXf7bf7VEukeFb2Z/Cvh7Nj4ZtYSWZrUN/r9o/5a3LneB12tEvUU5dgPlX9ojxN&#10;J4Y0HSv2etPlVW0aY33izynyJdYdQjRZHVbeILCB2fzT3qZu2gl3M39n34YTeN/FUDzKojWRQhc4&#10;XcTgEnso6k+1EI3Y3ofvJ/wSZ/YytfhX+z74k+PWv6S513xp4Vu7Hwvb3Q2va6IYXxIEz8j3cgEn&#10;PJjWLPUitXuJH4jW/wAVbiDTLDw+9mz2dkuyAhx97LBj9PYegqeZjsd1Z6hBrcv9oXE1vIWtl2yC&#10;UEqoXPQ8njOT271W5L0OKg0yCS01DVFkAP2tQrRnhUAY5BHXriosUZWovBc6giCU8JtYgjgj04/W&#10;kB+k3/Bt3bB/j/8AE9d6sq+ArVUbPPzXy8fpVRA/V7xTqfh/wf4ZuvFHi3X7PStK02wlutU1O/mE&#10;cFrBGhaSWRjwqqqkk+3rVAfgh+2Z+0b4+/4K9/tpReG/hyLqHwNohey8J2YBAistw33ci9BPcFQx&#10;7qgjT+E5he+7ITdldn6ifsF/sgeHv2bPhlY+HNJ05FlcB7h9oyznvnFbaRWhG7ufVtnbpZQRqzHA&#10;9e/rUGhWutSe6uzDEQFdwB7jvQA25jnnE8UcnlsoAVwM4HXpQA2xsxOA4Xbg5xntTbISuJJma6k5&#10;GUVu3OKRZieI551vPtsKYxamIZIJJbk9aaJaPws+OALf8F6rlEO0r8YYzkHkYhQ/0qP+Xo38J+jn&#10;/BH3wzpek/sgaPqFlpFvb3GranfXepSxR/PdSi6kQO7dztCqPQKAOK0WkSXufRv7RU7QfDdZDj59&#10;ThUA9id1EdxS0R4Xc3hha0VUAZryLLseQxYAAZ61RLOS/wCCw1yX+CvgHTwDg61LIeOmLdgP5ml1&#10;KPhjwNNar8RPDa3McjouvWZmjjTeWHmDIC9zTA8H/wCCtOmW+k/t9eOrS2AEYTTGTAxw2nW5rmqf&#10;GXHY+bmXPU1AxhG04JzQB+if7IPxr8E/sv8A/BOGw+K3w4+Hd94m17UfFU9n4qs9CQfahdF38o3D&#10;qrMkKwKmwEEEucdSa3g1GF0ZyV5WMi++KEnxM1/wr+3VoX7KfiV/EXg/xE2l+I/DR0+Rp9Ss57dx&#10;DdQuYhveJjjeV+UsAe1O9/esO1vdued/8FUrM+Iz8Nvjlrvwvh8HeJPFmhXY8QaCkgaSIwTgQGZg&#10;Bul8p13HHXjtUVOjHHS6PkB2LMSTWRfWxLCMCgHuLIczAegoDofp5/wR01XxlqXwe8M/D7Q7Wzaw&#10;vfEuuSXMskhMqSMkKAKgGMYyck9cdq6KfwmU1qe+fGj9o/xD8F9Ntf2IP2NvAf8Awl3xd13SbiJb&#10;O1ZfsvhixaNvNv7xzhUIUsUV2UDAZzjarVKT2W44rS5+S3gDw8PDnx28FWWl6xLqER8b6YPPkg8s&#10;u/2uIHCknjORu6t1wBWCVpIt7He/F250bVPGPib4QfAFrmy0a91/UJvGXifWpBE+rNFducui5MNn&#10;G7bYrddzyvhm3MVVG9XZCWxgJ4mtPF3hLWfDejXA8N+BNKkt5r+8uIgbvVb0SBgZMZ+0XLAN5UOR&#10;HCmSSPmZi915D6ml4o0Dwz4o1I6zqum3mg+C4dIj1PSNNhdpJb66MImuYUkcAyTMcK9wRsjGBjhU&#10;LaT9Bao8pu/iRs1e6k03wV4Xit5JcxWR0ZJlhXGAgZyXbHqSSx5PWo5vIo/Yv/glR8NdY+Dv7BPi&#10;Hwd+0r8KtEgg8ea9batP4ZuIRGUsI0hktjcW+AFkeSIP5TEkrt3AE7a2gny6mcmkVf2//wDgpB4d&#10;/Zr0W8/tRrXXPGmpW4Hhvw5Kdoto2Gftd1sIMcI+6sYw0hXjC5Ic5qKJjFyep+OvxZ+L3xE+NnjS&#10;78efErxVd6vql23z3FzISI0z8sca9I416BFwB+tc7bbuzVJI2JltdQQWGsp5U8MrqzROPl7B0buM&#10;/wDATjHWq0e4HK6jpEtrqKrNH95vkljBCyAHkj0I7jtUtWA17tlFqYHjWRWblmA6Y43ADg+/Q/pQ&#10;Bja7ERbQkT7kRgBvxvX5e4HbPQ0gPRf2dP2gbn4R6TrPhGfWjDpXiN4l1aNbcyHahBWVBkBZEOSp&#10;yPQ5BxVxlYTSbP1H/Y5Hwt+Iv7L0vxW+Bvi+/wBO8aaDqzNcW8B8y3aVZ3vLVriFG+eKTywXRWIy&#10;A6DcNx3TTWhD0PcfAnxq8O/tyeLfhj4n/Z58U6P4d1iXVLufxbptzbi5eCSG1aSTdGSBLayvHGGb&#10;hiMhgkighJ6FWd9Dz39u/wDag/Zs/bc/ZA+Inj62sptP8VaGltfxWkM7M6iO+FldOjKAZrdm/dyJ&#10;IAykw7xkqStOWwdbn4wRWsf9qL5SNj+1pQCV7eae/esepRgSrH/wkM4lHyi6fIP+939qXUD6O+HH&#10;in9lyD4I63oPj+HSrXXltJV05Y9Jl+1SSl0ZW3tEVUgKQBkDDHPWtU4cuotbn7QeLbn4A6V4X8Pe&#10;OfE/huy1P4P30NtcRWo0+WY6PeTWZ3vHE3+rWSTZ50W1SHjDqPmIOiJdmdd8APCfhXwV8Ivh9pfx&#10;O1LSde+F2s+HAsUzTkto2oSRi4j8185aBgrKpHzxS8EbcbE/IPU8m+PXhrxx4I+It/4C8UeIta1P&#10;RbXxdPeeAPFE8duLqy+xWEiC1TGGuHFxJbFCBukCur5ON9LUT0Py7/4LQfFjxF8eP2trDXviD4Gn&#10;0HXtO+HGm6frVvJHsWS6jnuGNzEucrHIsittOcEsASADWE9JGid0fGEsUsMzRP1U4OKzA3PhzLfW&#10;HjbSdWsNUexltdTt5I7qOVkaM+YvIZSCOCehHBNNbh0P2h/aQ8YaP+z/APs4WXjLxBrV8vj3wnf3&#10;PijwT4lumCysYp2jEO7HMjR3DZxgMjHnO6up7Ga3PlL4h6x4G/az+Bl/8YfAOvva65fvqut6r4Oh&#10;nyvmwWsZO2JslGVDOVkQ/vAm1x8gKxpKNxpNOx57rEFoNMj8Ujw2H0hbO3s/ENhbyeTHC6n/AEea&#10;IHJiVyqkHBVJVZCAkgWgq5n3UVjZeJ08RTXyTxw21pLaSxrJLaSWY3PLA6kHaVJVTGPuSEgZjfdS&#10;6iOn+MWm/Cjwb8WNd0n4a+IbjxP4T10W+s6VcyTtNJDZXFy8SSLI3JCMPkkbldwjkGG5NE7AmyX4&#10;t/DF08V3HhC5itm1jwy04i1C2nQrqdmzPFtKkkGZMhI0bGVzC2SsZptAmfKvxp+BXiD4Xa1p9tLc&#10;W97Bq/h+21nTZ7Niwe1mGV3DqrqQVI9VrGUbMoy/BPi9pbVPBWuyk6bPMpfYcOOeozwSO2aE+jA9&#10;p8P/AAs8RD4KX3xH0Tx/aX2nWouFurL7IxjA8yNGRgWGHAeNwMHlkyQMkWk7Cvqcdcf2FYzG/ae9&#10;kjQOjoYgnG0gjOTikMvWl/4Tt7eXWbKC72Bd0cNw65ACk7eCQBjkHrwKegHafsp6joPiL4+6VpC6&#10;Zbtb3tpdWlzYXkmEvFkhZWjyByzAnA9QMckU4/EKWqP1w8KXieIPhZaahY6Ustwb0i0uHXKvG9tF&#10;BG6sTv3xtEDkZK8NyDkbGep0Pxgjv9H8SaLpF3pAuNNkhESIoWNLkybncRSZ5bZuZc4AYtjqpoDc&#10;z9T0bXfGfh688D+ErZBfjVlgudXcbob64jMiRXvljpG8awxSkEbWYE/dBK9R6M+Sv+Cgfw2t7z4e&#10;2/jGb7Gmv6d4PuNGSxYktJbs8atbScYWaJwxAJ2shB44pSWgLex+V3h69s9DtdQkln1K2u7jTGGm&#10;S2TKpMwmjZS5Izs/dseMMGVCDwc8xofdn7NmvXf7VXwM8UfCLT9a/wCKxiLy37Ts0LPfxSLIlwFI&#10;VkEyq6ncPlLOP4RW8XzRsZyXLK58+eG9dm1W7+xW17qpPltLO0ko25yByA3TLY9TmpT1NNDA8XaV&#10;rEeoM7eIZZpFXbbmdmOI8/dyCcDJPC/1qWBxHiy01ZozvkgdVDZYSOd2ASR8x6YFTK4GT4706+0f&#10;W0sb3UvtMy2kAkbAwo8lCq8DooIH4UnoNK57R8CtO0X+x9Fk1bwuJreeyxNcWoLyNIN5UnA+Uhip&#10;5PQfhWkLWE7nsPhfwl48+JXgS9bUviLp13pVpLAPsFzpxZHlZZtjgIn8LJIPUbx61ok2iXZHsn7H&#10;+tf8Kw0bSvBi+HbnU9T1PSdUhuLO8kItLuOV5ZDHb/L8u4pG6jj95FMhwZSS4qyFLU9O0T4VTeH/&#10;ABj4n+Gfii+1XUtGvNOX+xb0yLJ9sjvIZJj5yjOwJu3B+N224bBwcPyJeiufm5+z/wDFzXP2S/2r&#10;9O8d+GL97CTStVV7WdCCI5FbdC5zxsEgXf38tpB3rnXuyNd0f02fBr4reFPjn8JPDvxl8FzI+meJ&#10;dJivrZEbPklhiSEn+9HIHjI9UNagdETluB3oAegOM+/rQBMqA8n0pMBxhAHHfrTAYUP3e1ADkiLJ&#10;zz65oAkSHHI5/pQBOgAGR0qXqA4jccdqQD0jPf8AWmkBKiYGcfrVASIoI60AOVfb6ZoAXZ14zzQA&#10;eXzgHmgBpTnAFKwDdjd6YDlQk4xQBIsZIwRzQBIkXqPzFS2BHq2pafoWmz6vq1x5Ntbpvlk2k4Gc&#10;AADliSQAo5JIA5IqdwOG+Huhal8R/GUnxe8W2xit7SV7bw3prMGEKoxDTMRwzbw3I4LgsCQkRqno&#10;rAekpEO3apAeE6cUAGzPJ/SgAEWTnH5UAAix2NACbR2FADlj4oAVVOcEUASbAOnSgB2znGKAHKo6&#10;EUAO28Z6+tACYoAeijqKAHgAUAOCc/KfegBQMDrQAKAeg60AIQQOv5UAKOew47UAO7dBxQAAZ79/&#10;yoAX6n8KAFGCOtABkD0oAXjPJoAQkmgAz8wU0AAxjOe9ABntQAmeaAF7c0AHXmgAGBxQAtAATigB&#10;O9AEUnp14oArTyZBxQB8If8ABdn9uW1/Zl/ZnuPgz4S1PHivx9p86XAhb57HRlBW4lY/w+c2LdT3&#10;DS46VS7gfhp8IjcfCmz139qj4jxxm/0G/Nt4c026UFr/AMQSRF7fKH/lnaqftT5GAyxJjmpWl2xP&#10;XQ8Is7XVPFWsnzJZLq7upmeaaZsvLIzZLMe5JJJPvUbjP0b/AOCXv7DU/wAdfjTpnw2j015dEhRL&#10;7xTftEwVNOjKtKgx0adwtuns7n+Gt0uVE7s/YD9rn9pHwr+zx+xH8QPj/wDC8WOqv4a0u7stOSxj&#10;WS2TUY5fsKQbehjgnIRlHygQlako/m20+xj1K1ur/UF824+1bmZIgoDEsWIUYCgk9BgD6CpAbpeu&#10;HwvrUeq2rlTEhUoM/MGBDA/UE007AaAZDpkstnEoRlVi38XQ8baQGbaWk94V81d5HL8ZJ9M0AfpZ&#10;/wAG3CsP2g/ihHkgjwHZ5XP/AE/CqiB+sPi/wZ4W+IPhK+8HeOfDdjrGlX9v5V7pmqWiT29wmQds&#10;kbgq65AOCMcVQHx3+zf+wn8Jvhj8ePHfxE8HeB7HS4tR8TztaWllapFDbxqFULEigKi5zwPWrSSW&#10;hm7tn1bpWiw2EMEUKjapA475NS3djRq6khlRQvDFxkjsKRZSiXEsTtzmU/TFAFqQgO4WM5Zucew6&#10;0CZGskcEZBPBTtxQJbkMduEjdoht3HGAeeaCjF1aPNukUsZLMrbuemKEJn4U/G8JP/wXq1A5wo+L&#10;hOV9BbKf6VF/3oP4T9N/+CUkHl/se+B2A4bTppOTjO64lOf1rZfCQ9z2v9qa5W0+GNuJCu6TVYdi&#10;t1IAYn8qUdwnsfHmgeN/FHxe+MEWjeHo4l8HaJqET3uuQXuHv9QjlANnGoGPLjIHmPnlsRjo1VuT&#10;6nYf8Fg4Ix8Hvh9MwZi2tTIcdF/0bPT15/Sktyj4T8EaXZXnxI8N2eomVorjX7OKSOGTazbpQMAj&#10;oeabA8R/4LCvFJ/wUB8ZSwbtrafpH3+vGnwL/Suap8Zcdj5hkGOtQMYT3NAH6DfseftI/Cf9k3/g&#10;n7o/jmDwFrt/rfiLxZqFtqNrpFi5m1GaFlHnecQUWKKFo0AJB3FsA/MRvFqMLkSi5SKt3/wV2sod&#10;VN/oP7O3iyZlTYttd36ouPQlI2P6Ue08hezPmf8Abj+Nvxr+M3xStb/40eAH8KSWelRNo3hx0cG3&#10;tJ/3yyEyfM7SZDFiB0A2rjFZTk29TSMVbQ8TAycVJS1dyxGAcCgkaWzKSrck4FA+h+p//BHrxJe+&#10;HP2bfDd54F8O/wBpeLn8Xa3Bo0LYCDKws8j5/gRfmZm+VeOpIU9FP4DKV+Y++f2Rvgl4L+GWm+NP&#10;HVxY2l54u8T2Fzc+J9fji+e4CwuEgUn5vJTnap6kljyeLaGj8IPhg0L/ALQPgC4iCkL490xmBHAH&#10;2yOsPtIp7FjxJ4h0bUfHeu39tJdad4P0Xx5Nezs80YvL6UzysQMD95OwACKMpCp3HuWNG/INkQ+N&#10;b5fEmlWl1qmjRaN4OsPEk6+H/C1nPteVWEaOVZsySEkAS3T5y3C8/Ko/wGWLu48VWept8WPiZpRu&#10;7SS2Ok+EPCiqwW8tmLxRRxxKd8dmCjDco3TNlVJLM4NVqxabH39+wD+w7J8CLzTvjZ+161tP401V&#10;/P8ACvw7TSoUsdBSUBhcToEUG5XI2QqdsOMks4+XSEWtWS5LYq/8FJv+CkGlfs93d38Mfhve2+qe&#10;PHiKytIfOg0JWHEk2WO+52/diYfKG3PjhSTqcuiEoXep+UninxZ4h8Za9d+JPE2s3Wo6jfztNeX1&#10;5OZJZ5CeWZm5J/8A1Diufc0E03TvLjF3dIfnH7pDxv8Af6fzoA3fD00Gs6vbaNqF01mJLpUNwF3t&#10;b7jguB/EPUdGAx1prcBPFMF9YXEekX7CQoWaK4hP7ucHo6dwcdQeQeOlOVwGQo0CxXdzKrRXCFGd&#10;fu5P8DD14+h9qEgKGr2BEUjQfOiLhvVfw7/Xt39akDHS0nNv9qWBvL37N+ON2M4z64oA9K/Zp/as&#10;+Kf7L/ilta8C61LHa3MTQahZYBEkTAhgA3GeSQDxnB4PIqMnFg0nufdH/BJv4o+F5PD2p+FvCnxk&#10;bw34mfXLi9sNdihWfy7FrMQeVcWj9Ua6aBmAO7MfXad1bQaaJlozK/ay8HeJ9J+I0lzNpNhZ+IJ7&#10;26tPHPhjRjJ5Ml8jiI3FrIT/AKSkwi3vF96FwVYYZTTaYlY+IrSFzJDbtEwb+3pQzheG/fOKxLOW&#10;064jtPHBnlR2jS/YyCNAWK7znAPep6get/Dnx14P0Twl4w/4Tj4U6rraavpE0VjdrYq4sZNpPmM2&#10;TsA4J9BWikrO6E0fsh4a+IHisfB34e+MPhP4H/tD+2NK0jw9q3wvlWGRZpP7DxPI8ikrC00cCNDO&#10;wJkUBCp4K6rYl6u52/7L1hp3hv4f+A7X4ZeJX1rQbO8Go+N9FljVrrTvLCWyGSMfMt0YrhC4ORIY&#10;lYc5yMSMn9r3RNe1b4MfBvxZBsufC0fiO4fX2lQm5hW7R/MaXg5iQW6l84ZDg8heBPVja0Pyl/4K&#10;w/BvWfgp+1Bp/grUPiIfFllN8PbK+0HW5W3yyWE9zPJGskn/AC1KlnCuOChTHAFZT1ZSVj5A1mAR&#10;6tNFjpj+QrIZ6T8Dr7wLpWkNfazBHJemSQeZIjP5Q/g+XuMjn6+1XG1g1P0b/bY+P3ga+/Zc+KHw&#10;XtNQg1XTtDkur7wRdLF5z21s16BaRMw5TyijEBuQmxW+7W8vhZCXvaHh3gL4G2ngn4Va78YNKTSv&#10;O8Y+Xrfhqez1aG5tbS21HRrxtS06WGIkxSROmNrBf3bg5ymBEVZDb1KN38Q9d8A2Gr6FoelWk+qN&#10;4VisNavYZxJ50KyQTCQowZbglN8Un/PRNj8lSWbdh6WOe0rRdC0zU0vri+vrDwzr2kXH2K6srA3T&#10;abfJECYFLOFk8xUKo7ECRWUMAyZCtZgzntU8Lw+EvFNhq/hB4bvVoNHluo0F2rxanYzSK+yNegfb&#10;ufyuC2+ZCA6gFWswPonXLHwz4w+DF74jawuJdeudctxpDW9y0rR2zwPHK0owC7s8ULMvBkRFkTDq&#10;wGpKseL+PvDHiv49+I7uTxtHKl14R8LXFo17JIsEtmIPLkhcbiBJu84cKCPmEn3ZCRm1zMrZHyz8&#10;TPh5qPgm+juJbWeKK5/eQCaPYShJ2uPUHB5HQgjqKykrMZ0vwW+Nnifwlp2t+EIrkzaV4m05rHXL&#10;J5H27CVK3KKrD96m04POQzKQQ1OMnsKx9h/Ez9nT/gmP8O/gZIPB37ZeueKfiTeaadQ8OajpGmwx&#10;aRb3ce11sprSeJpZN33TI0nyEHcuOt8qtuHU8Dew8D69eDxJ4zns7ePUIXuNVj0e1JVLpl+ZBGqq&#10;iI7ljiP5VB4wABRo9w1Oi/ZT0r4fT/Gqz0qWOK2nkuFGk6ha3Db7aQgqsrqCQyBigYY6Mdvzbacb&#10;XB3sfqx4JvrH+ytRmg8LyQQ2Elut5pxB82KePMreUM/ODJKXGBypQqCGAGpkelfFGznt/g/aXkmp&#10;NI2i2jXd66IjKkTyiNFAIwSgBbPXAIzg0DexxHwc+JTy6KvhSzsrS+8RRDzf3bAfaoJmXz7ON1I2&#10;s3lb0yPvBVbJBwAjz7/gp/8ADmXTPgTf+INM8OQXyahfwNqesxwsBCqRypBc4AypKbPN5wSrZwKT&#10;aaKS1PzH/bq/Zh1X4beH/DnjnTrBbLSIfBelrAXiI+2TyvJ5+09GZJCcg87SDWNSNtRxdzj/ANj7&#10;9obxd8GfjtoHj/TNSGp3Fxq91/wlFjOipLfWUkUe8eex+aX5GaJG4EiDB/eEVMG0ymropWVkLWB9&#10;WTUbswQ3WUVtnmPiUAHaD8ueDzVAa2sXdlpl9c+IDqU1wl35qpboyyLAXYMCfm5xyOO/ejQDm/ib&#10;Dqkcd9Yi6QKszK8RIU5AOeATg4478UpXA4DX7hNR8R3U8kauMnGT0xgD+VQ9wO7+EWvxeGtS0XWN&#10;X0mGextWZ5YoyczB43VVORtJDMDz6eoFXHQHqe7W2uWut+FLzWbPSJl0UXsEV5pzai0ZEzRSFJAQ&#10;oA27XxySDJ05rS6aFbU+iv2L9J8MXWlaL4tsL1dHthrM9pqum6rrRCRR7zNGI3zkBwfOXoPNtHUc&#10;tg3HYlno37RXxQ+xfGnSPEWlataadDqOkadCHS6aKPe0iSMHYEhfLlnkBzx5F1IOKbJ3PkH/AIKI&#10;fsh6b4B+DWgfEjw7Dm+tL2RtYk4zdW92wlhmz3AYsvtvx/DWVSOly4t3sfeX/Bup+2RY/Eb4RXn7&#10;L+uXYF/o0Bv9JRpOpjVEukUHnDp5NwB/eFz6Uou6H1P0uyQOBz7VQwjlLvtI/SgC5Hkc4oAk3Db0&#10;xS6gAjz0Gce1AD0jGf8ACkwH7c8KKNAFRWZsg/nQrbASogxg/jRuBIieopgSBTTAVV75/WgCQIR2&#10;oAcF454pXAGQ9AfyoTAVYT1pcwCtb5AJouAqQAHGDSuBIkAC4IobuA8RfwqCT7CkB5z4lvLv4seL&#10;4vBXh+6kTStPnEt/fW74yysQZFb/AGWDRxesokl6W6lq23FuekafptpptlDp2n2iW9vbxLFbwRLh&#10;Y0UAKqjsAAAKkZYEeAc0AOWNSOlADvLwAelACBcHpQAjRgjn8aAEMeOADQAYI6DpQAoXJ5oAcAaA&#10;HY+tACgAYoAd+FAChTnmgB4UAYBoAUDPb86AHY7Z7dKAAfSgBeRQAh9+lACjA70AKT3zQABj2/lQ&#10;Ardfx9aABT2J6d6AFJ55xQAZ+br1oAT8uBxQAFu+KADdnkUAJnPagA3A0ABY9PSgADFuDQAu7A6U&#10;AKGBHP8AKgA680AIeBkUARSnPNAHMfE/4jeEfhH8P9a+KXj7U/seieH9Mlv9UuQuWWGNckKP4nY4&#10;VV7syjvQlcD+bT9sn9srxn+2N+1P4p+IOs6NNeapqGqC30LQpJt0NkkZK2VrgD50gAMjjgNIrE8M&#10;c1fohHy98bPGkHiHWbbwzo8+/TdEgECTLIW+23R/4+LtifvNI+ee6qtZyd9AR2v7LPw0Oq6i3iPU&#10;bZwiRs6PtyVVeWYA9fQe5q6cbg3ZH7N6v4vP/BJD/gmTdfEDyYbH4s/E4xwaNFdRYm06d4C0Ssp5&#10;2WNsXuH7Gd/VgKqTuwSsjm7fTrnUv+DbWTSbQtLf3elSvcSSSb5Wd/EJaXzWOS0xbJcDnzCwHShI&#10;d9D8gvD7SyQ3KiEoDMATNGUZDz94HlTx0PIqAMi/Ny+rJbRWxZ5HEYUfXGfagDrNS0O38M+HYbWy&#10;uFeY5EjrISWYHntk02rIDItSxQq6lQ45JPX/AOtSA/Rv/g24uGT9oH4pKGctJ4HsyGPQBb0Zz79K&#10;qIH6/M4is3XGflOB1yMVQranJ+GdKt7fUb544cb7qVm475pvVCsrmzZputY5QAXZhjZ0HWkVYluo&#10;vKPzsBgdKAK7Qo0sMRHCnPTvQBLeALuMfQA7j60AzOvJ41KpJzujyUBpq+5DIpvEOjQara6FJqUC&#10;X11DJPDZvKPNkjQqHdUzkqpdAT0BYDuKRSZV8RLi3k2NswGIx1prcHsfhD8XUJ/4L2amincR8WZc&#10;H6WtZ/8AL0H8J+ov/BOW+8N+D/2KPBXiTXtWtrLTNP8ADLTX2oXU6xxQRozvJI7HACjkknpitvsk&#10;dTi/2n/iT8av2lvDdp47+FLppXw3u79tM0rVZwVub0eWzy30KkZIO3yo26DeWwSKFpoJ9yh8GPCO&#10;leErfQPDWg2YtLS0lhWO2jxtQZ7+pJJJJ5JJJ61XTQlbl/8A4K8hG+E/w8i3Af8AE7utpHTi2Xj9&#10;anqyz4U0G1vl+JHhJLSVo5H8UWAjdeoJnXpQwPGP+C1EcMX/AAUZ8cQ2qqqx2WjqAowB/wAS2DP6&#10;1z1PjLjsfKjEtyeoqBjSfQ96APuz9kf/AIKE/BT9lj9jbw18P/FEHiO91e61zV5p7bTdN2wwp5qF&#10;GM0rIkhIPSMsV/i25GdozjGKuRKLkz0n4P8A/BT74LeJ9UXS/CHwb+Imv6ndHZFDpGgRTnex6krK&#10;QOvU4qlVi3oJ02jwD/grvdWuo/E/wxqR0C7gvDpE8VxfThdsyibcsXBJLx7mDdvmABPWoq7oqkfI&#10;kS7nrI1eiJ0GATnoKCCKPLS5Hagp/CfrH/wRC/sbSPgJpOtw6en9oXPiPXIJrnOZCgjh2oMnhQST&#10;gcZ5OTXTT+Exk/eP0C/Z1u/tHgHXvKkaSeXRr1HdjnafJfA9Kpijsfh3+wl4P8NeOP2uPC+jeOPE&#10;MOh6Rafbr/UvEFysZGmRW8DytcoZMxpKNuEdwwR2VgrMqisoq8jR7HCfEyx0y68UW2seI/Dp07w5&#10;bajfW2i6FZyENcIs7kYkYl5Nw2tLctksSVByAFmSV9QRF4b1zWfEviceKvGHhqfxH4i1qW1h8H+D&#10;7O1YpcSBx5GYUBP2ZcAJCvzSnqdu5ir33GfqX+zB+wqv7NOz9pz9pXVrXxZ8bNfuraeyhJEkPhiR&#10;YtoSMqdjXIBYF1XZCFCxAfeO0Yu92ZylpofP/wDwUI/4KYXPwv8AE1z8P/gdriTeNIEkg1jxDGwm&#10;j0Z2yssULPnzbn/b+7D/AA/P92ZztogjHqz82NS1XUNavpr+/u5ri4uJWkuLieQu8rscs7MTlmJy&#10;STySeawNTStdFi0gtJrFsWn2Bo7RuMAjhn9PUL1Pf3drCNOO0sNIWLU/EAMtzLhrewII+Xs0p/hX&#10;0UckDsKPNgVUk8kKULRTxzB42IG5D7eo/Q96NgNaXVRrNla2WvW2ChcRHOEc/wCyf4Wz2z34qr3W&#10;oFCSea0LWckJe3zkSOucgn7r9upxnv7VIEN1DcQLKkELmLZlj3TI7HuvP1AoA98+GH7JWo+PP2QN&#10;N+KOhWK3Ooav4x1PSY7JEX5o7W2hmaQ5x83zlQc8Yz8wPGkY3gJuzPn/AMS+Ada0GBLq6t5NmCLh&#10;XjIktmBwVkU8j1z6Gs2mhlTwf4y8U/DrxJbeLPCGsTWN/ZyB4LiBsfgezKRwQeCDg0JtO6DQ+u4/&#10;+CgFh8R/2WfHcWvTxWXxBTWY/EGnSL8hW9N3A32mzbOYyqmdGRTuKS5OQONee8fMm2p88eEdStPG&#10;GvWclpqRSa41tXl01o+XaRmd3VhwAGzx1+bjpgQnco5TS4ZX+IDJbxF3+3yBEHVjubApbyA99+En&#10;7Ruq/D/4UeKfhb4Z+FWt6td6u267a3vBLBDBsKyZSME8nIDY6ZGa0jKytYTV2ftv8N7TQvE+l/D3&#10;4h/DXT7nw74s0Hwh4dmvPDGtMsRuvsturbLhEG+ZGBVVnQttR0dRkMtadBdTn/gZ8ToI/Hj6l8G/&#10;hbNp/jvSb3TdB+I2g3GjIItbR5ppIUjkJXdcAQl1mQEMJEwWO6NR+Ylcz5Pixp2h/tH61468BWWr&#10;T+F49dtl8T+GNXsZPMs1eRxFKsAYiMpPcSK8iqxKhVJwu4Owr6n5Zf8ABUPR7PTP2pdI8P6T41bX&#10;NKtfhlp40iberJawNPK5tY9vSOORpFCn7uSvAUAZT+MuN+U+QvGEAtvFl1ABjaVxj/dFZPcZ03wk&#10;8Fr43vV0yzu4g0JE88d0SiOqsoKhhnH3u45waqKuB98/tq/Bjxv4L03xxdrp1rpTWbvZappLzl7o&#10;Ca4ULAWQ4YqjKUfGyWJ+pyNu8tVoQt7H5p6VrWueGbx7nw/q91YTMjRyS2c7RMysMFSVIJBBIIPq&#10;a5VdGmh1nh39oP4v6RLZw2/io3K2a+XbpfQq+2MuH8vcAG2lh03dzjGarnkhWTPo681u+vtM0ufx&#10;d8Ok0mbTLiWXVfDUibYoFfY8gbPzL1B24JQPvXkHGvTURnDTL3Rni1G88RIllDePL4U1JJwZ9Oum&#10;bd5FyFUHZ8ilmXHVZ0HLrRqgZ9K+OdHk8H/Cq41fTtFudVvJrGHWb3zLryJIZRcI00vYqQckhRmK&#10;ZFlAMcjqujWhC1epa8C/B2L44fsvaj4p+FWrWet+MfB/iu5uRp6oEvtU0K4kgMcZhXIS6inWaMoT&#10;5ahiobbLFmVqVY+Tfjjoei+LPhN4XvHhvF1CG9vdHnmns/Lih8p8xQHksjBpZQ24KeMHJWokrxGj&#10;5u13SLnw1qZhy6kMdoY4ZeSNpx3rJqwztfDEuj+KbaO9uI5AbR4ogdqfKpLfJnhmOTkZONoPtilZ&#10;gdOy2djGYEQT20LrGYDGMMAVLjluQcY596YHon7DPhXTrr9pexmlkY201vdMls8G8mPHzJtThyVy&#10;g6YyCOQKqmveFLY9Z/4KYfFr40fs0/tIeDpfhh8UtV0tZNLfUtJmt7kNZ3ieaUiaeHJjlKgyRNkd&#10;Pu4BGHUbTViYpNH3r+xt+03Yftdfs8+G/iDFp9kLxrS4tvFnh9WVfJv4E8kxjexwGly6scfLcR7s&#10;nJq4vmVxNWZe8K+DNe8B3t7408I+G7y4khaRbKeK/ilu7dFf7QVkgxvaRGQ4UZLZYgkSGqYkjr/2&#10;hten8WfCbX4PD1rueWPFxp7hWiiebJa2Iz+8SZcsrH7pbGecEC90fPll8BfCnxB8NzeEfGQlktBJ&#10;azaP9tgLG0EUmYS8b8K0R+WQDG5eoo3FezPz3P7Ltv8AC+18X/EyH4gfYtb8P+IL7T49BewRlvIJ&#10;ZpIBJG5bIQRljuweShXGCRjyWuzW9zkNE1V7/V1t75JYB5bbp5VyrEdFJJGDnjOcUX1GVdf1i1TT&#10;10aRImWadXH7v9+ig7jnjaTn1PekwOc8cmZNMkupWgmdZtrXMjEzSLwMHJ9/0pPYDhoHglvbhp7Z&#10;JMjjcenWswPTfBPibTF8EaZY6doNpYXVmxD6tIvmGSQtuXK7ccDAGa1WwdTuTfale/De9ur3xXpT&#10;qk8Ak0yRWd5WZZf3oXYAdgVgec/vBj2fTUOp6ENQ0zQf2GL6DTrdrjUdX8HaguqRzRsI0RriaSK5&#10;jfPykeWuwEHEkDDjfkt/wyV8Z23wQ8ez/tY/s66N4p8VXqT61ot/LaazbvGPs0n2O3txE7gD5Wki&#10;PmMeAyQSDrVQfNETXKz1rx0th8R/gRa+G9b8B3utwvBZ2EmgaeB5xuHgV7VAZHXC5B3MTjO9lzs5&#10;p7ErfQ+KP2NvjJ4//YO/bY0bULYXEM9hrcMVzZuhTz3DECIg4+WTc8J/2bg+lYL3ZWNXbc/pV8J+&#10;MvDnxB8HaT4+8H3nn6TrmnQ3+mzH7xhlQMob0YZ2sOzKw7VoBfhY7t1AF2GXoDQBNjIB70ASxNyO&#10;Ki2oEgGR2HNACgYwT3qrIB4jHpijSwEiJ780dQHqo+npTAkVc5yaAHLHjp/Kk3YCZI/bj+dTdgLs&#10;44pAKsOen40AOCYAB9O9ACmPtgUAKkYGOCPagCQKAMY6CgDjfin4s1CBovA3hZWk1PUgEbypSjRo&#10;2cKGHKM4Vzv/AOWcccsnUIGpLqBu+B/CFh4K0GPR7LY8hIku50i2CaTaFyF/hUKqoi/woir2yU3c&#10;Ddh245zSAk29x/kUAIF54FADypI4/KgBuz/61AAyjGc0AIyjuelADWUf5FAAo5yR+FADsAdu/rQA&#10;oz0GKAHDHTFADgozj9KAAA5xjNADwTjFADlFAC/TpQAHGM0AB55FACEkDOPzoAUZx70ALg+tAC44&#10;P0oATn0/OgBeBwKAAHsOcUABI70AJnPBoAQnJoAQtg4xQAhOBmgBd3OPTvQAm7A/rQABj1z/APWo&#10;AUk9qAFUg89aAHbtvGaAGlhjHFAFe4kAH/16APyX/wCDjT/goFL4Hg0v9kLwBrSmVFj1XxXHAcs9&#10;3w1jZvz91AftLr3byQehp35VcW5+Sen3l/8AAz4Tz/FCNYj4g8Xx3ek+HbqZiZYICpS/v0HYkv8A&#10;Zo39TKRyKXwxDqeYeAfBWoeN9ei0qwVVOcsx6KB1P0AqErsZ+sX/AARf/Yutvif8ULPxzrvh2O88&#10;I+Dmt5LlLhV2X+o5zaWuG++MgXEvYKkYP38HoWkSd2eP/wDBYb9uG9/aG/aG8SfEi3u5G8MfD28k&#10;8M/D+yucj7VfLMxmuih/vTRNOwP/ACyt7ZD/AKzFQ2krlPU+3f8AgkH4tt/EP/BJjwnoWuaPDrsu&#10;jaPqup2un32W82+i1K7uIJvcrKFfnqwHpVRXupkt62PxcTUZ7mV7v7SzPLdSPLukyXZiSWPqc559&#10;6zKIXnkN8biKUCRMOWI+bOaAO/1q6ig8MCGayh86IhUZhhgGwc/L+JqnsLqcbPdiC7WZkJhbgInV&#10;vfHX6YqRn6Lf8G38hi/aQ+I8cGQJPAMJUv0B+3x8dO2TVRA/YO5QBWUd88ZqgMrw9aLBHcSmMENd&#10;SkH1y1AEy4i8uCIYAIJOO9ABcEO3zjrKQpPp60AMEarOSmAEOMZ5NAEN5ebIpFLAHb1bjB7Ubiex&#10;5V+0Z+0X8PP2cPhVrXxe+JetpY6Vo1lmaUEF5XJwkMS/xyu2FVOpJ9ASL0SIPz2/4JOftg/Er9tD&#10;/gpd4/8AjT8QpZLeFfh21r4e0ZJi0OkWIv4CkC56uxO536u5J6BQM03Jtl7H6h6oVmsjJc8B1Zua&#10;aG7H4W+NoPtn/BwBexMoO74s3JP4WbH+lR/y9Jfwn07+xL8Jfiz+3n8LfBfwc8UpPo3wG8H2UE3i&#10;xFOybxrqQkaVdOVgcixi+QzdN7/L9Ld2gW59y/tg6VpejfBrSNG0mwitLO01SCCztrSMRxwIsTqq&#10;KoGAoAAAHAFVHciWx4P8NpIv7V0tC7l/t0QztGG49uaroStyD/gr5JZt8NfhxFczbXGr3T4DAZ/0&#10;eMf1pLcs+OPhRpUfiH48eArS3lXbF4ssWdt3GBMCaGF7HzN/wV+kM3/BRH4jwLL5jW11ZW7OehKW&#10;UCnHtmuep8Zcdj5meJk528VAxjfd4FGvQa3P0d/YB+Ivwn1n9kbwj8LNd8KReLtW03VtUnfSLbwp&#10;/aj6Ystzu3ys0bJb+YACAWBcDocZreDXLYznfmPafiN+00fgN4NuW8I/sf8AxJmtVjIeXSfCttbW&#10;2PUhJCQP+AVblboRa/U/MD9qf9pfxV+0t46TxBrukR6XZaejw6bpcblzArNl2kcgFpGIGTgAYAAG&#10;K55zcmbwioo81iXAzmpHIkc7YsmgSI4Bzk96EEtz9UP+CLWpeb8E/DmjwI3mDxnre8qeCDBbkc//&#10;AK66KXwmU/iP0L+CVn/Z3w88S2yyHf8A2FqByhPBMEn65NWxR2Pw7/ZV8JfAu98UTeLf2jvH2oaR&#10;4X0WCS6u9O0kn7br0ylVh02EDJ3SuRkqCwVSRtPzDJW6mjvbQ5iC68Z+Pvjimt2/w7l1bxd4i15Y&#10;/CHgmeHzRbsxKQJJE2BtjBASJsKdpZ8IDultt+YdD9CPAf7IGifsSfCjWvHmoSw+Jvi54gR21jxJ&#10;DKEt/DsUzxpJaWkhxsG0gSXPyFvuptQYbWMbakSfM7HiH/BRX/gqMs7XPwT/AGafFiztHG1rrvja&#10;ylDB1KhXgsWx8ueRJcLy33UOMsYnU6IcY9z89Waa7lJGTk/X/wDWaxLNfSLYafJCLa2M17JKFiTZ&#10;kRk9MD+J/T0+tNDNSe2Xw7OwvDHcalvxIpYSJASM8no0me3IB9T0NhG6bbR/AUEeqeKLODVfEUqe&#10;bb6ZcSeZBYK3Ky3IBw8pBBWEnC8GTJISntuBz8jw3sP2eZsSQj+9yccZU45H+TSeoEEN3E9utleK&#10;Su87gT8jjjgehyP8KEwLjRXNnAZy/wBot33o5ZNzxj/aHpgfe/PHWj0ArpHcQWk8tjHJJFs2NE/z&#10;GMnuv95fbqPehAfoP+wHoGtXP7BvifQ9D0ea78QaDeaxqdrCZWBMZW2SSIqMk7gjDKDeA7cMCQN6&#10;ekSH8RyfxQ8K6D8d/F3gt5dAOn6r4n8Had9ttWRvMt7mZjBGHB4ZWVQNwBBI45HDa5twWiPlH4yf&#10;s++IvByPr1lpQFs5LTQQxsFQAkF0B6KCNpXJwQeTxWMoNalplD4XfCPwp4s+DXxH+JPiDxNJY6l4&#10;T03Trjw/YCRUGovNeiCYYYfOEjOcKQcknkK2FFJpsHoeexXt1p98l9YzNDLG4aN4ztKkHIIx05qQ&#10;NbwrfyHxPHqMpJlZmIweWkYYH5k01uB6x8MviV8Yvg/oevJ4I8LQ3sGv6LOt/MtnISkKE7pFdTxt&#10;ORjOM9e1aJyWwnZn7WfDm01r9oSfwJoHwy0iHT/iV4B8MeGdWSy1mXyI7zTrnStrXEM4JM8MgYI6&#10;4BUSqrhTtatU0kS7tncfBfUNG8W/Hzwjc3ui2fhD4maRrl/PBDqd2ZF1K0SNbq2iMsYH2m2k2zhX&#10;/wBZESSVDfKR7AlqeCeOfh78TvA/iWTR/h1fGy8Vy3t/pvxB0OeP7RcTQz3k91FkPgy27siGOdGJ&#10;3qHHIeNnuhbM+Av+CmmreAfiP+2zdeM/hQ3+ia14MttRvLOW38ia1uy7NcwyxkDZKpUkjqeuWzk5&#10;T+MtbHyF8RovI8dX0a8Y2f8AoC1k9xm58KbtrMvNpuqXFncNhQ8LKQ5BBAIYHHIAFOIH6k/8FL/G&#10;XiHxXZaXrGtk6Z4rk0cxa5bwRPDBNEDJNb3AUhtqMJEyS2Y5U2gAbd3S7pEKzZ+Pt3t+1S7FIXzG&#10;2qx5AzwK5DVM+hv2APhcnjjX9W16fwdbXUliVj0zVr61M0VrdGGZgioSEeUhdyhz0Q4wTkaU43Im&#10;z6A+NvhHwnc+H/DHiCzuItNTUNKU6jZXYjaG5MU9sibyvzBJYJdyyEZDKyNgAlNZEoT42/Cnwz+z&#10;/DpHhKKdNf8ADnjfQJ9Z02Frl5Da2CXRiRZZlGY7iAtGY2OSpBR8gsrJpJWHdtnp2lWGl/Aj41+F&#10;rb4n+H9RWPyN0UGoxxCa7tprNApVQzq6OCZIsnKSM8ZJVkxWxPQ5C8kl/ZM+PPirXPDM1l/Yi3lo&#10;8GraTdyzeVYXMbRyCSIlWb95gSQuedqAYZUNK3Kytzze8sPiJqvh2f4ZfELwvDJPp+rRTSr5kqXm&#10;oRzWalJYztHnRNEkT+YfmYKr/eVxS1ejDQ+f/jD8H9Z020u/F13MJtOEkf2e6RwTMoGx2I6qysUB&#10;z1DK3RgazlHqM8u0/Ur3w7fOscrBXG19jY3L2Zff0Pv71Cdhnp+k2b+JfCB1zRbWS51VY5pNQEIy&#10;TbLsInAHJxuIc9AME4wTVrVAdr+yG99b/HCzuVaeBY7WVpLm3co6EKG4BOG5GCvcdOcVcPiE9jsf&#10;+CvPi6+8R/G7wxo9xbG0TSvDk9tbWLR7Ps5+1NJ8p7o5Ysp44fj5doE1d0KGx6j/AMENvjFBp3xq&#10;1n4V63ri22m+IdHTWYBMcMby0IjuTG38JMTRyHPaAntTpvWwSR+n3xA8SX13DqlpbWEtpeW2pvLc&#10;zQygx7oQqxTDaDjJ+fZnOCOuBnVEHOQreR2njLTIvDxv47u0JgezwzS2ZUyKNpPE8Rj3rgDKEgcg&#10;imPRFP4I+HdN8Qpb3gv1v47m3hgjvcIqrebyqTnbnG9lw69MKQMcAhKVz4a/bD+EWjWH7P3izxB4&#10;m1RbHVIfFotVwBgW7TsXtcE/OYnIZZPRwO9TLYqL1Pi/TxpFnozIfFUZWKJ5Uj8xHkyHVdrpxt4c&#10;sOT901irGhau/E91O8Qs4bMxTxEeasBznGCp6A/WncDmfF9tAvhWfV7rW9MZ0nCGGQATAg4OMHpj&#10;n9al7AcKbS5stSuLLUbFo5UA8yG4Uo6cAjIIyMgg/Q1AHqvwb0LRNW01bDUvBNpceXZEzXX2lfMZ&#10;thdCiMNrMTtBBPTOOcVrFXWwGxolt4l034XXXiWy1PRtOtJ9Xg09kihEk1y8iSt8xZcIiGFucg/P&#10;xnnBqkLqfSF34c07xH/wSq8Q6ulhEmpW2lXcus3EMq7I2S9laFQv/POZCpQg8S2cgx82Tb1pi+0e&#10;Wf8ABMLVvFPg3w78TfFPhrTVvZLTT9PZbed90bOJJ5dvl/xMwhBz1KRugzvAqKXUJas+r/iV4h8S&#10;arb+C9T0u3FrL/amn6X9suw0ataxFxEJdo+WSATGGR+QEfzAQGBG3QhHyT/wUq+Ht1L40s/irpxk&#10;mN3p8Ehu4F4kjRI1S4LLwrN5ibv7smV6rWVRdS4vSx+lv/BAH9uEfGz4Q3P7PXi7US+r6Ok2paQX&#10;YksNym9gGTx87pdIOmLmYD/V00+ZXKP0ahGRz60wLCHBz/nFAEyPx17UgHxtyMHp70MCeKQkjdS0&#10;AmVcjgU7XAkjUEjHSgCZFHBFMCTYCeBSuAoQkckflRcB8aYapbuBMij0pAPCgjG2gAIA4zQAKoJ6&#10;UAO2CgBdmecYoAzPGXiqw8GaDLrV/tYgFbeFn2+a+0tgnsoAZmb+FVY9gC0rgYXwt8HalaLN468X&#10;Bn1rVsyMsibTbRNtOzb/AAswVNw/hCRx/wDLMkjfQDsQBnpSAkRu9AEqvkf0oAVTk0APJyKAGjp0&#10;J4oADjPpmgBAMnBNAAVU5GKAARjGRigBdpxgGgAHHB59aAFUHqW+lADwfQ0AKPTFACgCgBVPPGel&#10;AC5x19aADJPH6igBeM4oATAoAcBgjigB2B+tAARk9eKAEwPWgBR04AFADT0oAOR1FAB1OT/OgBpP&#10;900AN6H+VACE596ADIxwKAEJ78UABbjHegA5x1oAXdgZzQA4tjkUAMLA8Y60AeWftl/tJ6L+yL+z&#10;N4x/aM1/TjeR+GNJM9tZBSRc3TusUEbY5CGWRNx7Lu74poD+abx9r3jT9tn9ozxF458WeK53t41v&#10;dW17xDfIQLW1jJkvNQdR905O2NP77wxjpQ/efkLY8a+MnxQ1D41ePRrKacLGwt7aHTvD2kR8Jp9j&#10;CuyGFffGXc/xO7setZyfMxpWPd/2NvgB4i8U63ZeHPD2ifa9f16+h03SLNzs82aXIQMx+6v3ndv4&#10;UUntW0IpK4mz98vgF8JvD/7Jvwd8L/BLwhqMbDSUik1bUQoU6jfysrXFwS38LONqjqECL2xVJXE9&#10;D+aj9rLxRrOu/GnxDpE96GsLHxRq0tlbRrhI3nvZHkbjqThRn+6ijoBWE27lqyR+yf8AwRf0+a7/&#10;AGBfC+hRahHi78JawZIpx5US77i5RTJMx2qOW68Ku5iR1rePwIzesj8gD4fvrC2lvYWjY2kjR6lH&#10;b3AlEUgcqSrDh4yRww4P4is7FjIZhdElmHO0NgctyPypAdnrC3KWPmzXMcklymHKZ64xg5HX0pu4&#10;GFJbm2Md3dSrLsBJGQAfQe3YUgP0M/4Nybtn/aY+I0fkdfAFuw2fdGL9D19ev5VURdT9goJjOWHy&#10;kFGb8+1UMztKWcW0kbKATduCE6dc0ATTMkQwUywwOe1ADWjeVYgMZDEmgBk28SFEQbiT82c0AYHj&#10;XxBonhLw9qHiTxFq9vY2On2stzfXt5IEit4kQs8jseFVQCST2prcTPwL/wCCp3/BRK7/AG2PilHp&#10;Pg+5ls/h54andfD9nJ8j6jNyr38yg/eYcRqfuIf7zNUTlcErHp3/AAbsJdzftYeMb4RlYT4CdQGO&#10;M/6bb/mf5UUtwex+zWryzNYpEiZ3NnPoBVxtcJH4a+KJRF/wX+1Kcgts+KuoH5iOSLGT+orP/l6D&#10;+E/UP/glXAbP9h74fabBCsQTR9zhV5BaWRjn3ySa0+yiep6R+2rbyT/B6zEaAn+2Ys5YDaPLf8qc&#10;dyZbHz98P47lvEek2scmC10oDKABgdO1UStzi/8Agtj4YdfAPwqkE7yytql55hkbOALeAcelJ6s0&#10;R8k/s0abry/tHeAVsNRmRX8W2UdwrspRUMnUhvpjg55o1DofI/7euq+E9c/bN+KGs+C/Ek+r6Zde&#10;Nb6S11G5i2NLmU7uOwVtyj2UVzTtzMtbHkWG6rKR+NSBGcbsFs5POaAP0e/ZL8U+M/hv+wtomr/A&#10;P4K3niHXZLSW5n0iYi3N9cNcSLJdKfvTIFCqu3khNoxg10RuoaIzlrPUx/Dn7bH/AAUjuvEMGgXn&#10;7EZnQyhWtf7Ev7VsEjJ8+STYn+8eB1NJTqX2G4Q7nnn7RXwQ+JHxn/4KAafH8Gv2eLi+uL6TThqd&#10;n9n2ac9+UBmMtzgRBBkB5SQCVJ6mlJPn0Q4v3dz5c+Ksd3D8T/ENtfeGbfRZ4dauYrjSbQ5itJEk&#10;ZGiX2DKeRx6cVk/iZXQ5+5Py7QaQ47iWwoB7n6k/8EPlhm+EVhPKp3WvjvU0jK9y9nAefauil8Jl&#10;P4j9Cvh5fpZfDXxleXNxtSDwxqbq+eeLWU/0q2KOx+C37PvhvxV47/aN+GnhbwXos+qanJ4itp7a&#10;1t4ydpDhizH+FVC72c8KoyTWK+JGr2Puv4e/ss+C/wBja2bw/c+IdF13xzeTm9+IHjm4laNLW3Z/&#10;N+z2s02DFbgAmWY7ZJmGD8gCnSMFHVmblfQ+bP8AgoV/wUfv/jIuofBX4N6qR4TkuP8Aiba2iskm&#10;sFcfuk6EWwIBBIDSEAnC4BznO+iHGNtWfIug+Htc8Wakuk6Bpk13ctG7rDBHk7EUszH0VVBYk8AA&#10;k1mk2WifT7KQ3UdnbIHc9GU8H3z6e9IDotDg1H+0oPDvgrT5b3VrxvJjks4S8pZsgxwgDPIzlhzj&#10;OMDJNeSA3Lq30TwlF/wi3hKwk1zxne3Cwm6ssTwWDMdot7REBM9ySdpl5Vfuxgn56NFotwDW9Atf&#10;g3qqaIL621bxiuUuLeyK3NvpM+ceXvGVuboMcYTKRvxl3Hynw+oHKyAOjQ3MR8zBfKfxf7Sn2z/j&#10;SANBlfTdXtb27WGS388rvmjDRnI6OvTnPfihbgd78Hfif/wpX4kx+KIbv7Pbf2fqFm96LKO5ktlu&#10;LWWA/u5VZHPz4BZSBnJHGapNRYM4i9n1DWbibU7fTdPRLiNC9lZwrbwrgDhEXAGe4BySSQcmlqwP&#10;1I/4JM6NafD39lu41Xxf4Oktz4h1LxBY4jum8+xaGVVaKZJMhow6gBhiQBmyJB03p/CRLRnG6F4f&#10;8YeHPEOip4ivUuLvRNWjFtFdXCtPpKI4uIUU8kRswDqo4I5GQasm5kfHz4OeEU8M+H/BuraZqGje&#10;I49PvtV1iyuoXAltZAXjuIyx2ShmRj8vIEhzgjFS0noUm7nJfEf4V2vw0/4Jn+I9C+I+i3XhvxB/&#10;ZFlc6Lp17aGK38QxzazDc/bbZmHMsCymNo+G2SlgCucRJNUxr4j4DvLYxLG3dlz+prAos+HWkGox&#10;um0sm5hu6cLkdKEB7F4D8J/Ge08C6l4z8H6vpEVtdwTw3Fu9y3mYUZYBeeOePXFaxU7XQna9mftp&#10;+zulx8WovDvw/n8fWHgz4seGfAOjf8Ivr+gSB7fK6XbmAzRFSWDQNJ5tuwxlmYBkrXZC6np+jXvh&#10;79pnxXY/CrxZeP4a+KnheNm8La1BAIku9RhWSIXtuSu4p5kYEsLD5RKR86PupbC0Z4r4F8XfEX9o&#10;7xV8T/itqup2EXibw9cNqfhOys4zHB9ps2t4ru3w/wC8Nu5tvMeNyfmVGjI+Ry9kLdn5wf8ABYub&#10;WbX9sqC+TT/sfiW18K+V4o06504W5lkjvZxEpK8TJ5Dx+VOCS8QTJyCBlP4rotXSPjHxtrVl4k8W&#10;3GtabE8cdwqHypsbkYRqGU46/MDz34NZt3ZRoeAbjTLd3m1BfK8tlZJGOFOGBOeRngHinER+qP8A&#10;wUI12+8K/EfV/hb4z8PW3i2z1Dw/bweE/GkV09vcaYEtRKGmlTKSCZFMIByJsKxAKjd0N3ItZn5H&#10;zPc2d/NavKA4nbzQY8jcCR0rlND9Of2DdH+Gdl+yX4Piv45otF1fzv7autT0YW0cN+LmZpZ0Z9wv&#10;EURwBQdrBUmZWxG2zphbkM5X5rnsXxY8J/CHUPFvw++Fl7rUTax4O0e6gsfEE8MbWcsTXsl1C8wj&#10;VVDEOIGjYZZRwdygrVtRX0PMoovg/wCA/wBrNNPs4bvxDo1j4e1O20/Tbi7IiudPv40lVFEuN7Ju&#10;xlVDSojqVLgblsw1sfRX7aXirwr4e/Z/8Iw/GbTGTxH4F1GxuvCHiCJIitxpEkstva3UBidvNktp&#10;o7cSwtt8yBzjcX3KnuPdHx38dfi54V8H+APHGiaR4Tgn1P7TZag2qy2xuIry2uCkD+cTktFJCwTe&#10;SRsjicbJVJI2ktB9dSP4yeMvFE/7R95qnxWnuIvsl7p1l4M1a4nEMenXFtbQ26Wdy4LDDJHE7suF&#10;If7RGAPNSldqQbo2vih4N8F/DHW/C/xMTwV9p8D+JLtbi98L3F2Dc2N5bSGK5gkXafLQTfKOXVgS&#10;hOyWM1RKZ8VftM/DzwXY+MoG+G8ASGXS1m1G3iQ+XbzqSrMnfy3ARhnGC5yByBjOKvoWji/hN8R9&#10;a+EPju016FWBtpWWaB2IDRyLslQ/7LxllI6EGpi7MbV0fT/gH4IK/wAddD8cfCtI7jw54ke/vtDs&#10;3kMZhETgPaiTOA4TaUzgHOMgjJ1UfeutiW+hx3/BTFrrVPj1o9xcXkcjT6M0iyhixVfObCv3DDbk&#10;j/a464E1d0ENj2D/AIJgfCLSdL+Nvw88WWphjv8A/hLtQgtb6S68+F0/su6drcx5C4k2hDuGSCcd&#10;KqEbA+x+lupeKPAmr+Ida8I6RYRxvDqt1Jd+H7mVGvtyqkqxRRkhvKRSNuAQVXK84B1Iep38l4/h&#10;PTrHxBe6pBErjzysCYWMoomhMm0ZGfnjb+Eq2eCvIPzOH0DTW8GWcninwV9oQ6mJ72DS5JikcFy6&#10;LNJDswAqO7iROoBfI68AkfDn/BRnwT5f7KWsa9r3iS7uL++1xtRtklQhVjkuYWkgK9FmiZ0Bx95Z&#10;RkCon8I4u7Pz1uPCNrp1j9pt9chmyB1QEqT1wN3GPWsLGh1Hi7xu+v6Tp2g3k2nxfZrcbL2yzvGA&#10;PlYBsf49atu4rHA6xMjzJaOIHCygsMH5wBnJBqGMzLhxrGoXWoTscuFyZZWZs4Azk8np+VSPY9Q+&#10;GuteHjp+mWUmk6MzW9qouWa6ZGm3D3UgPzzj1PetYtWEbWpeFp7uxvbUeL7WC2gkhZreJRMCGE2w&#10;s2Vztww3MAQHHXk07AfV3w90jQNJ/wCCT/j64soIXuLvwtdR35Tc0EpS4IV2Gfk3jy3jxwtxaHIx&#10;LzVv3ZN/eOA/4JDRaPa+LvE8eptbxZfTZf7SVvmt0ie4kZSv8R3Ikq/7Vvt4L8qktwkfS1/4x0/x&#10;NpHiPwdc6fBLq3hX4g20Nxp9rEFiijuoZSihjnMMlsEjBxhtsJGK13JPO9V+GXgLxlfWPwW8Srqk&#10;UUvhfVtOv9ZdxtbzJIbu3uFzw0jKFcg87vO/u1LV9Au7XPlb9k74r/EP9gv9t60WxvI4LzQvE3kl&#10;Z2KwzSRO6BGPaOZGkhJ/uXGe1Yr3ZWNL3Vz+lL4deP8Awp8VvAmjfE3wJe/adF8QaZDf6ZMfvGKR&#10;dwVvR1OUYdmRh2rQDZV9vP8AkUATRt6igCRTjOc0ATwuo4OaTAtRMrcDn+lAE6D8/rTAkX0GfrQB&#10;KuMYrMB6qO5/SgBygDpQA9Men60APBx3oAUAE8mgBUxjOaAFOD0FADLu8tdOs5b/AFC6SGCCNpJp&#10;pGwqKBksfYAUAcNoNrc/FHxS3izVrVk0nT5tljbTL/rHRgQhHTh1Dy+siRxdIX3U9ELc704J6E57&#10;k1IxucHGKAHpuHQigCRCPWgB4OD1oAcCBznigA6jrQAFivTvQAg55z9KAFGOg9KAHA7j/OgBT2xQ&#10;AYFAAFGf6UAKMAZxQAvQUAKMd6AAk+tABn1FACg5J4zQAZ56/rQA5emKAFBGMgigBw6CgBMnPBz+&#10;NAAT82KAEzkcfyoAD0BzQAZ70AITigBpbPY0AMJOOKAELc0AJkk4zQAbu38qADryKAAZx92gBR/s&#10;kfnQAo/zzQA1jn/GgDjPj38GfBv7Q/wc8TfA/wCIAm/sbxTo82nX72+PNhVx8sseRgOjBXUn+JRQ&#10;B/Mt+2H4cu/2JLjx3+xRpOvRarrMvi+a28beI7RWC3FlaSk2lgjEA4Lk3M46GQxpz5dEnZWQtbnl&#10;P7PnwqvPGniGLVrq1Z4InDhf7+DwPoSPyBohG7Bux+3H/BID9jyfwZ4Ql/af8b6Z9lvdZV7LwdbX&#10;cCqINPcjzL8b8HzLhlEcWCCIVz/y0rVsSVz6w8dQSjU7eSK4iTZKn7xIhuVuCv3uwBOODz9KcRPQ&#10;/l7+P7m4+NXiNt+7Ou3nzEAEj7VLzXPLcs/Vb4XeMNc+Gn/BAuDxd4D1WSC+vfDEOlXMtqykpFd6&#10;w8M0bZ5XcjMpI5AJHGa2X8NE/aPzD/tGd7m4EMjR+ZI4KDjILHKn1FZlEls0VjKkz220mRMEPwAC&#10;M8GgDrPF+paL/YyvbXILu+6OMJ1B65P+fam7B1MGGWW9ghsrUebJM6pFChzl2IAGPc4pAfpj/wAE&#10;GINO+G/7WXxH+CehRWeqXGleBo5PFfiK0y6nUmuYgljE5/5ZxKZA3GTIX7KKtWWgk2z9YrTzbaBs&#10;qA5QZycjJ6/WmMp6LNJNbTtuJA1CYBv+BdqBImeFpLhtxwAQcmgZLCVifap6cAUAVnAimcLgcnn6&#10;0AeR/to6Fpvib9kb4naDq9sk0V34OvkkSVMqwMZ4I/KmtxPY/nN8RfAWW2+K8fgaMvEJ5XMJGT8q&#10;oWH8qycPesCeh9z/APBv74evND/bs8Y+Eb5yosfhr5cMajhd1zaOxPqSW604ppsD9f8AxDA1pbqC&#10;clSQPXmtIilsfhnqzIf+DgHUvMOQPitqYO72sZqz/wCXoP4T9R/+CVMcx/Yd+HN1JIZGl0ESb295&#10;ZOvv2/CtX8Iup6L+2TNFH8MdMs/kWWfWwyJkBpCsbFjjvgYzRHcmT0PCvhxCh8Z6SLiQlVvV2BCM&#10;Fuw+lWStzmP+C273K+DPhdBZuu8396SG7qIoM1BZ81fsS6Y9z+054WJJJivvP7cbEZu/07c1QM/P&#10;r9sTSrbRv2m/GenWpBVNakY4GPmfDt+rGuWfxM0WsTzNk7rUjuRMcNml1B6I+wf2Wf8Agon4E/Z+&#10;/Z+0fwlr+ha3q3iHStSuLaC2sfLjij09j5qSGWTILB3dAgHQA5FbRqWjqRKN2djqP/BYrwrfzGY/&#10;DHxJGdpC51G2YA9uwqvarsL2bKfwf/4Ks/DT4f6xc+ItV8E+LJ7mZ94SB7bbuznqXGPyo9rEHBnz&#10;R+118aPAf7Q3x/1v4y/D7wHd+HbXXPKnvbC8uo5Xe82ATz/u1CqJGG7aM4JJzzWUpKTui0mlZnl8&#10;5LSYqSlsPjO1M+3FBLP0+/4IQype+Bn0aO2eeY+PpiqIfuobCMkn24/PFdFL4SJbo9L/AGmv2sPj&#10;r8Vbjxj+xV+xf4YF3qltoF7c/EvxvcqRaaHpwgdpYIX6NM8YKbvVtqAnLK5Nt2QopJannv8AwTX8&#10;L/B74O+AdP8AiT4YtbqIaro81x4s8aeJpkge3s1Dbo0OdtvbKVB27i0hxuJO1QQSUbik23Y+Xf8A&#10;goL+39aftCa3eeAPgxYXGk+CDJH9tluB/pWuyxZCyyE5McI4Kw55+82TgDKc76I0UUj5at7S51Gb&#10;bGvHfJwAPU+grMZuaBbXqSzWOlXrRLJGY7qcSGMNEfvKx/uHuO/H0pq4FqIRhm0PR4lfcCbu8kO0&#10;Oo6HJ+5GODz1PXsKfoB1HgWPXdbMfw6+CehXV5qV5C51rV1URyPCBmRd5IFpZqOXd2Xd1dguEprs&#10;gNnw7rLeDTc/DH4CWb6r4q1OFrbWPFtvFh4YcFpYNNJANvBsH727ba7oGAMURO82dluL1NH4aGTw&#10;XZ36/BnULFfFen2U0ep+N7m/TyLNXPyW+jqELtdSBXQTgFyN3l+WoMha023A8lint7gNZ3ERRxk7&#10;S2MY/iQ/5NRcY8yR2Cra3DhoXAJbaMc54Yf16fSgAsrfWNVuJbLSdLuLzygXS3toWmlRc44ABZ1+&#10;gJH0o3Ai06N5Y5rSNgCykGJzgBSOq+hz2PH0oSuB+tX/AAS6+Dnje+/4JqWnxcuvEralpWleIddQ&#10;2RuiPsPltC7CZJDjZIEUiVCPLx+8UqTIu8HZWImrlX4g+B7v4i+INL174f6fdJqMviWy0WJL2Ny0&#10;aS6fBMiyYBzELgyZYbhtJZc9TZKXcu/FX4e2f/BQzxXq/jq81ceDvFPgbwTHBqvheOUpeSG3S5im&#10;lgwR51sHyodQSeAwUEZVkyrtbGD+3R+1lovx1/4JOah8Nfiz8Kb3QPFPh19Fj8L6xdW0Zi1iKG5i&#10;jaeP/ng7r5qvGPveXuTK7gsTXusaPyoutDmv7N7qGWNBZaWbqQMTllEyptHvlx+ANYlFDRJhBqMb&#10;eYEB3Kz4zgFcZ/CkB9F+G/gv4p1PwPrWpRfFieI2WktexwWlmHhuNyscK47lV5I7kA1sou25N9T9&#10;XtX0hn+AHhLQNVjt9I8e6v4K8Pal4Y8XadpG5J4/7MtnjS5dfmhuYvshTzBt3iQhMFitaLVClodn&#10;4B+Pus+JfE3hD4VftI+Lbmy8QXF9eRaT4v0ayW3aS8uLWOe2ljnVQEljmRzHgBZTtUglylDVhJ3Z&#10;JqPwwPxo8WX/AMIPGev6R4f+Knh7xHp+kweL9F1GaGPxNHJaMTNHFGsSpOIJY/NgwyhZM/cJVROw&#10;2tT8uv8Ags94q8Vaz+1b4bfxroMuna1b/Dizh1C2MCRwqDe3TILcKxKw7TlUfDxkshyEDHKd1Ipb&#10;Hxn4ys4dP8V3FrChCrHG3XuY1JP61m9xnZ/B3WdN0Lw7rVze6NNe3hEa6diIskb5OTu+6h6ct+fF&#10;VG1mB+uX7elj4W8MWWp+JPD/AIFvdY+H3i/wO62VnpsO1NFupcMM8Dy4BO0hZcAxGL5Btwo3taOp&#10;nuz8V/FFtJpHjO/ht7zzTDfTBJ8Bt4V2AbuDnGc981zPRmvQ/Sv9hXxp4v8AB6/D74JXdnbajH4g&#10;8N2d5FbXcHlh8RS3kMojQEoyGWURzA7ZVLq4BwV6IbIzaue9/tM/APwj8OfE2nxfDR21TTdYsTrD&#10;S6fE/nWUNxMsYiYMSDGjxbVwA0WHBUj7taiPG/2hfClhrWp6dcaG+maVqdnpt7PYavbHy5YoyjOx&#10;mZQSF37gylSVzvUgggpq40zI/aV+JXxW+Inwk8ReOrS7GraJ4E8NTafq0szRFbRJ5JCitErbWCSO&#10;SCM8/OpytEnZMFuc/wDsZ6B8Q/Eng/wx8DPF/hKLUB4xnnfw3IIkeZlM4uxbK2TmKWORv3THEch3&#10;4KtJuUNFqD1NL4waZZ6JplzofxT0SGyOpXtu2rw6NcqudNWBRDBHHKH8m4gYRyhXP+jytsGY3wo1&#10;3DqbugeNNW8b+E9Z8WanqSeL7fS7D+zrm3OmPI89vOsUcNx5BIKSFlEZXDb8ywE7kRqd00LqeD3n&#10;gGT4n6g2hfDTSLe52W876dJqTlZjCmnSXU9pNPja7PFbeYhIAbapO0mTEMo8O/aN/Zt8Y/DjwF4E&#10;+KmspG1v468LLrGnkRmN441nktjbyoQCsqNC3+8pHcGs5R0uUdH+yZ8XtW8R2WkfBbU4LtotHv7i&#10;+tru3ICw27wiJt/cFWI+Y/KVbDfdBq6cugmlubH/AAUXudE1/wCO+h32lpDGp8NyLIkBIJZHIDt1&#10;+du5HBPPUmir8SFG9j6V/wCCf2n+I28PfDHTbi2sdR0S/wDiveM+lIrfbUeHRbzequpGFkjkYqCM&#10;ho8g8nFxukgdrs8h/wCCpnxI8Q+Dv+Chdv4q8C+J5YrvR9H0i58K+KYnxcM8ZkeC4cjByRhHU/eC&#10;nIBJFZzbUxrY/S79jr40eHv2tf2ULXxzY2dlpsuq6etvqlpDkpaajECLq2O7lEaUyqoJzteMg5at&#10;ovmVyGtbHY3nhxNO8LXXid1ltv7PX7PdW9jezyQXVrbphYo45mYpIEjBRkKktvUj5gQwPmP/AIKo&#10;WfiPwr+xm0lxqtldW914i8q+nRFUzTSSRSefEvOElUKSDyGiYDKmpl8I47n5daZ4nht7j7JbfZxk&#10;uBK2CQBwN3PTp+dY3LMrRxLqV7eXlzqENuYFbEM0eM45HUg9sd6XUDN8T5tr+S2fUUuGjYqzRoAO&#10;B1GDyPepe4HP2yyM7EOoDZUb+nPf2pAdxokkNhomi3i6botyJ0CuDlnVuVPmLxgjOevUDrV7IDqf&#10;CllLpmt3cGg+MHs/LA3XlvHsRzzjJDAE8HAI55qkrAfaGgXN+n/BMDx3a60sQMnh64P9s4Uw3zvd&#10;FSoQY+8I49nGUntP+mgNaO/syV8R5v8A8EvIdJ17SfiLa39/b295BHptxp1xanZcs0TzzSQqpPzb&#10;0jLJ6TRRL/y0qab3CRxX7Qv7QmofCP8A4KLeKtRvr+W38OXw0/T9dsrTDRvaR2yGBk5+dYyyvG2c&#10;7Me9Jy5agJXifSvjHxZqeseO9L0y3tI2g0vwpm9v4of9DYmC3uXY7vlD4lnGTjbHM23G2tbq5PQ8&#10;H/b/AP2RfEmuaw/xl8ITWt7JruuafBHN9pS32+fBFGHlZ2CxDziA0jEKpYZIAOM6keo4vofr5/wR&#10;u8B/Hb4cfsanwP8AtC2Vjba7pXi6+hW103xJZapBHGY7dmKy2U0sSh5TLIY92Q0jHADDIncvY+p5&#10;MBuAcetMB0RPHNAEqsSOTQBLExznNIC3A+3t3pLVgWY3BGSeaoCVW9TQBIknOM/lSabAkUjNQA9X&#10;46cUAPBweBQA/r3oAVQeMmgADelAC7zjjrQBwXjHUL34jeKh8O9AunjsrSRZNWvIT90q3OD/ALLL&#10;tQd5gW6W7A0tFcDudPsLLSrCHTNNtEgt7aJY4IYx8qIBgKP85NSBMDQAd8YoAUf5zQA8NjgUAPDn&#10;OCaAF3BuT+VADg+ODQAcZ+bj60AGfegBc46igBQwPagBc9gO1AADQAu7uP5UAB443UALkHvQAbse&#10;9AAWFAACDjFADh6kUAGMn3oAcB7fXmgBQSBQA4ntQAgPtQAn1oAXkHpQAn0OKAEJx0NACM3NADGI&#10;780AMZiTjOT6UAJnnj8RQAvAWgAHJ7+1ACkr0FACM4B4NAAr8ZPGe9AChg3QfjQAq8+tAGP8QPGv&#10;hH4Y+BtY+I/j7W4tN0TQdNmv9Wv5j8sFvEhd29zgYA7kgDk0bgfiN4N+G1x/wV1+LHxn/wCCiH7R&#10;Hhb/AIoPTdH1nw/8J9B1GIx26zRafe3AmIQjcbYRpIzA/NczMx3bCKdrgef/APBK/wDZO079p/4l&#10;+H/h3ptvI/h3SLWDUvHl7brjZZrgeTnqZLiTEEajonmP/DWiaUdCbNvU+vf2j/28Ln4tf8FT/hF+&#10;xv8AB3ULe38F/Drxuj+LrmyuBHa3uqxQTJDaKy8GG0BEYQcNOWA/1QInqN2PrjxvbkpHLblRcXUy&#10;SKkjs0k4B3AKcng8A4AwPwrREH8xHxmKH4xa48oJB1q6L88n/SJM1zS3NFsfrL+zP8LPH37QX/BD&#10;Lw18I/hlZRzatqckO0T/AHLeGLWpZJbiTOMRRqpkOOSEAraK/donaR+WljbR6dfyWE0/nfZ5GQyu&#10;MGQgkbsds9cVnsUP12W3mnjSGWRULqWZMYHPX/61AG14gHhqa0t5YtVkV2UiVpbZiWAwARg09AOl&#10;8JFfg/4Ej+LOnQtf+Idemk0z4dWgtxuN0MLNfFDklYQwVD/FKw7KaeyuJ66H64f8ERv2YoP2d/AE&#10;lrrdtnxJq+nR3fiOeRt8rXTyFmV3ydxU8dSM5q+W0SU7yP0AeHfdiEZIKZYDpngAUizK8NKbbTHt&#10;2HzC7mOVOf4zTYlsWBlUZ9vV/wA+aQweQxFcnnJJNAFO6n2XjICMOOvpQB8Y/wDBa74u/tAfCv8A&#10;Yo8ReLv2fdfstNezvrYeJ7q5iR5DpTsY5UhEgKl2keEHjOzdinJNRuib3dj8uPBHgb4j+ILTwN8R&#10;fHeow32uXOl3d7eXIRSfJkhkkhB2gAsIyoOOnTtSUZNK4XSPrf8A4IheHvI/4KV/FaVoMfZ/AEC4&#10;xjky2fUfhSa99jWx+pni2JEUEg8PwT3p2uDZ+Edyxm/4OAdVMK5Y/FTWdgJ7iwuMfrUf8vAfwn6Q&#10;/sQ/Hj4Yfsvf8Evfhv8AFb46eJING06z8LW8e13BmurgyOqQQqTmSVj0A9ycAE1p0RNtTV+LMXxT&#10;+KOnaR8f/iTp8+hWV6GtfC3hFgC9jaOu/wC03DY/10mAcADC4z6VS7EzvuYfgGNrfxzoiiQkfahu&#10;KjoQQM09yVuc7/wWligbQPhh8pLLPfbQF6ZjgzSRZ85fsPOdO/aF0bUnRGSMTBi0gUKDGwLEn69P&#10;wpibsfnh+2rJDJ+1f8QTExxH4nnjxjptwuP0rmn8bNI/Cjytsc44qBojJyala6l9LF/wv4X8S+Nf&#10;ENl4S8H6HdanqmpXK29hp9jCZJriVjhURRySaq13oToe0XP7BPizQtYTwP46+N3gLSPFzjMng1NS&#10;nvtQtflDYnFrE6RNgjK7iRnpWns3e1yebqeffFz9nv4kfBjxfqPg/wAQWdtqR0rToNQvdU8PTm9s&#10;o7WYhY5mnRdqIWOzLY+f5etRKLi7FXurnHYwuTSEQH5pPxoL6ErYGFHrmgg/Qj/gjNqHjK98Ca/4&#10;O8CX0lnqF34wj/4mAykdlE1i2+Rm4MjEKQsQIyeWIAzW9L4SJ7n6B/BTwZ4G+HH7L3xE03wlYQNN&#10;P4U1efU9SmAM1/P9jlBllcYLnsOwAwoAFaslM/GvVfjD8SfjJ4B8D/sm6Pq9r4e8L20O25SBZJDq&#10;VyvmTG4udvLhckJEvyrjPJORztuVomlktTwnT7F9TugBKBH1Mj8AD1P+FZ2KNqPThdkadpiGO3Vg&#10;JppMZY9ice/RR/8AXp7iL9jbpq8dzaWED2mn28Y+0XcpyofjBcj7zHB2oPw7mnuBtaN4fuPG9ndW&#10;Hh+CPStC02GOfW9ZvRkIC21XmK8sT/yzgQEnHAY5YFrgbGhWl74/D/Cn4PSSaN4X+zJdeKtd1iZo&#10;0mijbJvL8xhtkCt/q7ZQ/wA2AoklbNPfRBsdNpkMfxGbWfgt+zebfTvD/wBkN14u8b+JbiPT5NRg&#10;jZd1xeyuT9kslP8Aq7RNzMcbxLKQqm+iAoa7efD/AEOKfwb8B7WXXXutLdbjxHqdg3n6s4wJnhtm&#10;4tLVBGxVnzIVy8jLny1d+wHmTB4UNrcrGSSGZVbKuMfeU46jPXqDUbAVbgrAD5oLR4G2buvOecfl&#10;n+VICz4M8dePvhd4zs/Gnwu8XapoerWMnmWWp6RdNDcQEcho3U5BBAIx0IBHQUJtAd38WP2jPi38&#10;dotPufifrGlahc2bTSvqY0C0t7m8llSNWmuLmCJZblwsagGVmA5wASTVXvqwP1k/4IZeP9e+H37C&#10;fjq88beG5b/ww/id2gjsjFI9q72QilmZSQRG7rGGYkgYLEBctW0U7ITaG/Fzxz4an8deKfiX8LNe&#10;tdQ1P4ez6frFk+mDfZ3M3yC4s5YY2CsAww33WHzgMGIxfQjqZPjPRPBP7Qlvb/En4WQ3HhTx7aad&#10;LqkyXW9Z7C5uLmBN0Ui48yLEyR5dQQGVJEB4Ye2oHkf/AAUfXXPAn7GPjj4S+OPEunQa9ofi3R/D&#10;2sWGiQodP1G4sbqaVXgbJMbRi8YSJnqq4x8yLFT4LlLRn56+EIYhpHixpdNllC/Cm5ZdkAYRsbq1&#10;AlbJ+VRn7w5yRxzWKK6Hn+jWLX14yqfuAsR6jIB/QmktQOj1jxJ4u8OWkul6Xf6raWsKt5EaX8qx&#10;hBkgbVIA9fT2pttBZH78fsi+NIdV+HHg74C/tCzz3MPiTwbDZeG9WvbdPKmRbC2ktYJ2+8WULKFm&#10;bABaNGJYq7dGyITTepV8T/B7xboXxHtfgp+0vayf8K01zxRp2jeGPECxbZ1hS7jiey1CVMrEyRyw&#10;xQz8FmQb23lSS+granQ6z4W1vSdT134afFO9v/Ces22q634i8JeOH1thcXmptFbWlhKHjAy/+hgY&#10;4L7JI9u7lh23H6n5Y/8ABcjwz8T/AA1+3Na6N8UorOTULbwFYRw6vp52pq0MdxcILxkwBFK7h/MR&#10;fl3qSu0NtGM9WUro+LPGLNJ4xuNrtny0BOef9UtQ9xm/8NtR8SaPomv2enrbSW+o2Sx3STONy4cE&#10;MvBOR047GnG4H6l/tR/G1dNF78HtN+HV5oyeI/AGjy+JLbUHGPtKustvJASxRg4g2mRMoT8rAEgr&#10;03Mz8kPGKW0fi2+jt2BiW5mClU2jG9sYX+H6dulcr0Zofrl+x+mk6z8F/D3iq+1uTR/E3gT4ZQ63&#10;4TuDbSSx3VmNJh+2xLGdnmsVRiYlcEgLIpG3I6VsjN7jPiV+0J4L8eWHgjxT8P8AWYLG4v8AUtFu&#10;Bo0jAi7t7hAXud4b5cN5u4NyQyqQGX5Xo0GqZzHin4W/8Ix8Ltf8aN4hF5BdRa3p8ktzNIXjuJkZ&#10;oYF/dgcSZYMSNuNpxgZTSSDqdjr/AIZ0OfRPEXwzutGjuf8AhJJILI2lrBEkUlvDEAY7qTYWkZZs&#10;vFISSrSBWIUjY2I89/4RnxL+zJqvhH40eE9JutU8P6KLeW+08QSrHY3Fs0LRXCmRleHeVkVf+eby&#10;MhLRyFShplzwJ8PfD/jP4fal8VdS8crdnSfE0ekQS6Tb+Ympw39tcvaFdwG6WF0aGSMhiV3QNkrG&#10;aENlzWvhL4p+H/isfCDwaILmHxNbIum6uytApnS5t702hkJZprRGwScDcUDZDwks9gW5X8U/CPw3&#10;+z74+1e78J63regahq2kWsnjPTJFiNz4f1gW1yjFPvALuuCJYm2hVkEiFo5HCTZXDU+dfihYeJNZ&#10;+G9j4Q8XX8uoz2Mbf2fYz3G6OG186KXzYEJLR+dhlaMkgMGXh1yya0Gtzzf/AIJ2mCx/a6trWC2j&#10;8yWDUYbQSFDGCyn7+/gpgEEHqCc8ZrOn8Y5bHU/8FH7PQdP+PPhbTfDaeZZxeELryX4yN1xNIAR1&#10;+QMF+bk7fxqqnxIUdUfR3/BP610TQbv4Y+LLvwbeQXr/ABW1S3i1wlGQv/Yt2yKybiw2OVPTGM85&#10;q47IT3PmT/grvp/iLQ/29/FOi+K7AxX8Wl2HMQxHIwiJWaL1jcZI78nPINZVPiKjsfW3/BCbxH4n&#10;mg8f/Da40PyWvbPTfENja30RVb+2aOW3uo0HGHPlCVHIK7lI7k1pTbsTLc++Y9O0e6tNU0zVrqA6&#10;LewPNJNJubzEKrv3AEgsWcnjBG0jnrWhJ8Q/8FiRr9t+yNpeimCSSwtvECJ9qtyYysy7EaNoeRsb&#10;llYcZJGFwuYqfCVHc/MPQfDWi6prFvay6u0e8nzXjizsx03VglqWdD4l0HR/DWni+0vxWbyf7VuF&#10;v9gYDJOeWY8r2HrVOyQHD+ItUnub6aOQx/eY/u4yo/Dk461D3Aq6SFfTryN7iNVeMALI2CTnOV59&#10;sfjQth9TQg8VLJpllZw6fBE1tGgaeP78mD/Fx3/rTuI918P/ABj8J+Lfhr4U+Geo/DSyjtPDet6j&#10;r3ie8jl8k6lFOlrFbwtJggbEhZVBBwZW9TVppgfQml2uqaZ/wSi1a6tYorO0l064+2SJIs1tc+dq&#10;BQGI9BloVB6FJoYjz5mTa+Ah/EZP/BJbwHD4rtPiBeXarNHpdxpbP5I8u8iMjzbAhPVJGXy/9mcW&#10;xP3qIDkfMX7fNvFqnxyufiBbWzRW+t20QliIPlrcRxIsyxZAIh3MCgP3UYL2rOorSuVFKx9K/st/&#10;GfSfiF+yxYXcmpPfeIfD8F7a+LoJ+n2aCJUs2IU5Imt28vceTJbspOJONISvHUlqzPetattC+Jn7&#10;O/iL4a2thLc3z6BeW0lvqcyDzwIDIsiSDCncrQS9sszYyFNW1dEfaudF/wAGwP7Teht4C8Yfsnav&#10;JHbalDqqa3YQ7FjEqSRxwSYA/iV41Vj382P0rGDujRvU/WS4jIb2qxjoV29RQBIFyRg0ASRrgZA/&#10;SgCwinGFqdbgTxknBx7002wJgeeKYEiMB36HrQBIrjFTa4Dlfnr9aVmA9X/lSAkVhnnNAChyf/10&#10;AKWAPFAHJfFrxze+G7Cw8M+Gf3niDxHdNZ6Lbo4Djau+af8A2Vij+Yv0UshPYFoDW8CeDdP8DaCm&#10;kWTCSViHu7nbgzyYAzg9FAAVV7KBnJJJG7gbW44560gFDDuaAE3UAKD6UAKH280AOUgmgBwbvQA8&#10;N70AKGBoAMjPFABv7UAIHHY/lQA4N2GaAFLc0AAYmgBQ3H40ALuIHFABnPy/pQAoz0HNACrjPHrQ&#10;A4jHFADlHA5oAcPpQAZ4zQAMe1AB74oAM+3SgBDwM0ABYg8j9aAGk+360AIScc0AMJ9qAGkkc0AI&#10;Bj/69ABjBB/KgBwyO1ACM2DgigBhJHJGKAAEg5xQA9QO1AEg+Vd2OgoA/Hb/AILGf8FAPij+2R+0&#10;TP8A8Eff2Z9GfTRN4vttM8V+InuwTfNGomlG1eEtYc72B+Z3iAwBgF21sJs97+PHgXwJ+yr/AME1&#10;G+Gnw6cWuheFfDF7pGnTFQHu7mazntPNbH3nkmuizHuWPrWlrC6HzX+zJ8QvFP7BX/BEz/hevws0&#10;m2/4T74oeIIraLVrVSZLKW8mltbZgOsktvBERGgwPOlDfWdbD6nxd+xH8RLKy/4Kb/CD4eaPdxT2&#10;Og+M2k1e9in80X+pfZ7gO5kP+tWIsyK3R3Msn/LSpTvNIOlz9th4tj1C106CITXFxIIiP7QXK44J&#10;feMDjjGOOPetyD+aT4yFW+K+tMCCrarckY9PPkrll8Rofsl/wTM8DeFvFv8AwTg+H0XiHW9c042P&#10;h7Ub7f4e16bTppgJrwbWkidfMTBOY2yP5jeC9xEPc/IjTxbm5lkVhIWlcku2Wb5jzk/zrIstamiT&#10;mECMEjjao4HFAHXfCz4bSfEm+uL3XL1tP8L+HLYX3ivWzFlLGzU4J9C7n5ETOWY4ppXE3Y+8f+CV&#10;P7DsP7VWrTftr/FbRJYtGtZm0r4X6BdKqx2WnwqyCZ0AALFj1GBvLtzxVxSfvMl9j70/Yjs5NO+L&#10;vjbw1dFvN0e/uLXYwICATb1C56oVcEN3/CqlsKOkj6jshidy397nNSaGHYTiFJSIwM3sigE9t5oA&#10;fvO8KWOCwGPb6UAMuXVpF3Lna3Pt7UAZN7dAeZI6crnGBjvjBoSuJux8A/8ABfv4jW/hX9hHVfDT&#10;yBZvGHibTNJtUJwWWOU3UpHsEgGf94U6jtEmO58+/sFeE9O+MnwZ+H2s7PNWTwTf2Mw67Li1gmgc&#10;H8VU/jTg7xRMt7Htn/BI7w4mjf8ABUr44W4OBbeEYoxwcnE1oOPyqX8TLjsj9FPHeYkZ413Ffu4H&#10;5knsKaVxvRH4KX2oSWP/AAXo17VFsWuzB8SvEE32aPIM2zTrptgx64x+NZ7VA+yfYP8AwTR/Ye8a&#10;ftE+GvhT+0T+0742/tfwb4F0e1/4VZ4CMP8AoqOI1MmoXKNne5lzsBzlY1JwMLV22uSfb/7ZMlxd&#10;+CdLgggZyNRYsN4X/lk2OvWqiKZ4t4NsrdfFelToAzi5GSDgAZ/z+dWQtzgf+CzF1JK3wxtGKkJD&#10;fu3PfbbipWxZ86fsl6ZPq/x48P6HDbiWG4vR9q+bGI1Bc/8AoI470wZ+cP7UOoyat+0d491OaXc0&#10;3jHUSTnni4cf0rln8TNEtDgGPO3ORUX1KtoNJHJPAAyfYUIHofpD+xx+yDpn7O9n8NPGPiiwA8Ze&#10;IJ9N1rVppB82n2d3qFtFa2i5+6fKWaVz1LNjoldNOCijJyueE/DHxFb/ABJ/4KJeNfi1YXph1CLx&#10;BqM/g26uLpYLB9YZ3h06G7lIwsMrqEGSAz7EJAY1C1qNlPSFj7r0Pwn4nu4fhLYfGTwZ4H0fxXea&#10;RZ3Pij4UzaH9kslNk0zT31zaW6yHVJ47f5bazYiCCSV5NrMVFapbXJ06H5f/ALZHwf8ADnwS+N+o&#10;+EvDvxJ8O+I/tAN9ep4ZgeO30ieaR3OnlX5DQqVUjtwCFIIrnkrMtO6PKIxufJFSU9FYkXDyAUEn&#10;6J/8ELfKu7jXNOKszN4stSNrEbQbKcZOOuelb0vhZnPdH6BaVuX4HfESyiBfd4P1dTwoAxaTAcVq&#10;9iYn4E3+sapphsrnTrqSF/KZRIrc4ZNhI/4CxH41y3ZsU9Ps9oWOQ+TaRn7xHLkfzb+VKw2dRoNl&#10;Y6vLB4j8W3z6N4aspCEa2g8ya7kX5jDAp4kmbjc7HZHnLHACl+fQRHqs8+qwfbJdPm0zw1aai4sL&#10;YzbxkgF0ViB58+Cu5yMDIztGFof4AdHHd638SbKDVPESx+H/AAD4elS1dNOSJdhYHKxRsVN7fOpJ&#10;Z2yeQXMcYAp7+gj0HTxB8V/Alv4g8J6Tp3wx+GfhXXfs9/qM5ecbjajYZjw2rarNmRljQYQEYFvC&#10;N1PdabDOfu/D+pfGrRx4S8EeH9L8E/DfwdemTUtd1VA5WV4x/pV/cIDJeXsiriK1hBCg7IkVd8hV&#10;r+gXNDxx4S8W2vhHw/8ADf4O6UbPw7qdle32o6rfSRxXmoWdtdNA17qU2SlraeYsgjtlbyxt582Q&#10;5LadrIR4ul9Fex/ZLpdjMwCr/CfdT1B9utRuMin8/cLcQlsE42qxPTuMZ/H2oe4EclntmSS2iGCu&#10;fKDDbzxlc9P5UgJ7BzNZzEQsZFOWLORxg5BX8jnrx3ppAfsV/wAEmPGPjXwz/wAE87bxv4Y8I3Wt&#10;/ZLmyjvLE30NtHcKt5KCqyOMCbbGxCnAZUxuBIDdEPhRDvc6z4i/so6J4g8T2/7Qn7P3xga2svj5&#10;rWraRqemw2K3WmFzLI8ExEByqARcygB4m55UlA1a4NOxz3iSWyvvHd9+z94/8Ja14Z8Y6FF4m1Oz&#10;uXn8mdI7XQbNoJ4rkbY7q0a9sVcHJU4USKCxFG4bI+Ov2svjfeeNv2Jtfi8XaLFP4h1b4ojWptUs&#10;rApbTR3uy5njVjkxyefGsmw5AWTAJxgRP4Brc+Y/AWq6VeeGvHV1p9wXVfg3PbPxgrL9vsFKkf56&#10;5rIo8+8AWMOr+LbXR7jUPssd5L5ElwSAIwxALEkgDGc8nFKO4dD22+/Zs8Iago0/TfEczzmyuVlu&#10;E1GOQLPEpKIyYwEYYwQeuRWvImK5+xngX4baj+z94k+C3g74o+MNO1b4V6r4Zt7tdR1aMtc6Atxo&#10;qwRQSykbVsRcShvNdsIpVWO0KVtPTQmyuelfAv8AaV0rQfAOk+DPjN4aivPBQs7xW1S+LzmP7QwE&#10;SziVy00YMGGZNzRkr95F3BuN9gUu5zH7T2reF/gzpF38NPjLe3WoeENU8Qw3vh/xBZahJ/aml6XY&#10;XttfS2k11ndNGpkXyZlYyYcK27h6Qz8u/wDgtnrvi/Xf20dKtPF/iT+2nsPhvp9vp+tSweXc3toZ&#10;5pYpLgD5WlxIQZEwJFCuRuLZiatIadz4u8XQyHx1Pbknd+7A9R+7WsnuM0vhxrltomr/ANrRTQI0&#10;D7il5AZE+vBH65/GnF2YH7Bf8FDNVvviRqPwc+Fr+GpJfEmnWkunLqUNitut408UL27w3DoQI2O7&#10;MfKjeenyuvR1uRfQ/HL4u6Fr3hj4o634c8U6a9nqdjqlzb6haSHJhmSV1dc98EHnvXNLc0R+qn7P&#10;Wk+H779m7w/4N8V6K9zcS/D3w+vhzWZ5WtRbi5ghluInuFIEKFJ5oo5sHaQFcEFS3RH4UZPRnUav&#10;+zd8GPgdo+hfDP4yz/Y30LxlZ2vgnWrmaNWnt45Id9vIyBQJcuN0WcSKFlQdQjsgdz1PxhDoWtfD&#10;jxn4Z/s+O4gE2oieNghS2+WVwyjjGN6EkZ+4cgY5oWp4X+0Bp2oeCvinoGtaHrWU0XUJLq5itj+8&#10;cPCsquq5+dNyndkgMFzwSTSY9Gj0CCD4rfEn4eeKrUeF7mdrHwcymN7HF3eW2rL5VrdWytkXsQaB&#10;cRZ3lC8Y+dFUjElY+c/ht4N8By+G/FnwjTUNbXStY1NNY0KOwlYxaZqsKFbiFA7kTRmANtDHe6qM&#10;ESRZKS6FNncXPjXxX8SfFFx8H9N8eWsPgrwNq2ma/PrscskTC2eGcQxwyqApElyI97E5LwLNhv3q&#10;g3dg1Sub2tapd/D3x1rHx9+MGiXmuT2N7JceI7LSbGF4dY0+aSWO7m+zt8qvbx3bSvGM7QWTDxyI&#10;QPRCTuzxf4z678CvGv8Awh3we8IeI9LsE0nUry503Vre4WV5ba8iSSKHCks9uHt5WJR3wrhlwyAM&#10;nZuw1dHzb+wt4X8YQftUT6ho+jRajHolvevqrGRZkhtw4iebOQWRQ3Drnggn5Sazp/GVJ6Gx+31o&#10;E3hz43eFtPt4YGI8DSSx3Eb5iu4mnlMbj5jtPl7FZScqU2npkup8SFHY+hv2K/E+jwQ/Du00fxXf&#10;XOrL8U7+eXQZ4x9kdW0a+AaMn7zHaEZd2RvHQkGrj0Bnh/8AwVK1yXxd+3jINYsGsxpnhzSNKa12&#10;fvLbyUdQkhJILY+YHoVKnms6nxjjflPt/wD4J/eGvCOlfE5rnwfqNwVHwY0e51m1j+SXTG/tO6Rp&#10;4C45MPyTFVJUpI+OCFrVWuQch+xL/wAFW/E3xo+MWrfA34jeHNHtL3UHvR4Z1LQRIsNxJBIzPDIj&#10;k/OIElkjKHEhyNoJyZjO7sxuPY1f+CtetR3n7O8MVpqkkVvHrkTxkIHa8fYkbhv7jKdp4BDBgaqf&#10;wig7s+DPBfwO+NHiXwyfFXg34R+NL/RriPfPrFj4QuZLYRjIZxOsBVlyNuQcA9+Ky1NNDudL/Yc/&#10;bz+J+iJc+Hv2VviBc6eJlltZ4fBdy27rt+8oJGPUDNDTA8h/ai/Zy/aE/Z1k0nTfj38HPEHg+bVo&#10;p5NOi13SDbC7WF1V2jJPzYLrn03D1qZXQHllvqUlvZvaeTEysqn50ycjsKm4HdaR4suW8J6LZJLo&#10;Ra2GxInJVyCTzKMgN19uKq+iA95+CM3g/Uf2bfid4a1ZvAVvd29laeIIdVms5XvEitXNqLC2lDgQ&#10;pLNexu38X7oEBhnbasB7VofiOTQP+CVmo6t4eu4tPubB7p3MESXltdSLfKiybHBQpMURG3A7ZraI&#10;4IlOa+wTf3iv/wAEaGvdZ8E/F3wtFdSLc31xo8unwPHsMki/aFCeYOAsjMsQHVJntpB900oX1HI5&#10;T/grv8G/D0Y0X4h+H9JjggvI9Xvnmg4huZHngYzov8CyFvMEfGwuy44xRUWgomJ/wS4+Hq+K/gd8&#10;Tbi0kiN1Y61o05t2jy7JGxkymOXyyhNv/PTyOPmNKktGEj6J0LSLNfhvqer6PPZwaWdL1mG70Wdp&#10;DBOoLyIuNp4SRtqHkiKbAwVFa6WIvqfCH7MXxy1r9iH9rXwv8aNAuppLSwvI11ZQ2DcWsqKLhMKT&#10;ztYsvJ+aNe4rnvyyuaPVH9M3w68f6N8UvBWl+PvD2oRXNlqtmlxDPC2UcMoOQfQ5yPYitRrVHSQQ&#10;kjOMD1xQBMsXOT1pNgSRx+n60ugEyRj7uM0LYCVV9qoB4GecYoAcrY6CgB6tjuKAF3c8n6UrAORz&#10;68fzoauA8SENyKlqwDhJwADSAzfGHjTw94E8PT+JfE96YLWBeQkZeSRsEhI0HLuccKOvsMmmlcDD&#10;+Geia/rF/L8WfiBoxsdZ1OzWHT9HmKO+hWBKv9kMi8NNI4Es7KcFwkYysKkjA7MMRjjPFIB4OQDQ&#10;AuQDmgAznj86AFyu7NABn5sj9KAFDA8UAKG44oAVXxQAqyY6fjQA4vx70AJu9fzoAUMd2c0AOVue&#10;aAFB560AKDxQAZIGaAFyRQAowMUAOBOOnFAD1HfHWgB3UUAOGfSgBeeuKACgA57UAHToKAE9KAEJ&#10;PQCgAxxxQAhBHUcUAB9KAGuCecdqAG7e3egAKBRQAbRnJoARvXt65oAYQTyf1oATHOCPzoAcq9z/&#10;ACoAlRQBkUAeM/t//theFP2Fv2VPFH7RPiUQTXGmWwg0DTZ5Qov9SlytvDz1XdmR8ciONzQB+Vf/&#10;AASP+A/jXxLq+u/twfE6/k1H4g/Fq/ubbS/tkA8y2Ek4eW7O4bo3YFpOOAhixWkFpzMiTu7Hon/B&#10;cPx14i0f9nbwf8LfDupXMGjT+JrWJY4wQ16iQSO0xxyRGBbSY6brkZ+6KGNM8c+ONy8P/BvD4Ams&#10;9Qj+0WusaTIHtL0M8UpnvWG4qcxyBSpwcMN3ToaT+BD6nwh/wStgMf8AwUD+F115gXydfdwzdARa&#10;zHms6fxocn7p+6vg7VdU1fR9KNvbyoEaAShXCQ+QvPPcKoI5x1PU10mXQ/nY+LjpL8TNVnjOVa+n&#10;ZeeuZpDXLLc1P2B/YI+K/gP4A/8ABKfw58Xvi3KbXQ9J8HXyfu5Cbi+luLm6SGCALnEkkjBFJHyg&#10;segzW8XaCIa94/I/R2RZeG6HOGbJ/Pv9e9ZFm1bWuoa3qVro2g6dNdXV3cJb2lrbxl5J5XO1UUDl&#10;mYkAD1NAH1Ra/s0eJPi74+0f/gmf8G9YtZrDRWtdc+NXiCyGY5tZxgWPmjO5LYSCEL93zfMbkqDV&#10;2u+UnbU/YXwz4B8N/CL4TaL8Ifh+Y7Kw0UQQeVarjIVAdg+pXJ9fxrREl74A+ANLsf2jfFPxTs7i&#10;6+0+INDtIrq1klHkxNCWwyrjh2BUMc9EFKWw47nusUixuwYjqeQaksw9MtrzWLh9P0+zaWQXcr4i&#10;HQburHsPc0AO8QPD4Wt21HVrqERxzJG6wyhmBZgu7H90Z5Izj8KFqDdjJTxz4E1LUZYdN8X6fcPD&#10;IBNHDdKxTJwCQOQMjGelFmK6LVzpjTxO1tIsg2ZLKcgA9zjrxQOx+C3/AAWc/be+M3xG+N0vwQ+N&#10;X7KsPhi38G3t9H4cXWr66ka7jkdVGops2Qy7440Cld6qCVyTmonPWzQoxNP/AIIn/HT4xa58Y5vh&#10;N4V+EVgfApmvdSvr2KW4CaHM9myMkLyM3mecyxkwklurDCg06cm3awppI+2v+CZDyx/8FS/2g7q7&#10;svs0o0WNBEwwQBdQjJ+uAap7gj7x8UyRTXXlPFlWcA5OB1px3HLY/nW+L/xJ+Mfgr/grt4r+I/wY&#10;0FfEvjLTviprE2kaY2ls63jKZ1ZHhXaWXyd+QCOFJz3rF3U9B9D9nv8Agk1qXiXxN+xH8OdY8Sw2&#10;sV1eaAs7xWdv5UMatI5VFXJwFXaOvatnrFMlaOx6T+2BHJF4L0hYgCW1QgYGf+WZpx3FP4Tx/wAI&#10;adbDxDo7FSrG4Tcm7ktk8nr/AJxVEI8x/wCCx1opu/hvInB+x3wwe3/HuSaS2KPBf2N7OWT9ojwu&#10;YpXQLqBlYocfKEYnPqMdqYH5ZfFrUl1j4peJ9UDbhc+I7+XOeu65kP8AWuSWrZrHQ5sk9zUIpo1v&#10;h7o8HiLx3oeg3cipFf61aW0zt0VJJ0Qk+2CatbkvQ/XP9tHxvoXwy+IHiHXNT1ZbDTtF8Q2Wmteg&#10;FhFHpulzXDsgGc4uL+IAAdUArpbsZWucZ/wSN+DP7BNhqXjD4t+Dvjhqnia+0rR7ZfEGjeK7OOCw&#10;RpbgPBMY5YlEzi4jXY2TscjHzMKmChe6Y231Ok+GKfF/9oa9vdL/AGR/2tIPBl54e8RSy/Efw3Ze&#10;ArkarLqE0sj+cP7SlkZIpEQRlpWWLevJCkCnq9mK1tz4X/4KWa98MNS+LNrovhHw74U0jxDpPn2v&#10;i7TfB+gpBb29yrKNtxdpsS+vNwczNBDFbxsdkZk5esqjVzSOx83RggHnn3rMbHxDYN+OSaA0P0I/&#10;4IM35Tx7rWnAZ36/YP7KPs9yCf0relszOe6P0Fd5rb4C/FCeBHlli8E60yogJZj9ll/xrVkRPwg0&#10;Lw0vinxTY6ApJae0uCijr8lu8nH/AHxXNa8jYm8PeHtLXR4fG/j658m1lZRo+h27FJ78Ef6wZH7q&#10;2B+9L1c5VMnLKvNgzoNf8K6vPo2i/Eb4yzCxsb22K+F/D9sqxT3lqrkRmKIc2tmSG/fsAZDuMYkO&#10;XD31YG3dWCajplr8Z/2j544NJubVE8IeBNIItJ9TtVf5BAigix0/KkNcn95KQ3liRy0irzYHQ+K/&#10;EHhTxtDpHxL+NFg2j6BeeEorPQ/CnhXT4rSS6aKZmZLCI5W1swVVZLt97u28jzpCzLWj3AxIfC83&#10;xIt9L+Ivxnvm8JeA4tPnbwto+iWZH2ryx81pp0UpOSxA869k3LuyXaR8R0rX1ewD7aXVPibok/xA&#10;8bJp/gn4d6ZDLZaHBHaySxPOCrPBZRkh7+9bhpZ2YBc5leNdiU07q72AsfE34o+O/j34S07wtpi2&#10;uheC9B8PxxWVg7JBHmOd9rzSABr+7ZpHYLyV8w7FRQTTbcl5C2PI7Gc2cBhvbeOZJyjmNmO2TBPQ&#10;9QcE8dR1FZ7DJpLiPTtTg1TRJ7pVhZJA7S7poGHXBAG5eCQcbgODnrT63Alng0i9kN5plxHBG0e4&#10;xkkoGz0GM7QfxFFkwIAINSjMkV4YrpI9kp+gxgjuP8ii6sB+vf8AwRt+OVp8If2HYPCGq6deXcre&#10;JLbV5txRIxYwySrKbdpJAtw4LgmD5GJ+Vd5JxtFe6iG0mfTH7YnhHwpJ8BNP+OH7KWvy6Lpem3Am&#10;k0m1GNGv4LuVLO8uooBh7eZftbyExbSWRg6F1xTTYNJ7HnUPh/wj+2n8K9R8CfELxBc/8JT8MfCE&#10;S6jYakTG808lxJbfa4LlCH+eDKh0JTftEiHlKbsCuz4D/wCCgnwG+MX7KP7M2p/CPXXl1Twrd+Nb&#10;O80/Xt0PN3F5kDRvHncnCkB0yjFADjpUTVoWGneVz5C+H+nraaB4+LBx5nw1aX5VPU31gRn2OOp9&#10;qySKOJ8Prv1VUyMbX3bhxtxzn8KSA7e3tPhsmg3MM2sRRXy6NLJHLJIQBc4+VcAYYDJPXPFVaNgP&#10;35+Ami6z+yX4J8Ka7rnxUuviL8IbnwnFo40HWtNW4u7J7yCECC3cblu7VWjZBavhkMr7WICpWtux&#10;N0jif2jP2ern4a/s8+KdY/ZwuNP134UeINbfVdC02wklu7uyZGimuJLIFseWzO+YhjaYxgI2/fUW&#10;Jo9Ct/Co8I/s+eCvjj8NfEV54s8OeLvh1PpthoUUxuTZ6rd2SNJcWxcNujEthmS2b5oj5zIpf92V&#10;e7HayPyC/wCCkXxg8K65+0ZZeJNb0NLqDX/hzDFarLcGeHRZTeXI3WLDGIMoXVDkL5zqAowqxNrm&#10;1HHY+XvH32e7+Jt1J4evVuI2aL7NPGDh8RqMj8cj8Kzl8WgxdMfRJbPyrLTYDdtchAjSOokHbo4x&#10;z3oVgP1s/wCCjOufGH4c+KPCvi281R7/AEQeG7SXTPENjCYI4pIpY41W4XkRtFNC4huBzvxkEPl+&#10;huyItqflD+0b4t1/xz8bNe8ZeKGge/1LUJZ7t7ZNsbyM5LEKMbckk4HAJ444rnm7yLWiP1Y/ZCuf&#10;Ckn7HfhzwP4y0K51fT9c8F2slhLotujXNnqMVsxihUykK4cbleIjHOQTu2t0R+FGTdpHln7RXxYg&#10;+I37B3xp8H6VpXiC78L6DrIk0e71Hdfta3TGzWISXDYkiVUAjUNny2V0O5drLMtYMtLVHm//AAT0&#10;/wCCjl9DfXXwq+OXiGWbU9TljGkeILsh/tTJbPEtvNuBDSviNQ7cyE4Y7uSoVL6MJRa2Poq90vwL&#10;L8c5NMeze5s9QSK7v7GC4aU3EM9mzyxBSc/KXwyL0U8AcCtSNkSePvj58W/EfxH0L4afCqOX/hG7&#10;fwLa6b9gt7ozfPp8099bOGABZmRY9rAKJCpUESDldRrVGTL4UuNJ8b6dZ+LPFdtqFn4p0rVNU1Gy&#10;0aAJBmaUCG6hMShmlhjgfceHBcvt3RyAlmB774++Ivw++FMUKQ+A9D8MX3jaSw0Y/bLO3h0zU9Il&#10;dwb1WZSqtHcJKzAfIr3MTEMk4NIe5xHxD+HeqfDPw7c+NtC1GO98O6bpF5/Zmq6fA9w0E1nLOJ9P&#10;vRIGMZlgBKFtu5P3JKkRsz2FY+NtU/ZsHws+Emp+J/G+qp9j1OfzdO1Wwkll/srUY7uUWbJIq7Yr&#10;Z454pCX2hWJU/wAaiLWQ73ZxH/BMqTx6v7U2paVod7aJNdeH9Ut7yeeTy4ASyZLSD/VhnA2nnacH&#10;oDUU78w5bC/8FKr3SLb9oDQ/DsESRQad4JuLXZHGInWUySMyOv8ACQ4PB55xjGKdT4gjsfQv7MPg&#10;34jXXw4+Gs39iaLqGgw/GG6ulGmlmv5GXSbyR4VXG1t6BtnIO5VB4IItXshOzueKf8FMr0az+2pq&#10;WvWN5Z6naXWn6Jc2mrBNhu42huWRivbdkgjHBQdOlZzV5DjsfWX7KHizUbC7069TWdPW6g+C+h/Z&#10;ZIbMFIYZtTv4zFOe+cFC3BAbJ6VqtyWflv4I+IXiX4e/GRfiF4PlNlq+j+JG1XSjEwHk3cFy0qgZ&#10;HIOCmO4bFc6dmaM/Qj/gol4t8KfEf9lfwD8VfCOsXgTW9Mgls7Ld5kc8beU6SqoXiRJS0LjIwoQ/&#10;wjO8neNyI7n27+wf8XvjT4Z+BfhH4N/Bz4B6r4n0PQvD8FoZotbs7CBbxBuaWUXByweR3kOwHZ3G&#10;cim1ZAm2z0T4v/tl/Hr4N/C641f4t/BxJfGs+l3Elt4e0DxP9ts7KRcLiW8aNDMzAl9sUZCpjJXD&#10;NSSG5a2Py2/4KxfGzVv2j/2VPAPiL4hanE/jLwp4pv47uzg017cR6TdjEMpyzAkzwlCVPLD2qKi0&#10;CJ8BoU8uR57vySEHlqyferEo6Tw/4su9KOnyCw0qSLyiNkiDBJQx7pMnqN2au7A67wP4l1XSLe70&#10;3S/EGnx211p7Pd2kj4huZBOkiJIS23cMAKwBwgI9TVLQD66vdOj0v/gl7rWq6dZWVu95pn2PUZdM&#10;n82OcvqZO9SeAXEaQuBgrLbW7EkSZNv4CftF3/gj54em1jwV8SdNjvLyPN7psoguXEYDqswV0mHR&#10;WLrDICflWeOXA8rIIdQkdf8A8FMtV8IfEP8AY/n8T6Jp8sU2na5qlrdC5QgibzoDISv/ACzdiN7o&#10;AAjuw4xVT1ixLc80/wCCZog8Ffs7+PLi40C7kj1XxdokMz2d0u2S2KSecqHI2ybCQemPMicH90cT&#10;TVkEjpv2bPin4b+Llr8T9H8Ravav/wAIdrWsW8bCR4BLuW6SyuxEv3vkWRWTGNyLkZIw1LmTE1Zo&#10;+J/HHhy28U+CYtZ0/TZ7ZCqNppa1MSIsVtG0i4/ibcSTn725SvBIGLV0aH64/wDBuP8AtpQfFn4H&#10;XH7Lfiy8Z9a8Fo0mneY2S+nEjyx6/IS8X0jjHeri7xF1P04jkQdD9KeoyRWHr1pa3AljwOc9e1CQ&#10;EyDAx+VMB+CRk+nrTAXkD0xQAA0kAoOeKYCg96AHhwM80AODgjrRYCLUtUsdG0+bVdTulht7eMvN&#10;KwJ2j6DknoABySQByRUsDhfCOm33xT8VL8SfE1sV0vT5Svh3TpCCN6tzO3ZiGGMjILrxlY0LGyA9&#10;FQ981IChs8ZoAerZFADt2O1ACg+9ABkHgUABPvzQABgD160AODc+tAC5AGPzoAASBj8qAFyQODQA&#10;oPp3oAUMcc0AOQnpn6UAOXHUUAOXA7d6AFHv60AKOBigBV47UAOX1NAEijigBQB0oAcDnmgBwGPS&#10;gAA7jmgBKAA+lADeRyKAAEDOSOaAFIz2oAQLj/8AVQAY4oAQjAzQAm0E5FAClfxoARuTkD86AGMB&#10;jkYoAQIc5NAB5Zzx2oAekeQBQBKsRAAVSxOAAOpNAH4p/wDBRb4sX/8AwVk/4KYab+yH4Lup734P&#10;fB69eTxXd2YJtr2/UMJy7jgB3T7KjdkjlYfeqkuZ2E3Y+1Pgt8L9I0G0Gs6FbCxju7RrPRoyNotr&#10;dtv2i4A/h3KuB6DA7Vq2QlqfCH/Bc/8AaX8NX/7U/wAP/gbpts90umaA0Wo29rMB9nF/OdhGP+Wp&#10;hsojjsrjNZt2di9GeK+H5ZP+IeXWLSRXRIvjxbxQ7mUnmzRjnA3E/X+VT9gfU+bv+CUsUk37fPw1&#10;8qFpCurzMEWPeTizn/h/i+nepp/GhS2P2z8OatY3ptb66t3kDvvmz+5NtFGTyck53FcgD+Fh6V0m&#10;V0fzzfEi4+1+PL64GNr3bsNvTBkYjH51yS3Nj9JPGTW4/wCDfjwOGSRVGq6U1xM7hRt/tK7fGT/C&#10;CmAo75Jrb/l2iV8R+d1ldC6me4UjbJLvAB9Tnis09Sj6A+AGm6z8AfhpD+1VbaWl94p1/U7jw38H&#10;dHkO6WfU3j8q51UR4yUtRKqxngGeQc/IataK4n2P0R/4J0fslXn7D/hjV9E8UOZfF/iXRtNvNZvp&#10;2Dv9oe5dnAY88cA55JJPetIx5UQ3dn11c3T2pjkL/vZLo5LNgAhMZ/z61QHa/AMQ3PiOSdo8P9lb&#10;cAOO3/66Uthx3Op+M/ibxb4I+G2veLvAngqbxJrOm6TcXOk6BBdLA+o3CoWS3WR+ELsAMn8s1Bex&#10;+Mvj3/g47/bR8Na3qPgC6/Zl8NeEZba5eLUdFlvdRivYZsnPmu7q+4e4A9BUc9t0K1zy74nf8Frv&#10;jv8AEnTbdLzSvFGjzxKzTGx8U/a7a5k3KyF4p4SyopU5VWGd3UYqvaeQuUl+Gf8AwVk1bw/40tdX&#10;07x1cWr3Wni21WXxPp5KRPyzMn2bqrMAoDAld2STjFNVIsXIfSPw3/4KeePPGUum6L4W16/u9Qvr&#10;JE0z/hF9XGqN9pTDlJYkzKB94E+XjbgdqpNMm0kfM3/BaXx9r3x5+JHg/WR4M1X+2l0iWTWze/b3&#10;8mVigENvDcZS2i4LFIgNzHLAECs6q2si4tnt/wDwQ5+K/wAJPBHwyi+HXxs8f6F4O1rR9Z1GXTLD&#10;xE66b/aUNxEpWRZZdqTyB9yEZ3qoQcjGKg7RsKSvK59UfsEeDNbsf+Cifx/+J8umMdHuRFZ2uqRr&#10;m3llM6PsjcfLJ8ignaTgEHjIqmuo0z7A1WdZYmvVG9mc5IOdozUobPwz0JWT/g4H1eNn3H/haWvr&#10;uJ6k2N0P64qP+XofZP1p/wCCYts9h+xL8NrdfnP/AAjcIyOp+Zufb6Vo+hJ137Wl1D/Ymg2X2gG4&#10;l1CZ4oWfBKqgDH6AsB+NEdwnseW+EIW/4SWwa4VWaO4TbnGQT7D/ADxVkpHl3/BYQobz4do6gBLC&#10;+LOx4UE24pLYZ85fs2+KdP8ABnjn/hYLD7RDoukX12fJOdqpaTMWPXgAc0wPybubl7yVryZ8vOxk&#10;bPXLHcf51xvU1TsQhhvyRQVbQmtbiayljureUxyROrxuvVWByCPfIoFuz6//AGwv2hNW+O/7Kegf&#10;EK4vIzc6tcSz+I2hYhBqN5eMZIhnuI7JB9D6VtOV4XIStLUwf+CXdjr+veLviT4K8L/BW+8b3ur/&#10;AAv1NRp80Zk0iJYEN0pv4gu590sEaREOhWRsgscCpp7vQcz7c+OHxw+A/wAQfgZ8SbHx9onjq+0R&#10;vg74Z+ImmaRpeqW2lQy207Wtq72WpW6ieRYJpni+y3aTKJIWO7PA0lJNEpO5+WX7QHxWuvjP8VdR&#10;8c3Gq6hqCSLHbWeo6zbwJqF3bQIIoZbw2/7uW5MaqJJRkuVySetYN8zuXqkcbjovakLccSdu1aGB&#10;98f8EHpnf4w63pMERZ5b7TnyFyEAW4Bb9QK2pdSJ9D9KpdPh0T9nr4pNfzL83g7WA2e7G1lxn/61&#10;bMiJ+JX7I2ir4m/ax8B6DOE2XL3MbiRcqQbK4B47/TvWEfjRq9iobCw8JRQ+Nfi40/iTxvfrGuie&#10;FLgeZFY4UeVNqCjk8BfJsVA3DBk2piN521e4y/4jn1T4Y6rN8Sf2h7P/AISv4iazJHe2Hh7W7hbi&#10;LT2A2pNqsSnJkA2iHT/lAUL5qqm2Fh6avcDR+I623gmbUfEvxiu18WfE7U7u3v20K6Ky2+jCSJEj&#10;F8qjEtz8y7LBMRwqFEnIEIb03Dc4zxJpWs+EvEU3jP4mKuq6j9mWa30i+ui3lwsdkRugpBijx923&#10;G04ABCIcMno7sDrby10XwZpml/Fb9oq/Gra7eSmfR/h6J2jmms2iUQyXjRkf2fZ/3IECzOg+RYlY&#10;SU9ldi9CX4p6L4l8XeDbT4p/H3xFb6RCpaPwj4N062FvcvYsAIRaWgGyxsN4P718GQ5ZBKxL0NX3&#10;GZHh7wj4i8a6NY+MPix4pHhr4eeFmktNLKxnN0wYvLbaZbk5urh25klJ2ISDLIuFUpXe+wtjyiLU&#10;or628hQASoEilsbsdD7H/IqBliLUbi1kCXRM0QGVbPzpx69/rRcC/wDYtJPhpdR01ZEvGLpLtmBi&#10;nQn+IfwMBjkcHuM81XQDNimYo0M0TR3SYUMylXQH+EjuD7/UUgP2k/4J/fAzwVp37FnhTXfj9pd0&#10;vhG60+K3k12y2o9qlxLvBmhxmeFvM8p8KXTCMu8ElehXUSLJs6TRfhn8QtR0TTfh5+z18VIdUutW&#10;8e+JNP1rTZNVgl0PUI9Nltb2xFwpDPDJPAY1F3Exb5wHWVQADV6h5G5b/D/R/wBsnRfGF54602z8&#10;EeM7LRfF0uu6J4Q1RRq2jXP2uC5025d0H+lwXMCNC+AYn9mUqANNz4Z/4KZ/tMeOviV+zHB8MPjn&#10;4csrLx9F4h06+1SXRUX+z7iC4jN1G8AGTCpRo2MbE/NISrEEqszb5NRpK9z4z0MXUXh7x01t/B8M&#10;rVZu3yNqOnqf5isizhPBF9Bpnimz1C7txNDFNunhJ4kQYLL9CMj8aS0Yj6m8Ra/+xnYWmqyWnhzw&#10;tIiW+bC1tZ5C02eoWQgkOATjpkgfSt70ybSP1k0HwXrv7Lvw6sPiV4X8a6b4u+Ef9s6RrqafYRmS&#10;W4mmEKKLRFlaO2keZ4d8Y/dO+8gQknL0sLVHL6T8X9X8PeKvD1l8DNK1jUtG8Oa/ptx4n8FT3SrB&#10;ri6xaTx3LxJIDJaXaXVsVaM/K8wVmCh2am0JNJHe+Fr7RPgz4G8P/HP9nXR9Y8SeAv8AhI7vWvEn&#10;gKG4VZmFpJDFO8cE4xDfhbtl8sMnnGMIeQr0nYauj8RP+CjmsaTr/wC0Xe3GgtMttBFLElvcWj27&#10;2w+2XLCF4XAaJ1DAMp53A5JNZVPiKWx4dpE8qXUbxuSyEbfasxnU+E9R0jyryfWhKrhMwkxKRkZI&#10;wSp5zjpVRsB+2f7XfxMvNO+EWmfDnwlHBeaNqvg2CfQ9Ql23LW/7iOcxxKEIlVWMx8k5YK3yE4CV&#10;0rYybPxB+LaPD8RdRieRGZbp9zxHKMS2cr7HPFc0viNkfql/wTvtBpfhHwG+vTGd4dB0W4h8PTzh&#10;W1GzubfazKxU7lDAbGAOxtyZABU9EfhRjLc7z9uzwnqHw/8A2QPi4fh3H9o8PeLdNtI/FNxq0Bt9&#10;YtdQjuYFlu7pFyryk8bgAkiDcDlQzKSvEpbn4z+MNHk0HUXXCxuWy6xnCnniSPHRT6dj+nO9DRH1&#10;j+yT+1Z4h+La6b8NPElslx4p0y1umg1iRQDe2i26xASEEMZEUyFnX5mUBuShB2hPm0ZnJW2PdfF3&#10;iyx+FEGr+NfAU8y/Eiawhv7dtOu0mtJNOLLFPZtHGCsjSohmmBYqw+ddrq2begHWfBj4lwfGjwJF&#10;4stfANzZ3Vn4hj0LRltpoJvPupbp4pneTbuYJC0IKDb5n+sByHBE7iskfV/wx+FuoW/w207wp4m1&#10;eO48Ppo0GqeDoGtYnGi6rbtKq20UToyi0lLblUsNrN5RxGV2FgueP6D418SW3grxPez+BEl8D+Md&#10;R0XU9aCTyWtvZvPLcrAsUFwFxCU8uNt/KzBIC7rsYNdwd+hn/Er4BJN8QIPDfiPw/HqHhzTvC8mZ&#10;vtTWsOu28BLXMLnGGkjhuRIcgEPCjgrmVaA2PhX9hDXdH039vnXP7UaaSwRNaDzKn2cIqSYW4eOM&#10;BVZAASAMBiTggkHKHxsqXwmd/wAFQ7PVZv2u7I38CNcQeGYnnu0j2pdxRtIBMMk5yo2nJyCuOgFK&#10;p8YR2Poj9h5fBelxfC3VX0/xFoeoN8VpC+u7G+zNjSr7gqG2NtJywKj5d2CBmrilZA9zxP8A4KD+&#10;LV1H9sbWrGXTrdbk2+iiSygZZI8qt3J8r9GDLMjbs5bcC3zZqZNcw47H1Z+zhrfiG21zTNci+F1h&#10;pZb4MWVhqNu8sW3VLea71ERyBVHLELxuyQY8fxKa0W5Etj8z/gpodprHxsttOitYXWXWphGl5yiD&#10;zHA3dT0wO5zWEfiNOh9vfBeTR/2jf2W/hz8BPAXhvUpdT0SxbUvE+nXsOxI4rGVit1bSrlnjuEDo&#10;2MFZITuHOTrHWKIejufdHh39tjxj8LVtPhj4c0nwF4cs9PsbZbuXxRrUtvdXLlSdsccSgDaSeUBx&#10;nBwTVtXJi2kew6n8Y/2crr4etqcvjHwdqmuNbX5uYYZBJKyxxM0giGwF02IxJfCnPPpS15itLH4z&#10;f8FLdJ8S+Ev2ivGHhTxLEpTX/g9o+p2NnDG22yeO7huZFweEIdbnOOMNjFZVPiY47Hx8IU2kXN8y&#10;mMYUOnLGsij0Twxr2sf2TZabaz6WEeOCMNsB24UZ3/NxkDBzxWidwOtsbq6bWIbO9vfC8QaBmeR4&#10;d2GDLwQHwcj8cDHeq6iPqO41o6V/wS/8Y+HJYLBY1FvO82jofvyXyoHI5wkqosMvPyS29u2fnNW1&#10;aBK+I6D/AIIoxR6n4O+KVpNM6xx3elyrbaiAbeYbLiKT585UFJfKlXI/czmT/llkKmOR1X/BSnxL&#10;4EuPgX4j0HwxPPaXM1zc3N3DdwoDdmRbWAzPgf67CBZgfmWdZw2cAly1ixLc83/4Jd6Gl/8As6fE&#10;fSILe1le98RafDazxncYbnyGVGdOdqhZHyw5Mb3H9wUqewSPEv2VbPxfo/7Xnxx0PQr/AFCKU+HP&#10;FsV0j28cjHyLkkGdDwxDDqvRyD0zUR+JlN6IZ4k8LaRrvwl8H+MLDUTKNR0t7bW9FXAe0mtV8m3m&#10;dA37sSxMHUA5CxLG2TjJuhlP9jD45ah/wT4/b48MfE211UtoEl4+na5NE+Y7qwkZYriUY4Kq6iZf&#10;Ty8dcikvdkG6P6TNA1i01zSbXWtOnWW3vLdJoJEOVZWGQQe4rQDShZu1DAuR56VK0AmU8Cn1AeDx&#10;xQwAH65o1AXcATTATOT16UAAfpQAof8A2v1oAcGxyKAPO/El/dfF/wAdSfDnQrmRND0GdH8S6hC2&#10;PMueq2kbD+NRyxH3Cc/eRcgtz0a2ht7O2js7O3jhhhjWOKKJQqIigAKoHQAAADsBSsMkDjqaVgHB&#10;s4NIBwfikA4SA85x6CgBwfJ4PPvQAocnv+FAClvU96AEVxkYNADg+OlADlbPegALA9KADPPWgBd2&#10;enT0oAfkY570AKpxQBIMYxigBw9xj60AKCMZ/nQAoINADl44zQA5APegCQDNADgCOKAFGMcUAOA2&#10;mgBCcD/69ACc+tACdOaAAgdvzoAUDuaABVJ5FADipHagBNvcGgA256j6c0ANKDqKAEYHpigBCB0z&#10;+lACFSDyKAF27fqaAFCetAD1Ujt0oA+LP+C4X/BQy/8A2G/2YF8MfDG8EnxJ+IryaT4StIQXnt4m&#10;Hl3F4iqc718xY4j/AM9ZAedhp7AeMf8ABM79giT9mT4Eab4R8SKJvE/iCY6l4x1BCGL3UiLuiD9X&#10;SJf3ak9T5jfxVrFcqIerPq7W/CX/ABT9zPaoFgX7PYR4bGIFdWlA+qoVz7mi92O1kfid/wAFTvgN&#10;efCr9vDwPfWFnfXFz4q0fS9SIniaYgwvqVuwAVc7FSGMAc9OSc1nP4wjpE2Pij4/8B+FP+CKifss&#10;6Bpl4nijw74o0bxH8QJ7m3EK2eoaiszRWIBUGZ0tjbsz5+UkoRlaH8I+p8xf8EotJOr/ALd/w9tX&#10;mKR/bbvzH8zYNv2G4yC38ORxntUU/jB7H7aeFblrXSrVZb0AwriS7itt0MgCkhFbbkLgEc8HYee1&#10;dJnuj+dzxnN5/iy5mJHzSk/+PE1yPc1P1a+CHgLwV8Q/+CJuk2XjW2n1CHQfCV7r9rpSllje5tpb&#10;1oDKu0h4t5Lnpny8ccmuha0yH8R+fH7KHwHv/wBon4oR+E21pNI0LS7CfWPGPiWdf3ejaPbLvubp&#10;u2Qo2ov8Ujoo61jFXZbP0E/4J3fs9p+2h8Q7n9sLWdHbw/4G8FW0Hhf4J6DcZIsbWHcBcsB96Ytu&#10;kdhy0jvjoMaxs3ch9j658Za/Nf8AxMvdWnkZz9mtYVkMePuspzg8j6ds81oiG9TvtS82/t4b2W7Z&#10;JYo2mACYBJAPT8qCj0r9m4z3GuSyyMFQWrAKF6nI5/LFTPYqO56X4gt98KrIDgjkEd8GpKPwv/4O&#10;DPjtJrH7SmnfAmb4V6Zb2XhDTYbmTxL/AGdEb/V5rmIOUecDeIIlIVYskbtzH+ECJsFZHy7+xp+x&#10;18RP27viJf8Awk+CWpafpGv2fh+41aG28QX5igu44THujRwhKt+9XBbC+9TFXA9i8af8ESP22/hX&#10;8O9Q+Inxa+CgvbayjIS18L6lb3k0h6KzuHEcCZIJkYnCg/Karl7iOz8M/Cz9kb9kH4P2vwtl/bn8&#10;LaF431SyjuPiRq/hCGbUL5pXG5dNguosKltEPlYIT5j7nfI2AVFRivMTvfQ8N8X6r+yNp+uvH4D+&#10;N2ua3OIBcSalq2nXMaSsX2mNUSLeWA+bcx244znileHcepF4rsv+Cd3jbwtCPF3xi8baT4hllKJe&#10;WPhZ7uziAQtulWXZI+5gFAjORuyeBSfs2g1PV/8AglN/wUW+D/7FvxI1nwn8Wfinr+r+DtR0ZtP0&#10;C+/sydl0Z/tInJFsWbbFKRl9vIIU4PSiMorS4O9j9e/hf8efhr8c/All45+D/jqx8SaPc8C/0Wfz&#10;V3DqkgxujYZGVYAjuK2Vt0Tdn47+Hbky/wDBwBqsu0kn4ra7weufsdyKxX8Ub+E/Tr4K/tW/Cz9k&#10;j/gnn8NvGXjlLifUdQ0CztPDnhXTAJNQ1i/k4jtYIhyxLHLHoqgk9OdGLqdV8QfAnxEOiaL8XvjV&#10;qUn/AAkerzvHHokLA2+jWzJ5gt1xwz8Au3TIwCeTVJrYTT3Zm+F5YZfF2ls0LCRpQ029eVAGcZHB&#10;7dKYHj//AAV41O5vPFfw+0qwteBpF64LjCyMXiAXP4dqSA+Sf2g9Ub4Q/sq+MvFqa1DpV3f6GdP0&#10;95FG68kmZUkhjXOTlC4JHQAk9sqTtFgtZWPzIJZvkHOOBXKbXSY5IhH88xxjovc0BdsbJIZDwMDs&#10;KA20R6h+zz+1f8U/2Z4dWsPCOn+F9b0fXoY49Z8M+N/C9trGm3YjYsjGC4U7HUk4kjKtyRnFNSaF&#10;a7PZvgV/wU+8MfAXx4fjF8P/ANhL4daX4qjuY7qGXRPEeuWGkfaIwwjkk0uK7MEu0u5CMdgLEhRV&#10;KdugdTybTf2sfGmreL/Btz8VrKHxF4U8FX14+keDSixWdvbXV495LapwWaITv5iJIXClQBikpa6i&#10;OM+MHizSvHXxN1rxronhW20S01O9ae30izjCR2qnogAwB68dzSk7sDmxz1NIAY+Whc9ewoGlc+/P&#10;+CBuq2mgfFnxNr+sanbWOnwi2e+vbuUJHBHFHcSFix4HUVtS6kVNWj0z4y/Hf9qT9uXwH8SPDf7I&#10;OhtpPwl8I6df3PjX4iagjQtqiRIzyWdru5O8DGFG4g5Yxg4NNuWiFGPLufGP7C2iR2v7XvgFD4ik&#10;tJI7i8l/tAXCxGBhZXBVg7HCbSB8x6daziveRT2K3gLxN/wrB9N0n4LC71z4n61fM7+KLchl0dSx&#10;Vl05883DAMZL5iBGmRFt+aWls9NxvUNLn0zwJ4l0/TvhHqp8S+Pp9UkS78TWbrPaaZLLuLiwLg+f&#10;Koyz374VDlounnE2em4GbZLrfwbvZB8PtZj1fxheXdxY3Osaa32tbViqu7WchU75fmIN0ORljGR/&#10;rCfDtuBP4R1rR/h5fQaH8PtJXxd4/wBVEMUN2LL7Xa6bOTvCWsLKTeXu/A85gURs+WrtiQF7bbga&#10;XiHw9pegeI7rVPifPF4g+IVyj+Zp0l0Lq002aKHdJLeyBm+1Xm4ACBWKI+fNLH92HZddxDtT8N2P&#10;w2iu/iD+1O1z4k8VeJIY7uz8HPqrC6VvvR3GrSr81uhBUraqROy4z5KYyttWP0Nuz8EXvj/TLL9o&#10;n9rPxTqMOg6rp62nhTQ9KliS71bypOIbSH7mn6ehUqZtmM5EayPuIq19WLrY+YElZDkHn1rIZq6T&#10;Ne3SqREJfLYDaAS2PYDkgfnTQHQWzW+rSNHbXaRl03qnWKVsDr/dP+1+YNPcClexzNdJb39pJFNg&#10;OobAYA/dYHByp49QaW24H7O/A/4f/HXwb+wh8OtHvvEL+LfAfjHwNpGpHT3t1+1afJBewyTgzgAS&#10;QmL5FiPzq20AuAAOmNrEPc7P4B/s3aX4b/Zc8Pftx/CDx7feMPEmmeGJrjVtAeZWt9eiLN/ozpEX&#10;MF7FbmNFlGW/cr5iNkrSvdjtZGZ+0P8AES31ibxV8YtL0vW9M8ZeC7X7Qq3kqWV/pKXb+VNE0cGY&#10;niIl8ps+ZDKoDYLEYrS2pOt9D8pv2tvGnj74j+J7vxT4iXT7nT4dStdFtr3TLgEK1jYQ2yiWIuzx&#10;M8cKON3ysVcqTtIGE2y0cboEzt4O+I8uV+T4dafCST1Datpo/pUspbnn3gcWreKrIahGz2/n/wCk&#10;InUx/wAWPfGaS3Ee/eOfjH8LrrXILHwh4fuI9IgEK2g/sxd0aAbdgzguSTnnqTWrkhJM/dW08L+D&#10;dE+DUX7Qv7CNra+L/DHiU248W/D6OXdZyXYVJ57mJX+bT7yMIqyREbTuTcq4DVSeuoumhxfwD0Sx&#10;1/8Aaf8AFv7SnwEZPEGhad4k0a4k069t/KuYIEhgLW7Bv3iOryylcgqrKwB2MSKesdRddDwbwRrf&#10;xLk+O3irTfBGi3Vvq6a7faZq3g7UrYSR6hBf3QmtnwhK/L9m5mXd5YjZc4BFNq+4ttj47/4LV+Jf&#10;hz8e/wBv/wAO+J/Bfgw6JceJtA0k+JNKuoRHPHey3VwGW428M+wp+8Xh1KtnnjCa95XLT0ufCmjR&#10;W41lYbhtkXnbZG/urnk/lWaGd3oOu+HdO8I32lX+kWt60lu32aaO4QMjEEZ3NyD/ACxVppID9kP2&#10;ifhrbnwj4O8e+BvFMl1YaXp9lqHmK0UcMjnT0t2tNmMrMHleTeg5kVtwIYMvQrmTPxg8fal4Ztfj&#10;beax4i0CXU9N/tmeS806G8e1adPNfKCQKWj4I5xkelc0rcxr0P01/ZC8f+Bdc+FHw0uPHlza+EtM&#10;sfC09x8P7rU9ZRruGa0lSWKCVwsbzSvDDKipHsM6lWCExvHW8dEiLXbNr9pD4r/Dz9pD4FeKvA/w&#10;81LVNB8a65LCjz3digsbq2F5Ncyw3WyUmZCHjCfLlXRiCAzbqkm1oJOzPjPx5/wTU+Jl9pH9qab8&#10;R/D93tLO0UNjdBYAEJOHYcKcDA96ydNsrnQv7O/7Gvxr+BXxw0zxrqmjvqFra21z5w06zZmdGhOA&#10;N5XaGyPnByoyeehIwcZXByi0fRPwk0bwro3xWltNT1afVIWurtrTTbzSJopo7O8gdZopGi3oAGl3&#10;fuz95VdSuSK1SJbPor4Z/s0a94HbRtWvIdNg0mHxU+oa0smgX6XLYlilW+VFQRibMa7gpQbh5qnO&#10;9SWsLzPUrj9obwr8BL+Twb4s+JOj6hp2qsSjWmkXjXMVmrN+72Im1mZJI+MgZBPOKaA+dPGHxi/Z&#10;91z4tWeleHtRnn8NapBJB4qWXwbfS+Qxty0FrHBtw8Md4YpNpOCkjKclFNLqO1kfQvgz9oL9m79p&#10;K18S/CXwp4o126i0qS3u5Wv9NNhN4Z1CZptn2d3ANwjNDMmGBAjwjbgxFK92O2h+Vn7IvhOy8Cft&#10;2a94TNw9pfRtqWm2VzLAw8m7a6VYZJIlyCpZVyoyMNkZxWcUlMb1RU/4KiXFvD+2D5Nlb/Zo08NT&#10;2xsZkP8Ao7CacPH1JwTkgHkbgBlQtKp8QR2Pf/2JNUv9RT4WeDbT4hWN/Hb/ABXvJbnw/eWqF2i/&#10;sm73YYYcrIrOmDuAYg47HRdBP0Pnj9t/w94Tsf25/E9l4X1ZrnSElsYrFVhbzbWBUlijgIb5g6CN&#10;Rg8jgdqiXxlLY+1v2UW+Fnh/4mWWkaYuq6rod18E9KTUYdShnZoblrrUGeSMSgMvlsC6iP8Ah3ED&#10;AJGq3IZ+YXwn0DU/EXxjj0Pw9Ab64m1eY2v8Pn4Z2Bz0XIGc9s5rniveNGfSj/GfUv2d/wBhf4Y/&#10;Gj4X+Kbm18dWt29nbXsNw8c1hCbi9NzbMyFS9vPFNGwXnY8ZYHn5bu4wTJ3lY9B+HMmg69fXvjv4&#10;ueOL+6k1K2bUbG6vkO1XZTiDzNrZJ6A/LnHON3GqJZ7L+x7peifFn4hTRQ6DBqUVlBa2rajYWNyJ&#10;N0/mmZIgZPLJktoZFcbWOGT1yC6uJpnk/wDwWrt4te+P/wAMfivpenSDTvE/hfXtBuLkwyKd+5is&#10;UgZQUdVuosoQNrbh2rOotUy47H51Xb2ksqi9eSEmHcwByFfAO3/OaxKPRvG9nZabo/hkrYaXpbye&#10;GbVLn+yL1rh7x/JjYzvk4id1lVXjHCuj8Vb2QHTeEfgR4B8W+BYPGOpfErxPDJKJm+zWnhWOeGPy&#10;5DGAZGuVO4gBshOAe+OWo3V7iuer6b8SPCt7+yV4t/Zx8Aahq99Pp/h2DVGiu9IS1e6Md9GLtgVl&#10;k3I0bRsy8YNqrc8iq+zZCtrc9i/4I/2o0r4TfEvxDdeXYW665pcbHUJc2kbNBOgmbPTaJCsqcB7W&#10;a46lBhwCRr/8FTPDnipvBNheeFbmO00Cw8Jyv4kju7XdPPeNePFDFIQMtMrQvG0xPzGMMQQ3Dnew&#10;luS/8ET7m2sfhP41ur8pJAPG2lly9kTPHJ5OIcKMeahky2ByDC6f8thShsOR4d+y1plvbftp/HZd&#10;QmtbRrXw/wCNDumuXbaTdeWVEwOXjwxDuOfK3vkEZqY/ExvY2Pg38IfFnxN+BfiL4z/DfTbHU1+H&#10;eqaPZ/EDQpYpHmWDVI7uEXCOW2yPDOkb8ZDzTE5YFAEFj55/aVtLW30fwpbal4Yls760VvtNw9rL&#10;al7Z03oohlwVOQ7dBw65GMUpDSP2w/4IRftaN+0J+xpp3gHxRq4m8SeA9ulXQmf95PZgZtZiO+Yh&#10;tJ9Ymq07oXU+4bZt5GOKGhl2NaS1AmGF4FNAKcgZzQAbh0pgB9cUAJuHY0AJvPb8aQDg27k0kwOL&#10;+LXjzW9Pms/ht8P5FfxRryN9kbGRp1sOJLyT0Vei+reuMGgZv/D/AMEaJ8OPCdp4R0BXMNsCZZ5P&#10;9ZcTMcyTOe7u2ST9B0AoBG0GNADt/PWgB2/ApWAVZAaXKwHCQDIpWsA4MegNIBd/fn8qAF8wAZNA&#10;BvHXNAC78HofyoAcsgzmgBd/PX8aAF3A9qAFDEDOfwoAcr4oAerk/h0oAkVs8EUAPUA8kUAOGc9a&#10;AHLjofToaAHDjnNAD0XoSaAJAMdqAFxxkigBcE8gnigAAGO9AAaAE+lAAMelABjdQA5AO1ADgvpQ&#10;ApXjmgBCCO1AAelADMDGcUAIyjPIoAAnHA/KgAVCcHFAClO4FACqhxQBn+LvFnhvwF4W1Lxv4x1i&#10;HTtI0ewmvdV1C5fbHbW0SGSSRj6KoJoA/BTxT+3Hf/tmftXyft72X7Jj+I9a8Kaqth4LHiHxRdya&#10;Lp0drGAjQ2saRKzK0vnMHkZhLLk9Fq0r6oltLc9Mu/8AgpN/wVS8RSmPwx4b+H/hxMBYxY+H45HX&#10;PTDTPIevAOKrlYuaJy3iH9pb/gqD4utfK8SftXXdrbMgf7PoXkQIxZygCiGIclgy9eufSnysTmjx&#10;j9vHxr+1X+z1rHhrU/F37Snim9bM8OvNbeIrgSmX7NHJFbAlgSEe4BOCMZfg5wZm3FIcdbnVfttf&#10;CPxT4P8A+CW+m/GOXxfFe6J8QNO8D3EFpPBuvE1T7LfNqEs05JaYPJEsgJJbMzBj8oFKbbjqUrXP&#10;mj/gj9a/bf26PCFtG5UrZavM58vf8q6dNn5e5wT+faop/EKWx+1f9l6kPCt/4ijZHhj0u4UW21ne&#10;XMMhyykEkBQMLkDJJHTnoIR/Obe6df654oNlpsBlmkXdtUcKoXLMfQAZP4VyvWRqfrH+xb4jvvH3&#10;/BDnxpL4b8OvJdeE/COt6KwQh3uDGryvIABkKVnwBzyvX5sDaL/dkv4j59+Gf7Klz4kl8M/8E4fh&#10;nDHL4p1ma28TfH7xHBJldPgRBJa6JG6/88lYtKOQZpBn7hxKj9n7wb6n6sfDDwZ4f+CXhTw/8JPB&#10;1pHBYaHf2sNvHAmEIjgY5wO2T9c9Sc1tZEnnHjlr+78Xt/ZdoktzLexeYjTNGiJ5wLN8vXC5O3uQ&#10;B0oIe56prr3VtbmOKYFXQK5LcnG3/P6UFnp/7NURTX725bgNajZ+Q/KplsOO56/qKLLKySr8qqOc&#10;/WoWxZ+Gv/BdbwXBrf7VfiLUorZjJBY6fsDDnH2VOPYU5axFf3jo/wDgiR4WsvCv7eUVxLbLaxt8&#10;K9WkuJ2XHlosGmuW49Mk0tgWp8u/8FJ/2o/2hv2yf2orPwtql94mTTPETxTeAvBVzciC1tdKvCh0&#10;+YxISd80K/aJTIoYB1I46ZybbsUfImphvD/iC/03TNasdSht7uSGLULFHNtdKjFRLF5iq/lsBuXc&#10;qkgjIB4qdhFaSXUWuftjXv70Y/eJKBj2GKQDb641C72m+vTKV+6GkzigBEviXhGoLJPbxOrSQwuE&#10;d0Byyq2DhiMgEg4JBwelA7NH27+yL/wT6/aF8VfH25sPhx8WPFPgXwpf+FV8R+EPiF4WvnurO6SX&#10;yzBbSXEBijluIzIYZ4/kdXgk+RQADrGEmyW0cn4E1z4z/CD/AIKOX2m6J4bX4q/GXRPH+pCy1u+v&#10;ngi1u5W2mSZpomZc5XfICXU5UDnpRtO3UHqj6N/ZT+NPh/w38L9U+OVz4O1nxT8bvC2mmystO8YE&#10;2tj4P0Q7R5lnCqMTJI8hPmuAJC2NwHB0jrqS7H3F/wAFCP2jP2zLT4K+DbL4Hfse6hqHie8mgEw1&#10;nU7aaCKKSzLtcMbWbavzqF2O6/eHBo1Ww9HozxH9j3wD/wAFO/FX7Q/hX4hftUeOvC/h/wAKWc8v&#10;n+D9DVBJfs0LBFYxIR8rEHDSnp0NC576iduh0H/Bb34g6R8KPE3gDxFfTb5TodytnpyMBJdyCZRt&#10;XP3VGfmbHH1wKE0kNq7Pyy/an8XePvHvgk+OPiZrMQnvLyK20LSIZsR21uuXdYoychB8u5iOWPJz&#10;Wc78uo1ZbHzyzSgYXCj1FZFEZBY4UFvfFBQ9YxFjcuXPRaCRy2zyHfIc5oHfsSkKoCr2oJEK9hQA&#10;Nud97sST1LHk0AGAo3HgUAQTvvbA6UFRPub/AIJA/BbTvin4d8Ut4ivPI0tdRUXvlyMJZlSAHy0I&#10;4TJcZfkgDC4PI2pKyZnUdmfqb4y8D+FvCH/BOn4l+B/hppdnodhZ/DLU47SCxt9kcKi3ZmwBjJb5&#10;sseSWySTWj0Qkfix+wzJpbfto+AotRv0trVmvhc3MgJEMZ065DPgckAEnA544rKPxop7GHoWhQ+M&#10;dOl8GfAC0vINFsdPa38W+ONbb7MbyN2G1ZArMttbs7KsdspaWY437z8qpa6IDP8ACug65rdnefD7&#10;4Waouj6OYmPi3xBrMiWxZEcpiaRcskRIwlrGWaRuokb7qSeyGUkb/hLZtZ8OfC+3leyhhW4vNX1A&#10;pbsYVZRLM7E4t4CAMR7iTwCWY7aN9EBv6CdmpXPgb9mXSb/UNcvYN974uMDQ3YgkH71Lf5sWNqq5&#10;3zsRIy53NGh2F/4Q9S54D1qb4ReItE8B/A/Qpda+Jkt4YE8Q2GLqO0lmKhItLjUfPLtODdNnG4+U&#10;q48wi912W4iXxH4N8JfAdJYPiFcaV4v8eQXtw11oon+2abpUzsMveTo2Ly5Vg2YUZo1bmR3OUotZ&#10;a7hqzlfEHjLxL4unt9b8WaxLfXXKi4uGAVVEnCBQAFReAqKAqjoAKLt6jPIUT5uRWYGxoDzQpJ5M&#10;TPhgf3fVeDz/APqoQG/4dWGC4h1TSHhS5ZZI5BOT5MwcFDuxyvDH5h36g1SWlwKJedytpeLIJLVi&#10;Y1J+ePpnB7qfypaoD9fdE+PnjL9nj9h74Cat8bbi/tfh74Uv/D89trWkXDT6lLHdqtwvmKPke3jl&#10;RYmQ4cqQNrY56FaMdSXqzr/A17pn7P0Pgb4y/sM+Lr7X/AXxu8SazZaj4d1G3P2A3UDwlDLJuDQT&#10;mVmthcBC8YCpIJUG1Vpcetjq/wBpTUvhB+0t441vxn4v0nUvBP8AZKRtrWm6jZx2+r6a0gtlEsoB&#10;YXVosiOpIDxSAENtIAWlsS9z8Tvjvpl94A+LXiHwXqNqjXNnqxM7wzErISgdTjLYOJM9T1weRmsJ&#10;7tFrYo+GtdW78K+L9Jj0pjPrWiWFjbOZFCQvDfQXBZicY3JCyj3I7Ut0ByPh1p7LV2ym2RLeYFHG&#10;Odh4NJaAdlffFDWdYgtYBGsbwoqIsiKyqSAONx+7nHXpT5mwP31+AbnQ/GulfHn4DX+pNa/2en/C&#10;Q+HYHnjsL++FtFA7z28I/c3CfaJt0pV8MI22spzXTJJkJtPQ9E02HV47SDxP+znpz+GNe0m/07Td&#10;X0u7hgZL2F/tkktvcKQfOh43xPG4O4fKynK0n5htsfNP7MPw31bVvGFvrvw11WzPxL8Em/1vWZvE&#10;kNzOl5Yy3U8dtcwMdvmK0k7pKFPEfPyyYJbsJX3PhL/gqXrWt6x/wUc8EaT4s8ATeGtX0LRvC+k6&#10;tplypZxNBNMu/wA3aBOrLtKSjhkKdCCoxl8SLV7HwtoSefrbRFyokLqSBnqDWa3Ksdl4b+FXj/WN&#10;Ein07TohFeELAXYgkthRx06kd+c1SjIR+y/xObTdcsbr4F+MPA+reFvGfgLTbGTVJlZTZSwzWqys&#10;ecF4Gd4lEihtrA9Cpz0JmTWmp+KvxluJb74wa1PeZVm1eYPkDOBKR24PA6jj0rll8Rr0P0D8P+N/&#10;h54h/wCCb2h/s9+IvClkza3baYRrl1cpJFpswvUtfPkdsBEQiQsvLKORkHA6F8FiNpHnP7Tf7HHg&#10;f4H/ALNvh2y0nwtokut/Y/t2ratAwFxdJLdeUkyGXl4gIyuyItsyWZQCHaXBKI1K7Nr9tf8AYq8J&#10;fDH/AIJ7fDP45eE/A1jYajrfhrTLm/v7SMrLO3k3JldyOu4tFk/7CntSkvcHfU8F/wCCa+i/CrxL&#10;+1xo2i/H/wAP2ms+FTp98dXs9WnIgCLDxIWzwyn7p9SBkZyIpq8hvY941L4VfAj4hfEyNdE+Cehe&#10;G5TY6tZXPh5LOSyhjayklb7WC7gwv5ckSSIWLoyo6bkyF1UY9ibtHYfBb4GfBvw/4jsdJ8a/CWy8&#10;UaHqz3rWd/PJOJ0mhQoLZwsuCwUrKyrwTtZAVLKK5UJu59qTf8ErP2ItF+KXh3xLb/s2aLdeGdT0&#10;h9P/ALOW4ucS30tw05uJFM2QYoVCJgkMrkdUGZ5UO7Nn4Pf8Eu/2B/GFzqei3H7K2n3Z/stZ7F11&#10;S9iuJ0MQPmIBcgFg5AwxB3AjGMEuSSQk2cB4b/Zk+FP7J3i6/wBN8D/CLTtGsJ4LE6t4ji1O4mXW&#10;8SyytZzCRmCmNGGxwu4Bn3EkOtNJLVCbutT87f2VotW0D/gpL4gi0S4up5bHXtVZ7B4CHaMagAyL&#10;8zZKodwzn7uQM4rOH8RlP4SH/gsEf7N/bnu7nU57O72aAwe6sflE6LJKqEjHDgcY5HAwcYAKmkgj&#10;sez/ALKUWrW+h/D3xTqXgEpZRfE6+RL/AESRnvS50a8ZwsW3L4UKwUE5K4C5q1okJ7nh3/BQO8vk&#10;/b41rU7xbf7Re2Gk3cl7aybI5W8ph5+cH7xwc8g5B74Gc/jKj8J9qfsg6Ba+MfFemQal8VdL12yH&#10;wc0b7XqGlTKkmlu1/qaxo+MgmN8B94U7Wz651T1Ia0Py2+H2jeMZfjjBYeFft4votZlVG0YHzxsd&#10;w7RgEHoGPXpXOk3I0Z9if8M7eJv2j/8Agm/4G+HvhrTY7rxTCmoan4ZmYmNjY2hmlurWQvwr5kSQ&#10;dFK4PGCW15b00ib2kcJ+wZ4i8IePYNV/Zd/aFtdSgk0h5ALa01GWzu90HnIBIRneIXkZHXGfL2n+&#10;Cim7+6wfc+3P+CRnwLvfBPiD4i6//azT2emzolteXsxkYzvEkDKgyfmULK0b7efkJ4YVolYV7nzp&#10;/wAFDdV8e/D74eeOfE1h8QJ4Lib44RxeKLjQPE32eLxFpV3p0EnlS2CSs0Yjnsx87DBaTHRRWdTQ&#10;cT87teispjLeaPJL9m+3yiCGVcNFGTlAexOODjuDWLLW52WjyaTPZWT38s2E06WI/bS3lq3lExgE&#10;Z43heOnbgVXQRiano3iG0tTqNprlz9hNwYwbS9YoJSu4gKG4JHP51OqAufC34i+Ivgt8RNO8apNc&#10;yQMmy7hbnz7ZmG+PDcHO0HHQ4x0JpxbjK47XR+nv7DPwVsvgNrHiyG9miu/CXxF8K6F4m8Lx+X59&#10;pPa3Ns9wCYyCPMs3aVSOr26XC8k4reCIl2Lv/BRmwu7n9kHX7hrS6truy0jSraWKSYbrdv7TuQsD&#10;H/lqFB2rIMh0CPk7qc/hZKvzGZ/wRDvby0+B/j7TPEtzKxXxlZT2dphS5dbZGR4mHVvMSPg8LMLU&#10;8BmqKexUjxT9ja4fWP2u/jTf6Y10Lq68J+L54xptorLvNz5mYFYEKwwWRW4YAxHO+iOrY3sj7n/4&#10;N/NI8H/EP4H/ABh8L+OvDsuo6Rr/AIT0DTfF8Y8uKV0eLVQ7qu4CNkiEGwjB/dxkDchNTuM/N3/g&#10;pJ8DvGfwJ8UXPw58YeLTr2p6R4jvBdX0Zyk2nyMTpt0FJzEkts8JCr+7w0ZXksApXsB1X/BKL9qD&#10;Wv2Mf2yvAMvi55LPwx4+0GDT715WAikinkb7Jc8HACyNtycEJKxI6U4vX1Bn9DmltFNEs0T5V1DI&#10;fY02BooAfwosA8LxmmApUHjOPcUeoCHGKAEOe9MBAeoHWlcAPTNAGT4y8Y6Z4H0Q6zqSSTySTJb2&#10;FhbEeff3UmRFbRA8GRyMDPCgM7YVWISuBhfCH4e674aF/wCN/iLfWt74v8RSLLrVxZZNtZxr/qbC&#10;2LcmCFflDHBlfdIQNwCu4HbBj1x1pgKGOeAKAHBs9aAFD8UkwANTAernPWgBwkxxip5dAH7sjJpW&#10;AQnuKEgDeRxmiwClx360WYC7j2pAKJM9OuelACgjue9AD1Jx2oAkQ5wKAJEXPPpQA9SQAPegCVMY&#10;4P60APHbnrQAqnjGKAHpgnBoAlTqOaAHqD1z+NACgEd6AF20AGCO9ACEY/AUAJyetACAH8KAHBcc&#10;5/WgByrwAKAHBSOcd6AFAFACY659KAGnmgA7daADZk9KAALnigBQtAC7e+KAAJQB+Z//AAcZftJ/&#10;ETTvAngL9gX4QxmPWfjJfM+p3Ty7Izp1vOiGFiDkRmVhJK3TZCBn5jRrsgPG/wBoP9nTwJ+yZ+yt&#10;8E/h54fvLi8t9CttVt7nULW0xLfTuYruSXamAWYs+C2cjaK2iraGctT4F+Nfx38UeK/Emn+H7jXp&#10;rmSfXbK48O2enebYxWzwXDi3uGEqiWIuHKSQsrbmhDqyqQDEpa2GopE/7OvxH8V+GfjDoPhfQdGg&#10;s/E1raRXGg6fqequbO7uJJ5rxLS6kcbolkllWVsZLLGkIKby1CetkNo3P+CjfxHvfj3+yh4c+PcE&#10;8N5/afxR1RL+/sLWWO18z7JEmYhMA6oz28mxXAYquSBiio7wTQR+I6z4talrE/8AwQQ8K/2xrMl6&#10;W+L0cFkbiZ5JIIIbS5VYxkkIg5KqMcsx5zSk/cQ1ueLf8EakLft5+Gtlj9qb+wta223nCMSH7BLh&#10;SxBCgnjODU0viCWx+31no1xqfw51q/01UlgufDV63mSuAikwSEKuR8qh+5XPy/hXQQfz4/Dmy0zw&#10;lpF3r2tAPc6nY+XLsXLRWpAG1f8AblIAHfH41zp21Zofopp2neJf2Of+CLei+JG+G63HiDxn8Sxd&#10;rpsiGGC2kkVvsduwTG9A0MTPG/DN2PBrRXiidJH09/wS8/YOv/2Vfg3cePvH8v2rxv4xsTfeINRu&#10;l3TvPMnmOu484BcDHdgTTS5dBb6nq1wnk64guxlk1B2BJxgmI4PvViPOry2j0rxZda1qbNFFBF5k&#10;0jkBUCncS2emBk/hQTszs9Vgi8T3ejSaNr9xHaWtz50sUJXbdhoH2pJkZ2jcHGMfMF5xxQUey/A9&#10;bnS9TtbFGANwnzjPBXyw3+FTLYa3PYZk83l0+/6/jULQs/Ib/grJ4NXX/wBq/wASwTwbt8Nlnjrm&#10;3QfyrRJNEPc7b9gr4Yj4V/t8aRDcqkMU3we1SWRpXAVFEWlgkk4AAAOSeAMk8VMgi7nzL/wVB8Ea&#10;f/wUo+LV78Q/2HvgRe67pXgiYaV4++K9lbRpba3c5SG2srIu4N15I3L+7+8GzgqqtUSSm9EUtFqf&#10;Ms//AASv/aY0fWJtJ134cW2mPbwl5X8R+K7O1C4GSMB857YA68UvZsOdFHxh/wAE5Pi74L+GGtfF&#10;bXdX8ER6foVtHc6ha6f4ujub2OFpEQusSrhiC6jbuzz7Gk6crXBSTZ0/w8/4JGftGfEvw1oGs6Lr&#10;HgKGXXtIg1Kzs7vXZfO+yTKGikk8uF1VjnBTJYEUezk0LmSZzXxr/wCCZf7Rnwn8e6v4Btvh5ceI&#10;ZNCsrW41HUfDlnctbATQrL8rSxpvC5KnA6qQBQ6bHzI+j/8Agl5/wUE0v9j3wNovwK/aD8O2snw5&#10;vtZuJbPxppDyPP4fvZ5Bvjv4TwItwzuUBlyTh+RVQk4rXYTVzzTwHeWd/wD8FztRu9L1G3uYJ/iX&#10;rT213aTrLFKj2lyVkR1JVlIIIIOCKS/ijfwn1F/wUGt/B3gf4KfAH466rO1pbtoP/CM+Jp7K1Lve&#10;2XlR3SGXb80ixNExVcHG4ngVrJpO7JWqsfoP+0P8b/g5Zfs/+GfjZbeKYr7wxeRRzaRfWETzi8R0&#10;VYUiRAWkdyQqqOSTjjk0R3G9jxLxf8T/ABF8D/DviL9p74n6WLldD0qNvCvg1ZSqWRkUYWaQZ3Tu&#10;xUO68Ko2J3LU9iT8j/j9+098Vv2gfizqHxa+MGo3fiPxjrZEOiaFY2jyLDHj93a20CZMUS46KMnB&#10;PzMSax5jSx434l8OfGmTU7n4gfFn4XeJ0tFQRPPqmg3VrBDuP7uNWeNVQegzz7k1m77sEcbegSys&#10;1tYPEm7jKE4FTuBXIEYGd4PqYzQMaHtowThvxXk0BZjnuoVAABGRnGKBDDdwD1/AUAN+2Qj+E0AH&#10;22DuhoAjkuIH/gkP/AqBp2C1t7nULuKysrZ5Zp5FjhhjUszuxAVQB1JJAA96AP1F/wCCQfgfVPhR&#10;+z98Trz4sWUnhebwn4yFt4hGtD7O1gfs0bOJt33CoA6+vc4rop6R1M56u6Przwd+0T4E/aj/AOCa&#10;fx08cfCO21H7DovhvXNEjudRVYTdNDaqxnQZJWNlk4DfNxyBmm2mgSsz8gf2P5ra0/az8HJfW5aB&#10;oNRM+0KHKf2bdZCFgQCR0JB5NZx+JFvY5Lww+uXenaPfXU76T4U0bbrFnpKStIb24Q/M8aOQJ5iI&#10;wrynCxqMcD5TK79AN6XU9R8beFB481Q2fgvwVZeJJLvRdITfK19KVZZfsof5r64BIDzMQkecExjC&#10;F3ur9BbM5zSfhPr/AIq8MXPjCezi8OeENMu/s1xr14j+TPKFysSY5u7pmI+ROF6kxqCaVroZufDz&#10;xDrniUap4M8AXSeFvC0WkNH4k1e7vNn2mPhVa9lQZmBP+rtYwQW+6rNl6ad9ANXxN8VdB8HaRJon&#10;wG06+0efVLT7PrXjC7ULqeoRgeVJFEyn/QrVgv8AqkJkfJEkjD5aba6CPOp2BjuFijAiR12lF7Ek&#10;8CpGTW9w9wkMiyhopH3fdzjDH09TRuB53EriXCjkdjUD6GroTuC8xTcokG5UGW6dcdxQhGra3Riu&#10;VvNNaMMFyflDJKw/vA9D9OfrTuBQlndisVyhBU5UluRz1BpAftN8G/hD8Vfih+xT8K/hd+0r4S05&#10;9C8RfD6OXRdZtLhXa1SCEGF5YxuRcQuhWYMsiSKhMeMvXUvhsQ9zzv8AZk+NOg+NvDuvP8T9a0+7&#10;8L+G/G50jwtPeS3ET/apUtDNK7WxIe6lIb97s3sYm3GQ5FEdRPsav7VUWk+L/BvirTvFFvr9xrmm&#10;2/keVfTG21DToHWVhPDcsuLqAxjyjJH8mCmc42lvXQFdH5G+OPFWpar4w1HVtcmN1eT3H7yd3zu2&#10;qqDJHU7VUE9yM1yt3ZoSeDdd0m21KQzyiBpEAikmHy7s8jPQZ7E8cdqE0mOxt614fjCJqjMPMKsq&#10;yhSD8ygc8cjv+PHWrsIYA6aZK7aOt0hi2fa4v9XGc9SSuVHr6UugH63/ALDnjv42fDPW9e8V+B/F&#10;N5eT3Wr2FjqnhjXkDlPNs47p5WXdl7WVbd5EMB3DKbGJUod7XM7tbHvXw/1nwH+0J8cvivfaZper&#10;fD3xBa6rDqHhPXr7WsLqcTW1q0csEZwrtDKrRyBNyMrRblVmIo1Wg3Z6nRaLD4f/AGl5bb4Vp8TZ&#10;9P8AHHhRINC0+/05/KvLeVUldrpZkC+ZFIkUIktZU4ZH3KyurE2Dc/ML/gq9rXxB8Uf8FQvCCfEn&#10;SrCHXLG28LWOoXOlTO1pfSCedxdRLIS8SSK4PlMSUIKglQtZS+JFLY+ANJnntdY8+3OXSRiB+dZF&#10;Pc9G8FfFv4m+GtJkTQPEM8FvG0Tui7CW8o5Rcshx+RGQCQcVak7CP12/bg8c63e2dnpXxT1NbvxH&#10;qum3GpT3ENwES4guLWCGGVFUh7aRf3/AxE0ryhBskMS9Ctaxm27n4wfEa1t/D3xL1PTtbe4u2tL0&#10;ozKBEXIPzZBztPYgdDmuZ7mh7v8ADf8AbL8I3/wm0r9m3TfhbqdneXniG1Ka1FqKXkYX7TBKwW0a&#10;HO7dCp4ZgQXDKc5q1NWsJrW59X/tZ+ApvHXwfl+IugWgl8L21xaWGlwOzLLpc0Uiq0MkLcxECYhS&#10;PkYbs87ZG1auiI6PU9g/4KkaPZab/wAEZPhjBvMc1t4XsIpQq/KuYGHrxweMd+vWonomUuh+Y37B&#10;ng+Txx+0jYeFJryS2t9U0jU7W4uREWwGtJCAORljt4XI3YIBHUZ017w5bH2d8Q9Xt9V8V6HpGl21&#10;jJ4ltPDEb+HPEtneHydQWNoligZ5MKJAtuEikYBg0qxy4BVk6HuSloQ6J+05dz/s9+KvhhrHg++0&#10;vXoPGOp3MdxdWQTy0gs54mAj2iaGRJXEkgYqI2QsPk3oFdtBZHof/BN3/gstffGHwRpPwD+Ns0EP&#10;i/TLEQ2lzt2x+IYo0ZycDG24KIFZBgMcOg+8BMJqW+4NWR99+HfiDpfwa8OeMviBLf8A2iLSvEDS&#10;6M/7oAwmeArbkAYQKsuOcBgqkkEk1TuwWhz+v+F/BXwe8IP8L/i6t3eT+MPEOq2t1A13JcvaahcL&#10;cXsNzCdpZYpI7Zj28soerKwIgfmfjZ+xdqzS/t/at4ssZ5Wh+1X80F0V8qR4Wuk2uduV+Y4B69eO&#10;SKzj/EY5fCUf+CqdtJafti26arZPBMfCm+7tFYMI5C05wp6FCSGBHBDZGM4BU+JBD4T6I/YF0rwL&#10;rmpfCzSdP8d61p+uv8W51htLm6mjs4GGjXrRSAH90XMg27gckMVxVrZCd7s8B/4KKXUdl/wUT1e5&#10;TQpdMR7LTVk015GljtiVf92hJy0YK8duvTGKiTtMcfhPuv8AYi8Ii7+JGl+IbbQtO0mPUPgt4d1K&#10;3v8AS7vdbPKt1qaoZVIQnzEVoyp3DJ65C40WrJZ+Z37LtqR+0na3N3r9zoSQX10rXlpH5jrxMCp+&#10;Rxgj5SSpHU1jD4i5bH6Z/wDBK3QNAk8S/A6fxHZW96k+ieILRXMvl21/aT6YLdo5FGVlYMiRsCAw&#10;BU42kY1t7ok9T5j/AOCt37FGo/st+LrP9q/4J6dqOmpa+NtR0y+vbhkPnXMMrGN0VWbeFiwGJP76&#10;KZH2j94Fif8AMhrY+5f2Er74k/DX9kC6uItAjfxPN4tkvPFHhS1RZJoIhDDKbeOTlZ/Mtn863YfI&#10;6bUDBicaJ3WpJ+e37Xv7Lul/GPwX8XP2lrK5jOveEvH11carLE0qnUNOSGNGUK+4JIAEdGxyBIjn&#10;hCYnFNNji7WR8Za/aado9pHo1rZzubmKG+FzPIjOqPESqKYztKkMCcqGDJjPWsXboWdhpkvgGTRL&#10;UNpd7DcixjbfMrvHK4j5wucctwD2zV6WEael6TZ65o0zxaHixW4Ib7PbIjLceUdpyXzt2/huotoB&#10;32u/sy6l8R/2dfD+teHbSZtQ02N452K/ek2iWSM4GScMrx4zvXzMfdxVOF4IV7SPon/gjT+0sfiJ&#10;4Ru/2MvGesiz8UeGUl1T4YancAMViVzJc2PzdREzGdV6GNplxgUU5fZYprqj03/goT4n/t39i/xC&#10;Doj2htLTSIntvOzFbIdTudkSH+KNRgR85CbOprSfwkx3KX/BDExT/CTxhdwaIxmbxzaQyTzzAxSp&#10;9mjVlyeY/ll2swx8s6yf8sDiYbFSPBf2U9Rnh/bN+OGpaXdSXlnc+FfF/ny3lwYCbd7oFzMFwYm6&#10;AuB+6l2nGAamPxMb2R9rf8EOVuY/2PP2lPP1Nri1/wCEHgh090haMLENM1hwFYgEtudiTj7+514c&#10;Gl0GfO3x80Pw5/wUd/4JyfB79qCW1lPiH4d6tp/gT4w3+nIHvks3Y/Y78FhypeVQUJIxcoBzGuCy&#10;aA+SvHfwR0HSvhG0fhOMpr2i64qTpvAeREWWPzFZmAId14kU/MEQ7ehocfd0Fc/dv/gjb+2Tbftj&#10;/sU6B4p1XVRP4k8PKujeJVY/ObmFVAkI/wCmiGOX6yH0o+JXGfW0OT2xTQEygcEHmmwEK7e9MAwf&#10;SgBMHJ5oAbtAyCKAK2r6tpmg6Vc65reowWdlZW7z3l3cybIoIkUs7ux6KACSfapaA89+FljrPxT8&#10;TJ8f/GmnT2dmIZIfh/oV5GUksbGQYfUJkP3bu6XGAeYbfZHw0k2R6Aek7sDkdBRcABo0AA/PBouA&#10;7eT1NNO4Chj60IByvz2pgO3UgHK2cZNMBwfv/WgBQScgg0AJuPUfrSAUHP5+tAChh0OaGrgOU89O&#10;lSwHKcYApASRj0/nQBKnXrQBIpxxigCRCc0ASL/ezQA4ZNADlHH+NAEiDp7UAPUdyaAJV7fpQA4Z&#10;PBoAMUAGKADBzigBNvNACgCgBQpxjNADgD1/KgBevUUAJwBQAhGTQAmDjGKADgDHrQAoHPSgA6cd&#10;fSgBcUALtyMGgBydcetAHzn/AMFP/CHhi9/Zzi8cXnhfTrnV9F8S6b/Z2oz2iGeBJJmSSNJMbgjh&#10;yGQHa3cHAq4fETP4T46/4KFeF9L+If7MngTR9eexNtdeKDa30Woq3lzxTWMm9dqkE8og4PHBrTdk&#10;3925+Un7UHwY0/4UftOfYrC8jsvDdpZ2V3p89nP53kQQRxqYULtkuChxuPTJ5wRWMo2mVF3Rf+GX&#10;ha28aftJxfE238SPFpD3EfiPXtbvrhZU0izWfe00zxjEahFUKpAIOFxxmml71x7I6/8A4KKeNLS7&#10;/Y78NaPp0UK2+ufEu/1SJoANgREmC428YImzxxgU6vwkwvc3/jxYeIfDn/BDzwFpPiFYkTUPiXHq&#10;enxpEwdIJ7K5dFcngsVG/joJFHXNKS/doa+I80/4IgWd1d/8FBPDptFVnj8Oa22wqSWH2FxgAd+e&#10;Kmn8Q5bH6a/8FUf2p/Ef7LH7Gtvo/wAKofJ1jx9qD+G7a9g2xSaZCbcyz7E6iRox5an+He7dga1m&#10;7ImKufnH/wAE8/2XNa/aI+MVlrEmj/btH8P38bklgIbm8HILE9Y4wuAOSSOOTUwjd3CT6H6Qf8FX&#10;fhLr99+x/wDC7wL4LswE0/4raZc6vAoZYTEqzM0skrjEaIATz6qOpC1UlcFZI+zfHur/ANm6tp2m&#10;aZZPL/aF1LZxRBNoiRImd5COoAGBQu42zybXS1p4nUyDIW9LAgfewjAgfkKsk808a2a3muva38rt&#10;BdXUcDWxwUZGlwcgjGcZH0JoIe50kmvadpfi21VLxRb6ncbrdI1BDkRttWP1GFJ/CgrqfQvwCjin&#10;1u4jZg7W9sAjH+EYxx+VRPYuJ6hdy+WXyPu5A+m2pWxR+Yn7fGkRa/8AtV+JbhCHDrZYYjoBboO9&#10;aLYyk7SPK/2xdP8AEfx+/aq8M/slfDTx9c+GtPj+GiXHxm8V2bhP7P8ADlwLaU2u4crJcCBBs4LK&#10;6DozVMvedkUtFc+2fgL8K/DXgvw74c03w/4Th8OeFfCNgg8B+DrcACxibIW8uP8AnpezDLlzyob1&#10;JxSWgrtnpOo+LbCxgkm8T39psZF85LiFWwm4knDA5FD20GrI+PP+CynxVvtS/wCCffxAPhvQbC20&#10;vUNNtImuI9FjhldWvbUrtdQCBxz65qZK0GCleR6T+wZ8a3h/Zt+FGn32m+XJZ/DzQra3NnCN0xMc&#10;WPujJ9z2zk00rxFfUu/Gm7sPix8atUvtesmudNnuGtoI2kbBKL5YLYPI+XIH41S0QnrI/PT/AIKa&#10;fBq2/Zn+P9p4z0DwtaahoXjbQ2j8XeGET5dSijk2yTlP4ZsFSJAM7l3cnOc5WTuUrtHgP7Hvwl0D&#10;4Tf8FHPAJ0vxPBc+F75LvVfDOrXsqxi8snsLkJGT089XIiZB1cHHUZiMbVEVf3T7L/bT8NW/j39g&#10;79n7wU32qHWtd8Y6DoukXa2EstraubSN5jPIBtUu8kahGyZFiYAEBq0lqkiVZH0/8KvjH4A8VaT4&#10;Y/Zu1PXLXXvE3hHS7zWb2/soUSyhS6nJhihXClnWNxuCoFjUquckgUtxdCp+2p8O/G/xR/Z48V+D&#10;vhteaamsGO3MJ1Qutt5iAMEYqCVGDnOOuOgpu9tAPwwk0H45fD3473qRatqVr4q0a6uFl1LR5XWa&#10;MrGyyPE6BSqiNm5GMKTXLaXMaaNH2dqX/BP74/fGb9iLwJ8T5v2svHeq2PirWRb634X1fWHurOHE&#10;7JbyQRF8SAFCxckgEjbWvI5Lclu3Q5zxr/wRK1bwR8IfE3xauv2nrJofDumz3LWaaKH82SNgPJLr&#10;PhWOecAgUnS8wU79DlPD3/BJDxt4m8FaB420n9obSRFrui2+oJFcaDcgQCWNX2Fg5zjdjOOcZpey&#10;03B1FfYi0v8A4JC/GjX9SfSNH+OfhB7hOQtxZ3qKR9RE1HsmLnRS+Kn/AASK/aV+F2jaxrGsfEjw&#10;TeRaBYTXd3HBd3Snyoid+zzIACQR0z6UOlK24+eN9jx/X/2RPjJ4f8JP42vZfD0tgklsjtBqqswM&#10;8Zkj42/3Qc+h4qXTklcq62Kng39lP42+OvCN/wCPdI0HTodGsb02Ueo6lqMdtHfXQ5eC134Nw6L8&#10;zhARGMbiCygpRkwbRHY/spfHDU/isvwTtPC9g3iNrE3ZszqsKqsQgE5LSFtoIjYErnOeOtHJK9hX&#10;ja5q3X7Df7TdlKY5vh3anBx5ia1alD+PmU/ZzDniPsf2F/2r9Rimn0f4RyXX2ZUaQWmp2zuu5tq4&#10;USZJLcDFHs59h80e43wF4R/abudc1P8AZY0aXVrabVNUibXNCGoD7MZYiQsl0EJDbCSVJJ9qEpX5&#10;RXVrn7KfAv8AZptf2P8A/gjn8UvAEepzXt5eeCNa1TVr4jBmup4ArbR/CoVVUD0Fa2srCTvqfkp+&#10;yNqI0v8Aau8K3U1tbzQJYap9ohul/dNGNMutwc9VUgYJBBxnmoj8aG9hPhRqHgPwtJY+N/2mrfUN&#10;X1G6s1svC3w/V3tY5LadERJrpxhrOwVGZlijAlmPQopMhS8xvyNbxzaaZ4ih0f4j/tBXcUmqolza&#10;6N4Fsrc2Z8hN0tv5qLgWFgsYURxIBJKMkbQTIW1ezYvQ5e2tdX8d6NF8TP2iPEl7aaVdlF8LeH9L&#10;hWOW6iVz8lpCf3VlaK2FMpHJztWRskLVq7D0MzxD8QbrxU2mSW2hadpGnWKvFpejaZGFhg2kKZHz&#10;zNMwJ3SyEs2ewwAXuh7GHrupedY2IMzMlpG8Sh2+6PMcgAd+WP50MCq32OXS4ppJySYySNwAHJ79&#10;+lLoAvhzxX4Il1SKPW5buOws0M00NkgMt6wYbYUc8RZycyEHaBwCcCkmgOHmQxXLrz8rY4qQNXwt&#10;ZzX0b/Z3G/zgAHZVB4/vEgD8aaVxtWNKZLdYC1ypSeP5JQFw0R3Z+ZeN3B78+9AivqKXETmznxh3&#10;HMLbkc4yMH8fqDRsB+437C3/AAUE8HWHgT4Zfss/G/R5tIv7DwNbx6VrCQL9m1AzacojgYRkpF+7&#10;UtvJwzhgVTgnoS0JbuzBsdd+Emi+GfD3jO40HT11v4h/Fe7iOm6BYoftVzZ30k+n3k1sjAK8iwtu&#10;uEAY4ZSH5xWiZL1Pc/ifpv7Pv7afwM8SeH9KWbR/GEK63q1po2rW5g1W1ilaMT3AibMgtkllfaVJ&#10;XGM+lLrYrdH8+Xxx8G3vhfxvNK7eZbXyLcWVyIinnRkDnaejA5DDswIrnkmmVucSVKndjg1Ng2Nv&#10;QvGd7p9uul6gWntACETd80Oe6n09vyxTTsPc6zQPF2saGkkvhXVFEGoWjQX9sx/dToeqsP73GQeC&#10;D0q030Efpx/wTq+KPhj9tWd9L0XV4dI8feFNJ0630S7lsUlvLRTI8bttVgby23bPMLAlFY8KWrWM&#10;lJENM+l/iJrvw+8WeFtB+E0/w603QPjboninT9KhstZ0uV7e5mguI4o721uRnzAIMs5jIkh3tvUq&#10;gy07ah0PJ/G3w0+O2lftheLv2ldd+Iyabe+PdH8OSeG9Q0u8aCS11GJltQZ0VfLwU37Zc7d44CsV&#10;WhLVibbPjz/gpR4c8d6L/wAFa/C+jeP/ABjZ67qEF14ctG1eytzA12iTsitPHnCzgoQ+0BSRuVQG&#10;rKXxotL3T4V0bzTq5kjA3LubDHHAzWSGabam0V15GnpA6hwit5WN/PGcEZp37Afsbofxk+Hvj74a&#10;/F74Z/GWzGo3H9lOnhmB3N5qOkXFpaxyNGrbfM+yPISwO5jGQVfcAHXq6ma0R+Pvxda817x9qut2&#10;73d7E90TJdyRFizHnLMBhmPr1PJIya5pbmnQ9+/4Jx/8I/4d8ReKPE2meGpJ/F+naLHeeHtWS3W8&#10;t7KLzkhu4Z7aRCcSxTELNGd8bqOVUlhdNaky2Ppz9oT40+NfBHie7+IXh+90/wAPax4h1+H7Fpra&#10;cLuwvItoSWM78xzwtgJLBIoPzuVxnc2sthR3Pdv+Cl3jG+8W/wDBFbwf4k8U/DePw1PcWZt7fRLf&#10;UhdJGieaolV3G4RMseY0bMqK6BmYgkxK9mUrH5nf8E4/DfhzxJ+1Tp1v4r1R7O0g0TWLu3uk3sbW&#10;6hspXt5yi8sI3wx4PAPFZ0/iCWx9veJfEvgbWdEi8BeIIdLvLrQrBrK71bTdpNpczxokE6hSRIpR&#10;nAwQkoRVba6oa6NGQcHqHgbx9beJryzm1TSpX0DwzqYl8R31xPHBrFn5SxCNZzxvXzsKzDzEJMMw&#10;27Cq1Gfnnr9lfeC9eg1LSLh7KeCVJraW0kKGGVTuWSIjkDIyO6kEelcz0ZordT9d/wDgmD/wUiv/&#10;ANoj4H+JPA/jbTmvPFmheTd+LIYoVP8AbNjNNHAJYExt3M+1ZEbChn4wrjZ0QlzLUzkrPQ+qdW8Z&#10;3GraD4b/AGhPiJYw2+s6ObmLR3md1uoJrc3Ns0ThxkkR+YRkkt8wPzKGarITdtT8m/2CvHnh2w/4&#10;KMa7Lfok1hfjXbNY7ewWVLgTTHYqoABy+0gkYyBwOCMoP94ynsY//BXrWlu/2utHFrqsd5Db+DIL&#10;aO93l2kQSTDa+BkOpyh9wTxyAqnxBDY96/YOuNe8UeJvhdoUOq6BrayfFbU5Y9CQp506RaLegknO&#10;B5oEiqWGM45xzVxewnuzwH/goUdPtP8AgoFrcFlq1zfWsKaezPOuJSjCZ2ibgfMpcryAeOeckzL4&#10;yo7H3F+w14j0fxFfQaT4P8NvFar8BdM+36NrMjJFPEmoX/m/Z3YlRjLsgBC7gw+XkjRNEs+F/wDg&#10;nJ4RsvFn7RVpby+PrLQLhrmcwz6m6ATgxT/IA+AznPTI785xWdOzZUtj9A/2ApJ/Bd18EItQvbLf&#10;d+FNdMdxfzRx2E123nQQFS2XDubZYsRktu2kcnDabRJ+0fRPxD+Enw++J3jD4pfBX4s3l1a+F9f8&#10;L6B4gsLzUrjzH065tLae0kvImdGjtZ0CQecSCrRktzuOFYeh8w/CL9vL9n7xb8QJPh74B8aWZ1uN&#10;2Wy8L6buVobKO4d7vSoJkAt7k2mGu7CaFsyw74cAsFIpK4rC/Dr4TWfihfjR8N77VI54PiA+oeSV&#10;UBbmW5sJykkY9HOx1xzuXbVW0JT2PyI8buZ/CvhLXY4mWc+GDYXZMmf3lvcTQkkfw/J5Yx+PeuZ7&#10;I1R1uh6FYTWlgJ/D19Lm2jX/AEi4+Q7ogfl2yAg5II7dMjtVICxoula/oKOjW08cLSgOlvLk5APz&#10;deDjjPtTtYD9G/2FPCfh7W/2bdAh8VROi3kkUbm/jw5jD7lJP8TRbmdX53QvIATs41j8JlLc+Hv2&#10;y/hR8Q/2Lf2oYfiV8Po59E1LTtXe+s54Yx5dpciR/wB2OoKMhzg8NHLjGM1lNcsro0i7o9cm+PM/&#10;xd/4JzeIrazuJSumDQ7bU45Y90abbuUQO5A+/wD62PBPJjBH3ubclKArWke7/wDBFXWNA8Pfs4eP&#10;tQ8QTWUVnP4shivLlIXbZF9jj3mWNQTtCNIcjl4jdgAlFohsEtz50/Y38YeDtI/aH+Mp1rxRY6ND&#10;qPgnxXbaXd6shkkErz4SMO3+tYoCrBsb1Lt94CpW7G9j7q/4IpSXDfsN/H+/v7gNdS+B7XzZXbdK&#10;Iho2qeVvxlTiMgAjkKFjYBojR0GfF/8AwRD+Mk3wc/ae0r9nL4reHbu/8D/HTSI/DN/bWiyMs7yr&#10;/ol5FsBDPFKeRglNwfjYCJV1oGhq/tHfBbxl8Of2rvEnwO8fX9npn/CKXtjZ6hPBE0MF9E8kgEgd&#10;htObeYTgofuTpwXQirWrE9DxD9mn9rD9rn/gnF4+8WxfBDxJdaVo9v4h0qTxZYxrHPAcO5igmLKw&#10;2SI0kLEYJ46MgxnrEZ/Sh8Eviv4T+Ovwk8OfGTwPcCTSvE+jwajY4kDGNZFy0ZI/iR9yH3Q1ogOt&#10;VSaYCshA6UANKn3oAQrQAhU7sBc56CkB5XrMJ/aI8ajw5GwfwF4avlfWHByniLUomDR2g7NaQMA8&#10;naWUIn3Vbc9hbnp7biSXOSTkk9ah3QxOelAB07mgAGc0gFHHb9apALkjvTAXJxk0wHKSaAHrzwP5&#10;UALntmgB3XGKADPHPT2oAAR24pAKAeuaYDgDSbQDwB1NQBNGO2cmgB65BoAlQdvzoAkXBoAeMdaA&#10;HqScH8aAHqc9+npQA9SM/WgCReucUASpjFADgM0AKACufSgBGGKADsAaAAAd6AHAA0ALtHY9aAHB&#10;ev8AhQAmMf0oAaR6UABGOBxQAmO5FABjI6UAKOKAFAJ7fnQAuMEZWgAxk9aAHLg//WoA8Q/4KM6f&#10;Jqf7LF9ZxKGZ/EWkgZP/AE9KP61cNyZ/CfkL+0H8d/GH7TvxN1Ffhq89x4T+GNobS3uYVBQyNPHb&#10;3F7tPXfMyRJgZCIDxk1oncm1keI/FL4T/CnXDfeJIfiHY2euanI76rFq08bxSlLZobaIbz8kayES&#10;sgBBKDGOcy4q9wTex7ToHwR/Ze+E37OVzr/xE+OmlX2o6G1hqFpb+C5TBG+rRadJb3IkFspEltN5&#10;iMYmAwUfnDsKdklqF29j5P8A20tV8OeKP2Kfhvrnha8Rray8XXtjJBHatEsLG1SVVAYD5dpGMcce&#10;1Z1GnFWHFWbPWP2zb6Fv+CQfwms5ZGWX+2dNYQjOxR/Zdxkg/wATHjd6Hjiif8NBH4meYf8ABD/S&#10;Itb/AG5rOxmzsfwZr27bndj7IBxtIOee2O9TS+Ip7H7c+Pfg78OPjd4Fi8O/ET4d6F4itbiEyWll&#10;rGlJO0M/lGJZowc/vCWwZAchVI5DVu0mQeX/APBPv9lLw1+z98M18MaP4dH2j7VOs96YhlMblBAb&#10;AzgnPOOeT2o0igV2z0r9uSSaw/ZB8TWlrEFaOWxjlhUvJ5cbX9qiSEuOrAE4HTOBjrU36laNHuWu&#10;29nDrt808I/dC4G5hypYHOD26CkNnhHj1Wj1qCK3A3STNs3nuEJ5rQg868XQW7mW8KxySeamzfnn&#10;P/66CGW9A07RtMvYvE2maNMpk02O3hhtIjIUjiUqiqg4yN54HrQVufSf7P0YPiDUJAEIMQAZR1xU&#10;z2Ljuei6xctFbSHeOM5OahFHwF+0BYeD5v2pPHnjr4l3Cw+EvBuiL4g8Wyh9peytrSNzbg9d8z7I&#10;Fxz+9yOlXdKBk1eZ8d/sdxfF749avf8AxGmupLPUPFlw3xT+L+swwDYIJJ2i0DQFZhsSFUUzsh4E&#10;YQdBUwuVPY+z/Bv7Vug+FvEM2j+OPjh4Vtb7yrUSnUdbthLPKyuW3HIC84woxgDnrWjsSmy3e/td&#10;/stXeq3cutfGbRtbkguVhuW0WeTUBEzcbWECvjk4wcd8ZouhtHg//BYX40fCzxd+wj468PeC/iJB&#10;euLHTnh0yGzmhKg39uMESRqAAF+7kt1471FT4GOO5vfBr9tr4K/s0/Bj4V/Cjx98Ltdt73UPhnpE&#10;p8Rw2iGBWezjMbjB3MDgDOVO7AAIyaaeiDqbtn+3R8B9A8VaVpNto/iDU9Y1a1+1W/h/TtND3Oza&#10;znYGZfNcLzhN2cECquKx8+f8FAv2s/2c/wBoT4gfD/xJ8FNenOq6Ffqmo2niPSpbNo4Vcbk/ej5s&#10;MGDKM8qai40mfF/7WVj4L8GazqGlfDrxFFeaHpurx+IPB08V+rm3hmkMV5AoX5lUuFdVOCAnI5qJ&#10;WQ43Z9263+1x4V+In7Ffwe/ZV+Btlb+JPjFr2v2og0uK2FwmhywXBX+0ZW5WH5FVomOSEDHAAJq3&#10;ILWPTPGH7PPgL/gnZ4d+Fnj19LE3iDXfEUuleMPFgvpJFmjfZHHATIchGRnZTwTIoz1ADVkxH1X4&#10;O8Iy6jLqsGoBJI7y9Lr+74ZfLVQOvotU3YSR8af8My+CNF/4K/W2oaxpMA0htAvdRu/tEKmF2Jjj&#10;2uGGGBGV24Oc49anrdB0scd+2l+1vY6Dp9t+zn8LTbfadE1nUP7V1XTZU+z20cs0jLBCUwDIARu2&#10;/Kh45IOG2CVyHUPjl8NvD/8AwSy174DeHFuNU8V6v4e1TU9YuIGBGlwmZSDNIxzvbAxGuWxycZGU&#10;9h9T0n4M+FotQ/Zr8ANOpij/AOEI09SQ/O426HGO/SmtjN7nX/AL4dxXfxAkt5IHYC3DMWTjlu4H&#10;c80wSudb+1N8MLjxF4m8WfDyK+aCzvPhzqtzeRxW6sxAlk6OT8pPA6HgGjdFP4j8q/DfxC8MaN4K&#10;ktvib4Uu9c0a407T7mHSbTUvssTXMbNDD9plHzpbhjl/LKuRgBlyWGd/d1NOp9Zfsl/sYa9+0XoS&#10;/tN/tVeJrbwT8LdA00tJfSBdNtksoiT9l0qJgFsrI5Ia7x507EiIAsZGFoI8E0jxP8NvE3/BZrVN&#10;V+EGiSab4TlkvINAsJtPezMNoumoiAwyYZBhchX+YggtyTSX8QUvgPpDxr4B0jTT9ou4lSCN2IkZ&#10;goUAfM+04AAHOfY9K1Mif4A/DzU/j94a+InhvwN4h1Dw7Df+F449P8U2USLKZhLwYAy/cYDBk46n&#10;bnrS3Ra8z1b/AIJ+f8Ew/B3wP8B6pea5pcV/qVzcQyzapdAvNcFfmZ3Y88sTx0wKStFD+Lc9n/bz&#10;VvDv/BOb4xqjCBP+EIu4kYybAAxRAAe2c9PelJpj2Pwn/ZIPiUftYeF38IF3vRbamtmsJDF5f7Ou&#10;toCnIY7scEEH0rKPxlsfotpYQ6vp174cubvxj8UX0PNs1rE91FpmoQDcCnDG/vckdjDER1kZcq1v&#10;5iLsOn6N8G7WPxT8Q9XTxl8SbzVHv7xLyf7Zp+lNIqpm6lbd/aF2d5YopMMbAbmlIKAWm+4HA+Kd&#10;e1XVdQGqa5f3E91NIs0lzcMWeQny+Tn8MY49ABSeozALiCK3Rj0lkJVjjOdppbIBniLVdOihnt5W&#10;WNvNGQPvHknj9KTegHPu2qeJZilrG6W8YyS7fLGO+T9eaW4HUfDCT4U6Frf2/wAeeG7/AFyC2Qi3&#10;022ujbR3t0cBEmlHzxwDJZhH+8bAUFclg1yp6gcjq8KxardRxnhZ3UfQE1LA2vh7pZ1KR41mjX96&#10;eJ8iMkKTyy5Kn8CD0NNDdye6nFyf7Lv0YPboSm3aGjYkE8gfOvcAkj0xTbEVLpLwFL37MHiAAd0X&#10;dHkY4bPTPv8AgTSA+/fipYfEf4XfCz4XeI9R1yLxHonjTwnpAGmRaIkN7KLHy4JLWOXe8RkTznIl&#10;jdWUxlZI0wM73aRNrs+qPjz/AME0bzxT4D8NftD/ALLnjGz8ET6bbQ614i0HXLhLgWV1HCyK1rPb&#10;hmjt2+0OzRxu0ayN5qgnOW07gtjlfD3gu88Dap4113VPHF9pXjb4Y6UBo2mzeI5Bd6XOscon2z+X&#10;vkhljCMhIaOQKyOGyAtOzI1Pzs+O/g7T55bSOLV21awge7P9ufZ2RGlfZIUZXAZHDb92AVycqcHj&#10;GSRojwnW/DVxp11LBCpdUVG+T5vvLuHT2NZtWZRkFCvP6GkG5b0jXLzRbgy2rKVYjzIXGVf0z7+4&#10;5ou1qgumegfCn4neMPhv43sfix8HfF97oPiDSLkXWnajpcxiurBweoI+8CCQRgqy5DDBIqotN3Fq&#10;j9Zf2K/+Cjfhj9sn4Mv4N+P/AIEvpvGej+JrWG8vvDsiQXOvXWo6oJ2urAIvmWk8NsLppFXgRpuQ&#10;9VXaMmS0j1n4c6H8MvBOgD4UeNfFmpf8Kl1i8mbw94v12ZVQteXH2gpPcyt5i7ZZUjCt+7lFxksh&#10;X5q2Foz8y/2ytO8UeFv+Civge18d+JJdTvrOTwx5+o3NyZnkUMzDdKwDybRhQ0mXwoDM2AxymvfK&#10;j8J8a6UVOobm5BJz+Of8ayGd3pl/YzWkWnJpbLckx/YpIY2VzPuAH69KtNAfdf8AwVQ/aD+Hfgfx&#10;PqXwy/ZV8e+H49X127t7nXvEOjajDEbWOFSvleYjfJO0oZiRztYn5TjOs5aWRCWp8OeAvhrqlx4l&#10;ihk+J2l2swjMzNDq6AhcgffkZEycjjdnHbGayS13LZ9JfCHS9C8F6xp2oTftV6j4Tvb64W1ivtP1&#10;aCUFmbAWRreclEPcsAoOMkda1Vl1JbfY+i4fh74d+L3hu68L/Ef9q/wfq9vFPBJpviPXdQszc6dM&#10;simBhPGA7Rl28t45C3EhKlWGappPqTd9jvv+CtOq6zD/AMEhvBmk29rGws7zTtM1uNZVl+zXDNIE&#10;Gew3xuNw/vL2aomtCk07H56/8EyPGmg+Cv2xND1XXNEvbyGbS9TtriO2QMsRmtnjErKg3+WhIZiv&#10;zKBuAbBBim/eHLY+7/ib4k/Zl/ZY+McPxF+KPwvlu/B/jqxGl+NY9P0ozXtrNJZgPJHEGQwHz4oi&#10;TGDuWRZUB3uDq9CVqfMvxP8A2pPgXN4d1nwZ8Mdb1bxN4Wvry6k0zU/EGh3VpK8jsj/aUQyALKjA&#10;IWHDgYdW4wnKLQ0meD6p4e+BviOwaHU5tSim89WjMfnEKpPzD054Oe1S1Boep6t+y/8AGT4W/sf6&#10;3q/ij4YaOLu91O2s08zWobqU27W90J0kjMckeG3KuQ25WGVZSDTjyR2E+Z6HvPj7/grRr3xQ1bS9&#10;f8a+HtBZtGuZ7iy0+20i7W1EstrJatuj845UxTSArkAkKeozVc0Q5WeBfC/4i/s2fBT4gXPxC8Ge&#10;DJpNSvLFoml1P7ZKkLvNHKZYwJFKODGADkjazA5zUrkTugabOm+PXxT/AGRv2mvio/x0+Ktpf2+u&#10;y2yq1volte29tIwLsSULNhmLckEA4yeckt8jdw95Hc/CH48fAfw/oGlQ/Bj4E+JNd8R6F4ua68Ma&#10;homm3qS6dcSQOHMsqf63bbC6uFiyMCPJDBSCXXQLO547/wAFRd//AA8e8X2moXUKSQpp0aX8Lbo5&#10;oyrMs4A+7lHU7T93BHPBMT+Mcb2PrD/gnSbHR5L6Pwz48k8R2sXwTspp0W1xcaUV1XURsAA3ttkc&#10;NyMlJTjIwDpHciTPhH9kU6rqPxST+z10h7pZptx1SImHIWZiRt/HHpkGs4asuVrH6I/sc/GZvg/+&#10;zn8CPij8SPh7c69oeg+HbyM6dbRRNd3Iv5ZI1a3EjAXE245jhUh5WXan7wKK0XwIn7bOH/4K3W/i&#10;+4+Jusax4K+Knj+z1vw38K4brQZNC1F7Ya0k2pxWjR3sWVHmJFcNG2xFZ8KGHBFKd9xqx8I+BPhN&#10;+0f8H/2htH8Ta78OPGcXiDSfEcF9PBD4du/t6T+cp3jMTKzK5BOTg8jPOaySkncq6sfrx8FPEkGq&#10;/Gl9T1yzsYta0zWLa116wtpS0SzqzBim/a2yRSJY3YDgjPJNdKMban45/tM+Dk8I+LPFvhqC2t7e&#10;PQfil4h02GzhJ2wQtIk0YUnqhVTj6H1rlkbFDw3faTZw2w1Cy1OVntV8mCOdiXfZhMENlecY46Cq&#10;QGn4bvrh9QmW8XWAka/ubdpQrAEnAYsRQgP02/YM8Y6Xrf7NeheG7qe6FxpmnpEt3IgSa2iG6fcz&#10;87jbyb5UPIkt3mTnZito7Gb+IX/gpT8CdL+PXwxudb0i0slg0W3Se7mE5eeOQJgwLjqIwxKk/ehk&#10;XFOSUlYE7M+GP+CcfxS8B/D/AOIfjT9in9oiAweDfi/bW+i3mph9sukapBM0lhcIWO1R9oKqxP8A&#10;EI+26sIaOzNHd6o+w/8AglxofjT4ZaZ8RPg18RLuKLWNG8dLDI9nB8/lRRRyCaIDiVH8sSRDk+ZC&#10;8J/4+MVrG60IkfOn7Flxpt98dvjpcSqBZt4D8TOYrVwLZgLtXVYmPzIOAYyeoXYeXqY7sp7I+xP+&#10;CTk+l2/7En7RMuk6Zbh49BtSRAu6KIto2pnCMxLkrnG4k7wFkH+tIpIGfk18GfibqHhzS7FNYvde&#10;k8PadLBeX1vomptbXukygBVv7J8/unUn7w4Vjg/K1QnpqO3Y+9/E37Qur/t2fs83HxX8beIBe+Lv&#10;hQth4d8WajNp4gHiHw3cSKdL1uS2w3lTMYpdPnaNvleS1YHaxWrTE9i/+xf+yZo/7Rvw6/bA+BGh&#10;Jpc9zd+FfCzaJefYSD/acQuJI2QlgU3SowJyQS2aLatB0ue/f8GzH7VHiPxX8JvF/wCyD4okEuo+&#10;Cb86lo8F3clWitJHEVxCPlPCTBGGf+er0o7DP1RjutRRczeH5vrDcRP/ADKmm9QGyavCozcadqEX&#10;qXsXYfmm6hNgR/8ACQ6Du2tqsMZ9Jsx/+hAVQEsN7YXfFtfwScf8s51b+RoA4fx/4h1nxvr8nwc+&#10;HN0yzIAPF+uQMCuiW7IGWDPU3cyt8kY5SPdI+0FNwDudd4e8O6L4V0S18N+H7FLays4RFbwIOFUe&#10;vqScknuSTQBZZB0pWuAmwggUrMA2ZHOKLWAUIDzjtTsAnRuvSlsAcccd6dgHADOTQAqgZ6UAOGD0&#10;xTAcCO1ADge+aADk8Y7UAIFPpQBIiZHFJuwD0iPXBqb3AkRMd/0pASoMdqAH4HHFAD19aAHL1oAe&#10;ozzxQA9Rz1oAeoA5FAEiAZ6dvpQBMijigCReD60AOX6/nQAuMc0AIBz60AJjnigBdvOfzoAcCQaA&#10;HcAc8UALx2/KgBCcdsUANoAMZ60AB54/WgAIoAAnoO1ADlAIwfWgBdp7CgBQOc96AHIuO3SgDx/9&#10;vGAy/s6TlmRUTxNpDyFx/CLtTx79P1q4fETL4T8Rv2afC2or8Af2hvD80EqXlz4eS0iWKQq2+XV4&#10;WXDds4Xn3q1sJnnHg/4ezajp1jp9/wDAO/S7YvBcTJp1pH808FrGQGkdS21opCOg/eHnk0reQN+Z&#10;9K/td2/xU8G/sRjRdS8F6Zo2+2so7kX/AIlgWZ3jtzE+IYFcbfQFuw9MVUthLc+G/wBqqyXSP2G/&#10;BNnc39o19e+P7i6mtbWSSRYRHpsMAJkZQpLFSSq/d6eprKp8KKW56D+0F488Z+NP+CNHw10zWfB+&#10;szw6X8SX0u18RyxW0dnOkNpOIbaJVfzWZQ77nZME/wAR4pSfuJDtZnnv/BNjwZ4x8M/tjfCDxH4V&#10;neASeOrKx1qYXZUXHnsCbYIp3SoFALqAV6FuKIKzTB7H9Dlrorado8VhbyrHIsDKWiX5ZE3Y5fHf&#10;Iz1J+YitOtyTM8C+ALDw/a3NtZvHbK12zTTw3LKrHgu3PQk8Zx06dabYJHnv7fXiH4e6D+zF4gt/&#10;GfjF9Jg1PUNK0vR0hRWe41GfULf7PAidHZipLc/Kgdj0qbofW57T8QbidLq+sVXDNLOA2epzj+X8&#10;6aB9TxrxNbvPrlttBdlDAlm5OYyDx6471ZJ5n4mngt9Wi0WaZZ83scjxNgeVlfl6dsjjPXn0oIe5&#10;0nhzU9HW+s7VPOjis4Wa8mEJEYVv4VbuQFzx0BHrQUe+fs7XEM/2i7jRlRo3ZC3BwWHb6VE0XHc6&#10;/wASai6wOyjOckD2xSKPxj/4LkftbeN/hv8AEnx3+zZ4OsbCKx8faFZ3HivU5YWa4igVdkEUZGAE&#10;JVyxwcsy85UUpSajYStds/OHUv2iPHEOn3HhjwvrusaVo19bWseqaPBrkxg1EwqojM6AhZANowuN&#10;qgACs3J9BpFzTP2vPjdoPhP/AIQHw9renafphuhcTQwaBZl5ZgCBI8jxF2YZPfv0o55WsDXUw/8A&#10;hf8A8bEhuLWw+K+vWUF1dfabi303U5LWOSbOfMKQsqlvQ447YqeZhZFK78a694n0+abxn411HVrm&#10;S4Hl2uo3k1xIeMmTzJGIU9uhJovoBR1fxPqupRQxR6tc7I4tgtVZgkeOBjk7uAOf5UXH1KEGta/Y&#10;3cd9Z6vewTxH91PDcujxn/ZZSCv4Gkrj0J7zxl4x1GBLXUfFmqXEcRJjjuNRlkVCWLEgMxxliSfU&#10;knqad2DSGW2oazquoRW8lzJcPIoiCSP1X+7n0xRqxaH6Nf8ABAb4r+Hk8c+Nvg3F4OsV8SX+nxat&#10;pfjFbYNcWlsjJDPYqxGUjPmI4IIywIOQRWtJ62Ikfql+0H4a8H+OfCvhvwp4+8M2ms6e0r3D2l7C&#10;HjaWJ43jbaeNwZQwJ6YrVbsTN34bXwm1JZJmLlk3bgC38PoBnND2EfMv7WPgq38S/tf+IdR1bXJ4&#10;F0v4U3NxZRQOI2JluJUaPg5JJQNntQgeh+ZeuXR0zVbqGBlcCQlvqcYGSPXPIqXuWkerWWjT2P7K&#10;3xG1m3hiWQ+C7hRIYmchXljDjI+6SOM9h17VT+Ejqj7w/Zz8MLqP7N/w8u2gCtF4K01kXAAObWPL&#10;HvQtga1PWvgL4MgHjg3Cxx7kUJIifexnJJ7YwP5mh7CSOF1j9pr4H/G39uLxH8K/htr02rXemeDd&#10;S0rWLiOIx2ayrKZGSOVuJ2w4GE5G1jyuDSixyPx8u5NOh8Ly2l7Yvcw2lpeRyxA7mlWC9D4we+3I&#10;GajSxZ91ftE/t5+Gvhj4B0L43ftjaZa6hejTLfUfhH8B9KuhJZWSiL9zf6iCMXE4G0iSQeXF0iQt&#10;zVNqOrJSb0PlvTvHN5rH/BXC8+KviPSna51+yOsXWnaXA8zLLe6RBMYYVHzMQZdqk46ZJAzURf70&#10;bXun1Hqng7xd8T0tbz4gWiWmm2sxlg8NQzhuw2NcuP8AXOP+eY/drgn5z81bWMr22Poj9gjw9DJq&#10;fiTSvKAm+wQqZBzlfMOAew49KTdhxV2fUnjv4jfDv9nn4YSeJ/HF2YoAvlWVlAga5vpcZ8uFCRvb&#10;GSTkBRksQKnVs00R8J/8FCtZ/af/AGqP2JvHvjCLwFH4R+Hem+H2vpEvrnEt4sc0ZXYmMzueCG+W&#10;FRuwXODQ0rCTbdz8kv2Y9AsYP2gtH02LWYrWNtN1ZftN7IUWMnTbrLsVBIA6kgE47Gsor3i2b3hP&#10;x34X8E+ArfwD8HNOmspb4eXrvja5XbqGqxtgPBAOPsVllcFFPmSjPmvtPlgTSWgbnP8AiuWLyYkT&#10;ISLZGhUgAEMgwoHQAAY7elDAwdRuoN8NvK+Cm1ADyQfk/WkwOb1zxTZEqunwF5lc4ZjkDp+fSlcC&#10;na6Lc6ncm/1+6KmT5thPzv8A4Ckld6gdZpPhpprSOe8lTT9N8xUTcu3znJACqOrEkirsB9Gftc+F&#10;v2UP2PdY0/8AZevvgx4k8TfEbwrPHqHjHWtS1QafprXstsrR2EEUW6Sa2jLq7zlleVlCLsTJLk4p&#10;2FqfHmusRrV4VUAfa5MDP+2aze40XvB9zJa3SXUQXPmbWSTOxlI9uQfcZpLcbNC61BncRtEYnXJB&#10;BBcKQOQRwwPft61TeoitIxiyvmt5bR4LL3yM8qOv+elID9gv2XPhv8QvgZo2r3Xxce01iz1DwEuq&#10;/CGPXrOMwx32o2Cal5VorebG08U0DfKDnMqc5YrXRG9iWT/sZfHD4/fF74Nax4V/Zw1DSptfj1Zb&#10;LxL4P1OaWWHTrQWUF8uq2sW/daQibzIJIEVoCSoCL94CdxbHr/7b0/hT4/W/iLw/4t+Fd94ZuofF&#10;On6i88Fo9rrGjQ3jxWd3PM+Sk1m0zrIqrmOZY2yVJDK0tAe5+YXiXw54Y8A/Fq2+EPxT1KC+06Xx&#10;BMlhraSbLOcgSIs7FW3RFWkjbyycjeOcZqetmNPqjjfH/wCyzr3hnwFB8VLWxE2iX3myyX0MWRAs&#10;cjxGQHO0oSF49xjGc1DhZXGpJux4h4w8FJZzLc6cyyRupaJ0PEqhtu/B5Uk4GMZ4PFQ0UnY5S4tp&#10;IH2SRlWGMgipEe2/sjfsTfEf9qTWJofCXj/w94anitZZNKn8RzSRRX9yqFltEdVI8xwDwcnBzgjO&#10;LjByV0DkkfpJ/wAEif2Y/Anwy8IeL/h3+1vqNnpkvi7x3pV1pWt6TqDW8NvLYpIrW/2hwktnM8tx&#10;Hs4CtkKJNwC1pGLitSbqR9H/ALU7eK/g94E1L4RfHXUf7d8Ha/pFzN4b8aX1mLjUm1K4jhaW3uo4&#10;12BdlsDFOseG3FJFyQ1WhM/ID9qH4heFfid+2dpvjDwDr+r6no/9p6Jb6Xda3cmW48iFDGilyBkb&#10;UUgjj5qyk1zXRXTU+Z/D0H2m+Vd38Bb8AM/0rIZvahovjUSWaWWj3Cve3Jht2t4GJMgAYqCo4IBy&#10;fQZPanZhoY+raTf6d4kvPDsFlcXE9lLLFcxhN7B4gfOb5P4QVc57KMnHND3DcoxXtxFOs8W0EDCq&#10;VyuD2xSAkuNVu7mMRNsUZydi4J9OaAHPqdxLC7GBd5GDKgKnn6cc0AeveC/i/wCJfhB4jtfh58RJ&#10;dd1v4eeI7W3ubzQ9VG1dQ0ucB0vYIWkcQXC48yN43yssIyeq1adt9hHV/wDBOu6Gn/tdaBdaVd2w&#10;gS11Xy72a02nYLSYI5J4Qs2wDOQGcDnpTp/EEtj6c/bZ8YzX3xU8F6p8WvBeoSaDdXlqNc0+UHT2&#10;Ei30c0ituZ1CvEyp8xPljEiNtLZ1mTHU4n4y/BbwF4/8bxeB/DmjSaBD4e0WSSzSyVSt1aSTRi1b&#10;PKSfJhRMoHmfx5dWJHFN2Gm7ambH+yV8PdG0a98SeIvEGttY6QLdtbktI0Z7CCfBt754whY2cnMT&#10;SIC1vKuGR1NLlSC9z0Pwn+yF+wV4y0+3u7f9q7XdGklQebZ61pCTL7mK5tt0cg9CQD6qOlNQiJyZ&#10;0l5+wR+w7pOgXN/N+0trWpypEWtTYQxrvIHQptJP/jtPkiLmZzemfsLfB7X0+16Pd6+lusjRQy3t&#10;8hLN0XIVfxODgdAT1o5Ig5s6iD/gnd8GAkTSG9mWO7hikMlwPmGcuO4Hy9/ejliLnZ037N3wV8Ef&#10;D74q/BrUvhV4nudF1DU/Eb6/f6LqMy/ZryCPTb62FzGrBRMxDiN1Vi6xuzhSASFZXQ7vU+WP+Ckg&#10;h1D/AIKR+KzpWjw6XuOkobS9wI4pPKPAxwY+mCvBGCOuBEvjLWx9t/seadr3gvX7rWfG1no1rdTf&#10;AvRY7HVNKR2QiTUb8AThgMblTYzZwSFwQcVqlqRofm9+yzpN5f8AjnWLm18P/bU0+y1G4kiS4CeS&#10;YreVi4zgELjOOpxj0rGG7Lex9gftV6PHa/sGfAzwZ4gS70fRmi8OaRNrEN1Ihs5XiF3GzhCTsMg3&#10;LIuSoyygkAVcrciRKfvHu/7Zvwch8WftM2ms6g1tdR3nwimjt9Y1qSW1tHuVmX7NcylASWEhWOVW&#10;xndvIVVqrXBHsOjWut+KvF+q6toqR20i27WNoPP+zxJ8sYaG6gb547mGcF4WG0SIzc8qBRJxXjKe&#10;X4eeOILjR/h6mo3lzZW1vdXtjbSG81G1i3yOY1GWuZlUzTxRsN2Y3i35dVoDd2Z+Y3/BSn4dDS/2&#10;l/iObW0tov7SstD8Vo9rcZt7kTQtDPcxZOVjkdxII+qbth+7XPNO7NFseMeGtf8AAV7okNrqem6t&#10;aXkFm3l3NvKXUSqP3W0bhhWcLuPUbjjpSTVhnT2qad4mUz6db38tyoCSzy6gTKvUggs+dvpnjNVo&#10;wP0L/Y++JXwn+Ef7INr438Ya9PpttosMdnrnnSxS3sTnyGRootwefy5Ll5UHKtCZ0zkhRqmlEhrU&#10;s/EX9tz9jPxT4bl0rTviTdxx3EU8c2n6fpE7BkljdFjYybcGGQIynndCwTgrijmiLlZ8H/tK+EvA&#10;/wAVtQstf8Fa1L/aMK+RdsdO8lZVSM7JshiclgFPfkHtWc0pbFq6P0Q/4JXfG/wB8ev2d9N+Ffi6&#10;0Sx+N+l6g9o+ltCwu/FFjFH5/wBpilUFRKF55YETwxsoIbFVGTa1E4rofJP7FNibv9oP44Jai2ne&#10;fwJ4pjkacGBsvdDmSL+DL7QR/wAsnKN0Q0o7sbPtb/gjV4f1iP8AYY/aGfXdFMEz+C7SZXltzHLc&#10;FdI1aNnf+Enejfd+7gxnmOlrYLI+Bfgz+xEvjHxd8NdH0nV5NKGv6vpWmXt0kAmMcN0Y4pHMbYEo&#10;xKSyMQGGRkZBD9nZXFe7PT/BPwZT/gnV/wAFSD8DfjNoOr6L8P8AxNYXXgjWLaGRbi3a11BSYjHd&#10;OqGeJZhDfwTkCRPJRHBeGTMJWkV0Pp3/AIIx+HNR8A/H/wDaP+HGtAfbNLm0Gwu2wyDfBNfKG8th&#10;uj3ArJtyQRIGBO6tI/ETI8c+IWqS/wDBKb/gp74U/ai8PabeW3hLx5qV+Nf0yAFU3rdvFcRBRxte&#10;NyyKf4ip7UpLllfuCdz91NC1nR/EWj2uuaDqUd3Y31rHc2V3EcrPDIoeOQezKyn8aixRZKdwOvpQ&#10;Ax0YjaWJ9jTvYDh/jBr9t4fsbHw54e0e1uPE3iW7Nh4ehe0jfyn27pb2QEf6m2jzM+eCQkfWRaaY&#10;Evw6+CvgL4WeE7fwj4T06ZIoS0lxeNcOtzfXLndNdTuhG+aV8u7epwMAACm7hY2zoQXi31vU4+eB&#10;9tLj/wAfDUANbTNZT/UeJHPoLiyif9VCmgBph8Uxn5brTZh6vbyxn9GYfpSABc+JIxmXQ7aT18jU&#10;CP0dB/OmLUU6rfIP3/hm+HqYjFIP0fP6UhjX8Q2Man7Va38GO8unS4H4hSKAGx+KvDbfKdctkP8A&#10;dlk8s/k+KAui3bX1hdcWuoW8pP8AzzmVv5GmBYCSjnY35UnYBVHb9KYDguTQA8J+NJ6ACxn060XA&#10;esRbgClzATQw8c1IEoi7kUAAjwfb6UAOVTjigBQmetAEiqcZoAcqYPI+lAEiLgY70ASBcduvrQA9&#10;V9D+VACovr2oAlQ84NAEqDnn9aAH4xxQAEZ6igBDjuaADGOgoAUCgA4oAUH880AKDg88mgAA459a&#10;AEKEngZ+goACVT77hf8AeOKAInvrGM5a+hH/AG1H+NACf2lYt/q5y3siM38hQA4XqH7lpcNn0gI/&#10;nigB3n3LHMemy4/23Qf1NACh79hxZxL/AL85P8loAXbqR6yW6j2Rm/qKAFWC8J/eah/3xCB/PNAH&#10;kf7eeknUP2YdWt2v7xf+JrprFre4MTcXSd1AIq4fETL4T8epfAmmeD5vizayx3AjuvD3gy7i8y6l&#10;IzdNbysfvc/MrVotyeh4b4Y/ZJvPjv8Atc2Oh+Ita1D+yZLR9Qn1nT7p54FKAiOHyXWNIzvxlNzM&#10;AuTuyTUuN5D5konsH7Zh8J/Bv9lrT/2VIf2h5fF3i6MS3GqQ3+oiS8twQFUBAzGCILIm2Mknq3c0&#10;PSNrgtZXPln9s3wB4q+Fv7Bnwj+H3irWUvbqLxNq10fKcssQeSRQgZuZD8pJYgdcDgVE01BJjTTk&#10;Xvib8VtYH7Avwa/Zcbwg1hb3Wo6j45uvEF9PuDwPLPaQNEg+5GFEzNu5ZtmOOSfZQ+p9Vf8ABGP9&#10;lPVf+FoeFv2kvFHhu4W1iS5/4QmxmKg28Gwhr+QMw/eSsWIPUKvHUVaWlyW7ux+tN+LeyM9nocpe&#10;5MKSO93xCGxtBLdj3IHrzzSKb7HP3l/4Z8P+HtU1LxprNrp+mWFnLfavqOoXGy3traIF3mkkGMAB&#10;XJOf8C2Sj43/AOCxfxE8G/Ev9nj4AeO/Ak13Lp3iH4y+H9V0uSe0aEz28qNKksiH7jFXBC5BAPTr&#10;Uso+5vH0GzUru73HbLLdBxgZ4cZqkJ7niOs3F3D41N9cQv5ELEM6pgcqen97A4P1qyTyfxRcSXms&#10;yRWulBvteowS3V5K+x4LdEZhlSPm5wAAe7ZxjkIZ3ulw6MHSK9aB7IQNNIHJAfgccHuaCzqP2Uf2&#10;qvht8X/jh4y+Dvw7WTU7jwPplrD4k8QWvFkL+aVy1hGed8karucjhdwXJIOIbuUj3DxsrjS38tSC&#10;oIBX6UkN7H85P/Bam8l0n/gpL8RpNMuLoOZrGSWS4JLb/scWQvpEDnaDxxnGMVnU0kC2Pnv4d/Ci&#10;18WanGPFfi+w0G1c5e8u4Jbgp9IoeT/30KlRuM+g/B/7H3/BOy8W3k8Xf8FEdYt5s/6XBb/CO5jA&#10;4GQkjTSjOcjJHv3quSPcG2el2X7FX/BI22tYr3TP21db1p1bNxb6pHc6fvH91DDYn5u/XHv3qlCH&#10;cluR5/8Atcfsv/svfB74Bat4q+GFtqkutiWAWF7ea/JOoieZVJ8sqAcoT19aJwUYXQRbctSO2+H3&#10;7F/h/wAMeFvEXiz4fJ9muNJtH1lre9uZJnmeAbmCeauSXJOAQPwp8tO12F5Gwl9/wRysNPZtT+Dn&#10;xP1u9EYVYNNuYdMg3n+IySXMshA9Mc0v3fYfvdzx34laJ+ytq2ts/wANvhfrujWGZCIr7xT9omIJ&#10;GwcJgYGc9Sfapah0Q7y7nG+Nvhd4O0XwpdeI9F1jUleBFZbeZVZWJIAXdgHuaTirXQ7n2b/wb/eA&#10;fE2j/tieJWlsp5rQfDxjcXtvETbxSSXVsY45GIwHOG2rnJ2seQKumrMiWx+vXxnhkhm0DT3t1KPF&#10;cSbz2YGMY/WtUJj/AIUTzXGvIkMbABWVivIyB60PYFufmv8A8Fe/28/Bmk/tUX/h34NWF7rE2laV&#10;LoHiu6RWtrWSaOZpHt0m+9IEZxvCgAkbckZqHPl6D5bnyL40u9U034WWvxDt4mlup7lJL5IJN8Ma&#10;s2ACQMrj1z1zQ7qNx31sdP8ADL9sW88RfA74h/BubwhBb/aPA91/xNknLOdssZC7cfxE4znoKSnd&#10;NC5dT9Y/2a2gX9mPwDcPMYpD4I0ssxXBP+ixcY+nbNarYkt/E/4TeKPjZ8KPF3w18IeNNU0G/urJ&#10;S8mj34tjeoGz9mllCMyxSHAcrzj6YIw1PI/ht8Jf2X/+Cdfim18EC6Xxj8WhbG58T6xpVt/xL/BV&#10;lLGWk8xpHxaRyYCgOzXM5+d8L0mI5PQ/Ib4qfHa1i8R69pPhaYXyP4m1eaK+gG2OaGdtoIP9043Y&#10;96xcrFo8k8YeIPFfiy6u/EPivXLnUL2aHEt1eXBkkKqm1VyTwAAAAOABgVm229QR96/B6xlk/wCC&#10;ptjHKg3J8ONOcIp2/P8A8I/YD8TzW8f4hMvgPs28nGnajJ5UatIzZSKaHIYhcfMuex6D/wDVWpid&#10;L+zl8ZNQ+Fk+sad4Q8NSat4q8Q24t/D0ZtnkjWZSx3vGh3OBnhF+8RgkDJCauVF2Pf8A4K/sPal4&#10;71dfjJ+17rN54k1+J0ls9JvLzdb2oHIWSOPEZAOP3KARjv5hyaTfYtRvqyX/AIKolY/+Ccvxj8hV&#10;Cp4MlAViQMeZF+XHQfhUlM/nt+CVrpl18crLz7iVbr+xtWEKkIELf2dc4JLHgVmviGzC8E3gksLa&#10;O6t9ybQwCoRtXJyQe3U0lsB1N34a8ReNNQ0zwp4C8NXmr6pe3ax22m6dZvNc3D/IRtjUEnOe3HGe&#10;BTYEeu3fw8+DUd7Y3dtaeK/F8cbQToxWTS9DlZdjAkZF5coQw+U+SjDrIRwNqPqLVnhweS3mMkLY&#10;I7gdKzKasdZYxL4U0S18Ua3p09wbxc2UTDCSEdSzeg9Bz9KrbViI/DGtaz4x+J3h86vPvL65ZRxx&#10;KuEjBuIxhV6Ac/40JtyDY+1/+C0+oeE/An/BW34h6z4k8D22uyNBpjafY6jMVsxM1rGPMnRMNMqg&#10;ZEe5VY43ZUFTUrcwHwVrkjRa1fJGQB9tmGAv+21Q9xpD9IbbD5nmFSJfTIPHf/EUhGo0kiyqLhF2&#10;vCCnIYEYyMEdD69DQBXhtpbhzFHLkF9oHQrk4z6H+dNK4H79/s7a5pPxc+GPg/wD8Qfh/by+HbP4&#10;aeH9R0nXLmzmtrua805jb3bfZpWJWNIURkkiyJC0i7wMKelaEMj+Fv7NFh+y7eeHP2s/2dvCtlNp&#10;19pY0nxbY29+73N1DqzeXHcSKiExrGDbukgyFLsDGEG9TS4K9j55/al/aY8WXf7QvxM8PfGzxp4s&#10;0HU9P1TSfD3hnQbSX7ObZHBSaNkcYePZE+6VS0cgcMCc7SJpBZ7s+VvjHommeCvHN7aQzjxBok8N&#10;0H1WazkjEk7SxERywugeGULHkAfKeChIpPRgtVoA8Vav4V+HeoaXoGuxz+F4xeaRp3hzVkd3hjux&#10;bST3FtJGOqSwqyofkHz4A3klPQfU8/0T4FWvxMs9f8c6Bcx3Mttq11Lc6Uv7lHtYdkm5cr1beSBx&#10;wcg8EFcl9Rt20PGPiXoXhq/1S1u/B5nFndRRpEl4oEqSBgjISAA2CQQR2PIXpWUkr6DP0w/4JVfD&#10;D9mf9oj9nC++BnxU8SR+B/EVr4mtriO+lZTb3pt0kAU+diJmLADaSG2spRgw42i/d2Je59D/AAC0&#10;i7g8KjS/2jk8Oa34K0eVrzw344g1B55Gt3hmdk1GOZWaUj7SiNclnikARmAZZAtq5OhxX/BVLR/2&#10;kvB/7NAm0LXP+El8B32urcadCkklxquj28d9dQ27JcNy8BKxEDJMWAqMVIUS3poNbn5KfDfWLDXf&#10;iloF/q3iC2aeTxZYvcy3cohVV3sCzl8KoDEZOdo3Z4Gaw6lnn2j2lzoWoAavZuhEEiLtIILhSvBB&#10;IOD6GltuB694R+OvjfwL4bml8KtAnl2ckT3TXDoYmdGTzCCSuSrEdgQSCCOK0UmkFrnlviHxB458&#10;SeJ9Q8d+J/EN0+q6xJLLqOpOTE90ZRiRm2BQQ4JBGACCcjms9QMy0sPMk2W+owHC7sZDYGM5xzxj&#10;nNIdy5bWt5LI1va3lpcFoXchIkbaFGTnIz0549DT1ETDQ9Wuo1igGlOoTfIkMyJvUc/PgjOOvPSj&#10;Ww9D6Ik+M/xf+Iv7O198Gviv8PdI1HXNNvNM/wCFfeIJtGs4r6IW8rG5sLe6jjXcDbvvMBbc2wEA&#10;ng3eTVmKyK3/AATOt/Bkn7YPh5/HOpXUNkum6iZ30xHN1Ay27NuVChSQrtbdE/ysu5TyQKKfxCls&#10;fUv7SXxs8NftDeJdJksIYtX8G+H/ABTqOkQ3MsjG4ktFkhMN0HwN0AjY7Jc74Wykm4fOdm7k7HQe&#10;M/gZP4Cu9Hg1GytotT8VeEb2XQ7mARJJcWr2MOp2LsiMSkiyQOkg+4ZMsvDYB1FshPEmo654O1HS&#10;fjv8OLBbqe00lb46RNGGh1TR7hdt/p8inhwkokIB6ZpvuJPoWpf2DPgx8edNj+K37J/j7+zbHVkN&#10;xP4UuJP+PWT+NYiT/CeCjcjjnGDSsnsVd9Sfwn+w5qngx/tvjTxKWtkTEsPlFA5zkKzMcY+mSaa0&#10;Icr7HqPhpdMkmieFEFtbKqRBRhSO59+/6elMkh8dasvh74Pal4gSDE/9mzTRKH586ZysY+vKiga3&#10;OG+P+l+KtC/ab+AnhnwxqWiW2n+HvhvPqE8WpXnkzXrQS3thJbw5yHd0lOBxjaSSAMiG25WL+zc+&#10;H/2vfFy+P/219fvtQtbiM3dzp0TWt7kyExI8YjlJG7PH3jz0LZ61nP4y4/CfcH/BPqfV/C2qeINO&#10;1D4d3HhW9T4J6ZCbTVbgvZ6xuv8AUJA6FXZSXRd0fAIKMMYJzpHcmWx+eP7PtxNe6xrWkaNqGqWl&#10;zr0k2mwHTlYuY7gOjKyrnI2FiRnt1rKPUpn2J/wUF8Z694X/AGIvhppN5YC/0tm0HVLcWI8uVHjs&#10;BtEmVwSjSFScDejgZDDJ1n8JMfiPaf2Av+Ckvw2+L/wrurL9qnxDoHhbxFoNvNZuPFl8LaPxFp91&#10;DIpnQTZEs4G6KUE/P8jHl3alGV1ZjcbHun7Oeo6Vp95s0Hxronim3vLcDwlrNlfIW1vTEZQQZB/r&#10;bm1/1aueWjKEtuDYtEnP/tAy+DvDnxS0PQbvx/ZW7a9ZtLZXJvTLc3cilnMMR/5YSBJPMjJPzGNg&#10;crTJa1Pzs/4KT+GtT+DX7RUPi630Pd4Dsrf/AIRG50mcfLZxEyXQjjB+byJBJJcQ5yVAeLOIxWM/&#10;dd+hpHVHiHhLwp4O039orwXoh8O2cvh544XxebCmqxbJJWMpZwshyVQZ27lVARk8zZc6Q9bH6j/s&#10;peEP+CcPxj0bT1vf2UPhl9oktkt7qOLTXgl89U3M5KSbeRtJUZxk7c4ONrRZF5Ivf8FQP+Cb3wm+&#10;B3wG8WfFz4ReCdOsvCPivRdMHl28fnNpk6LHutoGk3NCjlPPiKkDc1xGeCgqNGmi+qZ8E/C7/gnU&#10;nxH0G48X6z4h0/wroFvdtbp4g8U6wYI7t1Hz/Z4I43lnVHDIzgKgZSu/cCAuRBcd4j/4J5eGrTwB&#10;d/Ej4cfE7SPHGmacGbVG8LalJ9oskUEvI9tNEHaNQMsyFtq5ZgqgsDkVguc9Bouk/skrJ8cPDNnN&#10;qt/oV59gnsdYIktylygiZ1C7WSZUl8yJw3yyRqeQCKbioq4k2z2D9lLT7eLx98QfivpVyjaD40+F&#10;HiKfw9qE9mZ1W4ZYpLuEsAS7RpMzSRH53gd8ZdaFa+gM+w/+CLky3n7FX7S72bgwJ4dhgtES43xi&#10;NNF1MAjIBBxhWYj94VE3/LU1N9Bnmf7K+naTbeOvhFAQ8zDWNDy5iwAwa3PI7YrZ7Gad5Hj/APwc&#10;sL5v/BS24SxvJbdh4H0SSf7OpJciW8Kvgcl0GcdyMgc8VhLc1PsX/gmb4hk8W/tH/F3xzqniXS/E&#10;Mv8Awrf4a2zeINEEaWmqN/YqkzjafvMfvb/nBBDYxgaR3JbJP+CqfwC0/wCOP7Pmv6Hc6PG2p6bo&#10;1/qGjXacNDeR3IZMHsWCgf8A66uSvGxN2mej/wDBvR+2T/w0r+xXbfDTxVq4l8S/DWZdKuopZMym&#10;wPNs59QpEkWewVBWN7o0PvwgFetIDD8feNNK+H3hmfxLq0E8+x0htLCzUNcX1zIwSK2hUkb5ZHIU&#10;Dpzk4AJDSuBhfDr4e63Z67e/FH4k3EFz4p1S2W2EVq+620axDb1sLYn7w3fPLMeZpMHhEjVR26Ad&#10;gyKfy9KEwI2XHWqTuAwrz1pgJt5PegAABoACvbFADQuDgfjigBHUyDbJ8wPZuRQBWm0DRbklrnRr&#10;N93XfaoT/KgCIeE/D6ENDpoiIPBgmeP/ANBYUASp4fjT/UavqcQ7Bb9mH/j+6gCRdI1RP9R4kufY&#10;TW8L/wDsqmpbQEq2fiJRiLUrKTHaayZc/wDfMn9KWgD1HiROtlYS/wC5cyJ/NDRoBLFc6spHneH3&#10;+sN3G389tFkBPFfspxLo98n/AGwDAf8AfLGiwD/7X05RmZposdpbWRf5rRYAXV9GkbC6tbZPZplB&#10;/UiizAsQvBMMwTxuP9iQN/KkBMtu/QofxFADhDjA70APVMcUALtAoAcFPqKAHquOKAHCM9FoAeqP&#10;nJQ/lQA/zYo/9ZKq/wC84H86AGvqemoPm1CAZHTzR/jQAw6vp2Bsud+f7kbN/IUAH9pRE/Ja3Te6&#10;2zf1xQAovJ2H7vS7g/72xf5tTsA7z9QYfLpyj/fuR/QGkAEaseiWqfVnb+goAPK1Rsbr2FfZLcn+&#10;bUAKlpd42vqkv/AY0X+hoAcNPDcPe3Le3nkfyxQAn9lWRPzxs/8A10mdv5mi4Dk03TlO4WMOex8o&#10;f1oAlSGKPiOJVH+yoFADznHU496ABeTyKAHUAFACdKAHIATQB5h+2rE7/s5aqiJuJ1Cx425A/fqe&#10;farh8RMvhPym/aR0u1sfBOr+J7VcR6j4F8BwO2MbpYLq9hf9YBWiJNn9mb4WeDF8a2HijQ9dnN4q&#10;eVc6dKCibgv39hyW46HPOSaZK1PiD9pz4XaUv7Qk7Wvxht/EGv6X4/nh8Ux23h57ZFu7lwXhSaQ7&#10;5kRFVQSAoKnA5rNrU0TZJ/wVaDxfs8fC+RPlIuJZlI/25rw5/QUqvwip7n014N/ZU+E/7SP7BngX&#10;xJ4s8IpeeJrC20DTdN1F7iTzV0qLZJJbhVJXYXkYYIzh88CrSTSuK7Vz71+CXgmx8F+I9M8PaDo8&#10;afY7ZQzxRnBEaBQgT7oB5UE427e5YYb2BLU9c1m1hvEMtxqYMTSNKsUSlRtHBHJ/vAnJz681CLZ+&#10;SP8AwXM/4KDXPiC3vP2HPhVruzTNOfzPilqVncZS8uU+aHSAyYHlQgLLcY6ybUPKEFSd3oCVkfRH&#10;7Qnwl8I/FH/gmH8EfEev+KWnT4d6N4U1i2sbdfK/tG6litLWEuVIKxoZidq8nYBnGadtAvdn274t&#10;uEudZvLRyw829uVDHnnI6e1WtiXueReOb63triaygbdJtdwoP3jwCP8A9VMR4b49uLjTdTuZNWu0&#10;jhi1QTzSSyZCqY+3oq7eB0FBD3Pkj/gpL/wUYPwZsL74HfBnWTL4t1WxjgvL23kJ/sSB0yQo7XLq&#10;w2/881+Y/NtAznPlVkXGN9T1H/g2RuHX4b+PFco8kvizddXLOWMrC2hIxk9BlsnnJJOamHwF/aP1&#10;d1fTl1GxkBAGeWP4VQ3qfiL/AMFtv2JND8KfHjxF8WfC+ry3OoeOtVvrnUob1dqWzxWFo0cMRHUf&#10;LK4yM/NjJwDSlG6uJPU+Kvg1+zn+0n8Ufh5ZeO/h18LNT13Sbi4ks47iwRJv38RCvGVDblYZHBHQ&#10;g9DURUmgurnVP+xT+2apzqX7MXjyOE/Mzx+GrgpjOM5Ckdarll2C6G237KH7T+myKs37PPjkRbiQ&#10;W8MXYAJ4/wCedKz7Dujnf2hPCfxc8E/DttL+KPhLXdKSXYmnHWLKaDzdjrlU3gbto/KiV1HUFYj+&#10;HPwA+PHx90mxf4bfDDxD4gtoreKKN9KsHkjVgoBy3QHPHJpKLkgbSPZPCv8AwSM/bT1KxfW9Q+DE&#10;ul2sC7nm1jVbaDaOudpkLH8qpQYuZFv42f8ABLX9ob4LeG9C8X+MLjQvI1y6aKG0sLxpZYiqhvnw&#10;gAyDxgnpT5GHMjkv2s/2UNP+Ddj4D8A3Hj+41PXvGOtA3lilqI4rS1iC72IJLkgsBngcGlKOy7iU&#10;r3P1W/4IZ/BJPDn7KurePpLJ0i8X+Obm7sFK8yWtoq2kLj1BZJiP0qkPqe2/HP4geEPFPxNtfDvg&#10;28fV5vD+nzx6s+mBZYoJpJIx5JYMA0o2HcozszhsE4qoku1zS+Ed/dzeJYLOfRbiAhWZZXdCoGBw&#10;cHhjjpz9ab2CO5+eP/Baj9kXRLfxEup+HTcE6z431K9vplVQxnlihkKsVUfLjgZ7Ac1LjzRQLRnz&#10;T+0X4N8P+AP2bH0jTpbm2SbTI3tYYHj8q55Ay53ZwMHACnr170TSUATuzwb4FeFPFl/4M8fePbHw&#10;rcz6Np3hSaz1PV/s7mCzlnZPKQyAbRK2w7VJyQGPQVjDqymfun+zJ5l7+y/8PpJreMrN4J0otKFI&#10;VD9jjAwCPb0rpWxD3PRvhIE/4SjU7ZI2w9ogkYjgfPwB6UmCVz8zP+C+/wC0B43+CfxCuP2cfhP4&#10;f07Q9E8b2c2ueMdUs7RfterTy3M8RR2I4XbGMtyx6AqOudSTSsikk9T8sRchcKIsDpWBQk8dxqUM&#10;0dnGSBE258cDg9PegD9C/g7p11o//BWJdKupcTWfw/tInY4HK6DYDnr+QraP8QmXwH2XeTNdWdy0&#10;U8I8mcrctCu7czHG0HjJ79cda2MT3z/gmt4R8MXHizXddksYbm/sNOhis7uZA0ttFK7FkU/wbgoz&#10;jr3qZbGlM+x4bOPy5rbG3cACfwqNTQ+Zv+CrCR2X/BOf4zbIwV/4Q6VcsPWSMZpiP5zvhzOlr8XL&#10;SeSDdnSdTCuZMcfYZxg+n9azXxAzY+Dfw4j1/SbXxJ4p8WWfhXwxbNnUPFGtRyNCuwnMEEcfz3dw&#10;TjFvH83OWKKC1JbDZ2rftB+NPGlmn7Pn7Ifh+60mw1UT2uv6zBbpb614mgVWdpb64DkWlmq4zAjr&#10;EqpmZ5DyKvfRC82eR2esW/wlGpaX4dh0jXtRuj9kt9djQz29o6riQ2isAsr4YqJWUqBygzhxPwjP&#10;OijqpAUjAqBu1z6b/ax+DNx4B/ZU+CniO4sriOXW9JuJnM9sI2PyI44BOeG/LBrWa9xEJ3bPF/gr&#10;pkl38aPB1kYyfN8XaWhBHXN5EKzW5R9v/wDBfHW7r4f/APBV/wAcappHh2yvNTfTNIGmT3lt5/2S&#10;Uw8SRxHKvLwAu4MATkLnBFydmB+e+s3Czard3Eb58y6kZWAx1cms3uCLeg2Ed/AqSbtzyMFaNgDn&#10;Gec9aFqNl+UG3iFvPArLGoDEoSp54ye3XGDjrxT2Yis8sdm8s0JZQo3BGGWXHJA/vfQ8+9HUD96v&#10;A/xm0fxj8HV0H9oH4Zaholv4X8J6aNHlnnEEUKOltLGbe8gm86FWLlvMOxYwUVnyeeoz1R5X8CE/&#10;aR+Bt9rXh/4RadJe+ENa8R62dNtrbVJbiw1BdPuWWQXClWe3mWKHZHLExiIwzxHGQktR62NH48/D&#10;ab9sbTLDxF4q8C+J7/XLiO81DTviBZxxrdaRMbczxCWyl2ma1NxH5YCNtK5wzDcKGrqwk2mfM3xI&#10;+Ofw38YfEnSIfjB4P0rRdN16bRbjxLfW1q0elM0NrPG8RBz5DSSMHDBurZUg8hO3UdtNDx6Lwy2u&#10;6DrM3h/xHCLOw8RRm0toMDzop98cLqFBO0rsIYYG4ncvzFhPQfUjtpPF3hvQ9Z1fTNZjs9SF3DoN&#10;9Y3KAefDMsv+sU45Dxpg7uB0OCcvUNHocbqPwz8NwaToug3+iXB1hvE4nuVF4QJLMWqCRFUj5JFk&#10;jckkZXIyMEZlpDvqfoj/AMEyP2cPAXjLwfP8F/jFqWmXA8R6dHH4QvDE8hiZrpri4WTcnlJcMNhV&#10;X3RzIrJ3AbTWKJ0bPoz4bWMv7KRn0LxV4J1LV/BdvomsWuiaedCeXU9MspJrm3Ef2dMiW0EwMixE&#10;F4t3BKFQpbTQXXU+Ov2gPFfxB8b/ALIF7N8GfiA+p6Nq3hPVT4h0O7aJ7K0MdxBNLHaAsJLcoY5J&#10;fLG5ASylUolqtAW9j8nbqW2kuHDOMNK27cvv3rlNDv8A4H+A/wDhPri5srq+tLTR7OD7RrmpXR+S&#10;0tl3biPR8kbQOSSB3wbirg3Y7bwn4e/4W3a2t3o/hNbDwh4bLR6TZQ2pJvpgSXvbyTrJK3H3uEVQ&#10;qgAHNJc3oLY+kv2T/BGkeM/CfivTtW0K0n1KB4LixmhIL2yRnaXjyrK7ktnDfL0PatI7EzbTPp74&#10;2/tn/DL4dfC7SvCfjvQfCuu+I/7IsYvEOpWXhWK2LzNHltw8ofNtwHKkq53HocVV0kTrLYxv+CqP&#10;hv8AZ0t/+Cenhn46fA/4aeHdPmsPGWh3kl9Y6JbxS3Szxzwzo7ogLoxflTkHb7VE1pcqJ9s/Dn9j&#10;n9lzxjqmkatZfswfDaRDotjqVvHJ4Ps9sS3MaTlFAiG0HeflOV+Y+pp6co9Uz0zx5+xt+yz4g+G+&#10;sfs9+Kfgb4aHgrW7tmutEi0WG2hguH+ZZkMKq0UgY5WVSGQnIOMgzuij8iv2nv8Agn54y/4Jsftj&#10;aJ4mvry51nwf4ls9W07wf4ruoVMt5LPZSwnStRwuGvkV8xyqVNygBB8xcFR0lcT2OO+IfiRPFur6&#10;X8LPC94k9xrSyiK5voEWdLpLZYf3siD5iZPmWdsnadsgypK6X6E2W59E/tV6haaL4P8Ahn8aNIu9&#10;I1Ow8MtYWMVxa2qx3K21vpoEsXHIhKJOChHyPGefmIBogs2ZNjYS6FZ+JfA1rJ5934F8Qtf6V/08&#10;aVdoHZcd06H0+c1RFz6S/YE/4J7aV8Obtf2mNbnuLnQPEgW+0DwuXKx2qNz9omX/AJaBs/KnQLgt&#10;nIxOhdm1dn3Wmg+HPEGkDTrrQNOntWTAtH02MoR6FSCDUlbnz3+1b+xJ4Uk8A3XxD+CWhxaXqWnw&#10;tcahotmmIbyID94Y0/gkUAttHysFIwDglqXciUbq6PiH4nXkesWvhXwTE48vWPFVlCyqR88MMglc&#10;j2wn61ZCPnb/AIKa/FNdQ+JnwnufC1/JDq/hzwPd3SyxSBWWX+2rti6kc/KQMj09s1lPSRrD4T5b&#10;/aC8YeIPib8S4vjff2EyX2s2trHqtzaxqqG+hUqzIq8RhkVWC49QOBUSetxpWP0A/wCCSHiqf4o6&#10;v42tPHGuap4isYvhJpVneadqkGXtkS+uwrQkJyyIA6leSGPJKjGsXclnxh+wtZxP+1FpkemeJrWy&#10;tLR9QvhcXzA52WVwqZUkAktIMH1x0PTOC94qWx9Xf8FCrbQdG/Y6+G9lriJME8G+HrrUr5IlZ5ID&#10;bW6+YRywdYyuduCwQddvGktIEr4j8+Ph78J/in8WPFmifDnwhpyX2q67qcGm6VEb6TLzysEjHzNh&#10;QSQcngdTWKT2LP2Z/wCCffwUl8H/AAKs9H8eza5oenWMsNxoekXcskF54eu7bfFdSJIxZmgefzZE&#10;DciOYxMHADNvFe6Q9WR/G34ffCz4qeI/+Eqv/BU3/CR2Y+z3SiaNxY3Ct5iTI6kFQ8cm+2lw3EoI&#10;YZwHuTdo8ri+Dfwz/arj+Ivg/XCuo+JdcNjDHbZjj/tiM2kkkLLLJuSGYsTNG5A2TiSMMolZCNJj&#10;V0fnEnwj8eeAPG938M/iNYW23wP4lSK2kvXk8vUjLKii0idB1ZG8/A27Y1kPBAFYWd7M006H11+z&#10;foPimLWZtWtrWOGHXdQC6f5VosreUsZZSAPmJJDHd0JX1ya3jczlbY/Wf9v6W71D/gkF45gukHmz&#10;eDdGWRoxvwxvLXLJx1ABIx0rNr39C+hw3hb9m+b4X6RDpXij9mvwD8QbLTPEg1nSdXl8QQwRWVpB&#10;aJHY2DRyW0ly7wNCzyQRhg0krNtbZLtLhYq/EKH4beH9Ik+GXhjRf2fvDml2WqppHhVvCOrrfa7E&#10;q6jZbpIQYkhiDrOskjBnfZE/zSAttaBnwH/wUE/4J/8AxL+GjfEPw74mg0ax0vX/ABpdR+EdPj1W&#10;JtQlt7OVh9pa0Qs1van5FR2YnsRkGi3OrC2Z4Z/wTQ+Pl9pfhzxz/wAE9PH8K2snjG2u7jwHfSss&#10;M1jrxtjG1sJG5QXEYUD0liUHIcioptp8rKktLn6Hf8EX/D13YfskftH2ut6ZLaXNv4ds7C9tblP3&#10;0bw6JqSFG5ICgcCPrFhoj/qwSMEJ+yl8JLay8WfC/VZoAoF1odw2V7mK3PX1zW72MV8R8nf8HFng&#10;jXdX/wCCnt/rNlaPJbWXw+0UXe0kByZLpgnHI4wcjkcY5Fc7TbubDv8AgjD8d4f2dP2mr/4A+NdL&#10;sNN0/wCMem2d14eBmQTR6jbx+ZDHOisfLF1bys8ZwqyNsZAA7KtQaUrCktD9LP2jNN/4SLwBrGmb&#10;CitYSTQeWMbj9pQYOeoO7PpgmtjN7H5i/sifGn/h2N/wVA0/xHfObb4ffENZ4tVjQ7hHDJKUkYAY&#10;yYnCyBf+mfqayatK3cuLuj9+f7d0qDS5NbvdXtYrGC3NxLfy3CrAkIXcZS5+UR7fm3ZxjmpaKOT8&#10;H2k/xK1O1+J2saZcQWUcrT+H4L6IpJ5RysUvltzGGU+bkgO5kTIVY1BeyEdqwAOMVIxhH1oAYRkY&#10;ApoBhUA4x+tUtQE70wDGBx2oAQjIP1oATAPIoAAB0FABtGaAHKtAD41zjAqWwJUjGakCZUGKAJUj&#10;zxigCZYu3tQA9VHHFADwMdMj8aABoVmGJY1YejDP86AIX0LSZc+ZpNsfUm3X+eKd2Ag8O6SDvS02&#10;HHWKV0/kRRdgP/seJT+6v72P2W7Y4/76zRcAGm3Y/wBVrVyPZ0jf/wBlouBxfjLxR8UdI+NHgPwL&#10;4YtILvRdbg1qfxRqEmmbjYR21rGbU7lkUJ5lxKEyVO7aRxyaNAO2Sw1M8PrBz/0ztUH880ASLpc5&#10;x5mr3Z/3WRf5LQBINHgYfvLm6f2a7f8AoRSARdC0vo1nv/66OzfzJp3YEkek6bH9zTrce/kr/hSA&#10;sJHHGP3car/uqBQAuW6ZP50AJ+FADkOOAKAFByc/0oAMZH8qAFAGOlACjA4oAMjtQAuQ3agBQB+P&#10;WgAJz9KAELYGMUAKD696ADdzigBryBV5oA8o8Q/t1/sc+FPFGr+CvE/7UPgbTtW0C+NlrenXuvRx&#10;y2NyOsMgP3X/ANnrTs2Ghcg/bR/ZHazl1H/hp/wCsFusbTyv4qtlWMSP5aZ3MPvP8o9TRyyXQV0Y&#10;vxk+P37PPxi+H178MPh58dfCGua7dsk0OjaT4hgnupI4WEkrLGjFiFXknGAKqKalqD1R+dH7Wfhy&#10;Sz/YufxLnmHxsNCY5wR9mu7y4H5CY1otyeh2X7NemeH9P0238Tw2UVxdm0WOKcQBGiUoCQPXOevc&#10;UyIn54/tC6JZWf8AwUf1G0sI/FFo2s+J31TULTU9PhjtJhGCBNCysXMZIOGYAknpWb+M0v7pD/wV&#10;ljMf7PPwuhZcFdP05iD0zJFdOf8A0KlV2FH4j7h/4JF+KR8Zv2K9K0u708W91YTpprvZldubZVVJ&#10;TvwFkfOBjPIB6c1cfhE1qfbuj6K1i9trLTEXhhZJfJJBBRQgBZM7gvPPQkk4zyDdj2Rxf7avjLxt&#10;8L/2PviT8RvA+pS2GqeHvAOo32lzyBZBazRwlkkCHPzqRlWJ4OMLU3shn85Xxz8T2vh3w+nw7tbz&#10;7brd9Gt74o1KSbzWR5B5q22/PzOS3mTOeWdgvRKylZKxVm9T9svHcNm3/BKzw1dQaksQ0vwf4PtU&#10;eQAsVN3poEZPfODgdiTW70iQtz7I8dXottTubu5JAW+uV3Y4UFwv+NC2B7nlfiDRI9ZvpdQZGhmM&#10;ZIXI+QAgFeP6VQj5F/bb+PWo+BfBsnwh+EaDVPiP4weWPS7CILJ9jtI2/eX868lIUVSBnmR+BkBj&#10;Ut9EKy6n5lft3/sqeJP2afida6Zc+IbzVbvWNH0661LVr9m8+4v7q3NxOSG+ZeWAIPPrWM4tM0Tu&#10;j9Qv+DbTwBN4V+EnjzTZ/LMlt4jtPNkVDkmWxikI+mCBVpWjYOp+oky+ZZ7M4zwCR04pjPhj/gqF&#10;+zzqHx58HeLtL8MWDXGu6Q8Gs6NAgy87RW+2aFR3Z4S4A7sF9aq3ukP4j8sP+CfXxzvPgH8crr4P&#10;alqRi0HxbqIvNFkZtqQ6kg2unONvmx8Af3lSog+WVgmrq5+wHwp+Jq6xpELDVCwMXIWTjBORj8a1&#10;JTudde+KpP7OkkS7k4PTzCOfQetAz8xP+DhLU7fxF4Z8B3cOnGN7SC/SSRiGY5e3OCR6Env3rKrs&#10;VE67/ghb4ll0H9lnXrSOzRmm8W/ffOcG1gIA+mCee9VT+EUviP0J0axj8XaKIo4hIAoDxuMg9+ew&#10;yasR5/8Atv8Agaxk+GekDUbW3aeDVHunnlwPIhWMlzuP3VwAWPovPAouJ7H5TaXYeJ/2w/jt4l/a&#10;F0e1luNA0PT7vSPAnnyBPtcdtFLLPcKW4O7Dn/gWOq4rNe9JyKtyqx9ufAT9p745/tj/AA68Efse&#10;fsJ+BZtA8JeH/Dun2HxT+JtwXt7a0/cq82n2LrtczOS290+cbjgpnfRdN6D1sfYmufAzwL+z54L8&#10;N+Afh7oVvaxw2somulgAa4cFeWPpkkhc4Ge5JNWncTVjS+HMZh8TW/2jBkDFBtxgkr+n/wBah7At&#10;zxX/AIKreA9N1X4ZHxNdW4nntPGVk0QL5CpNGYXX+6AdqZzQgZ+cX7Qr+Cdb+EOj23i7xzF9mtvt&#10;Bh8MaWUl1O/lSQBYV3DZbWmAzvO+QDkAN0Cla2oR3Og0L9n79qfxv/wT38ZfE4eB5dO+HWjeHTB4&#10;Y0LSrZ7eC8NzcITcwW6KGu2BCrJfXGWk4EY2gtU/ZaH1P0V+FOlePPB/wS8K+Fdb0S2XUNL8L6da&#10;3kK3uxkkjto1ccrgFSpH1FaEnafASbUL/wAY3UGoac0EjQgsWnRw+Hxxt6fTFTLYI7n5lf8ABx34&#10;eST9qjQ3WLlfAcTt/wCB93WctS0rH5lHTEe78voME8fSsRlrUYJ7a6tvD9rAYVa3Uuw4Lb03E/ka&#10;oD758MWcF5/wV21XTbS6ZIx4MgiWW0baQBoliMg9vetV/EIl8B9ceItAe206WF/FGoiLyGYLFMke&#10;3jGXITLfzrUyPpP/AIJT6HbWV741eK6ubhiliDLPMWDDMmCue1TLY0pn2QIHzI6DAHJZuAKzuaHy&#10;d/wVhOsRf8E3Pjaur3NvIzeHZ/IMCFAsBuYfLU5PLbeCe57U3sGp/PZ8FLvQ7H9oLRrnxB4bi1O0&#10;Ww1A3enyTNEJ1FjcZQspBXOOo5/GpXxCex0Wg+EvEv7S8ll8Svjj8QtL8E+FPJew8LWNvp2PtLn5&#10;VtdI0+PAlAfAlnLKinmWVn4KSc3dhsL4T+H/AMVfid8MtQg+GGj2ngb4Uwzr/wAJd4l1a72QzSxE&#10;qEvbvAe9mO1nSxgBUFhiPP7yhJvbRBsZ+r+OvBTwyfC79kH4eanJceROupeM9ThD6xq0bAtK8cQJ&#10;i0y2CqRhP3hT/WSnlaL9Ih6nhJidCVfAK9eRWZpdH6F/8FIfBOq6F/wTg/ZeudWt7pLt9FnWYXXM&#10;nNnFIM4J42kd+mK2n8CRkt2fIf7OultcftF/D+2ZT8/jvRlPI/5/4Kyj8SKPt3/g4I8S+KvB/wDw&#10;Vt8W/wDCv9PR9cv9J0WHTbuGyM15auYW+a1xkpKem9QXA+6QeattrYR+ad3GzXckMSsSJG4I56ms&#10;2UjT8OpELRpUfZIrkCQdRx39R1oWgMtve30ELCSUCKYBHkhOFcAg7WB+g65GaBELxWrskqnywGxK&#10;q8rt9Vz0Pt0prcD9uNU8JeO9V0rwFpniXSYdJsbDRtJiv7TWpZba0vnexjtbW93Qu8i58tW6y20x&#10;EiuUIKHqWxmzwz4zftX+LLe00dvEXwzk8G6f4S+Jltqni74faNev9j1G1vbS2Z9b0+9AAit55nD/&#10;AGcBkKzRyADa5qLtMrRnu3xZ+JOg/G+81n9sD4P+IPFLDwX4c0hPD1jaTLDeabLLLd21xGYGVo7h&#10;ZPliBUyQyGXGcMVqhddD5t/aP8D+Fv2OL67+AvxjvpdQ0nxJaW15oHigWANtPtjmY215BIu6znEE&#10;4BjIYEDcNvY5ktGFj5Z0LxB4i+CetaV4hiupdS0W41GP7VbRWxMtja219HOssB3jzj5cbgA8YLDj&#10;qM9UVud98ZPjX8PP2kPiJ488f+E9JgtrfWNdn1bQvJtRbmN1B2CVMjb5hBJDA8yE9TkVdSTFqeif&#10;s/8AwF8IXvxB8dfDH9pe0ttE+IvhG48NnR9H1G8R3CXOoxwXAjWOTNzH9lu0LbGJAMbgkA0Kzeob&#10;bH258FPg7H8MfHlh4U+KVze6JpcWqG7g1o6WvkG1GnXlvFHOVJQp+8UGRSAJFwyL8oq3exKtcyf2&#10;Yf2udK8W+Lv7a8OeMNW8YaP4T0ZdH8T6ZqVqpuba0uJ9z3NpyWkxcKDLFKxWRZmWNo9saFegep5p&#10;+2n8L/hl4O8A6n8ZtL1JdD1TWtGuzbFl8u1u7u7XUbWWJ7L5CksUDRozn94CIt+7GKHsGzR+NOoW&#10;Uy6tLZxRszmbaq9SzE4/nXKa2PTfHMLeBvhjp3wf0XaJ7y+jufEV0Ew0tyy5jgB67I4/mPqz/wCy&#10;Kt6KyF1Om+GPxx8R/CRY9DsbiB9MSEQTxRxgB1J5RwR84PfP4HtVJuImkzsfAPxb1G38VL41+GF5&#10;d6U7uY7iJLhsGItu8t9uMr6Z9VOQRVJ63QNK2p9OfEvxv4J/az+E/g211y/tfDV1a+KBp0pt7QzP&#10;MG2sshZ8cKsgXtjGcdavSSIScWep/wDBVb4O+AfhT/wSs1Gx0HxJcatOk+iXNpqE1wQJIWulIAjB&#10;24+YnocduppVPhCK1PsD9iX9rnwrc+AdN0q001tQvtF+FuifbIrd+ZJfskWELN0wFOfTI9RRa6Q7&#10;2bPCv2vf+C3Xxa+D/wC0rqHwr0n4O+GRoKQ2TNc3MlxJdTiWGN2YqzKNhD/I21c4IBO00tE7Mq7Y&#10;zT/+Cg3gj9v/AOGnxI/4J+/t6/C5NHvTFD/YHjDwpbSyLZo4L2GqvDIxlieGXyyXjyQC6letK120&#10;Lmsrnwh8LPFmo+HW1a68epA3jzwV41uY9TvlKyWb3iiJHlODgR3KRiUkhRIQxDArkOL01Ez1GTxX&#10;onifUfAnhXTNb0m70DxVe32n31naXgmeG5u7C5t2lzu3bRK21VcZTbtzgjNt3aF3Oq8B+KL23vPh&#10;58StaT/kI6SfCPizPee2byAW99oQ/jTWxLR+u/xjg1fwX+zp4hsvh3ZuLvTPCMyaNb2i/PGUt9oC&#10;AdwoJXHccVmtzV7Hyh8NfiBqHx38PfDP9nT4O/GbxJbQaX4budR8ea9DJIbqGRAzCJnJDSbW4HOD&#10;uXqRiqempGr0Ppf9i3xz4u+If7P2ia949uZru7+1zWq3l2hEl5BHL5ayPn7xIyC3fGTzmpaSZUb8&#10;p+ZHj+8tLf8Aak0vw/YEi18PSard+SD/AKseY8SZ9MA1ozM+DP8Agol4jS78QfC3X7PVpLe7l8L3&#10;dw8yruWJG1m+w2ByThs46FeKwqPVGsVpocD/AMLd+HWq+CrLQr7UJbOeTVrOXUIbeJ1UIpKyur7G&#10;4wQyg5xkjBxyuZcth2dz33/gnt+2h8Lvgj8UfFKfEz4yQadot3osWk6NqQsrjfJFE1y8EriOMnIM&#10;2HUrggtjI4NRkk9WTJM8E/Z48V+FNA+KEniLVfFuhWEKWc0Uc+oTsiI7wuA6YBbIbaMcdeT1qYNX&#10;1G07H3rr3xJ+Ef7Yf7Ncf7NPwkvtO8TeOtZ+GwW30fw/LJNPbXNjZRsIhGgJUAxoAUBB3So6HCyD&#10;RtSja4rNO584/s1/s/ftHfs7/FLV/jT4g+HviHwj4i+F/hK58Y6Rp/jHQJ7VZZLfcsbsjgM0e8MM&#10;rwX2jIzUJW1G2fd37Fv7d1n+194Y0zxnpd/BoeqWGIvEWmhTIllP5BEjhMfOjsomj4Ysq7PlKk1r&#10;GSkrmbumexfEyXU7DRJ/Fj6Rrt3b6fZXCRxB0DWG64jZraNYxhlLN5lpMMgRl0z90Cgep8y+A/2k&#10;NA/ZS+OWta34u8Oa1q9jqN48dxD4c0wzXs0zQzXK3EVuHXKSsv8Aq0JKO7tt4AEtpDSufKn7Rnij&#10;9mP46fEvWv2n7z4z6ppfi3XPF1v/AMI34Pl8FzWcNzZRTRi7urh5pGEc7edMIokby3khclk3Bayb&#10;UnctXRlfDr/go741+Buq3fhKD4O6L4gGlazPHBqTahe2c7PFI0QlIRmUbkA+Ug46dyS/aNaWE4pn&#10;6q+Cf22vDv7Z/wDwRd8a3Nxp9tpnijw94e0nT/FOiRZMcTfa4/JuISeXhkRRjuro6HoMtayuD0Vj&#10;50+BPxM/4J9/tNWFj42/aS8ZfEfw/wCMtMv1k1nTNB8NQ3mnalEiqkXmt5o8weXlX4VnAViQ28yU&#10;rvYHZbnn/wAS7L9gW58Q29j+x/4c8QyR3C3lnpfijV9AS0urRo5C87rcCRZWmRbjYjbNyAoTK3lh&#10;SlG4N2Ru/syeIvGfxh/bK1sfEfxpfa68vhc2ovteuHuTBbRW/kxwlpCxEceVUHtnd1JNWt2S9UfL&#10;P/BSb9mTWvhH8Srv4peDzcWUun6pCrTQKVkjk3M0V0G4IYFFDHHEin1GcqkeqKjK6sfqh/wTP+MU&#10;/wC0L8DfjTrdj4La28W+ONL0W38R6HYalAWuNck0W7sri8iXzPlguZhHKrcB/NBXO4ZNZalaI9T/&#10;AGW/BdxZXPwy07WdPmtri3g0u2uYJVIeKaKGJHVgwyCHQgg9CDWr+EzW58w/8Fdfh9aeM/8AgoF4&#10;qlkiDkeFNAUjaDgGC4PP61MNmOTszwrwh+w34v8A2kvD/wAa9N+Ci3dj8QfAVr8PL7wnc6ZOkUs8&#10;kWjLLHAd7KhHnRxSKxKMrKSGwWR4a1dilsfbfwm+LnjX4wfs96L4y+KngfU/DnjRdNa28XeHNVsn&#10;t5LTUILlIrr5SMGNmHmRsMqUdcHrWqba1Ie58G/8FVvgUda8By6zozCXVNDlXUbB0OGAMkhn246D&#10;ABx6kH3qaivEUHZ2Pr3/AII1/wDBQ7Qv2rPgb8Ov2e/itp/iHUdQ0C4i0K5h0/SRc2t6wDNaTahO&#10;0i+VBHHEYxGFcuyoz4UAGE7q6NWfp84LDJzk8k9zUgRsuDzQBG4z15+lADGRh3oAaUB4qrgMKknr&#10;mmmAFe36UAAU9O2aLgBX1zTATb3H5UAKEyMDn60bAPjQk9PpUtgSxxk4qQJlj7kUASogyAR+lAE8&#10;UWOSP0oAk2A9B+VAChO+MUAOCH079qAHqPTtQBIi5oAXZkYxQACHIzQBDeTizRWWLfI77YkzjccE&#10;8nsAAST2AoAzPCfh4x3d34w1Kbzr/VhGC5TCwWyZ8mBB1CjcznPLPIxPYBsDcEWBjFIBwUA0AKBg&#10;9aAFHuaAHBc/nQAFcnAoAbigAOaAAZHWgBwb5cYFAASAOP1oAQsc0AG8ng4oACeckUAAbH/1qAHq&#10;+Tt/WgALc9aADPvQAhbHegBGfigDyv8AbW/aQ039kr9lPx3+0VfS2/meFvD091p0V02EmvSNlvGe&#10;RnMrJkegNNAfz4/CD9lzxB+094f1n4q/ET4oaxb+I9WguPFGr2GleFNUvru588POso+zZSaQ5wqh&#10;c5OKq11dk36IydY/ZHsPBXiRNNsPj58T7bXLOS2v7241z4V6lAiwhUI8tJZCJZVmYYUgAKCWwQQB&#10;R13G2fXv/BFX4XfHDxd+20nxD+J/xm1TXU0TwZrRey1fwXcad5sdxFFFHIkskKCQ7mORnooIyM0a&#10;9WJWWx65+2s8kv7GXiTw1ZLloP2i7y3iVR08y1cr+tWviJ6Hq3h7QdD8Aard/DDUbKGybQwtpBeI&#10;hJk8uNQQ3qc1V7ivrY/Mf49eOLXxN/wUv8TR2+jTyf2DpF4v2ppwq+UtsXD7MZ++QOveoveoPTkI&#10;/wDgshpi2Xwa8FWix4NnaaFFg9QW0+QkfrU1fhHD4j7T/wCCGcd9/wAMT2Nrb6VLCRrt40E00Xy3&#10;cbsMyx+qrgqSMgYJGTVR+EH8R9oXvi3wLpd3pHhfxT4tsbW/8RPKnhyyMjebetaxNO4gX+ILGC7E&#10;jAXBblgC3uNJW1PKf+Ch2vafqX7FXxdVZZm/4tnqKOkOdjEQn5tpx3HJPOF6dqTTSFuz+azxTbqv&#10;iDUBGMD7TN/6Ea5nuaX0sfuN8evi7q3wV/ZK+Anw60vSYJo/iH4g8HaPePcEE2Voi21xMyp3lkKh&#10;NzcKucDPI6m3ZGaV2feXjaHzrjUIpiPlvZwAPd800I+df2rP2nPD37N3hmLXk0SXXfEOrXbaf4R8&#10;J2DgT6xfEbhEmfuxqPmlkPCICeuARuyBHzh+yZ8BfH+s/ErVPH3iiK1m+JF74turnxNqepWbfZUs&#10;0tR5kcK85SJpYoYIuQMMSCWbAlYT1PCf+C+WlC1+OWlXaxuif2vZwRpLEVcqmkwHLDscscjtWdT4&#10;UXHdn2v/AMEDNGWw+H3xJ7PJruis2c/x6NbN/wCzUxo/QuazV0SFh905OPpU36jPI/FmjSJ8U77V&#10;FyGDQgMPUKK0XwkPc/NL/gtT/wAEqLbwZf6x+1X8ELWOy8NaneQ33iDT9PjZJPDV+20rqUWOPs0k&#10;pO9RzGzEgbWBXNq5ZwH7DP7d15qdxH8KviuBp3jPSovLv7VxtTUIwAVu4OzBhywHQnI4PGkZN6Pc&#10;ylG2qPuLwp8UdL8UTW1k+oPEzRl3TtyvVsdaoVz4d/4Lt6bar8MPDlxA5kEaXhWRWJDbpbck9Kip&#10;8JpHc1f+CKir/wAM538RuY42bxSpXzHxuJtoAMD6A9qVP4SZ/Efod4M+MXgPwxp7276zDM8EhFxb&#10;W37yQyjsQPu9uvQVdriuj4C/bu/a68Rft9fEK7/Za+BHiWTT/BOn3kdp8SfG9id8aLJIFTSLJlz9&#10;ou52wm1M7j8oyocmG+bRFJW1Z8/+FPifcx/8FEND/Zl8K+Dj4e8L/DG08SaVbeH1lBaS7t9Fv45J&#10;JWXhmDbwDzyzsfmc4nm99JDs0rs/U/8A4Iw+DdO8FfsHfDi2thL5+pab9vvXcgmSeUszN/unrnqe&#10;9VskCep75+0azeZo5Zwq+XNg9ACNnrVRCRx/hHUI9P8AEUMhYNGZSwJYcgp1PoOPypvYlOx80/tZ&#10;/th/A/8Aak+HXxa8A/BLxImun4fX+jSazqtumbETG8IZYps4lwFwWX5cggE4pRaY3c+IvhTD8GdP&#10;/aQ0HxP8bfBeoeL9Nhg1W20zwXpNmZptYvEnSW2tihO0ru3OfMIjULufIGCNK4I99/b4+PHjDxd+&#10;zJ8TtJ+IXxvSz8c2vhy0e3+FHgbUpE0zwhpM13Ft+0SJt+1Xbny1aSQjG3EUaoCSns+473Po/wAD&#10;fEy6uPhx4T8L6LcSap4jbwnp811CJy4ti1ug864m527jkgcuxzgdWFkHpP7MXgJ9E8fXnjbxHq1x&#10;qet6hZpFNfTSYjSISbhDDEDthjB5wMsx5ZmNTLYqO5+dX/BxleRXP7WOkWxlVXT4e2/7jd83N5dn&#10;p27Vmyz8yobJZr4MqkfK+QR7Vm1qB0fj7w/pU3ifSdU1VJbSyl0qziMUEe6RysCqdoPUsefx61TS&#10;uB9vaOq6f/wWu8T2NtNKscGlywEeWC+xdLs1C47HgdOlWv4hEvhPrDxLBdR3L3NufJt/sisEmQMW&#10;Jz1zkFR71qZH0t/wSou5dTtfGV/lQmyxjUK3I2+b2wMVnM0pn1wIhpukx6YlxNKkUQXzJn3O2O7H&#10;uajdmh8if8FkNag0/wD4JqfF24knESz+H47cNIduWe8gULz61T2A/nw+EGtQaL8fdH1u50pNRt7e&#10;xvnktJEMkUwFlcDa4BGVz1GemahfEDPQJ/Aeq/Di48MftMftceJ7n+0JdPtr/wAH/D2zkSLUr+GE&#10;B0EqqCmj2ABXaGTzJFb93EAfMotbVi8ij408Q/EX9oXwZo/jn42+IbHwJ8O9JuZYvBOgabYmK1jg&#10;KkNDo9iW3XTF/wDWXTvgsSZZmbijWS12GznfEHijxn458A3Hw2+CfgRfC/gjTi0niEQz83UifKLj&#10;Vb98ec552QjbGucRxE8latabBseKPbhGeFJY36hXQkg/pUFXP1A/4KhS+HdV/wCCXH7KmueH3P2W&#10;XS5kDGR33MumRK3LEn76t3raWqRmtz4s/Zf0pZ/2pfhrbgrh/iHogJJIH/IQgqUtUUfaH/BwjJ8Y&#10;9D/4Kg+M/FPwu0/XLSO9stK0pNf0yykQeeLN3kt47oLiN/Lbc4RwwQ5bC0NvoI/MTVgRqdx5iYJm&#10;bI645NZjua3hC10q7kWPVElZPnyLeTZIOOoJB4/AjjpTW4FvUbJ7XzItPl+0QJtbztm0qvT51zx1&#10;wSMg9eOlDQFC4kW0R5IMbEUs6qdynAOSP6Y4pAfvZ4h8dfFn4V+A/Afi/wAa/DLU9R0pPCdn9u1G&#10;ylilka0eBLjzBbK5ZmjjIwYjtDBslANo609DNp3PB/jofh78WvhhqXiLwJ4Tn8SaXounaRrVnpT7&#10;rWW/htLqSOWwhEgzCQjD90oIw7ABKHqgRxNh8OdB8c/s4aN8OvAl1qPhfxbjUdatdNl0nyNROzUE&#10;MI+0uSkjRiOMG2UsVePewAXhWTjYNpGx+1D8Zviz4f8AEOi+H/25PA3h3V9d1Ixa+vjWK12aZq1r&#10;eaA8K2s6uNtveRGa3BK4jAfdlS28ze1kymuqPivxFZT/AA90/SdX8P2c2p6CxeGKwZRcRyF4/Kmm&#10;gYgjePMB2fdBGTnBqXohrU0Phx8CIviqf+Et+DPimXTbnz7DT1e/Uokr/YwXMi/d274yN4yCQSM0&#10;1G+qC/c9P8cfET4i6p+3rqPxU8e/DfSdJ8VL4q0Ipok23ULJZY4IrS4eK4K7eqHahw438FjGTRrz&#10;XYtLH6s/E/xe3g34cXdj45uL7UfC+mXd3b6d41s7OK6v9Mmt5ftBtZ7SMFrhJU3xl4/nQKd6BgGW&#10;9UxaWszzH9nH4XeC9K+IeuftYfALStOubTxj4Ma7tYreGawttSs7u6eCB3hZGMMxaEMXClH3HdtZ&#10;aNHsLU8x/ab/AGcvgH+2B4W1m88Da/b+CvGWn6NLqfizwnq0B+0aRNahcRJErYeCaPzSk65VmVTl&#10;SWWhq+g7pH5UXngvwf8ADn4nprni68c6Xpuq25ima3ZftcbL5kcojPO1kKN9OmRzWNkpXZXQv+NP&#10;Ffwc1PRfC/iWHU55b6y1rVrjxTafZ2WeU3ChrKaISEB4VSPyyeCG9QwwNq6GtDkNS8f/AAoupkeL&#10;R9dKA5Kr5Cc4Az1bPc9utLmiBNovxS+G2lzPIul+JokVHW3SzvLdDznliVJIBxx6DGR1oUooLM2L&#10;T9oLwXD4o0nxT5PieOXT2RpoorqBI5mQkqxULgnJ5B/Cnzq9ws7Hrfx8/bn8U/tL/syal8NMeJry&#10;2s7Syt3WVrb7LYw20olEjRI/mABQR5m3bwNxFVKfNFpCSsz6P+BX7eukfsGafo+pfGj4FeMtDtvG&#10;Pw+0+10xPEWnpb/aFSOEy3sCIXmaCYpGys6IrA5XPSq50kriszxD9pL9qH4C/tQfF/VfilB8WJ7W&#10;S+ga0trfxSLqUafbIyfZkgdI1YqimUFJQwG8gEgKaluLe49V0Nxvij8L7j44fDD4neCvihpV3Klk&#10;fD3jYadrSiY2hUMlwRNsZgJCeSDgY9DVXV00ybOzR0/jWzPiD4weNhaWVuLfx78NF1WP7Iqbri60&#10;W8EExA53b7W4kYgZLCMcGh6T9Rr4fQy/F+i+N/DvgXwb8W7DwVpsfh3QdRWO38RadeQmS6uLVEld&#10;JkTBLqjlw4Xbt4LFgabshI9z1jw7HL46+Inwss2VFutRtPF3hvaOAJlVpAn44qiOzP2C8Sak918M&#10;tQuG8Wp4cnTRXY65KqldObyv9eQ/ykIeeeOKg2Pj4+LL/wCEfiDR/EHgH9ubR/FEup+KbGDV9D8P&#10;6DaR3V3DJKokY+Wp34BOQ2PvcHNVuZ3s9z7dVRBcxRRIFVZwFVRgDDVJofiz421CS7/aI+J3iTAP&#10;9mQ3VurDsxnmY/yrQyZ8H/t+27w6l8NEYLtPw/KqNvTbqV2pPvkg1hV3RpHQyvCf7B/xc8ew/C8e&#10;CdV0K+uPino+oapp0Es7266Va2TlZ5buWRQiqqqXyhbjjqcVKg3YfMdLrv8AwTE+Mcegalr3w4+L&#10;Pwp8ePpemTahPpXgnx3DeX8ltEu6R47fAZ9q/MQOwOMnApum+4c55J8UfgJ40+EHg7wT448WnS3s&#10;vH/h7+29AWxvjLKtp5nl/vl2jynJ6Lk8c5qGmlcDvP2Cb34fab8aLvxF45Os2+l6V4M1q51p9COb&#10;lrP7KY3MRyCjqZFfcCCBGcHdgGoWvqDu0ez/AAb8S+P9U8E/HiPxhp8V82kfCHVrWTxHrFlqb3Np&#10;Kr4SOOeVpIoxNvdfLYorqxK/MoBtN6iZ5p/wSq8ZeMfCn7Yvh+38Pa4LCy1JJYdad4mkRreNDMCU&#10;X7xVkBHoC54GTU0m+YJJWP2wvPA0118P08RjUZ1uktLlpYYZg1rIMlxaTSbcskTs7W+DwsjLkhSK&#10;6DO2h8SftHeGfHej/Fux+K8+gXEGmeHfiD4Yn0q406Q+dDcPO0LKwyu9ZoXwHPIlUZwHyJluOL0P&#10;k3/grHpb6H+1Td+C9On12z0GztYr7SNJvtalure0a6Bmc20chItYzkfuV+VCMDsTjU0Zcdj530TU&#10;761uWeJpmYEbmJJLkepzzUK4z7r/AGefGXiXw7+z3q8GmoLe01fwpaPqqQTbTcqzhVmJJ/eo0kUQ&#10;dD8yTQRsCAxNdEdiJbn0/wDsn/BP/gkHcfBabRfCfxU+JHirVrO+upPEnjbSPh5qCX8KSmARIYoU&#10;mgggjVJiiyKWkJnfkhBUxuUzn/2SIv8Agkt4i+MWn6XKdcXTbPwhJNNFqPia/t4rfW5Ltxdq4IVv&#10;Na1igdQp8oNvj5Z02NeQi18JfC/wB8P/APBRzV9N/ZZ+Kuo+JPDl94WlnW+v9OeE28rCNpbeRXVT&#10;LFGMFmC5aPPVlJNrcTPQf21vgfN8QfhLrEl9ZJcajC84k3sqSKsg2kiQgqCjKqf3dwgkPD03sSlq&#10;flt8Yl8feGNE8J/F/wAFanqWlavoktxbyalYTm3u0S1uFkid/KbafLkDOgHEZE0WMWy1zu9rmh+5&#10;P/BOv9qTw/8AtyfDDwD+0np88MOuS6vb2HjvS4MAWmvQ+X9ocKBxHcKy3Ke0rD+E1pF3iJrU8c/4&#10;KReE9U139vHxpf6cZFjj8K+HVlkiUZGYJ8f1pw2ZM9xf+CVazeGv2q/2irCV3kaC18CxkEYDAaL+&#10;p560vtMpPQ5/4f8Axm8T6t/wVX+P/wAENZsp7jSbW00rWbBmPyQ+ZbWMEsZz037IXGOjK/rTi/ea&#10;E11OG/b/AII7jXJvh/oUUVxJHZm/vznKW9viQRLKB2Od2w4LmNByHJFMlKzue2/8ESv2EvhX8Kf2&#10;a9D/AGkvDM2rjxH4p+KLPqX2i+EloYdOub2KDy4Sv7tiksoZwSW3DoKysk2a7n6XTwCP5ew6VIFZ&#10;0wenWgCIrznnmgBpUen6UAGzd1/WgBrRn0oAb5ZBzincBwjJ6CkAeUfQ0AN8snjH6U7gOSEk4C0r&#10;gTJb55A/OgCVIcHmgCRIyeBQBMsODnFAEyLkc/pQA7YPT60AKI89qAHLHk0APEI7CgB6x44AoAeq&#10;Ac0ADBUQu5AUDLE9h60AZLCTXpEaLCoY2QBOSiPgMzHoHKjaFGcbiTT2A2FhWNAiKAAMADsPSkA7&#10;YOmKAE2cGgBMc/SgAI280AOVuKADIPIoAQ4//VQAhBzQAnAoAUYPSgAyaAEJxQA0vjigBQcDHtQA&#10;oNACqfegBSx7GgBCx9aAGknvQA2R8DFAH5G/8HM/7S//AAk3/Cv/APgn54W1xoJNfvv+Ei8ayRDd&#10;5NjCr+RGwz0JDyEHH8HY07dBNnyp8IvhH8OfH+t2ui+O/hoL3UU8NWNh4clk8CeJ7mCG7Z4Y4/tV&#10;5p0yRGNVkcFI1ygKsxOGAtpNiVzb+IXhHxz4p+JGh6P4tl8L+H4dN1O68PeGLW1+GfiyJYv7P8lD&#10;9pM0js9uIDsSZP8AWOcnGTQmwZ9Vf8EhPA1nP+03pHjrxLb6TNdX3w31Cbw1Jp3h7xBausMUn2N5&#10;Jmv3NuGKqVVR85B3DjmiTdgWrPSfgl8HtP8A2odY+I3grXvEENnpvhT4+6d4q1Pz4yRLZQG5E8S4&#10;6M6xgZPAANNuwlrcd8Otat/jt8MofjRDqcFpea7Ne37Xd9L+42m5mIBP8GEAFWiWrn47a78SNB8Q&#10;/tz+JruHw8t+dS1m40+w1GHVZ4cbQE87bwkoIyAh9QcA4rJNe0Ls1A9r/wCC29pEngeaBM/8SvWd&#10;EtQAxO0jT5Bj/PrRVXukwvzH23+xd4x+G37P/wCxPb/Fb4j+MU0Lwl4c8LabqF20Cqv7oWUeERQB&#10;vaR22qigb5JFHzEE1adogtWz5Y/YP/ar+KX7e/8AwV/0v49+OLKXTtGsPC/iG38FaCJT9n0izjtD&#10;iJHPymX51kmccs5/uhQM4tuVy3ax9z/8FDrwSfsVfFm7Gl5aT4dag73Ky7wQVwQGAAGGOcnG7OMV&#10;rL4SFufzn+J13eINTx/z8zf+hGuV7mh+y37cUnn/AAj/AGS9PsdLmuDF8Q/DO2OC1ZmaNLK23kk+&#10;hcEngYOa6JbIhH3N+1T8Z/A37PfhjxH8UviJ4gg07RtJ8+5vJpW5Y7/uIOrSMcKqjqzAVWlrsVtT&#10;8oP2Pv2nPE/7d/8AwUG8VfFnxfCbaw8P+ArweCdDuL8Rrp0T3tsgHmFWAlfeWlcDnO0cACs4Scpj&#10;krRP1d+G8Phx9Ni8U6P4fsU1aO6Z42MeyCZWYF5S2PnQMQV46r361oxH5gf8HAdwk/xb8OsZWmd/&#10;Em4zum3zQNLtucfUms57IqO7PuP/AIIh2D6Z4d+Jlo/GzUvDhKnqu7w9ZEfzpsaPu26zGSyNwD1P&#10;bioQzwz9qf4//Bb9kf4fax+0N+0J4kTT9HtJFSwsYNr3eq3O35La3jJ/eStjhegALMQoJq72Qra3&#10;Pzw/YE/4KYftg/8ABRL/AIKI3Nhrltpln8Jr+xuE1nwZJpUNzb/YI4JI4oJJXQmWRy481uFblQoX&#10;ipi2/QCf9vr/AIIma74f1xfHP7LXhrUvEnhyO6Nxp3h7SNUS38T+FJSc40uaZhHqFqDyLSZlkQcI&#10;7cYbWgPyPhvTv+CpXxh+ESXHga48Mafrt/pVxNZnXNRuJbWWdY5CitNbQllSX5cOqyFTS9q1oTyJ&#10;nBftHf8ABQ74q/tTeEYvBHxH0rw9Y2UalY5dL06eS4UFlbG+W4IxlF7DvUuo5KxSiosz/gx+3t8W&#10;/wBnrQ18H/Dqx0G606G5WdJdS0qRJ3cIqZLRzgjhQMZP4ZoVRpWQ3C+56Z4S/b9+PX7VHjDw7+zl&#10;c+HrHSrXxfrkel358JatLpt3fLcERLbm7uDcLaxu5XzZVjZym4DrgvnctCVGK1P1n/Yl/wCCf3gX&#10;9k/QNI8UeL30fUvEujZ/4R7TtDtHh0TwyZPlkezSU+bdXjD5X1C4zMw4QRKdp0UdbCbPyg+H6XF/&#10;/wAFf/HJhuNk0uveOyspb7rf2bqXP1rNfxGV9k/bj/gmm+nRfsS/C7WTElvAvw+0yYgHIiX7MpJ4&#10;68Amrb2BF344ftEfB/xDqujeHfDXjOOe4lnmto4hp1ypM+yOTbl4gPuurZOF565BAqJLPC/2z/A/&#10;jr4rfs2eMfBHw68e6roOqXti4iudJmCPcIq7ngZsbhHIoKsFIJDYzgkU2roWx8Ifs3fCa0/Y9/Zj&#10;/aB8P/EvxZp9lrk+i2Nnq1rFdq9rBKkqyxIjrwZSsoBjGXU53YwMxGPImO92fKmo/tieIvh14mn8&#10;S/BnX5IdZEk32LVWtg/2UTQ+XK0Qb7r9cNg464qHU7FWVi7+ynqut698Df2hdW1a4mvby88M6RLd&#10;3l07SSSOdUBaR3Y5JPJycmlDVMbtofsp+zBoXhzwv8ING0uyjWyL6bBJJFGhZ5S8KYZ5Ors3Xdkn&#10;HHtXQZLc9+/ZzaHVvEFwwwyRCNQV6cMeB61Mtilufm//AMHDml2tx+11pTuilj4CtA3rj7Vd1D2L&#10;6n5iz6bIurPFCpISKRu3QKTUAd+lnD4s+LVjeXcj3EfhrRLKVLS4A8t3W2Qhc5HVgBk1S1l6C6H1&#10;bLFDpX/BcXximoiaQYvA67sncbK3+XPoPX0FNa1CZfCfWurRzai5hW5bymtQJMrkqCSSATknH4e1&#10;amR9I/8ABKe2uLbT/G9u6kQw3VokTknkYkPfpUT2NIHqX7VX7bnwa/ZX0pj421gXmsTxlrHQLCRW&#10;uJDg7S/aJC2AGbqTwD0qYxbLbsfnz/wU58C/ta/tS/sCeOP2hvjWF8IeGNLjtL7RfB5Eq3E0Ruol&#10;DPEQNv392+Ubzj5VQU5WtYSu3c/I34Wyw+DPi/ol3p0xj+yWd2YWcAHzDazBTzwTuIxWS0kimeme&#10;GNS+BPwuTw3YeOpk+KXxHu72V721uLlpfD+jvclOLmQfvNXuwVGY0ZbcH5WabBWmrXV9xakHxf0P&#10;xRc65oHxg/bC127n12607dL4Pa4SHVLhYndo45oo1C6RamMoEXYH2j5IgCGA1s2P0MPxDP4/+M/g&#10;UeJfHd5o3w/8A2szzeH9Pgs5IbFjhyUsrUFpr6VnOGuGLnPLygACjWS10QdTw9khifZBceYv94IR&#10;/Osync/Tv/gpDZ29n/wSF/ZGtYoiudLmfaT13aejE9B61tL4TNbnjf8AwTI/YS/aT/a7/aO8L+Jf&#10;g54LddA8KeK7HUdd8XaoGh02yS2uI5nj87B82cqhCwxhmJIyFHNJFH6H/wDByZ4u+K/xW+Evwq8F&#10;+B/BupaP4b1Pxrq013Pql19ja8SO1UtNcQH5be2AYtvndZH4zGBjJZ2C5+CNyZGlYurZLEkkVkNG&#10;54cksp7W3trhipWRy7B9rBSezYOB78jPWmge5fu4UsJHMF48tvKh2SGLEqem4LweeMr9cCjQRVvo&#10;bFkIhi2tKB88RyOeCCucEg/Q+tAH7769+198BPHvwH8K+BfiUNS8OXFl4btPtkcts7zW8EVpCkU5&#10;iA82FZmLoZFLKqRSFpNhBrps0S2mjJ/as+J3wb+GHi/TPDvwU/aR0HxTdeIbO2Tw38Obewiv3trG&#10;eKN5ZIbqBS4ikRUKK5YLuOwHJWhPXUTR5p40+KPgH9qTxp4g0zWPB8ugeLG1TTpNOjN20Z1iSNpl&#10;ktoLiPBDrIVKyJsuFKfdAzT8heZF+2D/AMI14R8PRfAv9oKDUvF8cL6BqejXWrabGjxaXJ4bCqt1&#10;LH8plR7N4pAMGYIX2rwajco+JfHXwY1ayt7/AOIHwjmvrfQ9P8eXLN4AgsD9osGhnv5fMtmLbSqR&#10;WjKcEMy7A27BITTWwXvudzotl4Y8Q/DTQfit8BbLRLfWdC0zUdR14Xtq39pz3S3M337XeVFqYiqF&#10;uc7jn1qltdCvrZnpXh6M6r+0F4X0348fs2y+GTputaTYePpQBd6Zeol5HLcESkHYskNxDJHv6uAE&#10;ZjindvoCsj9DvCf7Pumfs0eHNS8C/wDCuF8WeGZJL3xLqGo6I88lxp8t6XWLyt7ZlG6HezKxdQzY&#10;ypAovfYLEMPwb8GaT4xj+L37FnxMhntrxbq71bRINSN1YXbR3Iu57VY1YLbSMwJUYUox3NuDsGOm&#10;oPfQ+HP+ChnxI8S6p+1Npmg2fgbxD4dkvLi4t9VTV7L7NcQQtPG8jwuAUnhbjDHdGwI3LlRgb1Qd&#10;Ls/Pr9v3wt4W8CeOtM+H3hDxS2tWug2MVjbahcRql1LCkMZjEyKSA6htmQcHYeFORWNRWsXF9Tx9&#10;9fln8JW3hvU9Pe6MPnjTxIgQ2oYo5dXChnywOVYkY6be8dAMj+zbxeHt8Z4xvGf50g0ETTrqQ4SH&#10;P/Ah/jQNMm0/QtQ1C9i0+1tGknnlWKGNNp3uzBVXJYDkkD8aLBc960e1+Pf7F/g2707xV+ztbeGL&#10;3XdejEfxH1XTo5tZ0lYFGbfTpd7LZtu3vJIil5FIQ/KuDdpR3FdM89+MvxL1L442+j+ItW+Gdlae&#10;IrOzaDWfE2mySeZ4hjBBiubuN2bN0o3K0qFRIu3KBl3MndgtDgPs1wGCrBLkf9MzmpHfUI7S4mYI&#10;YomJPCSMoP5HFAaNnsn7DXj9Php+0L4a8daxfaLDbeH9Ys5LaHWghiE73KeWoDMojjZ1VZps/u4C&#10;7c4CtUXZ3E7M+04/heviD4La3YeHrwW1lp+sasL/AEEsT5d/dadePNJGCWKqBaADaSrKVbnIauiy&#10;2IudT4f8Tyar4V+EPx1X55V0seH9cK5yxiby8H8Ap/KmtVclrVo/ZfxyJLT4e6pdWXhu11kjR5Su&#10;kXkyRw3pEZ/cu0nyKrdCW4weagvqfJf9gePPiR4r8Maf4K/ZI8C+AdQtPEVnejxPpniSxklgSJ9z&#10;qqxNlwyggrhiew7itupOreiPr/QvGHhXxfGNR8I+JrDUoI5Yy0mn3iTKm7DqCUJwSpBx6VLNE0fi&#10;7qV2P7S+KOvOcm78Uaiisx/hSZx+XJrUxe58W/8ABRCzNqvwckdWD3HwvM7Bh/f1e/cfowrmq7mq&#10;Pe/2fvDHxi1jUP2TW+D/AIt0PQrrT/hV4m1TV9T8S6c15YR6VHdS/bFmtkw1wrRHb5akEkg5XGap&#10;X92wdz07xf8AFnRvix4V1i//AGJv2h/2f9T8WeFfhHqml6H4c8KfDLU9GutP0Yy/ar6WxNxK0UNw&#10;YyyDcNu1iMA80b/DYPU+Nf26Ulj+D37N9o/3P+FHWssX+615Ng/koqZ7Iel2c1+wnp9zqPxE8Z21&#10;rNHCB8I/ErS3E8e6OOMWql93IxlQVB7My9ehUNwZ9v8A7NcUnij9h39rfV76WNkT4cwlpJkycN9v&#10;YKfUBuQOoI4x0rV7MR82f8EpdCsdF/bf+HU3iSBY401WeR7iRWMUebSYI7lese5lyemGzkDpnBWY&#10;PY/aH9oT4jeFvgr8LmTxX4kt9Itbu3ihitJYgrFz5cRgWUMBHLHJMjBmydjZHG7G+hGtjxnTPBmk&#10;/E74f/EXw7qum3NvcQeIvDOoTQNKN8q2535D5+XeNzA5BRjg4K0yVoj8qP8Agpb4w07xd+2R4un0&#10;u3S3+xvFZzvHcmQXUiwoWmOeVZlKB1P3XVhzjJ56j940j8J4b9sgEkT/AGZh5cewtbHlyCTubOee&#10;QOMcAVCKPsHwpr1lp37FtjbaDahL37LZTamk9wAx3TyRRzw5/hcSmKWI9HijfvW6doE2949W/wCC&#10;YX7cGq/scfDPxk3hf4d2uqX2qeIbS6mlv9WnhjNvHDJE8DwpkMSskgSQENGZnPzfKAoq6G3qep+A&#10;v+CnXhT4weDfENlqf7AvwkstR1uxng1XWNNtXjvG3RNDFIJFUOjoWWQsDmRlJYlmLCopNXFJ9Dg/&#10;+Cfovrn9r7WNStrfNxH4cuXEyMFdWzEoeMHhpMkYT+Lle9V9oVtD7I+KdxfXfwk8R/2pcRJPH4fb&#10;yXeFpoAnlhVkZV+aWEKUBx8z2zofvQGm9hLc/Prw58N9Z8c/AKz0m3i0pg09zb6ZbwEtiKZlMjiK&#10;MeYWigcTgtkyxtbvgtcSYzSbRRF/wSI/axi/4J1/t/8A/CqviNqxT4eeNdQttO1oiRmjsJRMGsL8&#10;cfMYZGCM4HzQTswyMVmrxdij9Rv2jvDseuftl/EWZYlmMnh/w0A8bggAWtwflI4I68itaexE1c84&#10;/wCCdek3Fl+3T+1Dpux2+yy+CQAozkDR84HvjH6VP2mNbI8zSz1qP/gsJ8btI8GxIdR8QfC/SjE8&#10;kZDRAG03OBgqpAUkvJkKAcLI21GpaSD7Jd+N3w40/wAFaVqvh1tWl1LUrvUTJr2oSszTXk5hkAkJ&#10;Yk7cFdoydoHrk1Zm3qfZX/BMnTRoX/BOzwAjRrGw8T63MQ5wAf7TvefbgVk/iZqtj6qvYwHYAdGI&#10;5+tQMpSJzx0oAiZPb8qAG7MHmgBdnI5oAQxg8gUAIIvmxt/OgCRYccYFAA0Jxz2oAT7OOw+tAEkc&#10;BB6UATpbhuSKAJBbgc4oAcIVXnFAD1Q56UAPWPPUUASeWAMnFACqnGCO9ADkSgBwQE/40AOVM9et&#10;ADwuRyKAM3xNdutoui2Khr3UQ8VspI+QBfnlYH+FAQT6kqv8VNAaFpapaWkdsjFtg5Y9WJ5JP1JJ&#10;/GkBIExQAu0YxQAjA4zn8KAGnHpQA1j2FACAkHP50AGfSgBBQAdqAAdOaAD3NAACD0oAQHH/ANeg&#10;BCCTwKAAjHU/hQABuPpQA7INABn0oAQnHagBjNn8KAMzxb4s0DwT4W1Pxl4r1FbTS9I0+a91K7c8&#10;QwRIXdj9FU/jijcD+crxJ8Yb/wDbY/at+L37cWuLiDVdS/snwdY3KPIbWzEkaHH8KhbdcEk4yzdh&#10;WkVd3IbPV/hv8Uv2i5bnXPh18NtOa78FaRplvKJL/wAGeJrk3yu1rHP9mutPdYstMU+RQSoEhz94&#10;1Tk7hZWuzlv2jPEXjjUviHrOsWHgcsml6Bpuk6rD4k8K+L43tIJZoHcW8y3RUxvcgN8g3iPg5+YV&#10;Lvcasfav/BGX4dQab+0HeeMbHwtqNvF/wh9xCt5fv4kiChxFviWHUmMAAlVirAb9mMd6JJWuC+Kx&#10;4z4z/a1+JvwH174ueBfhfp1vPcfEWS90qeZnc3FoWuJAJIFX70rLJJEAeP3meq1TWhKdrnV/Ejx7&#10;4p/ZW/4JveH/AIZ6trFtDq93YS2l3b2p5XzppJDGp77AwViB6881W24eR+bn7JnjjRvEH7QNr4L1&#10;nwpo92ut+Ilh0i/ktybmzuxKrFlbOF8wBlOOflHTHOMJXkVJaH0D/wAFkGh1j4b+O9UySLT4nWEE&#10;RH91Ypoz9en8qqr8BMPiOe/ba+KGkeIf+CYf7PE2lXeoaVperapfx6/ZNcFknudLsraCNmGf3gUy&#10;ymMHo0hOMYqZO8UWla5z/wDwQ8+Il14h/wCCgNpFMZrfSdP8Ca4NO06OYmO2LpDvkxnl32jc3U4A&#10;6ClB3kElofpX+3l4o+1fsGfGF452mgn8I3yMJWUKSGTaY8AOEGQwBHJABzya1l8JC3P5+NeAbXdQ&#10;5/5eJu/+0a5nuaH9C3xX0Z/Ff7LXw8srBMf2brvgINcvalfs8L3Wmmf96QAEZTljnAHBIrpexC3P&#10;ln/gsL4h8f8A7c3wY8Z/Gz4ceI5LX4QeANeht/DMltbkf8JjqTTmG51DeetrESY7cDHmHfJyCtRJ&#10;OUSup81f8ENbXVIv2h9Ts4bMsfEmjJpouFGBbKl3DcdcHAfyihxzhj3pUl1FLVH7hQ/2Z4d8NyT+&#10;I7aO1ku3Mem28i+YIw0gIMnOMlgNuccADqa13eguh+TP/BfiZ2+L3hK0LFhHrcqhiuC23TbQE+ve&#10;s57Icd2fbv8AwSdHjIzeP7bwZqenW7p4m8GPrFveWvmNJYHw5ZeaFO4eU+AxVsNkjGOppy3YR2Pt&#10;z4s+NX+G3w/1fxwngrXvEcmnWTTRaD4X0/7Vf38mMLDBHkAsxIG4kKoyxOAahFH8737VHxL/AGvf&#10;+CoH7ZN5pfxm8NX/AIYTQdQk06z8FSh1Tw9CrgPbhG+9cHjzZTyzccKFUFnOWom0j9Rv+CU37E+j&#10;fsueHRfyaZGmp3dkFnlVSCAWLbefwrRpJWRMW29T7A8TB0095FPKuCnsfWhblS2Px5/4KRf8Ehf2&#10;ddH+GHjb4sfs++G9U0XxTpiz6ybF9bluLO9ijLS3SLHNuZHKF3UhsArjGDxM6atdCUtT8mfLB5Vs&#10;g9KwNLrqS2Gm32p6hBpen2zTXFzMkNvEvWSRmCqo9ySB+NA7o/av9hX/AIJyfAD9mvVfDHiK++Ht&#10;trHjvRrdX1DxPqE0krR3xXMjW0Rby4QhYxo4Xfhd2cmumMIxMOZtn3x5hh0mFmUBi0YVCoODkVYH&#10;4X/AxoW/4LO+KHnnijT/AISnxtl5fuD/AEDUevt61gv4pf2T9tf+Cb+mQ+Ev2NPhfp13eKscHgTT&#10;AJydqkC2Vi3P3QB36CtGJGP8cfjn4O+JnjptM8A60NRttMsStxqUFwGiuZGf+DBy0ahcb+hOduQM&#10;1UbpCbuzB8I3qa5r+raddwkuAixsOeGQZpk7n5L/APBd6+1nR/2p7X4eafotnZaLZaBDdCKwiMf2&#10;q5nmmkkmmA4Z88buuOpzWNW9y47Hwwty5fYI9uepHNYl9D6H/ZKNpH+zd+0H59xib/hEtFEcWcDH&#10;9pZOT68dPrWkPhZL6H7JfAO7fUfhR4XdlVZP+EfsGHm9j9mj3de+K6DNH0F+y2RJqtwsdnHEqqhV&#10;UXBwXI9PaplsXFH52/8ABwjbbv2tdJKgZPge0DZ9PtF0f61HQfU/NaHSJ5dQukQYZbS5OAoJwEY/&#10;y5qBj/iTqWqaf4wudI09Cr3Wl6dHer5JVk2wxFMMcEE8c+h696b0egI9g/4KPfELxR8NP+CkPj3x&#10;Z4VvHsb9pkjLxzkMm60tty7geemPelJuMroWjRxMP7bnxwktIbS88R3siwOCgOoygEAcjOc9aaqS&#10;DlR90f8ABEn9on9sr4vy/E74X/CXVllv9TawuZNa1IySxaNETMrN5jbljzkAZDMSPlU4JFRfNuJp&#10;rY/SD9mP9gDwH8HPEd58Wvihri+OPG93qDXK61qERaGzZgB+5jcsd/B/euS3PG2qbbBKxmf8FhNN&#10;1LV/+CbnxatNMjSSRvDsckiyz7A0aXULvlj/ALKn69KhblM/mu1Tw7d6rrd7cS3UlsdO0/zZFMXE&#10;al1j3SEn5E/eDJ5PIABzUNXYHqfgaytIfE1p4N/Y+0DVPE3i6TRJGbxXPp6pNbPEqiWTT4nO2yiT&#10;JP2yUiQAEgwg09Psh6jbp/hj+z/dabf63rmmfE7xzdS/2jcl3N1omnPOoVhO8nOqXAIJJBEAbqZa&#10;NIvuxboy/jP4G8ePcxeP/wBp3xPeWF7qumT3OjaVIEl1OWLcRbRm3yosLcjlQ4UBBlIzkUST3YJ9&#10;jxdY4gweOFgu3+Js5/IVmW2fvl+y9+w98Hv26v2JP2b9N/aIn1W48P8AgTwlHqD6Lbz/AGePVXng&#10;WNYp5lO9YlVASsZDODgsoznosuVGa3Pt/Q/jB+zb8AdR8K/sv+H9T8O+G9Z8SQS2PgbwTpUawzGG&#10;OF5JJIbSEfuoVRGZpmCqSOWZjynuUfg9/wAFsdO+Nnij/go58Qfh9rPxN1vWNF0hrKXTbfXNbZdO&#10;0W0e0jlEahyIoUBZsDG5if4jUSTbDY+B7wMk7K4PB+tZgbeh3sE3h/8Asx5xuW6MqRMMNnGNyHrn&#10;6de9PoBceLUpgiwW8jbEDIPLw7KWwGXs4znkYPHehq4DY203VtXthNc3Cs86rNPbxqX++MthsBjj&#10;JAbv1o3YH69/Hz9pyLwD8cPD3hn43eDZvEdjF8H7Cx1W8stO+xnV2iZw17DgttbaY1aMMwBkdcgA&#10;V0p2diGrnnvwB+H3hT4G698NPj38OPglq6eJtZeyvNOHiLy7TTZrm8u7q2i0+MxklCYV3pJlSCFY&#10;x/MVoSS1B6nT6NfeGPFOr6r4Y+OGiare6/NoV5PpHhiXaH8Lag1zf3SXAbMXnwK7xS5R9yM4J2dj&#10;pYOo3xl4Y8VeB/BfjXx/8Y/Gl747sfCmp6d4Y0++1DN1csJrTUTGty8oDOI5L2Hy2JP7vcjEgDJs&#10;G55R+zrYR+CPFPw88QePtR0/S9CstV1S1uLVmkeWea7g1RIGlCjbIkTxyFjtLDzht4bbSWlgZ7NZ&#10;fs//AA4+Jfw60y3+GXj618O/EDWtKuLjwpqNjfKw1Cyj/tGO5giR8E2sv2ZRIduVBwcbttN2Ytje&#10;/bW/aQ+Pfhf4J+HPgl8TvBsdt4ik+Id1J4l1PQNNafRNQ0SeSPT5YJBJu8vIiR1WQhCrKwKlcKnf&#10;cryPsfxt408Yf8E3LfQ9G+JXi0eK/hfLdRaP4YuPs5S/0C3QE2yGTiORQoKfOxU4j2tEPlpaPYex&#10;8tftFftP/s4fs5eMdJ+InwZ8aS6Jq2oBbHxLbSWLrcy3zzzRTS3kbMAV2qo3EbMFthXaCK23J9Du&#10;f2/f2hvgV+0n8DdCl8eeGbnwp4i0m1a8m0y80f7VcXFteWxJWyuFAJtTsYGQbHRgMj5clJWeo27n&#10;5e/ta+GPh34g/aiv7XwbFdS6Jqnkv4du7hAhYTWsaiUqMbfNISTackeaOpFTJXkNbHj/AMU/2cb/&#10;AMOeEPCvj+LxBDJBqutLpeowzQNGdPuHJUBz/EuVPIHbvUShswvqR69+x78btGuGsk8L212w3ASW&#10;t4vzgZzgPtPaj2Ug5kZel/sk/tE64sn9i/BvXbwQ7jL9khWTaAAScA54BGfrS9nPsF0ZGgaf4p+D&#10;fxH0jxB4i8K3drcaRqUN4LO+hMfmmGQNghh0yuKSTi9Q3R71+2d/wUSvf2qfgnP8NX8L6naxrqtt&#10;qLvqPiae+SF4y6nyo5BiLIlIJUjIwKuU1KIKNmeIeD/2dvjX4+tLa38E/CjxXrNzJZx3EdtpXh+4&#10;uW8hlDCUCNCdhByG6YqOV2GVvEPwO+NXw+vYo/GXwv8AFOjvPGz2v9p6HcWxmRW2lkEiAsA3ykjo&#10;eKOWSAbrfgP4h2ltLq2s+DNSis9qObi7sWVMPgIcsMEMSMY65ocZdgOp+Cv7L/jXxl8cNI8B6pHD&#10;4eupvD93rsM99bpcRJHbKzqZo+QI2dAjBh0bODTUHzWYm1Y/QT4meL/Afws034aeN/EdpBcainiT&#10;Txqj2obanhy80qW0k2gjbgFZJgAT9w44zjd6WZC1KXwj8MS+HbPx1+zlrTq1z4T8XpdWGDnfC7hW&#10;ZfY4R/o1NaaCe6Z+yPjjSr3xF8J9Z8Nw+HLPWJrvRZoI9J1G4MUF4zR4EUjryit0LDpUGjPi/wCH&#10;Hga/t/iFAvw1/Zb+EN34k0a4W6gtdO+Jsss0E0Z3Bgn2khipAPGcEc1XzI67H0/+y74D8U/Dv4c3&#10;lt4x+Glp4Uvr3W2uZtOsdfe/jlZlQNcF3LFHcglgCQSN2BnFJ7lxPyV+JV0ukfD3xbfDIabUdSm+&#10;rPcy4/pVt6Gf2j5N/wCCoAFv4u+FejhSv2D4V20BBPcXt0T/ADrnq7ouOx9E/s+/Cjx78QfFv7Jl&#10;t8Ovi/qfgi98OfAnXPEl3q+hacl7fy2sNyzy2ttauClzLKrbfKcMrAtkHAFUt427D7non7Q/7UPh&#10;PxX8EvFXhGT9oP8AaE0htU8O3kVwLj9lfTdKluF8hz9nlvbeFXhhcgLIynhCxzjNDnddfuCx8Yf8&#10;FFFS08Efs32G1VMX7PWlFlU8AvcTv+XNTPZegI4H9jzVdX0Dxv4nuNL8Px6rbah8P9W03VrJ5mjL&#10;WdyiRyMjLyrqSrA4I+U54pQ3Gz7R/Y3+IGg69+w7+1n4aN7Al3qvwvtryzhlZP38ELTrNjY3VTIp&#10;GR3HBrTdMErHmn/BJzR4dY/a+8BaHd2S3sM0eorgKJVts2c6l2UAnyvnxIvHDbgVIzShoxPY+/P+&#10;C2WivbfsS/EzV9S1ieQv4d0ayXSZUzbR/Z9RiaO5GV+S5XzZIgykFouDng1UrcjEr8x4f/wRC/ag&#10;8TfHjwn49+GvjW1vtQ1vRdFsrifUjCzQ3trFuhjM75AEgyqler4DdQaKc+ZWYpKx8Y/tJ+Dovjr+&#10;0j4117wXp9801/4q8UzaabxBELwWTm5lU/INjxwOCUOWYoemazkuaTKWiPn20vntyLhEAUP5ZBHI&#10;4zz+f6VGwz6qkj1CH9jpQbCyeO6tdEuxItx85ZpZUEsR7Eg+XKnGCkbd62+wT9o+3f8Ag2jWK4/a&#10;E8cWl2vzS+B7VXaRFZx5ms2cZPIPO0kZ96V/dK6n0d+3/rnhr9oj9g74d/tPJ8O9M0jxDq+uRR25&#10;tI1eWK3kbUoZIPP2q8sZNlFKqvnaxbHBq47ky2PmH/gkv8FNT+Ln7Wfi/QdOeW1uU8AahOIriEos&#10;svn2qogkGRHuYhlkXlWQZHBpt2dxWue7fF+1vLH4U+MbXUZbiHVdDsr1mVP3U8cqpK42qeFO8yyq&#10;vRWW7hwQUFV0EfEP7O2q3d78O7bTLrw3MZrnTrm7vJI750URyRt5rLOoLI48wrhRx5l8oBEVsBkt&#10;imcu/g3xR8G/E2rftEfCywmfxDomiRarpN/qdp5qR39s4ZISjEDaJI3WSMZVDAyqdsBNO1tUG59y&#10;/wDBKL9sDS/27/g7rHjfxTZ6VZ/Evwq0Nl40tdJs1tob/S2aQadfRwAkR+XuktZQv8SxseXohK+4&#10;NHQfsceN7X4f/wDBRr9rPy9Km1K+muvBUGjaPatia+um0rCRqTwijG55T8saBnPQAnVj6GJ8O/Cv&#10;ifwR/wAFifiRP411OC+1bV/hBaXGqT2m7yfMJtt0cKNykCcrGDyQNzfM5prcTeh4trHxk1zxJ/wU&#10;++J/7NutyzS6d9htNa0ksdywkadbQTxYPQODHIMfxBv71Cl77RDWlz9Rf2EvDVvp37EPgjQGHTUd&#10;UEZZjnnUbsnPqdpbPvUy+I0Wx7wcyQI7HlkBPvkVAytIgB74zQAwpnp/KgBmw4zigBRHQAoQelAD&#10;1g9qAJFgwc8fhQAG3JHvQA5LZRyfWgCRYV/u0ASKnOcUAO8sHnFACmLB6UAKqAnPNAD1Xb1FAChR&#10;1oAcq470APVe5oAXGeRxQAvIoAiv7+x0mxn1XU7lYLa2haW4nkOFjRQSzH2ABoAz/DkV1qLjxbq9&#10;k8FzdW4W2tJlw9pbnDBG/wCmjHDP6EBf4adwNfeDzSAQnjmgAyaADPcmgBpY9RQA0kUAJigA4FAA&#10;CKACgA98UAN3c4xmgAyM4OKAFKqe1ACZAPFACEkcfpQAmcmgBd2KAELbuaAE3d6AGs5xQB+Sv/By&#10;f+3j4t8H2nh79hr4NeK7iw1PX7N9R8bTWU+wrZSqYYLaQgjht5cqeDmM44FPZBufFvwX8J2XgP4S&#10;2HhnTLG3v1PiGDSZIojuCRvcJmRmwFJbY5ywI7kdAdUrKyIerPefid8Z/wBnDwd8Obnwdovw0Wb4&#10;gaXp8EvhvUdZ+H/iC/sLN5WjlMRlsGCuixSNGIgD8yrvHXCk7BFNo8Q8QTaTrvj+48ZfH3VtEXx3&#10;cxaJqmgz2HgbxmlilsEVmhmgij+QfZ/JEaIp2EMHJNTfqx26H6UfsJax458LftZzad8etH0KLULb&#10;wBdaj4UvPCmkeIY7e7shaiSYF78fZ1IiEYCnEu4EYHNVK7QLR6Hg/wCyz8Brvx7Nq/7VnjuwYLfa&#10;rezeErOdMMEeVs3bD6fJH9GbutWRujxX/grh4z1Gwm8N6CbnbAvhpbmOBem8zSxlvyUVM9EOKueK&#10;f8E0tL+Iut/HvRfB17rVyNBsdXsNTS3GkQrFcyu4BRpSm47VcnCsCTyamF7jmdP/AMFLLsa7+yx4&#10;78Qv8zTfFO1dTt7Ga4wc/jRV+AIfGeU/tcXDn/glv+znbPbgxjxF4u2Mbgls+ZaA/JjCjvnJyRWc&#10;/hRaJf8AghZptrL+2ZqF7dWUc4tvh9qsgjlxszugALZ7AnJ+lFL4hS1R+mH7d99dR/sC/FnV7zwx&#10;c2T3vgy62y3JUCTM0EYOEyo4OAATg57jjaXwslbn4Ka0RJrt98vBuZeP+BGuZ7ln7yf8FCZdT0z/&#10;AIJE61a3Hie30+fUfA+gRaPKbswC4Mi2SpAvOXlIEmFXBPzE4UE10SfukLc739tn4OeFvB3/AATM&#10;1DwTpUJgt/D+k6Fa2emxYEKv9ohTdtHqF68gZOOSTRe7sGx+e/8AwQh8G6lrfxUvNa0zUo7P+wbK&#10;7vLmWVMoYshDux0UbtxbttzzSpaIcj9f/HpuNd0a20jSbzTdN1KG1tpdWuMrMtnGCh8xYm+821iI&#10;txIBIJzg1S0E9T8pf+DgXRbXRfjR4Huba5vb83erXUrw3N0SFxZWaKqsRxkAMxA6kn2qJ7Ia3Z9W&#10;f8G7/i/xT8S9B+LfjzxVdRXN5fa3okczWkGyJVt9M8iJVXk4WNEXJPOCe9D1VxrTQ/SfUBmzdsYO&#10;3pUpajPk8fsS/Dyx+P8Aq3xWttAiW81O8a5vZAo/eSMQS3TqcVrdJEON2e4+GdFt9PkEcEYAzgAe&#10;nSpLtYf4rcCCSA5wc4prclngnjvwVp3iLWhpur2v2i2vY3ivoW+7JDKpR0+hRiPWrJP5xvj58N9L&#10;+G/x58bfDXw3HN/Z/h7xZqGnWIlk3uIIbmSOPcf4iEUZPeuSSszS56j/AMExvhf4W+I37cXhDw74&#10;y04X1nYi91NbWQkJJPa20k0AYdSolVGK99uDwTVU1eQpOyP3M+EHh6W5jju5XZpnLB5cc5JGTmuk&#10;zWx6ZfXVtbPHFNMgCPEoX+IkkY470DPwz+Bdzb6d/wAFlfFV/dWySx2vibxvNJC77VkCWOosVJ5w&#10;DgjPPXvWEf4hb+E+7f2N/hz+3v8At7eGvh9D8RdMf4UfArw5pFqP7Cjun/tTxjFEiqrSK4ytq38O&#10;4BWAyFfg1d23fYVtD7I/aL8IeEfADeGtK8L6LaafZ2+mzQW9tDCAFAdPnY9Wb3JJNWnoTKyPPPg9&#10;4v8ABN58brv4cW2sW767cWZvX0+OTdMtujIglcL9wEkAbsbucA4NMSvc/OH/AIOAfDMcP7Xwfygr&#10;HwnYPnHJ+aaspouJ+eljon2vWI7JVyzyoo57lwP61hbUo9t/ZWtPsP7O/wC0JLIvMXhrSFxwV/5C&#10;L4/HIrSG0gfQ/ZH9mO08/wCBnh281OJZJJ9LtJFXcCyhoEI4X0wK6DJH0b+zDz4gu4oyxCrDnjpy&#10;c/rUy2Lifnf/AMHAdtLL+1pYPnhPA9mAO/M9x/jUr4R9T87NKsPtfiy6tBlQdGvJH29ciBzUrcbO&#10;1/aD8HNY+O7nxNd3ttBHfL4cSwldFd5v+JVbSsJMEkRDKg4HUnJpyWtxLYZ/wV8ieD/goZ8QTOAC&#10;2qqTsiKrgwQ/dz1U9vbFRU3BbHznbqzE7c7euCelQhn6+f8ABrjA8Gk/Gi7VCMz6GMgj5sC64rSG&#10;wH646fMDbO5ULlsNjtTd7gfK3/BbeYN/wS9+KckM4CyafYjOM71/tC3yv40BufzueElvbrWdehja&#10;0jsDpsEWszzlTLHa/aombyEdgGkyo68YHbOakD1Lwn4y8VeK7uP4J/AnTV8EfDSKeKXxTrGpX4T7&#10;VGy7vtGs6hhQy4+ZbRMRA8RxSOdxaetlsKxzuvar8K/B+o6JpXwKubzxZr1tZz2k/im/0wpAZoQS&#10;j6baMC4GDkSzr5meVjTilothnGatJotnLf658XNb1DX9Zvo5JRa2uq7pFuTkB7u5cPnGclE3MeAW&#10;Sl6gcVLqtlJEVt9BhizxvFxIxH5mpKsfqN8W/wDgpL+0z+xP/wAE3/2ffh58CdA0yxuPGPw6M58c&#10;6gPtE9l5M3ltFb2zDy1kAdCJpN+M8KCM1rJtRViElc8v/wCCEfxB8T/Eb/grv4M8afELXb/XvEOp&#10;WWuzalr+sX8tzd3D/wBmT8u7k8eg6DoAKiLuxk3/AAXF8E654q/4KgfEW/j1Sx07SbAaS2o6jq98&#10;IbaN/wCzIyi45aSUgNtRFZifQc1TWoXPzxulf7Q+VwdxyM96yH0JrW9aILC0SyJvyVfufbHT60IL&#10;nR2uqXFvcQNI80kQhVIYpZ8yRp12KTwVySQOOvWq6iLVvbXN/wCIo9Oh08pqDXipGkibZN7MFVWD&#10;Y4ye/FHUD9bviB8Tb34ian4B8LftA/CabSv+ET1KCDXteWOfy1t5bdGRLy3kXzLN8qJVk3yQssWB&#10;J/COj1Mzf/aQ/Yw+Kv7C1lJ+2bpP7Ud94j+EGi+KrTxPYeFtZ3akNPea7/cqiI/MKTXD5lgcEK5O&#10;x8bam9irM8w+FFn8Av2hv+E88V+N/ippU/jzW9X0mTwtpxdDbazaGO5ef7O1yuHR2kVCmElj2LuR&#10;dwNUnditodR+yv4b0H9ojwR8S/BXxZ8W3tv4N1PxNBdS3s14VuLa4XzWYyzugdreNWjI6sFGMkfL&#10;Q9gW5y3hLVvhBe+Bxqnxu8CCz8P2ehw3Gm6/Yl5bi5uJ5dREcoWBd8G2VkV1xhlZM8Zw7i8kfRmj&#10;/Dr4G6nbHWPD+lacbnwX4I1mbRG0tGSaCS5/taExISD5Ks4LBT91h8wNDC53fwnV/id4b8JeOvHs&#10;dvPpmpeCLz/hI9QkWOCNZ1nvjJI0auUVVLcFSwCq2Qvy0Bp1OS/a8/Z7/a0/aI/Z68M/BL4HeOZN&#10;Z0a08PXGotZ6kyS28l7BebEhhuI4/MR0t9yxqXMZCldu47qlrVlK9keNfHDxJ8EP22/h34f+Cfxw&#10;+ESaV8Xh4kfS/Eurr4eWGEHyr02stpcq+FdzbxqwBYKyMJRzRa+jFe2x6JN458JeFvBGr/s1/tRf&#10;DcNfS+FtK07wxrGqMog1K3tleWW2muXP+i3BUhlG8wvsOwll2FsXQ/Nn9piTWo/iONc0sXt3o1nH&#10;ptvY6ndognt3jhjYQuqn5tqRptO0HAxnIqZXuUtUfR/ij9nnwv8Ath/soavqnwqv7a+OrwNNaXVq&#10;hX7Lq0IU7cHlN0iqSDyBKTVSSnEhNxlqdb+xvokf7W/7MVj4th0ZpfENjCdI1+1MP72z1C3IWZCA&#10;MqxIV/8Adlx9CLvEJJqR6dZ/sf8AjvTLP+3rfwxc6O2l2U0t6dSlYRsm374VQGKhVGRzkjIIziqF&#10;qfAX7fGt+Dx4sn06TwXcy3sdk9l9qmkWNI3CqfNVACWJY53EgkdhzWc7MuC0PkrXoJLTQLqWPIDI&#10;o/Pn+lYa2LP2a/4JcGx8Caf5drdTRNb+C9PhtmjulBRWjQyqy43HLgHI4XAHeuqOyM+pD/wUJ8N3&#10;3jr4g+GdVuJEuLe18OPGpM29/muHlb5SflGXBz9cUxXPlr9sqygbwl4d8DWLRK15qFqgi24ZbeBT&#10;ITn0B2jNRPaw4b3OA/Y6+PWi+Av2jdS/aT8XeGRq+giQ+Hxav826w2O07qOc5cxgcbeecdRKl7zZ&#10;TV1Y9n/4KR22ja/Z+FviX8Ldbe98LX+nKNPsriwktZdNaCDcbV42+7g3UqeWQdmBhiGqpaq4onXt&#10;qyr8TPhr8b7KZmt/HXguwttRlH8dzAEgcn1JCKTnvVEs/Xr4/wCg+LvEXwE8W6B4AeRdZvPDdzFp&#10;phbaxkMf3VPYsMqPc1C3NHc+P/AvwG8T/wDCw/Dul/Dn9n7XdC1LZ4V1SDxPcWslvFpKRQH+0fMc&#10;8M8rnlOvTgZxV3RFux9369NuGI1wC+Rk9OeKg06H4f8Ax1WRvCmraWiHN7rr2wAGM7rkjA/M1p0M&#10;up8s/wDBVohPjJ4NtAOIvAygD2/tG8A/9BrCr8RUNj6P+Dnw10/4kePP2ZrO50zxkzeHv2an1i31&#10;bwP47tPDdzoso1BUF7LfXbKkcChmRlGWYyKMEZotdr0KutT6a/aD8OyR/s++L/Gvhn9t79ojWfBj&#10;/CnW9Ufxu3xK0nUvDE1wkU1sdIln+zeZJNJIdm1Fw6sQGDEVbWm4rn5i/wDBR2/8+5+CembQosfg&#10;B4bQIP4d0TMR+eayn09Brqea/su+NvEngL4kTazodqZ7P+xbv/hIYxpguyNNChrhwmQRtUBtwPGO&#10;QwJBIOzBq59h/sFaZ4q1f9mj9qLxDd6N4dTSI/gxOl1C3hCSCcSs5MLWs6sY4ZFwzOjffjLbeVNW&#10;r2Gc5/wSg0zS4f28PhvDB5kNwZb4faYp2EX/AB43IyQF6HI+Vjg5IPFELcwnsfo3/wAFprCxk/YA&#10;+I9zeadb3Ig03S4ZznYVKX9sG2Pz++j6ruHzISM8VUvgJW581/8ABt38NpD49+KNtDdwz2d54Osp&#10;Iz5JV8teKCS2MKQG2NGWGdwYbguRMNCtz4u+OH7QPiX4UftBeOvBGjaRaPZ6X8RddvtIe+muBPbS&#10;XUyxyTRurqys8VvEjA5Vl3AghyKlyaYW0OP074B2/jH4Wf8ACwfDXiDTbbVLe0k1S802+1mAC7tP&#10;OMZ8kyOp+1IQGa1x5jowkj3KDSsmhns/iWcaP+xFb+HphYTJqNvoN/A7R/N5mHRpYW7Nt/dzJ/sx&#10;t350+wSviPtH/g2Te4ufjj8QrwxO6WXg7STKYoWcqo1q3YsQoJx8nJpdCj3T/gof8PNY+An/AAS5&#10;+E37P/j/AFSzXxJY6vbbv7OncrI0H9pTzSwM6o7IhvYU8zaAXJAziritSXseff8ABACK9X9sLxfq&#10;M0Myo/gG43vJcs5kP2u15OeM9aJ7BE+tP+CrPwpi0P4Wat+0Z4P8Gpqr2iqvjDSBdfZ47u0JAa5k&#10;YK2AuE3nB+ZI2/vkqMraBJH4R6F+2J8VPhVNNY6X8HdFudLtLySCwfU2vBsCTLNErATqMjZbkow5&#10;EMQI+Wp5mug7XLM/7eHxZlt00mf9nPwdBmyNsqRR6lA0kLRiFl2/awrAplSdpzvfJy7ErmfYLFr9&#10;hz9tPT/2BPjzZfHO++CE9lb38f2XVpLTXblxdaZcuBdI8Ejsk6eWryIOGE8UTBhtIKvbWwz9Tf8A&#10;gmpf+HvHX/BSP9qn4g6alnMuow+DLnRLy1uBOv8AZtxpXmxbZBwS8XlFyvGcgcCrTu2B1PjjT4of&#10;+CxeqFIcyXfwWQtGAMyKs8Kn6/Ln8QKtaIlnyZ4g8FvY/wDBfLxXCgkEd14Edz5I+YoNMs+nv8uf&#10;wqVb2lw+yfrT+yTpMsP7LfgewuQodLy+d1UYBP2q6PHoOhqZaSY4r3UesxtvtY2B6xLk/hUjIZUO&#10;aAGbPSgA8oEUAIImzg/rQBIkQPagCRY6AJFiPQUAKUI6+vrQAhXoaAHKMDFADwnQmgBwUZ6UAGP5&#10;UAKFHagBwHrQAoweaAFB7frQA8UAL+FACbiBQBiXE8fibxA2keTI9hYIklzLkiKa43bkiGPv7Qod&#10;v4csgOSSA9gNreM8mkA3PrQAK2BQAvmEGgA35OM0AJu5oASgAoAOKADtk0AGfWgBMjPJoATIOc0A&#10;AI7mgBCxIzQAHFACZ7UAGaAE3CgBrPxxQA35yM+U2D3xxQByXxx+Mngr9nz4Q+I/jX8RtQS20Xwz&#10;pM19fO8gXeEHyxKT/E7bUUerCmlcD+cVviZ4t/bB+JnxK/a38caXJe+JvGvivT3tEDKYNM0wXcZR&#10;drn7g8uFAByBg8cmqjrqJn0Z+zh4NXWrfVfFfjTW91pNezXMr2jsGjIkkEkfkrwpDgqMn+FT1HOq&#10;I1OT8X+NfGV18UPidH4X8feGLGQ+FzD4itvEHx41XSJdItfNtN0kdlaRGOzZZEhVTkswlJYZkIGU&#10;viZcdkd58NIvgRH4H1TT739py1GhPcaN/wALA1l/2i/EsdxpWmmKJ/PtHltPvvqLTRBUBEkUak7c&#10;k0gPq3/gkNofhHSLfxN4ItvimNX8Q3Phe7vPE+kWPxl1HxNBYQSQSrZyKl3GvlmWGcO3cMVyAQBT&#10;6B1PXfCPhCxs/g7Z21vaRizsdOXbEX2bo0XAjGO5A7dBmtL6kI/KL/gtP40sdb/aOsfCOl3DN/Yn&#10;g2ws5AS2N7STTYUtglVR0XPQkHGQM1nN62Ljsdb/AME8vCfxO8P/AB30xPEkmqr4Xh8IWN/okNy7&#10;C0FwwledolPBfEalm9xVq9yHY89/be869/4J5+JdQ+RVHjSwuCVGWd3uH5J9ACAB7saVT4Ah8ZzX&#10;/BTfQNO8N/sEfsz6ZpkfkRLpN9stgoAGbPTnZs8lizSFiSerYAGDWdT4UWjL/wCCD91Y6H+1R4r8&#10;UarFC9rpHwj1u/uEnUlSkRiYg49gaKW4S2PqXwN+0X4x/ac/4N/viN44+JOqve6zpWr6zYreXMha&#10;RreW8trqGFeT8qCdkXj5UUAYAFUm3FiskfkVrB/4nd6Tgf6RJ1/3jWL3KP1t/wCCy+q+f+yV+zb9&#10;qSVopTDPO6hVUD+ybTYmBzuIJ2+2R1zW8uhK3Puj9uO68N/EP9lDxudD8VW+oJaXGii9srYnz7VY&#10;rgjaYjghgMqpwA5BOT2a3QnomfA3/Bure22m+OfEsM9tG51LRbyGESuAp2ujFW56EdaUfhKb1P0T&#10;8K2V9rWq+LvHvh7WbXTdO1Oe4SKeOzEs5nt2SJb2UTAb8KPJhjA2KvzfMTzb00J1ep+bn/Bfu5fU&#10;PjL8N72R2ZZtSvcE/eb/AEOy5IwMH8BWc9kOO7O6/wCCNnwG8ffHf9mH4jeFPh/8SNQ8L39r4xsn&#10;F1YXAiZ0k08o0iybHMM0Wd8UqKWRieDmhOyHa7P178NWGp6Z4S03SNXvmubu1022hu7hmLGaRIkV&#10;3JPJ3MCcnrmp6jKOqWQ8+VvLB7nP0qugFS2AiuFwvAIOMdKYGb4tJZXkC9jjn2oJeh5vrFtI+qpJ&#10;DHE0oGIllJClwPlBIyQucZwM4zWhJ/Oj+2b8KPjd4F/a4+Idh8XPBtjZ+IJ/Fl7c6nBoN8txZRyz&#10;TPLiKQuWCYbIWTEiggOqtkVyyTuadD1n/giL4H1PxD/wUE0trmWxiFj4b1iSSO51GOOWXNqyBYUJ&#10;3TP82SqAkKGY4AzVU/iE9j9wPh94cTSIILKLaCyEn5cY9DXQQa/9jtDcPqdyAzT3Y8mTlsRhsDHp&#10;+FAH4P8Aw31TxTon/BWrx9rfgnSoL3V7PWPHs2m211P5cbzLYaiV3Ng4APPTkjHesFf2jL+yfvb+&#10;yRLqk3wc8IXmtXPm3k/gzTFmYHP7z7LGWJ/GtGxI8v8A+Ck+sfExr/wp4G+GNutlealpd7NP4ku4&#10;hJb6fGkkKECPI8ydt5ZA3yDYS2cbS47CnY5f9gD4J+Evhr4lupNDe5ur/VWS413WNQnM13qVxgAz&#10;TStyW7BeFUcAADFNpJCjqz4l/wCC/wDoQuv2wJlCnCeD9PwPxlNZvYtbn50+E9Nt4/Hlm13GxiS8&#10;t96qOSPOWoXxDPavg5aW9n+zr+0Fb2mk/Z4Z/DmieWZV2sWW9myPp3/CqWiYnuj9gf2dLCW1+BHg&#10;qa2MKAeF7DIUA4H2WPnJ6HuT71stiD3b9mGO3HiG9eEnJMe7Byp+Yjj1qZbFRPz6/wCC88CXH7W8&#10;DPnI8FWAUZ6fvLikvhH9o+GPgp4TtvE3xGuNPvbISGTR71Qo7/6PJgcCpiveB6I0vjR8FPGWr/tP&#10;/ED4Y+E4ml1DQ9A0l4xICHit00+3WUBshVUIecj5sDv1Gm5uwk0kYn/BWQXX/DevjR9QmEpEtuoO&#10;TkAW8Kj69Kip8Q1sfPcAj8nfCwLM5wo6qPUmpQz9gf8Ag12s44/C3xpumYDdf6Gpw+eBHdH+taR2&#10;A/VK0uvEEmvnT00u2/strPzGvTdHzvP34EflbcbduTu3ZzgY71QHzF/wWstppf8Agl78TIomwY7O&#10;wcg9lW/gzS6B1P54/CGj+EtR+Llt/wAJpol1qmlQWF1e3+n2d2LeS5SG3kk8sSlW8sEqAXAJAJIw&#10;cGs7JyA92u/Dnj349fD+0+JvxW1PQfhP8M7zSLm18LaNaaRIttczxsoRdMsFPnX8uyPD3sjEDnfN&#10;ztqtWhbHmnw41nxVr+rP8K/2b9AfTtM1BPM1jXdVmhjvGszksbu9OI7G3KqdyRsit0ZpDgUk3shv&#10;zMbXJvhT8MLRjoFzp3jbWLWe4gF4bZv7EtzICQ0SOqyXbLztZwkWQCFcAUvdQHlb3TySbzbRr7Rx&#10;YH5VBTP0c/4KteDL3wf/AME9/wBkLRtUtkS7t/h5fCYJnHzNZuOoB6OK1mrRIVjiP+De6O4b/gq3&#10;4AjEa4/szXSx8vnH9mz9+1RHcZ1H/BbPwPofi7/gqV8Rbjxl8QLHw5pFmdK+1XksLXFzJnToTst7&#10;dPmlfAPUqg/iYcA01cD87b1SLiQGQMQ5ywPU5rMaI4c+cg9WH480D0tY7rwjouhXlxPH4svNTiSH&#10;TpzbR2UMTOLzYfIRzIyhITIFEh5dVJKgkYqrEhceLofDfiPTdSurfbLYX8c4Wa3JdPLlVgQc8jC9&#10;jgg0N6hqftj8Jf2/f2cP2rtb1X416lYRaDHe2sejP4gkVvIlisrXfJbSxSfNt/0qNhhXAWT5jgZr&#10;oi1bQiVzO+M37Mfxx/aN/ZO8P/BT9mn4/aRqXw+8d6Fe61qlpJGoUN9qjkEUSLEeEu4XBYMhJOGJ&#10;5ymlIE7HDfAvwt+xd8ZP2dLP9lT46WenaH8Qvhzo8vhy58STKggkvrSSSRNkhYFxIDJGYJUG97dS&#10;rMApoS0sNnkXxP8AjNe/8E5fhX4E8I/GHw4nj/Sde1jWH0nVIpHgvNJS0vfsYwzErOHthOAsgZ0W&#10;RcOVYqE5cu4kr7Gb+z14j+E3xY+F13pGl+KF1Oyj8NXqXUdnOzT2skYvp4WmXhogfJiKkjB+YZAq&#10;k4taCadzrfD/AI28b/B/xBr3xP0i9SyTX/Dd1qV3b3pk8iVHvrq2ZoRDuAyZPMUsCrPGScBiQ9Q6&#10;WPsf9mf4ieF9d+D/AIZ0PSvB0Jl1HR5ra38GG7jtZbiaK1ZrkI0rAMJTc/LIuVLSHJ4IBogPSfH0&#10;3jn9nHwXpXxL/ZV8S6fd2/iC8f8AtzQtQtPtWnKlpYz3bwxrCS9rOwt5428skrJJllbaFqXZsqzS&#10;PHfhb+1N+zf+114QfXPi98FdP8JTa3q2mJocsEiI0t/f3shtbi3udkcm/wDeJ5z4Unaw+cU1sJ6s&#10;8z8U+FvjLe+BbPRPj98O21/R9D8SQ63d6qtlLc6i2krdXOkW9rcw7Ns8AjgkKScyYLM6/vGYgjzP&#10;/gpf+zRd/CTxprGvfsyeJtN8UeDPGlgdafTFjjuWspLVo7fzba5AJMeLkAIpHKlccAha2HomeT/s&#10;L/tQeLv2VPGOp6l4l0Z7zQLjUof+E10eAbroRkRQx30Ue799IjEgqoy6M65LbcJXW43qfSer+N9I&#10;/wCCbv7UNv8Aty/DHUU1v9nb42yW4+IFxoQ86Dw9qxYi31ZVTpE5Zlk4B3GRSA+xaUtHfoxo/SS5&#10;8T/Db40+BRKbq0v9N1Ww3QXljMsqPBNHxJFICcqVO5WGQc5qtUDsz8Vf+Ctf7Lvir4aeNrrVmiM+&#10;nTAzW19HExQjYRyQMBsKCRx1omromOmh8Fa3pMup6Zpej28e6fUNWhtVUdXLHAx/30KxepZ+v3gC&#10;CP4cRbodalsTHAIrBbV8Msat3wDk5UcH06V0nOP+O97oPjKaLxPp3iON5kthF85wnlgnPYEYJJ6c&#10;UAfB3xQl+KH7Uvx7T4H/AAG0m51fxBf20kEK2ilxp1giFri6c9I8qCecfLjuVzlJtuyNopJHpfwh&#10;/Z/+G+u+KdM/Zwl8J6jY2+lT3+g6lfyTbZRqkau8a7GIEckrgA5BVht4z8otRjawrvcyfjD4T+J/&#10;hr4k6v4A8deEbi0gl0qfy7lmkltxdW1p5gWIsAY2ZE3sjDJVlIJBzSd7gtj1f9n1k+IH7J+m6Awz&#10;feA/GjJatn5hBLIrgeuMN+lVHYTfvH7G/Gfw54t8c/AjxP4M8E3aw6zqXh+e202Vpdn71kwBu/hz&#10;yue26oW5T8j5n8K/s+/tSa3ceEfiBL4X1fwxqGga1oukaHov/CQgxaXpFrGftlzOobEvnPkbRk/N&#10;0IxVXQkmfYmqbZZ2KL8pkBAJ6DNQiz8TPiXt1Lx/ovh0AMtz41Zmz3CTM5z/AN81qZbHyV/wVQk8&#10;74teA708m4+GsE2fXdqmpY/QVz1fiLj8J9K/Bn4Z/B74pfEL4E+B/jnpvw/vNGb9lm1kjg+I+pX1&#10;rZeedVO0xtZsrNNjdhZGCY3HOQtVpp6DPXv26P2O/wBiP4FfsxeJW8D/ALFHifVVHha8v7bW/At1&#10;e3WgWV39mcx3jq+pYVI22uXMT4C96qUYqOiEm2fnj/wUWjMXi34XRFskfAzwxn6+TID/ACrKp09B&#10;rQq/sHeEPD/iS7+KOr6rp0l3e6T8JNafRYFmKoLiW3eNpHwCCEiErANhd2MnOKIJagz7q/YMu7e5&#10;/wCCdP7Y9qFVgvhHTlZCOQhS9G4emOTn8K0A8j/4JkaVc2X7b3wtuNFsLt3L3wnWaIJFOv2O4ATK&#10;nAB3KoZ8YJGc4FNLVA2foH/wWGtbfxH/AME/fF95JYx6fJe6TpZmsdTjK3CP9siLpJ12yx4AVsnI&#10;yORhqb+FoXU8j/4Ns/C72/jT4tQNqErhPDOnA2s8QMPN5Jhg2SOMFWXHRs9iKhaFH5wftG+BfEc3&#10;7XvxK8LWGi71Pj7W1mh1FgktnEl3PI/mMThVEYZlcHaRjvxU63A8/wDiT8TrT4i/EPWvGvhrw7Z6&#10;BpOt6i1zZ6TZ4228YAREYdvlXcB6uT3NLmuwR798Uo7m1/ZK8OQfa7SSO8tdJuzIiblmcQyR7o2y&#10;fKlVV8uZD94rGw9K1fwIhfESf8E+JviV4g+NmifCf4afEnUvC2oeN9UttBg1Ww1Ke28qSeQRxtIY&#10;GV3RWYMVB7cc1MXYpnvP7QXwK8efstfGm/8Agh+0f8e7r4h6tFpdleWviWG7vJxNbXcAkWJTeEyD&#10;aM8HjJ4FXDYmV7nov/BJH4wn9nL9qDXPEukLqF9oK6KbbVrKeENKbaSWHcFO7CSqVV4+nmMnlEbn&#10;Wm43QJ2P1X/as8SaD4k/Y++JWt6RqdlqGm3nwx1a5tbuO4Bt7m3l0+VkkDjP7tkIbcOxzWS3LPxq&#10;/YL/AGaPDHjH9n/xr8Y/FPiu48KSyX5uvCnja60VtWtbG5gljtGtkcxtvmdZ3lkkQGbyYF2bTIxq&#10;lsI+nPiF+xN8Nofh74lbxF8V/ip8RobqAaqk3iPwA9rpEMUqp9mH224RPsDqrtL5qMX3Iq7R9x23&#10;cLW2Pg74jfsoeKrLxhouneKvBmp2uieB457WHUL20aGPWn0zVlinYORtOGdR+7LYLc8MKLXsLVXP&#10;sv8A4N/bewtv2m/2mbCxu7O6hgu/DgimsYGiikxHdjesTf6onqUX5ASdnylalfEyj1L9ov47fDD9&#10;n/8A4LOaV4i+KvxB0bwxpFx8GGtG1DXXdYXlkvMrGpQZLsIm2/7WAfQ1cR5b49s/Dt3/AMFttM+J&#10;nhnVbW90DXfhTLqNrfLJtjktDpaMJQTjauAPvYx0OCMU0tUJ7H6b/s23tw3wN8ClI/KS6g1S4lia&#10;P5lxLKwA9MFj9RUy+Jji9D0hCRNPAv3UlynsGG7H5k/nUDGlc9D+YoAUJ0+WgBRGuQaAF8vvjPvQ&#10;AoUDoKAHonPIoAlAGMUAIy5HA70AIV7/AJ5oAAM9qAHj2oAXIoAXkc/0oAUdetABkZz3oAXvmgAB&#10;xQA7d3oAAx7HrQBn69q81lbPbadAZ76WIi1gzgFiCAWP8K5ySeuAcU0gJdLtF0vT4bASbzHGA74x&#10;vbu34nNICYSigBQ47H86AAuM8UAAcE80AG+gA8ygA3jqaADeD2oATevP60AJvA5FACb8c0AIJQw4&#10;NABvGKAAOD2oADIPSgBN3Xj8qADec9aADeezUANL+tAFPV9Z0jQtNudb17U4bKwsrd7i/vJ5Asdv&#10;BGpeSRmPAVVBYnsBQB+DXxn+P3/BVT4xeM/F37Y/wa+PPifw54E8T+Kpn8FaRbeJLi1t7ixMiQW/&#10;kp5oRDs8vMe0Ekk4JPNqL6E8y2Oa/bg/bT/aQ+L/AOzf8OP+CcPxV+MN34s8ZXur3uv/ABa1ddS+&#10;0tbBbuWGz0cSKBv8qOHewbJEk4z9yp3diiL4B6F4X074PW2jJG1jdeIfibaabBayRsWs4LeFZ9km&#10;FyVIGTs5JTkBMkax0RDPoL9mf4bHQfAt03huEXqPNMlqk8LRLHKLsbFCLguXZ5GYDJb5Rg7SapC6&#10;nJeO9G0U67481bTfjT8UPCVppmmwt4d07Q/i/wCH9C0zxTLvhjlS1F0puHMrtLOZ5VKSsj7eNtZy&#10;3KWwzVPFfxH+Iml6lD4i/aE+JPw7vtF+HumS6Zo15+0/4Y8nxKyMkUVxJKIG2SSxyPMZWGyQqAMZ&#10;FIZ9j/8ABLbWP2kL/wCKuvwfGPwx4wsNDufAtrHpkviL4q6N4gtr14bRYvPtxYxJIPNjAneRiwLM&#10;NoFDukCtc9p0S1x4AXTIbF1M+mMYjjCDKsoHU5O49uyjPNU9xW0Pwx/4KO+K9K8c/tveNJLe7Nwq&#10;anBYWg2E5lhtYISgHX/XKw9+1RLWQ1sepfsb/AXxt8MfixoXib4uDTtO17w5o3iYy6u3jFb+68Qu&#10;NOcJaRQozCGK3R97htpB2jHNXFO+pLaKv7Zdncn/AIJf61NNGqRvrunSZ25aSQXKc57BVIGPVj6U&#10;VPgFD4zkf+Cl/iLwn49/YQ/Zc1rQ9Uc2L6VrNnI86eU8d3Bb6dFIjDn5VkUrnvjjsazm00i0jyr/&#10;AIJo6hc+G9H/AGideimeGXTf2bPETLMn8JaS3jAyDwTvwKmGzYM+1/AfwF1b9mn/AIIU/GP4a69E&#10;8muzaRpms68ovI5ra2W+S3lhNq8Y+ZTD5SybicSpIuflrRK0dQ6n5Ha1Iqa1ezO/yrcyMze24k1j&#10;1Gfsn/wV3+BV98TP+CdvgH4sRazDpul/DrRrKa/s7WM/aLx7uwsraBQDkL8xdnc8BR8uCa3kk0Sr&#10;3PsH4z6Fp0/7OXinxNp2kafDPf8Ahvw/PqElr800skfCI7gDzIo1JVWP8W8rxiqXQUtj4M/4IAWF&#10;paW3iHxXdRI72Gn3k0MMjkI5VoyWkC8mJcAtjORx1IqYaRG7cx9xfsyX3h7xZ4WvLg+FrvSdf0LV&#10;L2KSa5LrPJaXDrd/2jdQLlY7mfaNkByYkCq2D8ovW5Oh8Ef8F8o50+LvwqkuUbE95fODIuJD+4sx&#10;8+f4umfes59Con01/wAG4EIi+FHxLuhKCJfEliojC/dxZg/rkUborqfpZcKFRpAcb1AxUoDM1JMg&#10;SAcFe9WBQWEsoKsBgc8UAYvi+MPZOquTxk/QU0TLY8V/aH1z4waB8KvEHiL9nfwpaa743tdJlbwt&#10;pOozrDDPfEAJuZ2UYUEuAWG4oBkZzVO/KSfzhfFXxf8AFDw98QNe8NfFrwhNaeJoNWmTxHBrcT/b&#10;ReeYxl84yFnLliSck54OSDmuZt3NVY6X9ivw9+0n8SP2m/DA/ZX8GW+oeMtGvV1awEqItrbrAQzy&#10;3TyEIsHRX3nB3BQCSARXctBOx/Rr4F1PUbyOCfWLWKK9e0ia9jtpN8cUxQGRUJ5Kh8gE9QAa6ehm&#10;O8J/DLwn8Nor618IxXNvbajq5v2tZ72SZIpZGXeI/MZvLUsC2wfKGZiAM0k7gfhT8KprOP8A4Kyf&#10;Eh7/AFAWsJvfiDvuzIF8of2fqXzbj0+tZL+IW/hP3x/ZZhmi+FHhlZ/llj8LWXmALtwfs8fGK0lu&#10;KJxv7cYmh8R+F5U8tWGn3JBkI6l0xjPfinAmfQyf2REkl8UKshG5IIy+3HzHPXIpy2CJ8D/8F1nt&#10;7z9tO/sNwZ4/Cem5XuAUkP8AWo6F9T8/fhfoEV/8VbSG4QEf2haL5ZP+szcIMcVEdwex6Zocmof8&#10;Km/aDsYLuKIQaXoyzQFQVAFzcnaOmDjHNV/MLsfq9+zxPM/wN8KKZf3f/CIacYyDgE/Zo8nrx/8A&#10;WrVbEn0P+y5NGfEl7BEhBHkl9xyxyxwSc8nr+VTLYcT8/f8AguyReftexxGQgReCtP3YI4y85oS9&#10;0f2j4/8A2TNPGt/tC2Gi28TSPPZXaBFAIJNtJwR6ZNTH4gnsex/tleFfid8Dv2pfiZ8fvD+jTWHm&#10;2elWtn4humjNijfZraOQSqOSBtyqsDuOeOlN3TuLR6Hzl/wV4ulv/wBvPxrd3TDzJr1WZgu0H92n&#10;OMcZ6/jWVTcpbHzfAqpIY1YY4zgHNQhn7D/8Gu0a/wDCCfGt1HP9s6IN2OP9Tc1pHRBufq/pcMhh&#10;LMee1UGx8k/8F0PGGn+Cv+CZnxEivNRt7aTWW0/TbUTOqmUyXsRcIGI3EIrE4yQBmi+gaH4I/s/e&#10;JtX0D9o7TPEvhnQtN1bULDQ9RuLKy1bTUv7a5mWxnMavA/yzDO3CEEMcAhuhhfEJ7HoPxw8MeM/D&#10;vxZ0/wCNX7c3irVrjVb7RLa/h8HWeoxtrdwnlKoimjPyaNbbsjayq6rxHB0YD3uwXkYG/wCIn7RH&#10;hRNVTS/Dfw1+GdjcyWjrYQvaaPA4VfKQjLT6nd/McbjLKck/IOQatdkGxwfifW/BOkCbwR8A/Bl7&#10;qcVzbYm8QeIdOSbUblo93my28Cbksoz1x+8kCrkyDkUnbZD1PN7+XWbmR5NSeZnKZZpM56f4VA3a&#10;x+oP/BZ6W4vP2KP2TpZ0m8x/h/dbhPLG7/d04cmL5Cen3eP1raexK2POv+Deuy1A/wDBVbwMWWTy&#10;l0TX2fI4H/Eul/8ArVEUxmt/wWl0HwJP/wAFTfiL4t+I/jaOw0qxv9KguNK0/L6pfq2mQlvs6FfL&#10;QAcGWQhVLDhulU7bsD8450YStuUZ3EEZrIaGxgGaMMSOR0+tAWvqdpZFdOgtbqynkR3hxPFcsXik&#10;OcgjAyv05H05q1ohGZ8Qbi6MdjY3MEsbW6yDa7Fk5b+E5II+np0FTIqJ9ef8E4f2mPhFoPwuf9lr&#10;4+aE1t4W8Q+OY9TuPFCoWNgRZRRNEhUbonZ4oW8zIARHDcEmtINJakNan6k+Of2P20XSYPjZ+xF+&#10;0gfC174h1mMNHomp/bvD908825RDGVeNozKvzbCpYggsCa1WpLVjwzQPGXhXwz4CuvBXxz+Hbyv4&#10;6+JWlnUvH0+iRf2HftZs4uxPcRlWUvMJ4NkhVhuVtxBJp9Q3Pib/AILA/ArxV8GNJ+Hss3i661jw&#10;3rEuqXXh95rkTxWO+YtJZxylmchD82Mlf3nGG35yq6JDifGnhTxh4o8C63H4j8G+Ir3Sr+ON40vN&#10;Pumik2OpV0JUjKspKlTwQSCKyTaL0PpL4N/t6lfB2h/DD4l2YEdveWdhqGoo37u80pbieaTzizEr&#10;MrzDaygJtXkZznSNTSzJcdT9CF1n4d6p4q+GfiubS4dd0K78H20bXnlpex20lvpun7VZ9pDKc7By&#10;MPIGxuUGtiGejfAjTPBvxC8Raf4m/Y/+P2maD4f1e1kksJrHUftujz68bVbQpf2kpEsIlQXKoOAJ&#10;VlbkqoM3RWtzzT4Maf4fj+J3iPwN+1Heap4d0a61uRfDusRWzppWizWU1yt3b2lyIikFlv8AKKrK&#10;TFuyc7gDTEfYMGsfEb9iXxWNQ12TXvi98N/GCwXtpqdtPFPqegLBI18zhFVY57QL5shZWGDyFG8g&#10;zuPY/Pj4+/Br4l6Y958YPhHd2P8AYGta3qM39naTN5Kafzb3YUwsxVFumi3lABuKN90tiqtbYV7l&#10;P4m+N/g98W7K98Z+PPhGPC/i/SZtC0PVLK2kUvCbMX63d0iIiqsT7bWTJBwSg3EijRsLWR2Nr8K/&#10;2hv2Y77xP4atp9K8WeFfFcDS+IPCXisNNoPiWe5Vbi5VpUX/AIll68U8Z3qhgkZR5ihisiqz6Bfu&#10;eQ/CH9u1P+CfGu2PhXQfEPim2+F2t30iQ/DnxnYTf2/4IdvnL2soBg1HTtx4KSbueFD5LwnyPyG/&#10;eRH+17/wVS+D/wAevBd34a07xmt49zbTQru0O+gADIQM70wT/j2qnUjYSi73Z8UfD7xz8OtN+MPg&#10;nWvFd7dromi60l9qs0Fi0j4Rg6hY8gvyig9Op9KyuuZF62Ps1P8Agov+z7q062sPi17WIjBlu9Hu&#10;Y+fXO1sf0rb2kDLkZ4X+1D+3Pf65fTeGPhJHd2llOg83X54GV50YdbdGxhWHIduSOQAOaidToi4w&#10;sfTn/BDn/goP+xl+zdd3nw1+K3w+g8Oaz4ml8m9+JM08l0dX8yYFLe/35+yqhYlXj/df3wp+cqDV&#10;htXP0I/4Kq+GP2dvhv4O8B/H/XfB9ncN4k8Wvp2t39iVI1C2k0u4aJ2K4SdhJHC0cjMM4AD4KrVx&#10;ethNLc+Rf2j9IvPBXw98D+HLP4kWHjLRPG/ji5uo9cW7Ml1DcDSXhaB2I/eAKUAY4dcBWB4Itk9D&#10;y79iTWP7F+JOueArtx5GqCxn8pjgb1dVYj8KFuEtkfof8Rv+Cpd/8MviJrngJvglDdro2rXNlHdD&#10;XGQyiKQpu2+UcEgA4z3pco+bUqwf8FekMaF/gIeTwF8QEZP4w0coc1jT8Af8FVbP4h+P9G8FL8EJ&#10;LY6vq1vZi5XX1k8rzJQm/HkjOM5xkdKTjoPmPg7xciD42aUXb5bO81K6yBxlfM/xqyNz4z/4KeXS&#10;XHxA+HDIMFfhLZb+e/8AaGon+tc9X4jRbH2B8FG1fQfFPhXxxYfHfxx8PbHwT+xRY61rer+ALGzu&#10;Ly4s49REkkDR3cUiMpzvAG0lkX5gMiqtt6CTOu/aT1HxN4t+B3jzwjp/7f3xi1+8m/Z0u/iEmh+J&#10;PAmiR2t5olxbssccs0VsHjdydrKmCoJKvmm9nqP5HwP/AMFM4Fsfiz4E0pcf6J8GvDUZA7f6O7f+&#10;zVnU3XoC2Gf8E/vAGreK9O+MninS9LiuB4b+EWo3U8kuo+QLeOQGLzSodTIuSq4wy7mQMMMKIdR7&#10;H2t+wl8O/ijqv/BOH9rDU/Dnw18R3sWvaJpkXh+40vRrmZNSKteRyi2aNCLjYWw4Tdt5Bwau+4jk&#10;/wDgmv8ACP40+Bv2z/AGoa38H/Hmn27fb0uY9W8L3Udt81hMud7QKV+Y9C3JII5qo7g9j7f/AOCu&#10;K6vqn7GfjLwhH4I1q41WbTNNniMXh26kS+iW9hTYGCMPtMTKCy5z5bKwOMgN6REtzg/+Devw7rem&#10;eKPi3a6tbeIYbo+H9OibT9Z0mSIFDdMwkEhxvIJIIwDhs561JSufHH7V2i6f4d/b2+K+pjwte6za&#10;6jP4mvJ/7C8YxT+fE9rdK4kt2hBZ43RmktHIYiIqOqkjfYnWx8b6D4JsdftjL4OhuBNb2sb3NnNI&#10;RIZPLUv5akHem8uASc4Az1BOaSexR9BfGHSr7Rv2cdAub3XLV7bV7PQ57SGEZWYLZNGZMg4SZGBS&#10;QcbgUbAI40fwkr4jV/4JcIy/t4fBWDIO/wCK+iqee32lKlFH1J/wV/m+2/tw3R+0YI8F+GgwYfd/&#10;4lkbZB/GtI7EM5L9gNnj1Tx/4l1PTpLi1j0iOLUBNc/u54jNGoWUnJUF9gWUcxyeW/ABNVEHoO/4&#10;JI/8FLvFEv7I/wAX/wBjD4v3s76Vo3w31uTwDr2pXi/6B5sE6rpcxb+FpW/cN91HYxt8rpjCDdi3&#10;obf/AATC/aV18fArxt+zToH7YJ+DWpWcGo6ro2rXmnSiLzJjEHdkt4pGSWLYG+UhsbkBICFbVmrC&#10;Zzf7THj2xm+C+rQ+Ef8AgpN4q+KFtp0QW5fTL29trG6umSNY7OOOS3VFggO9mJVAyuIth25o15Q6&#10;mz8Y/jH8Wv2rfCvhT4ifG7xe2p3EfgjyJVW1SCzR3miJkaOPiEyOpaRkAMrnyzjeu2raE31Z6f8A&#10;8G4KmH40ftF2trCjtBa+Ff3ayMdhWO6UoSwBUgggqehHBIwazVrss88/4Lv+O/hjbft67/E+v+LN&#10;N1XR/hxYzaHbaTotveW2rXKXhmtxK8zqsNuS08cnyysHt1+XDU27AeG+P/29fCX7Qnxy0bXYvGAs&#10;PFVjc6fpnh7xzaWTeH20fRmt2kvkuCjS+bOkzC3hZR5agGQ5D4U5rsm2h+y/7C/7W/w38YeAvAWh&#10;2v8AwlyabeaBFD4VaTw8j219BeylmupZLVDFF9mleK0kZWAR5fnTaVkpy11BM+lPGHj7wp8N7e21&#10;Pxtq66fFqV9Y2FkZ0O6e8uJUt4oUUcu7O6cAHAyx4UkQUbIkBcr6HmgCRCDxQA4c8igB+B1xQA5Y&#10;8jkUAOxj7tACjrQAAe1AAV4/xoARuOlACBscfnQAu4YyaAF8zqKADcPWgAJHUmgBQ9AC76AEZx2a&#10;gBDKB8zOAB1LHAH19KAMDwhft4hW48avGyw30mNKDjBNovypLjt5uGkHfYye9NgYPx5/aH+Gf7OP&#10;gpPHfxP1S7jgutSg0zSNO0uwkvL/AFfUJziCxs7aIF7m4kIO2NRnAJOACaQHwJ+yZ/wXltvH/wC1&#10;h8UvBP7Q1mdI+H2lpaXPhXUtK8Oy3B0G3ysc82qTxZ8u2VmTzLhkCxyMAdq9KaQXZ+l1vew3KLLD&#10;Mjo6hkdHDKykZBBHBBHII6g5qQJRL39qAFEvv/8AWoAQyY6GgAEo7UAL53qaAAy5PWgBN9ACGQ8C&#10;gBN43qGJwWGQOuM0AfLv/BH/AOM/xi+PP7FNl8SPjt46vvEPiKfxv4ktJdQ1BoDIsFvqcsMEX7lE&#10;XCRKo6Z75wRQB9RBuMZoAC5J5oAC3cmgBNwx2oAN/XmgBQR1z+FADJTheKAPz2/4L/fta6h8O/gH&#10;pH7HXw61o2/iz4wXJtb+SIZay0KN8XMrEcr5jAIOOVSQU0gPgW//AGr/AB3+y3Je+GbTS7jVfCXh&#10;3RtIEVrqkUkEeiOltFcA28hcqxlIUvGEGQobnnOt7N9iLXPAfAXg3xbjTPjv8SrwnxL8QtYk1q9u&#10;JwFmMDOWAXd90Z3EnGCeh6VEU92O5678IdE1qPxZpejWrxyWdj42vJo7e6kYfI2nXErMjEjDMiuh&#10;IzuwuSqKc3sxPufbXwUtbPSPDl1f2elw30ep3gi00TXDR20M8cRjuJ52GAqbJPLyhy4Zto3ITVE3&#10;Pmr4mW2ky/HHxymtfs7XPiXU7ywt7Wzew/ZfXxFLpl4nlBBPfPMBLtjR0NugCwq8cYOYqzl8Ra2O&#10;q1r4S+J7S3mX4wfAPUvFmo6t4M0uTQZbL9iCxki0GPegjilKXalnitomg+zs2EMintSsx6H21/wT&#10;6m+LOmfHnWPB/wAWrXU9RFt4Sj/svUYPgtb+HNOtWFjFuVbiO6mZ5BC6QFNqorRsqk7SabvbUFa5&#10;6B4m8dXWnfDiDVdNtltrtbDdHGpJNrGvzBlzjc2QwT/a5IwMFpe8K+h+V/7GX7JX9rftS6b8bPjf&#10;Jb6rq19rdxqsGlopmSG4eR5UMjEAO+5g2RxkD0pqOt2S5X0RvaH/AME7dU/ZNs9c+NXjn4v2NjeW&#10;WhauLvw/5oFteXd+zQieF5ihUi3ZFYBCWZBg45oUbO4NtnJftzW+gr/wTHktbHVtNubue0jvpooN&#10;QilljRdRt1B2KxZV+bk45JXnilU+BhD4zwL9svU7OD/gm3+yxJNYCd4r3xkzx3CMEf8A022GP9pQ&#10;e4PtWU9kaLdnEfsKXsifB39qDUhAuf8AhQcwYBBgGTW9NXaB0AIJHtSjswP0v+NPxMt/in/wRf8A&#10;ij4l0LSru10CbwukfhS/vrE29zqOlRajAYnkjyQuJ5bmMYJG1F65rV2cboSvex+H+uqTdaggGMNK&#10;OPqa53uM/cT/AIKH2f2D/gjjrj+dcq407wy9w5lCpdDFkJGCg/NgbRkj+Hocg10y+EiO59X/ABi1&#10;ebVv2F9f1DTLF7Of+xdOggW5UCSVY4VCSgAn5Dt+XPJwT3oS1QPY/Pz/AIIFW+keFPAfjb4q6tr0&#10;GmNp+hzvd6vd8i2tYnV1RRggIHy7gAs5IHJxSj8I3dysfcXwAvfFei+F/FkHiqzIs9Pu7fUoLHXL&#10;wnWYLOS3dzqWqLEoWKaZ43lSyUF1BVWx90V1FY+B/wDg4GurbUfjN8JzZeeAsV/KzzwtGXzDaMW2&#10;sAQeQCCMg9eaifQcdz6U/wCDce8s5fhN490wOy3I8T2z7NjDEQskAbONpy24dc8GjoPqfpVeNlmi&#10;5wMc+tShlC/kzA4GDhQB781S2F1KsCeVkSkZA9PamMwPEsRZnAUldjAY7GgTVzz/AFe2RNzpIOXY&#10;cnHbpWi2IPwf/wCC6dnYQ/8ABSPxVLawoGn8PaFLcMq8vKdPjDMfUnA59q5qnxFrY9T/AODdWGOX&#10;4x/FgFBx4IsTvHYf2gD+WQPyFVS3YS2P1z8IGURJchyqPIEOwe46en1rcg6fVrndbRuiAtJOm1g2&#10;DjdzUpagfg5+zvouneIv+CyPi3QNatY7i0vPE3jeG6hmAKyRtbX4YH2xWUf4pb+E/dn4VeL/AAx8&#10;PvhDpfizxp4gs9K0u00m1S71C8n2xp+7UAZP3iT0Uck9BWr3JieIfFD9pnQv2lfF41Hwd4Q1Oz8P&#10;6XZtb6bq+rReWdVJk+eVExmNFKgAMd/OSF4FNKxM3c7v9ka38zxrIPJA2WyAsOhIP60S2HBHwr/w&#10;W+02Jv2zb+72rufwxpi5PXIR6n7JX2j4q/Zx+H9r4i+OVpBqEbG3h8RaUtwNuQUkvFU5x2+napit&#10;Ry2Mz4UG31H4BftFa55jSyzvpvlqqYURNe3YU89BgAAe9Stmw6o/XT4GPHH8GvDFlFMJGi8L6fHK&#10;0T7gGFrHlcdyOB9a3RB73+ynJLb+ItSaCBmczwBkxgqMnmplsOJ+fn/BaPStevv22DqV3fSGOfwb&#10;p26y3ZRQBN7dSPfvQr2G7XPmv9hHwnq/iD9sTS49GkeDybe6lzGOVUQuDyRx1qYr3gl8J9PWPxK1&#10;P4p/8FVPiV+y98SdKttT8FRTCa00q6jyktzDb2beZIW/1i5BKoOAT0xTi7ysJrqfGX/BaKxjtv8A&#10;gox4+jldgh1KSRQFwCS3AHtWVTcpHy7DF5jKwHGAPlPf3qUhn7Jf8Gtds03ww+M8uzCf8JFpALMc&#10;Di2nJ/D3rRaID6z+Of8AwU18E6P8RR+zP+yF4ef4rfE6dmT7Do8m7SNLIzue8u0yo245SPPPBYHi&#10;mtdxXPiH/gqj+wj+01r/AOx94t/bJ/b4+Ozav4vtLnTrfwx4I8J/JpWhRT3iI6sXGGOxsYQDnlnf&#10;pSeqsM/Nn9mS3+KI/aEtLP4JvqkXiVfDmpjQ20ifyrpJ/sMoBjcfcYDPzZGOuV6iYr3tBPY6zTNN&#10;+A/7P1xNd/Ga9h+KnxDvIZRL4btdWM+g6TIW8zzdQvYn3alNlRm3hYRcnzJm5WjRb6se5y3xMT41&#10;fFObSvid8edZXw9o50xX8P209gLWJbZOsemabEFCxDsVVI+5cnNDTerFoUNE8WfEfVPhXe+Gfgj4&#10;FvdPsLdJ4fEevadCxvLy1cbzFd3IwsUWc/uVKq38W/GaV246D0ueU3OjavD+7nQM8nyoi3COS3QD&#10;hj39amzKdj9UP+C4Wj6xof7KP7LWha5YW9re2nga8iurazlV44nUacpVWX5SB6jitZkLY86/4N8N&#10;Mvk/4KpeB5yAY18P+IGb98pwP7Pl7Z96nUZm/wDBcvRfBl9/wU5+Keq+KvFU0UtreaUttoenWZkv&#10;L1f7OgZ3V2AihRQPvMWJJwEPJodnuB+fl1k3UmCD855/H6VmNK5GAyzqGGORQDOriZINPjdJGWVQ&#10;hjUyFlyTzlT+eRj6GqewjN8a6hLfNC0rFiu7cw6Ek569/wAQDSbGj7J/4J7/ABH8N/Dz4EzeG/Ev&#10;hDTdRm8W+PS+kSXunJcJHLY6XuaKTzFwBN5ojQKx3NuUgFlJ2ptJENan1p+xZ8LPiP4J12XSPAP7&#10;QC+FtHk0vTvFfh+3klnutK1OWTUJEgtLiN5FVXcYKuAkpCHJJGTaVthN3R3Xxf8AHfhz4a/sz+Pd&#10;K+L/AIOXwt4+8E2GpadpFvp85vtEu5bqMzOIC/7p5HjuoXKToJEXjJyKLuwW1PzR/b68NXnhf4c+&#10;AdB0f4u3XiPw9aRMLXTkt3Wy0e6ktopmtoMjYpKSB2VCBuLZUEVlUWiKW58suCnOOM8VkMRZMcYz&#10;70Aexfsv/tdfEn4C6jH4Zs5G1bw9e3OJdEu7p1jhkkCxtLEQR5blQoPY7R6Zq4TcQaTP2s/Z4tv2&#10;e/iTq2l6b+zrpl54H8YeB1vLi40rUtF+wXsBjtXV/NjclfLk8sgvtkQ+ZuIO410O1iNbnffC/wCK&#10;Ov8Aw18Aa54L/bC+G0+m6DceLLuysPF1vp8M+l6xb6ndvLFI5jGbR4zdKWdVEapAQQpBBnUejPNn&#10;v/2tPDnhiCT9mvxzYX2hvfarZ6DYX8seoWWlqk9xpKIMIqT25dkkE0ZCqAfkanvsK9jwD4qaFrvw&#10;y0HwN4i+LnhdbLS7nxBqc2uR27tcRefOCpjk2sskRR8upCupGNrL1oYI4CXwHq/hiz8OeL9enm1T&#10;Sb+xu/7e1GyzcTpfvE8QMEzSNO+14YGdGTlZG3s2SKQ9z6G8DX3j/wCHv7IWl+MPh14v0PxX4OvX&#10;ca015pgt7pLi6SCKULJGWeRixO3dxEdqkomStK3QTPnz9ub9mz4bftbWzePNC1660ZtDlW006NrH&#10;yZIpLk3D+Xdq4PCm1wHXI3O3zkciZQUhRbifmT4t8NX3g7xLe+GNRkR5rK4aJ3jJ2tjuM1ztWdjR&#10;MzqQHc/AH4J6l8bfGEukpdS2elabaPe67qMMHmvb2qAs5RCQHkKqxVSQDtPIqoxcmF7HoHxa+CVn&#10;4D8JtaPqC6pbWzxf2TrFi+Uu7c8fMpUHcucFWAZCGHIOaqUbIV7nltl4L1bSPFmn6dfxusN7dpGH&#10;gIIkjLYJB6HvwfTt1qLNMo+79I8d/GPwD8GND+At9491HX/CnhPXU8R6FpOo3olt7ETMLWGK3WaM&#10;7omSVzJabjjBKqhKyVulykN3M74peAPjn+zb+07afBT4s6frVhZaXeLrfh63vrkSwXERIxIsg++U&#10;QugLYcIcMOBgV+YOh1PgBD4R/ag0yS3OA2rRQsoGeDOuP51fUndH114LvNBk/wCCiNvea8tv9lPx&#10;LuN73SqUObiVVBDcfeK/jih7CXxH0H4j+OH7Yum/tDT/AAm0/wDZv0W50g68IbHVX8MStE9gZB++&#10;acN5YxGSSTjBBBGeKVlYp3ueL/HRNDl/4Kex23huO0WCHxnpEbpbIqKJV+z+ZkLgbt2c++e9NfCL&#10;7R8u+K7kv8TdUu2VV+zWd/ggdC8jD/CmLQ+Iv+Cis8kvxH8GwyPnyPhtZR4z0/0u9b/2auer8RpH&#10;Y9U/aKi+AniHxH8L9J+Pvxj8VeDdKh/Zz8PxWd14V0n7Y95M0jb4Jk3D91sLNzkFlAxTdtL9hK+p&#10;0Pw0+FH7C+o/BX4z+IPhf+0X4v8AiNrWjfAfUxaWPi3w3NYrpKKR5MsUolwxVvlEPKgMTjihKNnq&#10;O7PFv+Cocqn9pHSLdWBEHwv8LIMds6bGx/UmpnuC2MD4Hat4t8GarofxH+F88FvrGn+GRutJgDFq&#10;UYmuop4ZEYhZ0ljJR4j8rqdhzupxT6DZ+xP/AASj/aF/Y78Ufs1QeEfhv8YfFnge60vUmuZvhvpk&#10;7Sf2GLy6iSU2zhQJbET3IZZXbzY0YrIN0RJtS00RLV3ue2X/AMSfglfWkNx4e/al+OmsM0aag0Hh&#10;5rm4eCwNvYXJu5l+0KFgC6lZoc5kMkhjVGKmjm8g5fM6/wALftD/ALPfhweKoZf2m/ih5XgTTtQv&#10;9VuLtb6T7VDZXwsLj7N5UzvO4umSFYtokkMi+WrBs0c3kO3mdjP8d/g3b69qeiWfxv8Aifqs2jeF&#10;7XxDqU+iW+pX8MOnXNt9shm3Rs27db/vNqglVBzg8UcwWPDP2pf+Cpf7F/7M3hddZvv2h/iVr3iS&#10;+0yHULDwZp6XMF8UnTzIDdPcoFshJGokAlzIY3VhGQ65L+QW8z8pP2v/ANvP9pf9ue21GDxb8YJN&#10;O8GJHPOng/QoY47cCO3eWPz5tolu3wFy7nAP3UXjCeq0A87+Id9Y3X7Mnh7R1uHSVI7NyoTMMxWB&#10;wev+rlQFVYdHG1u1N/AhL4iz+wF8V/C3wW/aa+Hnxo8aw30uk+C/GlhrWrR6dAJZ2toJQ7iNSQGb&#10;A4BIye4qUUe3ft0ftg/Bv9qb9ozVvi/8IX1ddBn0rSNPsD4j09ba5f7LYxW7s8aSOFyykjDHirT0&#10;Jaudx+wJBaznxpAbiDZF4VkIfeT5cTFVkZ0H+tj5AkXqFbeOVq1sSfJ37B3hyyvvAvxhZvLaa1+G&#10;N7JH5aCSTaX2NhDnzYTv2yKPm2EOMFKxgtGWz3H/AIJe+B/2PviN4213wR8UtU+IN/4z1bTNRgs9&#10;C8E+H5p1tYIpUeT7HJFJ5k8z26TKxkURwx7z88m3DW42ex+HPA//AAS5+Ffl/C/x/wCAfijB4ei8&#10;RatZa+viv7Xp13CyJbPZzXMUKholCmcMYgABGkjZDEGuhOlzuPFlj+z74X0Hxp4Z/Z21vXb/AMLz&#10;eDbC30M+IbZVuImmvreVrZlUHzVXZtUnazDOGLhS1PYlWu2aH/BvN9nsv2ov2oLSC/a4iii8OiOW&#10;WcSM6hrrG4qqgHkArjCnIGQATkviZotjL/4LpfsX+GvjF4e+Kf7Xtv4/t7TXfh9DoWkHQZrhVCaf&#10;KySzTOocs3mPfqyttUJ9kcAt5hActUGtz86tQ+Jfh/4hfC3wf8BvjP4T0TUZ7Pxcl6viL4eaxC2s&#10;22mraqj2iWRVLbdKux1lck7w+QDlam7dkxHr/wCwVq3j4a9Nb+BfiVP4VPgoG7uT4i8bR6W90s7h&#10;zploqTL5txdwxpGpjUjzFXJQYJuNnoDH/tgJ+3x+z1qHw51j4uftoeO9R/tzTbTxV4NF54u+0pZX&#10;oknhkWGSe5Urc2q7EkbG9GnK5JBJl37jP1t/4Iu/8FDNM/bJ/Zq0zwD4/wDF1zd/FXwPpv2Xxxb3&#10;8b+ddJHO0MN95jDEpkXyy+CSGYFvvglAfacE2/v3oAso2eKAJVAxjNADwMDHT2oAOc8igA4oAUHv&#10;QAhPrQA1iOooAaTjvQAhbmgA3ccH86ADdg4zQAbjnrQAK5xigA833oAQyDNAHO6w1342vbjwxbSo&#10;mj28jW+uThmEty+0E2sZUjYuGXzJM5wdijlmV7AbsjKibVAAAwAowB7AdhSA/Jb/AIL5/s7/ALYZ&#10;+O3gb9qj4ffG21i8CW+pabo8FhrurfYtM8H6gfMB1G6d42gjgnJCG6f542YIflKUXa2A/MWy+Inx&#10;c+KPiz4k3nw5m8N6PJ4i07dd6L9ptIjdWv2iNf7K0yJ4ibiWWWVSttCoaTDNg7Sabb6BY/oV/wCC&#10;XfwT/af/AGfP2RtC+HP7WvxPm8TeKobiSaIXF21y+kWLrH5GnNOyqZmhAYHjCE+WpKoCRu4H0cHH&#10;QGkAeYCKAE8wYxmgA8wUAJ5oAxmgA8335oAQzHrnpQAnne9AHyn/AMFlP2oZ/wBnD9ifWdO8Mar5&#10;Hiv4hXcfhPwoqwySOJrri4mCxgv+6tRNJuAJBC8HOKa3Bnyl/wAEQ/j7oXwW/af1v9iawtbmx8O+&#10;OPDI8T+Fre+u72cw6paM1vdwrJdRRljNbRxTsFB/eRvnByA2rCTufq6rfyqRi5yf8aAAtk8UAJnn&#10;AoAAT1A7etAD1BwM0AVtc1XSfD+i3fiDXtQjtLGwtZLm+u5WwsEMaF3kPsqqT+FAH4NeP/izrX7b&#10;Px/+JH7dt6u62v2bRfhpp95IRHaaNbSGNmJ/hMgUkleM7iTya1gupnJ6nzN+0T4ZsviD+2Xqnwuk&#10;R2Oq+IbGXXZXcKg063trdI0GBuBkfd1LErt6dBLV52KXwnu/xvi1Hwd8Q/h54Ts9LmW4/sq4ktba&#10;8XZ9lcGRl+9nKnnDYwQw4GDi2/eQlsd18OvhBceHfiV4V8T6l4r0l5tT1a9mt9LlcIsySWV08spj&#10;IJEXlRiUBTuZSM/cRWfUV7ou/tO/HvxB8HvgnN4m8Cz3Whf2vrej6NomoPrbLd2sct15ly5V18v7&#10;QqeZ5kh/dxGRVXczSYUnZAlcx/FvjPxB4j/aT8e6H8Ktd8B6XO+nn+131ibxa+ox2ixLE5WGwPkI&#10;rrMhVlBlYSmVsM7bU2+bQaSsaFz8MPCk2iRfDvwBD8Pb+HxjqFn4X1ea78L/ABBuZ7rWrcRXFyBJ&#10;537u2DiJ1m4yoIJOCKm3Qdz6w/4JHRfDTw/8ao5vgronhuPw34k8I38bXVn4W8SWOoyz6dFElzvb&#10;UneExNczMY8lXKAABiGIHsNbn0n8K/hy3xJ8Pz+JPENsyaXCZWW0diVuJVVtqehRBtDEY3EY9aty&#10;toSlc/GH9nv9mjQtS8Y2nxB8U/tY+LvDE0A1vVdcOmXsxOmWyXDLYSoo+YrIglzgHGFwB3SWu4X8&#10;jr/2s/2Qf2cfh98Pry8+L/jfx14u8Y6trel/Yb2/1OWUixniuJxxjBZltpQBkkEDgZocV1C7PG/2&#10;m/gr8MPgp+zfZaR8PfB+tWd/q3wKuNQ17W9RJa21SddasT/o5LceXtKuAqgFgOeoiSUY/Ie7LH/B&#10;UzwLp/w3/Yu/Zf8ABunWc8UcPh7V598yn980w0+Z5CSBktJI544xjFKpokNXPNf+Cdfhq58UfCH9&#10;qDTIIy4PwAlLKOpA1nTm4/BTz2qYdRn2B4K+L/xH+Mn/AASB/aG8U/FvxfPqmsR6JZW8MTRiOCxs&#10;re50uxt7a3hX5IYlWF2IUAF2ZjyxNafYF9o/KLVzuur47uN8hBxjPJrF7jP2q/4KRftK/DXwV+w9&#10;4M/Zv+KGr6BpNn8S/B1rKdR1fS9Q1X7BHaQWjRvDbWhB85yBtkdtifMMZxW1RpLUmKuz6f1PxNon&#10;xC/Yk8S/ErQ9JnsrLxbpWi68Y5L9pds02mxu0aBiTDEEWLbHxgEnGWJqluhPY+Iv+CMGn6zF+zj4&#10;h1vSfEsmkSQwiV9SSJHFsPtduiyOrkKUUvls9gaIPQJfEfo98M9P8T+D/h3FLrPhjUytlOZhqfi/&#10;UkfVNUYTSb9RvPJ+QFlO+OI/N8wXCBQFejYXsfmD/wAFZPB/xR/aQ/4KE+HfAHhH4dXltqMN3dom&#10;pf2kZrS4to4YB9qI5W3VMlXUDJYgfMxFTJXasNNK7Ptb/giv4c+Fnwsbxt8F/Bfim6v9d8PXinxN&#10;bXBOLZjmOM4BKozlHYIT5gQKXAyBTlZKwK7dz7yMvmhicZK8g1GxRQvMwhyGGT0OKrcCpdXSBT1o&#10;AxfEN2qWgbecmQZA53D0oA8z8TzNcXO1GIUMxG3jOa0Mz8G/+C292Z/+CkHjWM5HkaZo0Iyc4A06&#10;E/lzXNU+MuOw3/glD+3V8Lf2C/F3jvxv8UvBut67H4l0C103TbHQrq3ikSSK7EzySGY4C7eABklv&#10;QAmiEuUGrn7L/BT9rv8AZ1+Oms+GPBPwl8cw6hq3iDwivimPTIQGn06w3BCLzYSsEvmNt8pjuO0s&#10;Btwx6FJMlpo9ivFmMEMLZ2i4XLEjAwRgevNJbiPwp/ZinWL/AILP+LbrzTHs8ReO3VwuSpFpqBBx&#10;g85x2rKP8Upr3T9Mv2Q/2W/2mf2sdU8K/GH/AIKJajb6N4e0HTIm8BfCDwvcFLdD5QX7fqUoJaWZ&#10;k6ICCu88r903eV9Qsj3H9s/TNA8MXvhbSNE0i1sLK20e4hs7S0hEUUKB1wiovAAyTx3zmqiTMj/Y&#10;x+b4g3ys24LaRBCBwCSM9e/H5US2FDc+Mf8AgtPp32r9r6+ZVBH/AAjenfw5x+7aiPwlPc+cf2J/&#10;AkOofFjVLuWESNHq+hMgK/dH23r6Z9j1oirMJM8R8Aj7B+z3+0JBCrxrH/Y0ezbgBVvLod+xP61n&#10;9lldUfqP+zG9wvwE8L3twdssvhuxZlwRuPkoDkjpgAYPetjN6XPqT9j1NPfW9WNskgYSW3mPIMB2&#10;O7oPwqZbFR3Phz/gs7buP2yYyjDZ/wAIXY/KFOc4l/z9acfhB7nhv/BNPSlg/a8WUM6p/Yd4GUL9&#10;7KdPaklZhLZHZ6P4A+J3iP8A4LReM/jdJ4eml8PeHfF8elPMjEeUs1hGFfB+8vQZzxnoaST5rg2k&#10;rHyx/wAFqZYj/wAFFfHoaYBk1WQYIP8Afasqm6KR8treRR4VGG7HG0ildWGfoR/wRC/ZV+MH7Vnh&#10;vx54W039ozVfA/wzfW9Pg8eab4eRzqGtMIJpI4RIo2QQ7A4d3JGWA2scYqN7CZ+zHwD/AGdPgL+y&#10;n4DXwL+zd8OLTRbW7YSzyQAy3N4+OJLi4fLPkdCxwP4Vqw2PnD/gtzo/ifTP+CTXi6y8Ta4up6iu&#10;taTJd3aJsVg2pK21QeSFBCgnkhckDOKGGp+D3wW8L3Hin4w6npdh4ksNLF34P1dTqGrXpgt7dPsb&#10;h2kcAkIF3dASegBJxWaXvA9ju7fxB8GPAmsWvh79l/wdqPxD+IE0UEVj401fTG+zQXSusa/2TpRU&#10;l24AWW73tnDLCnY0T03H6mPr2haf4L8byax+2X4h1TxD4ncTC68I2OuCa/d5Tkfbr3Mi2gU8mJd8&#10;uDjbHnNGn2hehj+N/GHxp+Mfw6jWKxsvDXw70uSQ2ek6fiw0aCXJwo3HddzkD7zGSQ+1JuUl5AtG&#10;eUxeHLNUWSTxRpOGK7o1uH3BSQDn5MDA688c1Ni29D9Xf+C+Vj4Zs/gX+zZpXg+9s5NJj8HXy6dP&#10;Zt+4aENpoUocfdI6VrMhbHlf/BvjpdvD/wAFUfBc39p2shXw34hKpEzEk/YH9h61NtbjKn/BZ+7+&#10;E2jf8FV/iX4o8eHVtT1CDW9NitPDNlbrHb3kH9m2+4z3RfdGrFtu1ELYydy8UPlT1EfnrqcVmk++&#10;1v8AzC4LOphZdjZ+7k/e+o4rMtbEEKtLdxoIy5LABUzk80C3OkuL+G5MckMUNsykZa0hCjj1UcH+&#10;fvTuIy/FUMlpIlpJIkm0sVmjJ2uD0ODyD7Umion15+x94Rv/ABr8BtB1K5htbnRPB/xBudT1krGZ&#10;XiSSHTtsM0Kjebd/JeQy8xIbd95TIztH4SOp+n3jz4O+PdLk8M+N/wBjrUNE0ePxJOdE+KPgu9+y&#10;6tpm1TK9nHNEFdJEQPJKHQoxSaF+/F7snY8n1T9rnxN4L+BuvfCj40fBizt/E6/E1fFhOjkHQJ9L&#10;VVsZoi0rtJF+5iEIWUMjiRFaRewrpjupI+HP+CrHwr+F/wAK5PDdp8EINUh8KeJtYudY0i0ubvda&#10;IstrZypLboCQmYpVjfnJMI+giqkloEW2fF7rg4x/ER+tYlERQeYVA4zxQBteD9Kvr3UY3sLL7Q6S&#10;xExlgM5kUAZJGMkgU0B+/wD+yloPw4+Knxa8e+E/iXp3iHwV4tvtYGs+CJvEGqQQ6raC5dzMbGWN&#10;tjrEHMbRYJEbBZEwa6XchWFX49fHfwBq9z8KvjN8Nb/4j+HonhSx1nTbK2t7lxZrf200klqxEMkw&#10;P2ZnCsmVTcELGn6B6mP+0t8OLL4bWXwv8S/sgaxLbP4mGotLoOlX+3TLtbex/tG6ubkO+1TElu2+&#10;Ndkrs4AYFRU31HbQ+b/jB8W9SuPEPh618beDotXvr3XJluPDNjey21hFMiyjz4hNFJMv78oBlSOO&#10;vAJpkpLcy/GVn8KdD8a+HbP4l+ItS8IasmtTW/8AaUQMkc3+ki3T7JdQ/IziYqSbhFJ8pvl/ipaX&#10;uPWx9KeNfgZ8Sfgn8N/BOkfCyz0/xjpsPiSdYZ9DYW93JPfSLJ80AzDc+W8ZXduV/ujAK4ItBaM8&#10;R/aK0mXxb4Aj8e6Brdz4R8SeF4bk6x4euL54L2OM4ltbiODZiWFS88e91xh8MG5y3qB+Uvxnnmuv&#10;iVq8txdPPMb+QzSyxqjO5Y5JC/KPw4+nSuaXxM0OYaPCK+Rz2qR7n07+yX8K/Dlj8HdU8Z/EvU5d&#10;IsPEkDjQtUclIJbmCZozbNIv3SymRgrYV9hAJK4raCSWpD3Oy0P4pWEPwVsvBfjXwnp88dx4kuLl&#10;p9STK3CyWYt1gcgho8MvmIeFJZTwetX01BrsY3/CmtDt/if4ev8AVNMGo+H1S3n1GNrpnS2FxC7w&#10;mSSMBgvHLAfKVwxIIJXKrjvoe1/sZWfwv+Kfx00G5+OWqyjQDpuo+GLiKe6LWbxpKTFK8m4GTaRj&#10;d1QYbII3VS13J1RJ8cPiF8Qvjv4h8KfGPxn4bv0thp8nhy1128vFne9Onfa7bEsicSkAfJIfnZdx&#10;YZ+Zhasb2L0cYm+M3hvU1fDSanYkkjkHzYwf8ask+hPC3w8vPjv+2TqHwusNUNm+reN9Rje7AyYE&#10;WeV3Yc8kKpwOOcUN2Vwtc+1PiPqfiaH4G3Oh/AX9pTxUdZsPDl/qdlca3FDO9/a2Mxt7gecYQ0bh&#10;lIRs56HkciOo+mjPhv8AZtuZ9W/aQ8F6hfTyyz3Hiuylmmmcu8jmdWLMx5JJznPrVPYiL948y8Tk&#10;T6/ql0SBl542b28xs0yj4j/4KMxtF8XfD6EkgfD+xK8dvOuq56vxFx2PevHX7I3hP9pXXdFl8Z/E&#10;TU/D2neBP2XvDfiK8uNJ0QajPLD58sMgWAMrPtUhsJk8fjVOKlv2EtEYHxy/4JX/AA5+EHw48Y+I&#10;dK/aD8UX2s+GvhpH4w/su58Cm0gmsLgBbcPO0u1WZmw0WC6EHK8Gk4JJ6gpanlX/AAU3RoP2l7KK&#10;Thl+HHhgHPtpkQqanxFRV0YXgv4seEPDHg3RPAnjPRoJrLVfDcZs/EFla7tQ0C9jv70+YnQTRPvI&#10;lhOd6MpBDItCatYGmfTv/BJvwV4S1rxj4s8WeK/EGp2d5dajplhax6Nrtjp8F+b43dubSZtTjks2&#10;hlcQZW5QqQuMqTmqirJsXU/Si4+Hv7JHwQ/Y68Ow/tneAtYsrrVLnVNJ1NfBWuaAkN/nT4b3Urd3&#10;0N7a0ksZPsHmJBJm53QxgfOUoGdf8avGP/BIX4L+HNY1r4sTXejw+HLLSdV8SaXF9riXxObrUDql&#10;nA8KlX1We2uLwSmHPmWq3EauQhAA9GB+bf7SH/BWzwVYy6t8NP8Agn58Pr74feGdX0WLRbnxbrjL&#10;eeI59Mihlt47K2ncMdNtREWj8pGd2UKC4xildAfFHh3T9S8d6vN4d8K2GqajLNbi6ksraJpGCRRh&#10;XuJOu1UTBLsdoAyTxQB+m+pf8ELLz9k79gX4tftK/tIeOi3iXS/Al/faN4O0CZZLTTrpoRCHubnb&#10;+/YByfKiAjDc73xinolYD41+M114cvP2bPCGtf2fPDPElhYz3VsV8i+RLVgGKgny54vuspwWQq2O&#10;y0/gRK+I+nP+CHf7HP7Pf7UPwl+Lmn/GT4Z6fqt//bWnaLpXiS4u7iObw/Dc6bqMj3cPlOquUlit&#10;5CHDKUR6lFGh+0x+xD8G/gJ/wSZ+Hfjmf4L2Wk/Fb/hJodM8Xa/9ouXnuJvtOtwTxNG0hiABsIsF&#10;UBwue9NAcn/wSPgTVfGPxD0O5mmRf+EaR1aO33y+cHJSSFu0q7S3ln/WoJEq4EyPmv8AY6067uPB&#10;HxYsNCvRYwt4EuVvpVPliUibIjgmb/VScEszHBQSIBk5WI9Rs2f+CfPin4j/AA6/bX0O1+Dfh611&#10;TxJqs1/oOi2lxapOXuLiN44zGCyqJd6qVbcFznOVYgitzA9j7o+K37Sv/BZr4NfBzRLz9ov4axaP&#10;Ya54jm0rVr/UPA2mXEMlq1u+LeV4jIq+aPNba2PMfceuRVKwanlVh4oi0z4Y3OgXt1JZWstrBsu2&#10;gZ4ZYo7hLi3EjKRtQNzuzgeVu4aNQbexC0Z7D/wb16j/AGz+1R+1BqB1GO6EtloBW4hChGVXuFGF&#10;GAgAAXy/4MFMnaCcVfmZofOP/BxzoGueHv24/Dfivw0bo3HinwItlfRWU5U3cFrNu8th/FgHPflV&#10;xyoon0BH50atdwG/ur/wtbMunRTlluJXzMwkHV2wC3OeMAdeKz9A1Po79gLQNKi+Mek+K/HmmeFb&#10;uPxFp+o6dpVj4ssUlg1N2th5wDMCLGcRSN9lu2Up9oRQ2BlquKA+xPj38M/BP7VXwht/Dlj8WvFs&#10;eufD7R4tEvk1rwDcafBc3FoXvYIrm2g+0TWd49pLiTYn2d5rYsZGQhq0+JE7M8o/Yg+P8/8AwT//&#10;AOChHhD4q6xqmzw14mlGg+MGjkBje0nRds3Hdcq/P8VuvY1MlZjWp/RFaGNlDRTJIhUFZYzlXB5D&#10;Ke4IwQe4NSMuR5/yaAJ4s8Y6fWgCQ8UAH0oACemPwoATOeQKABm7YoAYx4ORQAwtmgAz60AJ3oAP&#10;TNACkEUAKAf/ANVADaAM3xJrh0e3htrWMy3t9OLfT4F6vIQSWPoiKC7HoAvqQC0gJdH01dI05LIS&#10;b23M8r4++7HLN+ZoeoEsrHBBpAYviyy8PX/h++s/FmlWl/pctpIuo2F9apPDcwbTvieOT5ZAw+XY&#10;eGyBQB+Tv/BCjw9+yZ4j/bo+NWv+BfB0V/Mt0+qfDRtQ8MbX8M6d9umEkbNJCotLs+bAiCI/6tGQ&#10;H5CSwP12hXC8CkBKG460AAJPQUAIWI60ANLnPWgBC/oe9AAJD60AJ5hoADIQDkUAfjJ/wXH/AGsn&#10;8T/8FHfAPwg8K+INVt7X4VWgF3eaJqkdvLbavqO3zWV5CFDR2wRMnoXYE1S3QnsYn7dX7Svh/wCH&#10;/wAa/hP+1d8HfDPxAg1L4d6to91cSa/44s9TgnthHKLy3ZEneVZWT7QrHaFYvg9RVSvYStc/a7wb&#10;4r8P+P8AwppfjrwhqUd5pOs6dBf6XdwuGWa3mjWSNgR1yrD8azKNQAg8igBCtAChCRzQA9Yj2B96&#10;AJFibFAH54f8F+v2tr3wj8L9D/YW+GfiEW/if4ruT4huLd3MmmaBEd0rnZ085l2c9VU8YbNVFXYX&#10;sfL/AOy/8M9A1D4NRaE1nALLTrSLTNOgLeVJJC0pRScHIDBmxjhju9Sa2SsYvc+e/g1+z6vhv9sb&#10;4mzeL9WTVrnTtf1S7i1Bo/LYJA8iQpiRuq5UbRuPGfQiIxtJst35T2Pw/wCG7n4yfHmz8cy6laW9&#10;noelQrLNezy+XvYeX5bqv+uLMrN5a9Q5B+6ma6i2R7p+0Povg7Sf2l/AU0tnZT6boiapavqQljkF&#10;oiWbTNiIcqqZVzgHgLI52iJSdQMn4N+Cvhp+3D+z/wCJbu1eTVdGv9FkudEtrmJHkuJLa7RVuNjD&#10;7pVYxDDwsKSEOWlnk2l00Fmj53+JvjLwfoH7R3iwan8W9S8LafY6bNc6K9x+0iPDf2m7CKYg1lFb&#10;tIFlfzA1wwJdkLjahUCJXuUtj0/4g63pfiTRlHxD+PFn4akh+HVhdeBFf9r7VLUa5bKyr9ovVhgJ&#10;VWtjNL9oUMzMgBwOQMD37/gll4o0fxF+2zrUHjP4qeD49fu/A6S6H4T8M/HHUPEnn2xs4QLtbS4i&#10;SOJPs3ly+Zkuxl3Ecmk3pYaWp9/63p+leAfh5daXo9uIrTSdHm8pfZIWYk+pJBJPck1N7yDZH4c/&#10;siap8N9S+JGgfE3R/j74Z8M+Mte+Fuo6L5uutH9m0c2l0Q4lhd13vKJFKfMCcE84ONFa9yW2c5/w&#10;UF/a6+Fmvar4fvPBnxE0e7l0ibTY7V7ItLiSxi1eIscKVK/v7YjnnzR74JSSBI4r9tv4j/A34ifD&#10;CHTPhN8XL3Xr3SPg7rFlfaGqulhplul/bzRNAHjU7pMln5P3V4GKU7NDjdEH/BXHW9H8Qfsn/sv6&#10;zoOsx39rd+EdTkjuoIyEYhdPjZTnncrIykY4wBx0qKmyCOhD/wAEGfBo+J/xW+NHwmlQmPxN8CtR&#10;sgwYACVrq38ncT0XzAufalT3G9juovi78Lfg3+wt+0N+yt8YvE1t4a+J/iy40vTtJ8Jah+6W3W2u&#10;0uZ3knz5YUsWweQ/l5GQRVy1VgR+fOrfD4+fcy/8J94TxK7ldniBGOCT6A1k4+Yz6W/4KH/ty/C/&#10;9qvx38OtF07SLfU/DPgDwAmkQXEln9hkubkworbwkkuRG8a7WBG8ZLKu4iqlJNiSsfXug/8ABbb/&#10;AIJ8+Df2M9K/Zh8JeCfiZb/2X4fhsIo5re1mw6QSIWM5uMkb3BHHyqAoAAAq1UimDV0fPn7E/wDw&#10;VG/Zg/ZY/Z9n+F/j/wCD/iPxVfXF5ayzwQyQRWTCG6huVZi0gZ9skEbBCuGIG7jikqkVHUXK2z70&#10;/wCCZv7XuofHr4RfGz9p/wAd/EzVm8Hz+NHbS7fxBEh1ESRadEWhfyWaKK3LGJViiXJYOxY7sCov&#10;md0DVkeQ/tr/ALZPwj+FXhOebwhrVn4f+IPju4i1fxlq1hOL+bwpFNGI7eJLbdmS8aNBIIQURAxm&#10;k5KqzlK2gkrmv/wbOeL/ABL4u8ZfF2+1q/M0Vta6XHaqYyfLEkt3K+6Q8ySu5LuzEsSck4wBCdyz&#10;9csos3lc9M59eKbegFW6xI54HSmJuxR1ABAFwBk4zigaMTX4xLblGPzMecdcUCZ88fFz9qL9mr4D&#10;fETSvAfxi+N+geHtZ1w/8S3TtTuGErxklRIwRW8qMkEeZIVXg84BxbaRFmz8Pf8AgqH8e/AfxS/4&#10;KF/En4q/CvVdM1zRJr6Cw0XWbci4trhILSGBriLIwwLI+0kHHUZ4Nc8n72hokeD+HNMX4iazcJfx&#10;GOK1sy0a2zbdvzjBJIJbOTkn19gKS1Y7n6I/8G7+gCD9sLxd9gjjSKD4bTgsQc/8fdsBj8up61pF&#10;2ZL2P2B1R32AO4wsyYCrz94c1qiD8I/2X7P7f/wWV8YWbfKZfEHjtTz0za6gKxjrVLlsfu7+z/LO&#10;vw88KmaPkaJbK+DnH7lBWjWokzhv2+Lgr4l8OW0MatnTJwFYcH94uef1px2JqEH7FV61x8Q7yLzz&#10;IotI9p/hznqPyonsKDdz5P8A+Cwtqtx+1zqG1csPDmnA4x/zzJ/kaI/CU9zhP+CaXgG11f4reJzP&#10;AcxDRrhZNu4LsvQef55qrCPjGyhtJ/hP+0g9nr7SWMOo2UFnceWGEwju7vCsR93PzEHvisuki+x+&#10;hfwW+MngHwT8IPB9j4i8XaVpk9z4fsYLeO/vFRnLQqMgMcsTgdq0WxlrdnvH/BJ39q/wb+0j4s+I&#10;Nl4N0u9gtvD2p2UUdxeKB9pD+YCygHAAKYHqCDUtpouKaep4J/wWDVZ/2uZjJx5fhDTl+bpysh/w&#10;qo/CD3PI/wDgm/Yxy/tRsY2K+XoV25CcZ+Tv7dKYjrfjl+2K37PnxX8Y/ETxp4n03w/aa3qSp4ft&#10;r1Tc32p2ySRgS21kjAbsh1FzcFIwuCA/SpclHcSV3ofEn/BZC7XWP+Cg3jq/jtpEjnvllj80jc4Y&#10;bt/BxzmsanxGi2PmO3sWf5/LBVfvluFH41Fhn7P/APBsrY6I/wAFPjDpM8RdZvFWmx3KkY3o9jIN&#10;vByBgnvnmtY6ITP1E0jTbHShBb2Fr5Vvb2awQRITsRFwFGPYADPXApjPk/8A4Lwh7z/gmJ42MBXE&#10;er6Mz4PQC9jz/OhoD8GPghH4Duvi5qkHxL17UNK0SPwTrIu7vR7JJ7kJ9lYr5aSOqs7HC4ZgPmqF&#10;uJne/D74j/EHX9el/Zz/AGQ/hrYeFrG90aRNf1xruOTU7208kuZNR1SbalnbKWBZYvJhBODu4y03&#10;e0Q9Tz7xX4S+HfwP8X2sNp4v0T4i6jY2IYXmj720SC4hUBk3yqrXgRuNyhYmxwXHVJJPuMi8c6P8&#10;R/iL4S/4Wp8bfGUOl28iSnR479VjlulRQFhtLOMDZHk/eCpHjJyTxSabV2CavoeTz2WkoI1tNbMv&#10;mKDJus2Xyz6dTu/CpLbdj9Xv+C9MF5D8Bf2Z7fVdSa5nTwNeCW6kthE0h36cNxjUkIenyg8VrMzR&#10;5j/wb3W1j/w9Q8GyR37NIvhbxA2wRFR/x4uMZz71PUZkf8FrtT8D6B/wVK+KPiDW/Bkuvaja61ZP&#10;HY31/wCVpxjTTbUjzVjAllO7OV3opUAEnJodtw1Pz7uonhneF8ZViGrMAs5pLa+hnhYq6SKVZWII&#10;57EdKB9TrdOSw1gRxXyB/JiWPzLdgkq4PAJxg+nzA+1UtRGH4wtmt7hFWQMhB2E8N2zkdOvcHn2q&#10;ZKxSPoL9nvxL8bfC/gHwtrHwx8O3D2I1++S/vrSSGd2BRS6tBzIiLF5252XYyFsnANaxbSViXY/Q&#10;fwl+zt8RNDn+HPi79kT466bYXXxG8MNr9wPD++28OXer2glW3SULkGQxh4/ugkBnYkAZ13ehB5F+&#10;0J+07+0D8OvE2leCfH/wa0TT7vw7dX0mq6rpomu45bfUC4vJZ1fIhTZKZonyyFIg27nlNtPUEkeA&#10;f8FJNK0V9H8GeLdG8A3WmpJrN5Y/bTdM1jfBIIHUwIrGMOqkeayY3Myn6RV6DjsfIbQkygnoXb/0&#10;KsSiIIPtbqRxuNAHW+AZ00zU7Wzk0yCc3F/alZZpWBgIlXDAKcN16H07U0wP3OtP2nP2Uf2v74+K&#10;fiPBa+FdX0RdR06Cy1LVysGp3M8BlZtzLGCY5EiMW8K+WxyOT0pkPUi/ZP8Ai38UfCHiDxZ4ku/C&#10;194o8H6X8SdU0e5mu4ZIr9hFvlub6FH3eY7XLTRvHI4GQu1lBFGrQdRPGWm+A/i3ojfFD9mnxJHa&#10;axNrVzpl5af2k6XFs+qQz2zSyQTqyFfsc8yLGUGdy+XIoQGnpIFofnN46/am1X4T/tV+EvA37Tnh&#10;K60m48DagkmraxaxmWa7huEhkEssALY4AZhG7Z5I7Cs3O0rMdk1oeqeL5vhd+0X4A0fV/APjeDWI&#10;IfEEKvbW8w84xNqkFy7sGwUKxDgEdm68irdpLQnVH1f8B9X03w78cFGkS6kjSavpFtaT+GblbeCK&#10;QW0ssk8sD7op8yKNz7dxdydwB4bWgk7nO+PoPhxqXipPDn7Y/h+0vrdfD8sMWtogWVNhkeSRGTcY&#10;dskkY3Esh3DJXhaGF+x+M3xdgS3+IGrQqgDJfSq5WVnBYSMDgt8xBxnk5rlluanNtF+7Qpkkj5va&#10;kVc/Qb9lm60CX9hvwR8PvG0Hhie01/UdQkiu/EGIja2cepoLy1hlI2CeZVITcyEZYBssBW8PgM38&#10;Vxn7WvwS0P4b/FjVvAnwPlbXfCgSPUpNMEomv9OjeASyRMDgkICi7WwwG0YBGTTQJlHTLTTtM8e/&#10;2V8BvFlrLoPi/S00+K38QSsTp9y8aiGPzo8mAmSRFBPyqV6hfmBs9BepXg1bUv8AhofSm1CHQUhv&#10;JpLy7ltL7NrqzITtaURM0cbsE8tnjBJkLbwTyDXmC3unv37T2qWuv6T4at/hp4mtLbwpNr0tzqPg&#10;WWzWO50PVzpkryOMciKXdK3dGY70PzNVdRLY4rwnIl78RPDpdssniGzjzt6Hzo/6GmB7Z8LfFh8L&#10;/t2Xmsjx3Y+GBafEPUZRrl/AZYLYC5myZEUgsjcqeR9/qOtD2A+wviZ4guvF/wCzf4x0P4UftMeA&#10;L4adpGoX+rJ4c0WT7U9nLM80lupEzmGNncruCnrzjJNStxu9tD5A/Zdgjk/aI8DlnUkeJbMpgdP3&#10;q/0pvYzj8R5x4hjD3F6UUHMkxLD/AHj196ZZ8R/8FHRHB8XPDPnxfKvw6sS6KMcfaLzp+Fc9X4i4&#10;7H2b8Ivhh4g1/wDa88OePPB/xR8d6Dc/Dn9lTQtYOkfDBIJNf8QqWaM2NtFcBopAS4d1ZWHC4APz&#10;CrNy07B0Kf7dvj7xP44/ZN8Z+FPFfh39uUWcenXGoqvxI0bTk0dbgOrhr6WGJZfsqsc7M7FO3CgA&#10;YUvha1BbnyV/wVZaL/hrqS2g6W/gbw7CfqunoKmp8Q4bHinhCCPWhbRz24UWCmMOvJYM7vkj23Y/&#10;CklcbR+qf/BDf9lzUPEXxk1mb4yfBG51b4b6dZ2Oqap4m1OCEaLHJHbPfWf2nz3Q+WS6tyjRkoVY&#10;lCTWi0TRLSbPRv8Agpx/wVV/Yj0PwfL+z/8AsdfCzStb1DRrq+uIvE/hgto2h6Zc3VnJZXMkSWXl&#10;HUXeCR42J2wkY+Z8CloM/NvTvB/xR+MOh6l4p8TaJqmuatMyu089ypdlCRhRsLAhRHFEAoUDaij0&#10;otoGh9Xf8E9/+CEHxQ/a1t7f4hfGTxbbeB/BsISRrW01CC81y7iJO0LbIzCzU5IElxgnjETUkkB+&#10;m/wm/wCCN/7Cvwh8NReDvBXgrWA0AnbTtYvdRhm1KyuJJrOdbmK68gOJYpLGFomYsI90qgFJGWgD&#10;uv8Agrm0y/8ABMf443E7NKX8BXe5EYAkmSIE+nU5oA/Br9oqxjsf2YfBd1Ffx3FveR6WVms8eUXS&#10;wcSRzBfu3EbNtLcF0K8fLxcvhREd2fZ//Bvp47j+En7Mvx7+KV3pkeoW/hu9TUprF+Vuo7fw3rMr&#10;xevzIrL+NSiz2n/guD448PeJv2EPD2seFtcie2/4TPw9NBf2jD/SoZtP1e5gujjvPBNFKT3d396f&#10;QD4X/wCCaEXjnxz4k+I3gj4eahcWo1Lw7aDWtZWXy2tYhPI6RQsQfLupnAWGbpEQzHkqDUd2TI8o&#10;/YphkuPhN8aZ7eQGP/hWsscomAlj5uAFEkHc7guxh0k25yGNTDZje6Nv/gmibST/AIKZ/CC50y28&#10;i3b4pWHkxCPYEXzCCNp5XvwenSl1GfsF+2h4u1jXv2O/jzaeIdSlvrXw98TLKy0aB+Ra2yW2gSrB&#10;GABhRJcTsB2MrY61a+Il/CfHP7FXwO+Gv7SOkar8KPF95Yp4k1Dwq178Kbq71IKtxqcUoYwAI3G+&#10;N2iYHGxvLcg7TVS2FHVnR/8ABu1pEunftTftKWklwJAmnaEkjIVIAL3B2ccAr93acsu3axJUk5W1&#10;LOc/4OGPhj/wmH7TPwa0Ow1DSbG91XQNbsrTUdb2JaW8slzaxK8ryIypgSttYj5WK4Ibaab1sLqf&#10;lt4s0vw38GfiLqehfEn4bf29q0GhXVheaLdak0Z0bU9nkobjys5lgwxMOcBwMnAxUOyY9z6j/wCC&#10;ZnxL8DfGr4seAvg58ZPCvinxPqUOoafoXgm20Zgkvh/SpDcSX7abEEDNfK4gmgcllVklLh1JBpO6&#10;Cx9D/sift6/Djxv8Rv2kLrWPDdxpOpeNPiLFf2eolFia4tLaCa1t9PlsnBijdnt44zhxK5uJETOO&#10;Gne4noeFftnfD/4YeOtUmi+EcN1a+H5ZFfQ1lt3aS1tHxJaoN5LO0JJieTJ3tGTwKuSuhJn6w/8A&#10;BDP9tK4/ar/Y7tfBfjbU1k8bfDKVfD/iONmJeWBNy2s+T975UaIn1hB/iFZvXUo+2ICGHSkBZQEH&#10;8aAJMZGaAD1470AJQAY9KAEZeOKAGFc96AG7DQAu0+tAAE5xjNADljPQD86ADZnpQA9YT0oAiumj&#10;tYTNIrHGAFQZLE8AD3J4oAzNI0yW71KXxDeYZynlWpDZVI+rbfUE4+b+LbnoRTYGk8JI5pAQywkj&#10;GOlAHzh/wVos/tH/AATb+MsLKNreDmVwz7AVN1bggseg9T6GmtwPx1/4I4eH72T/AIKh/Cy9s/Ef&#10;2y0OuanuhgLKYJUsL2XZKGA3OUcYK7lIRlBzEwDA/oTt4jsAxzipAl8l+uKADym9KAEaJgaAGGIg&#10;89KAGMp6GgBNhPFAEOq6hpmhaTda7rmowWdlZW7z3l3dSiOKCJFLPI7HhVVQSSeABQB55rn7Y/7K&#10;/h/w/qHiCL4/eD9SfTdOnvP7P03xDBPPcCKF5tiIjEsSqE8dgScAGq5WF0fz++HfiJcfEf8AaVuf&#10;jJ8aoLma9+IHie81mSGbQ4tQhmLJNLHH5RPzID5S7c9PpVLRks0PjR4s8CfEL4BaZqPwp8POLbUV&#10;tpfGbW3wsh02CxvCbqaO3t7jezsmZz8x+VhtIyFXBugR+p//AAQq/bF8Eat+wna/DD40fEXStD1H&#10;4a6uNBiuPEGqQ2qzWUytPZBXkYKTs81AM5/cn0qWij7u8LeK/BnjrT31fwN4w0rW7RJTE91pGoxX&#10;USvgHaXiZgGwQcZzgiptYDSFsSeRQA9LfFAEq2xx0oA5D4/fGfwP+zd8G/EXxu+JGox2uj+HNMku&#10;7kySBPNYDCRAn+J3KqPqT2ppXA/A46/8V/2sfidrv7bvxKimXX/iDfSjw5bPPsjsNIjU7IkznYAm&#10;1vZdgI61pFdSJPWx9pfsmeCIfCHwKtLbxPHHb6gblYlN2iqW2XEn2TOScsUO898HccCrJPn/AEXw&#10;/pOr6z8QPiHqmlC7Hia+1WGFoGTdJ/p7AzjC5Aby8ADAxIepNANnof7PyaP4Z+Fsl5No9vMNZ1SW&#10;GyR4t7GR5LcPD5jsHk3FimUAOXWNCPnZQOph/Bj9mzxw/wC1GPhJ+0TrFnrza/448YfaIjOy/abe&#10;6somBRImygSDbtQYjURtIzYEKmbW3Kue+/8ABNf4Dj4AyeMfgdBfT3NhpOhNY2puAskYQXTmNGYD&#10;c5VZGzGp2oGyxaWZto9FoC1Z8+eGx4lk/aP8farqJ1fTobfRyqajb+EfDLW1vJBKgmuPttyHuSVM&#10;cqtkCFN4iUny1o+0H2Td+IXxq+JX9v2mreGNW8SfEPTrJZNQ1SSx1PwRFBZ286LCNJm89kkWO2co&#10;wOB88oUuelK9gWp7x/wTVXxjL+1D4agvPGfijxNHpXw2mi17WrnX/Ct7atd3CeckdwdMzcedAAtq&#10;pQiIiLjIUmpltcpbn2r8X9cA06fwjY2f2mXU0e2v2EgAs7eSNg0je5XcFHc0orUGfl/a/sKfseeG&#10;vido0n/DHQ8QQWMGqWV7HpdzdSOLiCZFiLoHIO8OxJJAAVyATgVpyoi7PL/2t/g38P5PH/wx8DfC&#10;T9hTwxpiX3nz6lpOpaWqzwlrkqglP3nUogbJOfmIxxyNK+wfMl/b++GnhKD4B+MLax+Cvhvwjq9n&#10;8K7t7u10bSoYTCFkZgoZF3FWRFbk5weR6E0uViTfMj5B/b+gWH/gn/8AslhbsOJfDPiWQxbRlGOp&#10;xZOfwH5VjP4UadT0z/g24jdf2svG9wjxo8Xw+TY0wG0E6jbgdT+XfOMU6W4S2LP/AAW38C+E9M/b&#10;yl1/xZ4Tt9UZPgjBq89oJpLSO4uorqWJSxiPmBQhHG7J2jJxxTnbmuwV7Hw6fiP8OI1Mdt+zp4dD&#10;ngO+tao/6faBms7rsMA2pajHe65pf7N+ni00yKOXUWTTtQeK1SQhY2kLTfKGLLgk85GKOmwFe+8d&#10;jRpmsNR+BfhOznUKWivNEuVkUEAjKyTZGQQenIINF/ID1n9h3xv8PrD9qL4V+OPHvhLRbDSovGk9&#10;rrUWmaIXFzaNa48oQ5bzJWLlEzjDOpJAGRUdWhPY/Q/9sL4k6V+xT8EvHPh6fxHrsvj/AOMk9n4j&#10;tbS2SGSLRLY/PPLPFGiQx+VHEiK5UCZ0KqMBzWrdkTa+h+cPgrwv8cf22vjYvh3TZry6u76aS8kv&#10;r9xNJBEcs880m0GWZgCeRknoAAKyXNNlaRR+7P8AwSf/AGXPC/7KXgu7+HHhnSpEM1vFcXt9InN3&#10;N84ZmPUsOvPTI+latKKJi23qfYNxE8b56ALx+VQldFlG5QKQXbG5Rzjk81QGRql4ZJkjQ8CTkk0A&#10;U9chGSFIxsznPSgmSPzP/wCCjn/BFXWv21v2nV+Pfhv9oS38OQahp9rY+ItP1DS5bh44oFKB7Qow&#10;UsU6xvhd3OcEiidPmd7gpWR+bn/BWn4Z/DP4Nft0+KvhP8HvDcGleH/DmlaJp9pawQqgZ4tKtVkl&#10;faAGlkfMjtj5ndj3rGas7DTuePfAvwl4i8UapqZ0KCV4rW3hOoGGPeyxPKFyF7nI4/p1oim2Ns/Q&#10;P/g3p8YR61+2l4pttJ0b7HYx/DmcIsjB55mN5bfO7dBxn5V4Ge/Wri02Jn7EavCDKhcnKzoxOOBy&#10;K0W5B+EH7JszR/8ABaTxbcR5Zl8SeOWAVc5/0e/rOH8Qp/CfvF+z3CG+GGgXk4CMuk2+Qedp8tOP&#10;wrR7hFXPNv29iy+NPDYcDyzo87JtYhiTKBjHftTiTU3Mb9gRUHju5ZEdcWCgiQc/61hxRLYUNz5p&#10;/wCCt9xA37YOpwMJFcaHppVtvDAw+tEfhKe4f8EqfDy6n8Q/G0yu0Yk0mxQkjHW44znofT61V7CP&#10;ha/+D8Hwp/Y7+Kya0L2LV9bbTdSa2liKxLbG7vUQg5+9uVh7jn2rOyUGVe8jw7xH441nx+9jqHiS&#10;9aT7Lp1vZw4bhI4YgiHHrgH8zUNtlbH6e/8ABst5S3XxUjhABN1o3PmbiB/pHUfnVLYXU3P+CvG2&#10;T9rG/k2H5fCem4IH/TN/8auPwkvc8L/YevrjRfjjf67AEUWXh2+mkeVsKQsROD6DA71RLPz18R6E&#10;fiX8eLy20HxANUtrrXsm6W5eUyRNcoq/e5CjeAozjjiuZ6zNeh67/wAFXrtIP+Ch/wAUdOntS407&#10;xG9pAjk4AjVV59ec05v3hLY+dmvHunPnzn5R+7XHH0HpWYz9lP8Ag2Gc/wDCl/ixPIcn/hM9LDMe&#10;5+xSetbQ1Qmfqhp8slyjKpPyn1/SqYI+P/8AgurOq/8ABMbxwsu47tc0Zfl4xm9j6+3FD2BeZ+DH&#10;gC48KaX8TNSPjKx1G60v/hDL8XNtpN3HbzzgxYCiSRHC5bGTtJxnAzWa3Gzt9D0D4qfGz4ba6NEt&#10;NJ+H3w3js4G82/vGstLuHilBYNM4M2rXQVWbavmuMfKiDAp6yXZC2Mu7+Ivwx+GNxp3w8/Z08Ev4&#10;l14L5cfj7xFppa5mefDFLHTiXjt16BWk8yY9fkPAV1HRBr1MT4tfCfxD4etB4o/aO8bz6frsmnIq&#10;aO066hqt1MQzgygSbbZAGAPmsHB4EZ7KS6saZ5PqMfhRI3/sq61N/wBwf+PmCJPmxz91jx+tToU7&#10;2P1O/wCC4TE/s2fsrpdLErf8K1mMgtR8gO7Th8uT04rWRC2OG/4N5ItFf/gqZ4VMMl006+EdfIDR&#10;Ltz9jbPIOentUq1xnsf/AAU0/wCCcH7TPxe/4KFfET46eBtJ8Bx2N/rdpcaNf+MPESNbvELS3i+a&#10;ySGUytvVsCT5ABypyKvlk9UTdH4/aq8U2oTTwbgrSkgMuMZP1rAu2hBEMXMe/puHT0zQGp1sD2t1&#10;aW5wDLAuNwfa6DnjPUD8xVX0EY3jBpjPCssm4BDglMN1/i7E+4/Kk9Son3h+w1oHwC+Kv7JOleC/&#10;EnibVdA8eeHZvFF7ol81m8Vpe208ukpLEl2vyowjaVHRyF2ynPDDOsEmiG2j6Y+Lv7P3jL9jz4XW&#10;f7Tf7JnifW7y11C+0nUY7a0ijvrSe3liuTexvZKAqQROAwlg8lv3rqXKoMXbsL1HeC/26fhr8Tfh&#10;ne/BXxP4Tbwp4h1n4iWl1pvi2z0uSbTILRdP+yrLPJMvmW0Xng+bFIgRUnB34Bou7itZHwZ/wUSv&#10;Ph5pd/4e+Hfwx0+9tbHTdVubi9Lat9otp7+QIs7wxp+5jA2KgaP76BSe1Z1LJIqJ8xJCTCkpYEGd&#10;hj/gVZDK1unmaqyEgbpCOTjvQB1GjaNeJ4n02I35ZptTtkRLYAuzNKgAUsNoPPGeM9aaVmB+vnxT&#10;/ZL174cS22nftFyabaWut/FDRrzSdYs1KWvkxxtHcW1yYWJ8xQ0p/c5yYjkbDmum9zNaGt8GPGnx&#10;y+GltZW/heXTvE+i6n48m09PCsMTqq3t40qxBJmHyIxT55cmMsRujJywYbnEre+J/jA+tad4g+FT&#10;eBPGw0i91PxFeW1/d2Vo0tnCwsp9LnDNscvGsTbM/eyysFODdBofmN+2fceIbn9ojWz4m8S6lq13&#10;Db2UJvdYljkuGRLaNVVniO2QqPl3jBYgsQCSK5p/EaLY4n4d/Ezxv8KPFNv40+H+vSadqVscxzxq&#10;GDDurqwKup7ggikm07odk1qfd/7CH7fvgvxRP4e+Gvji8XQ/FMeuQT2uoXKhra+eK2nihSOQnMDj&#10;evDnBPAJJAreFRPRkSj1R9A/te+DfFmm/CoeIBdNrN2lkf7Ju3jKanazM214/tCviZnEO4xsFJHT&#10;cQALexEdWfk38WJo5PiPquyEp/pUokjZNpV9x3ArgYIbORgY9K5pbmpzghjiMTSFXBCswU+/3T7/&#10;AONSB+m3iH4LaL4U+Gus6ZoKf8Iw0EQns7abSRaQyRlosxPa/OlwRE+8SwFJWMR3LLgCuq1loQnr&#10;qTeAfhf4s+Cj6X4M8f2Nhf6v4amuIfDmr6HdC+YFjLgRMqiSSB4nA+zSKyKxAcW7fNSSsD1Mb9jP&#10;4B6n8QvGTfATXdXto9FsdRvdd/4Sey0x8S3drBcXMVuWGTDPKkccZtpGYEoCochWKirLUb1H+BPA&#10;3w61bULT4NeJ9VuZNZ8M3Wu6/pt1ZReXcTpJb3F1FCqldsZa42oWKlGOcjIAqrE36nqX7Q3jbSPE&#10;Nt4K8D+PvAqaf8SdMvtWuNV1G3tl8rULOaxn/eK45VfNjBWNyTwxXAyA+oX0OC+HdoV+L2lWzuCI&#10;/GlgoI7Aywn9c0wPVvAGh3fiH9uLUtMsvhfb+MpZfHWqf8UzeXPkx3wE85Ks54XA+bJ4+XnNHQD7&#10;esfhV8UI/hh410f4Y/sWeG/h3req+GprSC8/tiK4e/Eh2vBH5Q+VyuSC5VM4zntHXcrXsfJfwN8A&#10;+LPhx+1z4V8DeNNEm0zVtL8UWsV7ZzMpaJh82CVJB4IIwSMGqexmtJWPINRt4rkX2OSscjDbnJPO&#10;P50xnxP/AMFNIJE+KPhKWT70nwp04t9RPeqfryK56vxGkdj668P/AA6+Hvi79rKw8SfEmyvrOx8K&#10;fs/eDrhfF1r8XF8IR+H/ADY2DzSXPMkwdSUEUYLEjOMVVk5B0O3/AG9/hl8HdB/Y5+IHxK8J/HP4&#10;qan4RvvAVvN4K8W6j8fp9V0jxTfXUqodPWxdzK7RgMzrIu0gA4G04ckuV/5gtz4K/wCCpcgf9tDX&#10;kQ5WPQ9EVTnt/ZsB/rWdT4hw2PJ/h/qI0nRLm8WyaZjdqDkYVQE6lu3J/wDr0k7Ib3PdNZ/bN+Pv&#10;j/4N+Gv2dbvx3qFr4N0a1dR4esbpo7a8YOSjTquPO2AFVD5VQTgZ5q+a6JsdV+x3/wAE/f2nP27d&#10;bvbP4NeCxFokJMereMdZZoNK0845UzYJmkA/5YxB39Qo5pWGcB48+GXwt+Df/BRfXfhD8bvD+t+N&#10;vCvhfxy2k+I7TwlELbUtYtbdFif7Lnd5cjbQygk4A5NS/iA+h/8AghZ4Ph1P/grRpOp/Bz4lxeAP&#10;D2nanqFx/wAI34m1xItV17TCsyppHlqqre3G0xmQYG3y2kUZAFC3A/dn9or4/wDwR/ZZ8GSfFT4/&#10;fEqx8MaNAD5NxeTHzLxwP9VbwrmS4kPZEBPc4HNWB+VH7fH/AAWr8T/tffB/xv8AA34IeBV8P+Ad&#10;S8LaoL681qNZtX1aKOPerbQTHZx70Vti73IwC45Wi2gHxF8a/Dl5pP7NfhHV21WSWDVbi0KeWNkS&#10;zJZEyRzR4+WdAwAfHzxuPSqfwolPU2v2Kv2iP25vh14A+If7Pn7Jfw8n8S2PjnS2Pi2w03wK+s3k&#10;MDW8tkZomjVntsxXMke8DGXHepVyjb/aA/aI/b08M/sseCf2Tf2kPhJqegeDtAmi/wCEUfxL8P5t&#10;Mv7p7WOZIonvJkVrqOCO6kVUOdisoyAKFoB6Z/wRlkmGrfFa8mvIbdoPCEbzXpJ2x7ppCXmT+ODI&#10;UO45jGxhjHF0+pMjxX9hyG21TTvi1f3OrQzyHwkz6kltcGJmjkuwJcvj5ofm/eAchDvXlKUOo3uj&#10;N/Yo+Kui/Bv9tT4f/FvxFp093ZeHPHkOo31tZzoXnjikYsqO52liOjHg8HvUrVjZ95ft0/8ABV/4&#10;ZfGL9lfxV8LfgL8Atd8O3Wo+P7STxrqmuSQLLdukUY8+NIWcM8hs7VWYsFCQgKuSTV7a9idNj4s+&#10;JXxj8cfBzRfhJ8RvgleaxB4l07WV1KwuIpN5juljIKLGOiPnDKf9YrNnrRJ2SsCTuz9Rf+COWnWq&#10;/t9ftSaxF8NYfCE+r6P4L1PUfDFtKGh069vNPa6uoI8cKonkchR90HHaoZXQ5z/guz+zRrH7RPxm&#10;+FvhLwz4Bi8RSR+C/GVzcJd62bC30yBI7MnU5ZB80kdqzCfy1BLFANpG6m1dBc/DNvAfjN/Hb+Bx&#10;bXJurjUhbP5VjOyySvIyxFY0VnYP1QAFip4BwaytrYD6e/Yu8HePf2dPiXb/ABw8Q/D7SZftWm63&#10;beD7Xxbq7W7X+oabsEttDZlJJJnNzJbxIsoiDFGRJPMIFXswLHgL4g+DdO8L/EXxz4z0G08VfFXx&#10;J440ybxj4Q1Pw7He6Drtn/bD3Fwmm3lhKrwSiZQZVYqvkrII2JTgvYD2fX5/DvxD16+Oj/D9/Dlr&#10;/bOovH4f1u7jnvNEh85ka1mkQhZvs7KiiRAFK784IatlqtSHuevf8EQPGPh39nj9rm/8SeJvGBg0&#10;/wCKeuzeD30mQBYrfUUtY7+3u927H7wRtCAM54bPas7FH7YRxFH27cVIyzEP0oAeFHWgBCnbNACF&#10;T1oAFGetAClB2oATy/WgA8oY5/lQAohBPH6UAKIh020AHlDHTvQAojOelAEiw8ZPWgDN1CBdV1SL&#10;ToyWihJkuiOmegXPqeR+JpgaHk7RgDGBjpSAaYiR0oAjeFf/ANfFAH4r/wDBYD/goVaftfePrv8A&#10;Z8+HPiWS3+CPgy5ebxZ4ks3cweJdQh6ZeIM32KKQqqsFYEt52DmCrS01E2fDvwr8c6jqXj/T4vhx&#10;rQ8L+KNM1D+1Ph9q1peKs1tLGwKLIY+BJ8i7icIowduPN3GktBbH79f8Ez/29PDP7e3wNPiK6hh0&#10;zx34XmXTfiH4bCeW1nerlRcRxkki3nKMyddjB4zynMMo+kUtwRgigBfs248j9KAGm0HXH0oAjNrl&#10;sYoAjeybHIoAFsvagDkf2jYLOD9nX4gzahplteQJ4E1l5rS7i3xTKLCclHX+JTjBHcGhAfzwfD34&#10;hTah+yT4r+OM/wAB/hz4WvfEl9H8P/Ct7oXhx7W6l822W61e4iZZGJC2yw2x9DfNyCMGr3Fax4xp&#10;fhS78deI9L+GVtbwQ3mq6yljbanHBNHLapIQkpV9wxsjDuM46H6Ub6Deh7T8UdKutBvb8XVxb6H4&#10;dvNbj0zT7a91Tfb21pG6raOyxMUBQIyeXKBIpYZxmtGQbX7Hni+58P8Ax9vPhYng/wACa7pfxGgn&#10;0Sys/E2mtc6SNTQs+k3bRlh8v2oLECGBVLtyDjgxrcrofrr/AMEGvF8/xG/YSl8Y6n8IPDvgfULr&#10;4h61HqOgeGNLa0toZYjAnMbEncANp5/hA7VMrtgtD7SFup6CkMkS2APAoAkWIUAflB/wXm+NniX9&#10;ob48eDP+CcHw1upJtGsprXXfim1qTtzI+LPT3cDCtIgdtpPRyT0FVFX0FJ2MXw58FPDj/GXS9K02&#10;0ItdPspp0gWAJbQJG8cPlKoQYJOR6BExgnkbGSTPRPi54j0r4cfBCWyvbeFLvXLae4SeQqPsdvFG&#10;0kki5Hy/ISqgc8nntQPZHlv7OPw+0bXPhFda0bbK6ZpWpXkRZlPlym5uZI2ZWPDj73JwDjIB3CgL&#10;XZxGufC/4vyeIfgp8QdK1q2sPC2gwanZazLIgZW1F7cFbvZ92SNVchAdozGxLBA7VLvfQpWR9ZeJ&#10;9Ijj/wCCgXgfSbC7jkljgkuLiZ71fMCvbw7mZEUGXeI0+UfID+9k+URJQ2rCW52Hwjj0+x/aC+Kt&#10;rHGYo96IxaQBiqhcjI5UAuXVE+6J/MfMk2FHflH1Pz11b4f+Nn/aS8cP8PfB/wDaF5feHGbUwv7P&#10;EmtXOoWpEZXT1unvY43yoiX7Kx+QIokJk31LvzDVmjp/A/wM1PxJofiHxX8Mv2bW8A6Zp/g2C38U&#10;nxL+x2jNrtxDPHJNDEjagyuXnWOVIkTGIx85IoGfWX/BOvTNWuf2r9S1jwJ8J7jwB4Z0zwVDF4l0&#10;m5+C9poseuajsZBcwX0Um8ANvfyCGCBtueeCWwlufSMmtS63oGv6xre8fZtbaIXEYC/a3CYCqf7q&#10;ZAP1wO9K1mVuj8utK/aa/aV8B+MP2r/HdpreoyaX4Sl8Rw+FX+yQJHo06yRiG5BlX98qsioE+bDT&#10;7jlc4d20ydD5j+KPx++PmofG6w+K0v7RXjSG0uNL1BYdYkjglltnWz1GaDYoiCIo8qPJH3S4PO3l&#10;Nu+4WXUTQ/jf8Yvicv7Qdl8V/H2t6/aH4c61b2mp34la1uZorpvmhZxhR5bbFVMAxqDtFF27piaW&#10;hgf8FYfA2lfDT9mP9l3wTodxd3Nrb/D/AFGdL+6kDC5eaa0ldk5O1NznCjgA8VNTZIpHY/8ABt3G&#10;H/am8eM0jgjwFbhEVwpdzqlvgDufoOcZopbhLY6v/g4CgWD9tKFba3VRJ+z1cRhIxg5GoS8HnGel&#10;EtxrY+E/h/8ABnxnZePbnTNMPhrUNS0PWbay1Cy1ISSR21xJOYgGBChwHBBwWBGcA55lRdwPTPEn&#10;j7xt4uuPCs19pWnoqQw6bYwSeK9UZBBBZw3McMY3p5CKroQfnAKlNyx7VNNtiR518WdT8T/GjxE/&#10;ibxBe6NbG7iGoXd+ftFzKwmdo/NluZWeSWRmiywB+Ucj5QQE/eGY3w58aar8CvHHhzxXCkX27wp4&#10;1j1ALcWKXKBkjjY5hc7JRxwrHa2Bng1K90Oh6M3jL9ov9vz4oXeiweJrzVbq7vJ724fUZzvl3tgS&#10;3joFWeTbtijQBURVCIsacVavPRCbS1Z+uH/BOH9gLwj+zp4H0me/8MJNrlvM7XuqOv7yeZxh5eeh&#10;AJTjIAGB3rVJRViN2fc3wr0SHS9duHRuQgTanAQAZ59zmpk7opI7y8IeYY7D+lTsijJv43UjbztH&#10;OT71QGVNHC8vmoTkE5A/GgDK1bVIUV/s5M42YzAQ2G9OvX2ppXJlucTcwI199svXdpWRhBAOBk98&#10;eoHeq2RJ/PV/wVw14+J/+CifxN1oWrQfaNTs2WCRwxjB0+1wuRwcVzz+JlrY7H/gjl4OtPGXxB+I&#10;1heRK/2fwnaToGXPzLedPxq6W7FLY93/AODcHR9n7Z/jT5fufDuXHy55+1235Uo6NjaufsZrMAiV&#10;7jccGRAOMD7wrRbiasj8C/2WNct9G/4LBeNPEF1NshtdW8eXEkh6hUtdQYnJ9hWcf4g38J+4uhfH&#10;D4T/ALO3wF0n4lfHjx1p3hbRItItcT6tPteZ2iUhI0GWlc9lQE1o9xLRHiPxZ/aWuf2ldfs/G1j8&#10;L9X0Dwommf8AFLalr1sYJ9ZiLktOsT/cUMAB1znOewqKsiJu7O//AGG7S1tPijfx2907K2nRP5Td&#10;NzSFt360pbBDc+cv+Cqlsk37XmqGRsA6JpxH4Q0Q+Ep/EX/+CW0kmmfFXxBHYfZFha1tZbyOeAuZ&#10;EVnOEwRtO7nJzTewlufCPj7456F8XP2PPi9cQfDW/stRt9V0uLUNZmuWMMuyW92QIpOFCBzkd81H&#10;NeLHZpnyhpOlGePTo7rVGg+2ShGSQ7dsW372T05xj1xWaLP1d/4Np9MTTvGvxiitbhZrcT6AsM8b&#10;ZEwAufn9s46VSA3P+CuAEv7VerKnO3wxpgXB7+UTWsdiHufP37LWvafovinX01UN/wATLw5e2MaI&#10;AS0k0Lqo57ZPbnimSzz/APY6/Y3sNV0a4+Jc+nzxJANJMYCbPNZ7633E8crtyR65BqIxSKcm2eff&#10;8FrtDGj/APBSD4iTIyYvdXa42KeV3Ejn34zWVT4ilsfK+FjuGRSrc49hWYz9mv8Ag2AjST4DfFch&#10;iXHjXT94HTH2J8H+daw2JZ+pmjDYwDnaDzj1qxq58N/8HCfxC8IeHv8Agnbq3hbWfE1la3+t+LNJ&#10;GnafNcos93HFcF5HRCdzKoXJYDA6Z5qXblGfhr8L/Eun6N8QNR8QzeFdN1+KHwXqDxWOrI8lu5MW&#10;FaRFZS4UkNtzg4GcjgytwZ6DruheOvEPiWw+KX7ZvxS1HSdAt9LaLRdHnAOqz2RgKLDpmm/LHaQ5&#10;IAdxFCBz+8xguzvdi9DndO8bal4s1oeBP2QvhTf6LNd2TLc6tNqa3WtSQKApEl7tijs4No5EYjB/&#10;idulTe+kQ9TiPHHg/wAI+CtBTT7zx5ba7rrSs95Z6IRLY2mQMhrvOJ5c8ERAoP8Anox4pNJIaZyu&#10;s6r4YvbbbpPg0WJC8v8A2lLMW45+8MDPtSuhu5+p/wDwXgeD/hRv7MJi04WsR+HUzLaYK+Upk0/C&#10;YPIxjvzWsyUfOH/BL/x9qngD49+OPHfgNZ9L1vQ/gZ4wvNN1K1vHEtvMunnbIhx8rAnIPY0o7gz9&#10;FP2PtV8TeJP2O/BOreK9d1DUtQvfDcdxcXWpXck8ssjXUrFmeQsSffNbR2M5bs/Be7MAnYwNJt3H&#10;AdR61yGyuxluHe6jC8kuMYHvQB1qzWmpWItJSZJLeMEfMQ8Kg846EAk9uKrdCMbxfOJ2gYS79qlV&#10;zGAwXjGSMBj74B45zUuzHE+7P+CZv7Rvh34NeDvAvgLxd4auJND8T/EfUTf6kbN5YMLp0ETwSeWH&#10;YRMG/ehUzsYMcquRtB2RElc++vEngbxP+yrqHwgv/gz4g0nw/DfahCbxLvU2g0VfNSea5ieBWWBw&#10;8SOUkRI2w+dx5J0aJueI+O7i404+C9Gn8K6cY9Q8Y3NzqfxU8PXshWznN/a3turhCPs8KL5cbPmS&#10;HZIjb0bKBvzA+A/2zvhhrHgj4n6n4ZvPFMOp28vjzWLnQbm1kjaO6smuNwmVhgSSZbYxXP3B1xWM&#10;0y00zwQWc8drE0rMMXbKY2TG07zWYyhb28kuttbpIEYz4DEdDuxmjqB6D8P/AIf+IfGPjjTdG0rX&#10;p3uJdas4YDBAiHzWuEQYckBCCcgnjOKpK4H7e/tPX/7SPwl8Lar8Jvjl4YtvGjaDLaS6p458LETX&#10;KqILh0NxZygRh3LuzSw+Wy7gwVjgV0J6XIehyniW1074bfA/w3+1t+xj4lj1y8uruzsvENno7R3e&#10;mSw28YuJJBbycCZXjMhTKSbpGwVJo3Fscd+01+0b8CPGF74M1H4t+Btc0m38I6Xt8XS6VaTfZ9Sh&#10;vbgtJNp8g5ZUXzn+fay7JF5Bak9L3D0PzC/4KD+GfB3hT9pK40j4feOrjxJop8L6NNp2s3OC9xE9&#10;mjKSdoJwMDLDcf4iTzWFT4i47Hh5BVyCOlQM634Iw6WvxZ8LXeswSS2sfiXT2uIoomcun2qLcoVQ&#10;SSRkAAEnpTW4M/YH4+eFtQX4In4gfDPxt9t8O3jXs7W0waSK18iTbhW5dJNs6oQwIC9QvJrrMkmf&#10;jz8VJbuf4kavLe589r6dptxBJJkY5yODXJL4jXodV8N/g9ofxO+F0dxHcT2eqw39xCl2rl42U7Cq&#10;unQAEnlcE7uc4FUo3iF7H2v4U+LfgLxFrOs6t8VPA1rrektaRSWvh3Vb4ma3dBGGuLO5IDQThog5&#10;2/IwdgyMCRW+j3I16Hs/7UPxM+HWo/AXwV49s/CFrpniGDxvqd14kvdNgCoSbeKNVufL2vEWkUFZ&#10;YiwiMZ2yJytHqC2sij8OP2pb7Vf2Tbrxtr3gjTtSS58R6h/bOmRsbTVxN5a2ymO5R0j1GP8AdhlU&#10;KZ9xOYnwHKT6hboeG+K7zw9pP7Vw8U6h4w1XxLpsOmx2Cas14qSXSvArFdzcRtG8jRESYRwnJUmj&#10;7QPY6i+s7fUNR+FXxQs/ipqWqQaxqF/4fudC1+0aO7014LS4KxrK3+sjBkdQMtjK4IGFp9UJ7M6H&#10;wFYNF8fLK1IHzeNNLOMd/Ng/wNVsJbHpfww+F0/xn/brvfh3beKZ9FGo+M9VZtTs5dk0KxzzSMYi&#10;CMSELhT6n2xQ3Ya1Z9Rab4j+G+pfCL4taV+y/wDEvx7Y614X0GSLWrjxjqE1zFcRRyMHaB5HzbzE&#10;o4V12tyPlIORPVXH00PnL9mHU7/Xf2nfCGr6xf3F3dz66kk13czM8kj7WOWZiSTx1PPFN7ER+I8v&#10;RvtNzrUbcPDpDTbyvYZOR+VMOh8Tf8FKpY7rxz4EmG4K3wntwpc8nF/qQH8q56vxGsdj6ot9C/Zo&#10;1v8Aa++xfHSD4f3PiOP9mnwpJ8M9P+LOpNaeG7nVvsse4XcgIGRFu2AnGd2OcVWnNr2F0Mv9vaz/&#10;AGObf4BfEzwrqmh/s42uveHbXQx8PdW+CkjQX2oavdxrPdRGEXM6zWsURaOSXIG4chWwApWs0NHy&#10;5/wU7eKT9sjXnjOVOg6Fgn/sFWtKp8Y4bEn7NU3wni/ZW+Ky+J/DfiKfxQdKuT4fv7fTmfS4Y/Kg&#10;WTzptwCTAkbBtYkPzgUo/Awe590/8Ecf+CRXwc/aC8BeG/2mv2i9el17S9Ut559H8D2G+3gdYbqW&#10;AtfTAh5AWiYiGPaCpG5zkrVxWlxNpH6/eC9B8O+FfD3/AAhPg3w9YaRpGnWYg07StLtEt7e1jAwE&#10;jjQBVH0H1qrCufk38Sf+CQ37eujf8FA/Gn7fHwb+Pfwo8DJY+Ob3xRoPiDxXr0ka6dG7MEkuFktX&#10;hU7WIIYkZPGTiocXe49Gj5E13xPrXhP9uy8/ai+Kf7Sug+PvGmmeLk18al4I0y4W21fV4mWSFxJL&#10;b28cdtvRCxRCXRGVR82+ko6jMP8AaP8Ajj8a/wBrPxtL8T/jR8SdR8Sa9cMYnl1O4ysKsf8AVW8S&#10;4SCPPSKNQB6E809wPdLH/glf+1f4F/Yp8f8A7Y3xQ0WLwl4b0fwTcyWGl61G66lqouWit1ZLfAaC&#10;MCbdvl2k7flU53A6AeK/tK642qfBL4fWovkla20y1SSe3mCiV1t8BZ48DbNEpCBx96MjdyBmpfCi&#10;Vuz6t/4NxPEejaR+0F8R7nX7vy4m8G6RBNF5pUSq/iCyXY2DwpJAOeMHmpRRzH/BXnX/APgpTNo3&#10;gnQv29tL8C2mmXGqanqPgxvBjWsikosVvMrvbyN91GiGGAJJJ9aGAz/gi2UudS+LkVpdOk//AAhc&#10;ciCGLdcAKbje8S9JAqn54v44y2OVq4EyPI/2F/C40zwr8UYnhMcd74JhjXf5cgDG9TBUg5jlGSYw&#10;flkKmM/eFKCsmNng6yPZeLryEOwaLUJtrND5bffYcqPu+uB06dqlaMZ+rX/BabUnuv2R/gFYSsN5&#10;+GVqycYJ2waV+fLt+Zq+jF1R8FfGe71Pwh4K8HeJ/CupNbav4evI763mtUDSxyIi7pNknyShBtLx&#10;sMMuRkHmiWiVhLU/Rz/giL+0lqfjP9sb4ofEb9o+PR/CfiP436boMvgi1gd4rTxBLplu9vdRWglO&#10;6K4CGKY2cu2YJKGRXj2uYuUfYX7XHw38dfEP9pzwvZ/CzxdbeH9bX4X+K7Wy1ya0W4FhLdT6am8x&#10;kEE+WshUMCCw5BANNaK4up+an7Z//BML4a/sq+OPhh8LdD+Puu6NceIbDxhr/ibx5Lqn2Jbe7tob&#10;aKwviERvsqJ9oQTRwYUqXEYXCikM/OT43fEv4D+M/EXhG4+C/gnXtH+yaGV8a3Gr6us51DVHuHkk&#10;mhIUP5CZTbHIzPIEBZgzEiG0B6/8Hvhp8RUX4geKv2TPidc6lod14Aubv4gv4S064sLZLHdE1zZe&#10;VJJLJHN5DSSSSMrQxL5qq7KwYUvIDqfg34qs/DXxp1X4OaHOIkkmE3hxtQVTJBN5HmC2ZjnIkWQq&#10;Tk7gxPrWqavYl7XPdPh94E8R6l+yT4k8SafaJaLY/GLSf7N16a3EQsNXOjltHuHLcxpJcxTWkjZ+&#10;9egfwjE/asHQ/ZD9gf8Aaj0n9sH9l7w38YbfMWqtAbHxNYyDElpqUGEnjcdjuGfx9qlrUaPaFXFI&#10;YtABQAc0AHBoAFBPagB3l+rUAO8r260AKkeDzQA7bk0AKAB0FAAEAPSgClrusNpiw2Ngscuo3jMl&#10;jbysQrFcFnbHIRAcsfcL1YUAT6ZpkOlWS2cEkkmCS8szZeRiclmPqSfw6DpQBOFBoAGQLk57cmgD&#10;82/+C1P/AAUK1TTJZv2Bv2dPFAttf1mFIviZ4ntpcLoVjNtUaeJAQEuJw6iTkFUkSIEPPlairibs&#10;fnBofw30X41eArP4aW3xf8M+EvCOhXTtb213HZTNqtypKm6liuJCIpBllJRtkhXfgKsQF2TRF7Mb&#10;pf8AwTb+HU1k3ivRf2tPBttem4lt4oX07TV8oIdgk2ibAJx95euc96XIu4+d9jo/2ef2i/iF+xz8&#10;arX9p74ZXGnXereE7ldD+Iehadcp9l8Q6e2cqXQLGQ6xl4vLDGEQozEmJtw1dDTsfvn8BPjf8Nf2&#10;lPhHoXxv+EOvrqXh/wAQ2QuLGYgCSNgdskEqj/VzRuGR0P3WU9sE5lHYiMZ6UAIYgeooAabZeooA&#10;Q2y0AMNuR1FAHH/tFaZquo/s5/ELT9C0m51C/uPAetRWNhZxGSa5mawnWOKNRyzsxCgDkkgUAfz2&#10;ftI6ZbfDu48Afsy6LdSXWn/CzwwtjrBtJvKW71+4kW61mc4B6XDi1DdlswD0rRKyFc8/+H/gzxjo&#10;n7U+i6Z4D0rwhqmpHUJY7K38SeLVs9NEjxuxmku3wkCquQGbA+f1IBGnFi3R7/4//wCCbvxq/Zg8&#10;Mak3xG1vwj46+HXi7xKuqa34v0nxVCbnR7i4niUlLfzCZEMgR1kUkgphgBk0lppuDPNrTwz4TuHu&#10;PCOhWdtZ6pE0T6Ld3HihENqCFZGBHO5ZNjg+3XPFXZNWJu07n7k/8Eq/Eel+O/2V28eWVzai913x&#10;Xfah4g02zIMenaq6QLexKRwyvcRyXCnA+W5HFZy3LWqPpJVHYZx6VIyVEOM7GP8AwE0Acl8e/jJ4&#10;P/Z1+C/in46fEG7W20XwnoVzqeoPKdoZIkLBAT3dtqD3YU0rsD8X/wBm7UvEnjfxpqH7V/xgvWm8&#10;R+PrqDxrrUUkRIQT3YgtdPRcZxDCYVz0Hzdd1axVkZN6n1v4Lt28BeDJfHniyPyfJt53uFWMZ8yS&#10;Y8KT3AYj0yPWqBJI+OvjLr/7RP7TXxB8SW/gq9FraaSr3EjXSkI2mx3EaPErJnLmFZADgZ3ORjrQ&#10;79A03PRtB1vXPh9/wTo0jxv8L/BEms397ay2epAHmKC41NbZ7kpwrLDBvYc9AuFK7iV00HbU9lst&#10;J0S5/YkkvdM0OO7EPjWKFrFyJUvCwhj2OuNjq6gEhysW0hnPlrh03qNfCdX8REs7v/gpR4Nvm1qV&#10;nTSpIJbCDUO4hhmVHXCtIoLLL5cfynPmzfKEQL7I/tHin7cP7d2l/sD+LviR4zTQNP1XxBeJaJpV&#10;vcS+UipJcEqsjRkspIZ3WNRvfymlkOGQAb927EtGfM3xW0v9n3xv8UrnxZ8ZvEvwz0bVdR+Gttqv&#10;hWx1LxZ4lha7uWRpYyYrMmOO0DM370/vJzukIG6h6sfQteC/iz8C/BXw8jn+I3ib4GW0sGk6J4i8&#10;HPaeKfGU8slzaytHZmR5Yt3lCL7TuHUnaSpBpXQ7H1b/AMEgPDfwX1P4/wB3r9vrvheDxJZeHr2+&#10;0S08K+NNav2lg1mGO5nluIb9FQZjjiaLaSUAIIU4pPVXQK59SfFv4/fAf4bfDDXz4n+PHw30+4t4&#10;A3hzTta8bWcTG+RCqrKiyl1IkAJGN2dxIzR1DofIWuftJ/FmKz1HRdE/bJ/ZZOnXt5JcPbTySzly&#10;zZAdvtA3dBzWhCPN9W+JPxW17xPdeJbz9tT9nDT2mthARpFu5RFHLFVac4Zjyx70A0mVfGEVv40+&#10;EmveCfF/7efwkvbG60TVB/Z9kiwLJNcW8geUsZSWck9TQ9txW1Pzo/b0/aY+Kn7Q/gz4bWPxG0XR&#10;tOsvC/h1rHwtbaK25G08rbKskjF3PmN5IJHygDB2jdzhNtpGisfQP/Bt/aRXP7UnjxpBCHj+HsTR&#10;NMOFP9p24JGCDnnHHPPQ9KdLcGel/wDBwzp4vf2zdFkt1by5v2ctTdFkXHyx3c7YwQDxjv3pta/e&#10;Fz8w0+Ifi0XcF3c+INSmeGaF3Z9TlBkETbowSDkFT0YHI7GsrjIdc8bXeqXK3KW8sRi3C33ajPIY&#10;VKhSFLtlfkVU91UA9KGwM291qWcJDbWy20MedtvDLJsBPfBY84JH40XA6z4MeBIfib4p8L+Brm8N&#10;umt+NLbTpLjGfLSVVUt+AzTSuD0R+nH/AASM/ZC8K+GNf1DxQNTmkl/te6MsNn/DbxXUsVuCAcsH&#10;WIuV5HzJ1BrojHlRnLVn6baHB4itLSytbC8t4YXmIWSc/vSgRmUIG+XeeCxOdqg4GabsGtz07wK1&#10;s+qT28VykjQQgOFPKvjktxnJyDz/AFrNrQ0Ogun8lx5rYLZIxzihbAc74h8SWelxyy3NyipHHukZ&#10;3wFUAkkk9AMcnoKYHxx4T/4K3fB/45/tvaJ+xV8CY4vElrPBqFx4l8XQz/6HEbeB5BbWrD/XneoD&#10;SD5MZALHkJNXsGrPqTxXrOieDfDF14r1+9gsdM02ylury6fCpEiDczH8BTW5LTepx+keKrDxX4p1&#10;VtKlE2mroWl3djMAuf8ASpLjL5BP8Mad8cVfkLuz8Cvin8DfjX/wUB/ak+KvxC+HWgaDbXdl4olg&#10;vI59eEEWyEC1jWNZFLs5S3EjYJAyegxWDi5ttDuorU9o/wCCIvws1P4f/tH/ABS+HnxDjhttUbwC&#10;ktpAjeYsyw3YaRlbAGMFSM9QwxVQTi3cHZo9J/4NytOaP9snx0QCy/8ACAODg8Y+1W9ESj9cPGYW&#10;CAIE2l5o8gnHGf1q47kyP5//ANljTl1j/grn440swBhPffECPZxg5s9QAHPHPT8azj/FG/hP1N/Y&#10;x/4JjW3jLWfD/wC1X+3j4+k+KHj6Gwhn0LR7k48O+HISitDDa2eAsjxrjMj/ACludpwGN2d9RKx6&#10;z+3DFbz+OfD9oJBGU0qV2Xb1XzAMDsOmMVUdiam4z9iS3iT4j3ohiIVLKMf60tj5uh7ZFEthQ3Pm&#10;/wD4KoBW/a31aOR8Y0TT8EHp+57047DfxHnH7PPxVi+E/wANPiV43tb1YmstJti9y4kYwxmQh2UR&#10;5ZioO4KPvEAd6Yr6nwnp3xq+H2q/sofE74QfDDQ9Wk0+zm02+n1/XrxjdalcPLcK7iBT5VtHgghB&#10;ucnlmPAGPMnFpF2d7s4O08KeJviTon9o6LaB5RdR2OnqqHBjjgYuVGMdxk9SaEnJFXP1V/4NwPAe&#10;q+Btc+K1ld2hMEV3oNmlwCNkjxwTs+0jg4LgHGcZ5p2shJ3Lf/BU+FG/a21sKw3N4f00Adhi3HH1&#10;5q4/CS9zwr9mrQbS28T6vqFxamYx6dKsIVB8jlT83sAM5NUSz6o/Ze+E2jaZ+yZpWvyRDdcWOiyA&#10;rwDmeAj+XSgLXufmT/wXAZZv+CinjcQlcresCF/66PXPU3NEfJKKd7PkHPGM81mM/Xj/AIN4/jv8&#10;Ev2af2Qfi78Tfjr8UNI8M6XF44slMup3YjecrYFhHDH9+Zzk4RATWsPhDqel6z/wUc/bt/4KKeMb&#10;j4df8Exfg5daH4RilMV18U/FtiYI0U/xIXDRx5HRQJJD6LVX7CPH/wDgp5/wSY0L9nb9gvVv2j/j&#10;18bfEXxE+LV14o0qC51y81KUWdrBNK6yQQxPlnGMHe5GMfKq901cD84fgbP470f4s30Pwotr5tWj&#10;8Iagmmpp9n51xgw4bYm0knaTyBkdRUq6egPYt+Mvh54Y8JmbUPjh47vNR8VTWxlbwrpN4txcxOMn&#10;OoXbFkhPQ+VH5kvZvLNJpdRlvQfAXx3+LXw+tmu7Cx8C/Cy1uIv7Q1y6tnstHLnnzZGO6bUp8H7q&#10;CZh2CihKUl2QtEZnxAP7L/w88CHw58MLfWPG+uzxtDd+LtehNhptqwYkmxsVPmSZXbiS5fjkiIcY&#10;PdS0Hq3qeWS+JpZ7T7KmkaUm2PCvDYIr/Xd1JqblNWP1X/4L06jqtz8H/wBmS+1uIfbJPhxK90ks&#10;a/6wy2O7IBx19K1loQj59/4JD/DHxN+0T+1N4s+CfhTW/D2g3fif4O+J9M/tvV4HEFgktqqtO3l8&#10;/LnPUDGc1KerGfY3/BNPxb49vvhT4w+EXi3xd4d16z+FviSTwnpWueHTK8epJA7s1wZHJWRWLAqV&#10;AG2toNtamc0fipdqpupApON5xx71ymqCyx9shIzjzFzj60IH5nWX2pyXVkmhve+ZHDMCiAkEMBt3&#10;JkBl49OPWqbbEY3jW1htdQEVo0pi+by0ncM689CwA3flSaSY4n1T+yNLrHh/QPhD4/8AE3xKhsfB&#10;2mfFK4e+tLCZLi60xwbN57qe0ZTuheBG5wwZYXDDA51jflROh+jvjj9lf4TeM/Al94Mh+PcXxO8C&#10;S3rt4U1Twb4htn1DRNRVXGxbRXeEQTGSZQIURN7AttBUi1qrCehnfCzWdH/Z6+C/gP8AZs+I2g32&#10;ueGPD9pq11H4ng0SKe2h0W8eXzbi9txL9pt9hEIlXZNGfLLIxHCte7uJ6nxN/wAFq9I+F9p44+HU&#10;nwe1TQ7vTPEPg2K+eTR9WNzDPPJNtkniQEpFuKDJTAY5JGck51ConxG9zqFtax315MbpBOQRMT5g&#10;KtjhjnI471lcZTs5I7zWjJtwssuTuXJUE/WkB2vhHT/EL+I9O0nRfEmqwxXevWcIRLl0yxuY0Rzs&#10;IwQxBBzwQCKu1uoH7gaXoH/BSD9lX4gP45+PviHQPidoWqXqaTqv9nzf8TZYhHDDFcSSvGguDEiS&#10;J+8AdizlpCSpO0bkSOOfQv2edL0rwx4j+F2u32ha/fvJouq22gahFY3llPPcS2rXt3BODHMFEyrn&#10;B+STgttBWhHzN4/+FHxP0Pw9pWteLPhlceK/AUM97Y2Pi2ytna7EZvPsLxToknlupu4Z9pADl3YB&#10;fmBpDPjT/goF4T+GHg39p/VtH+DAiXw2+l6fcabBDqT3awLJbqxi3uS6lTwY2OY2DIcbcVhO3NoX&#10;H4dTxaSP/S2jzUD1R6L+zgulD42eDLXVY1nim8XaXGyrIFABvIgQSfug569qqO4nsfq/+1fqujT/&#10;ABku/h38N/EQ0dfFeh6sfFmni0Ani8mbKtJE2CzgoVI/iGCpBPPU9zL1PyC+LWlvpfxZ17SY7pbn&#10;7Nqk8YmiXiQBz82MnGRzjPGa5ZaSZqtj2/8AZqih0j4d6hcPHbiCDVp5CIZM4TyYnA+82DjOQWyp&#10;4Na09ETLc9R1v9hj9qaw/ZF0/wD4KC3cml6n4M1hjNfaTYag8l5YWDTGBLmWLbsWMSDHysXj+UuA&#10;CcLW1yjtfgrL448WfBLSPA+p2FrrcGqeIL7yY7yXyZQsH2KUkTN8m4teyHfIVAwvzA4q43sS0r3M&#10;y1+I/jb4meMPGnwC8T3Gl29pBpSazfHUNPezePV7Z3ht8xQ4WBxtDSOqMJGw7Bs7ybuwttTMsdZ8&#10;b+Gf2il8OfEj4XXdwmk6UtxqelTwrHPJuiluIQzMGSWNkwcjBwwO4dKL3kPoUvEviX4eeOvF3gDx&#10;T8L7bXdM8K6j4iimtdN1ILc29vMyrDcJG+Ssmwuo+YA/OcBRkFaOzQtbO56T4X074ieDf2ibL/hH&#10;dX0/U4ovGGnSCzv5miDkTw4w53eX2HXaPSr1EmrHqPwO+LLeFP27ItV8cCLwVdR+OdQhGoa7ph1K&#10;xiuHnnRVJgYbiXYIrZXDMDmhvTUaR9peMf2ifgv8WvBHiv4XXf7Z3wmtI70yaZ4glh8LTRTxTAIx&#10;3eZcYLhWQhiD1BGaleQ/mfP3wx8GeF/h1+2j4X8HeDPiNZeLLK11OGRdZsLdokctbu7KVYnBXuck&#10;VT2ItaR4x4Yh+3+LfE+myRowfwRNKm0jnhhn9RTJ6Hwb/wAFBrlrrWPh1dNjLfCm35HfF/qFc9TW&#10;RstEfb198Qdd+FvxD+JB8BfAzUPHXjeT9nHwBH4Ls4vhq3iO0gvFViftK+W626NHuAZsBiMc4qnp&#10;J27Atip+3J8c5vHPwd+MGhaj+xvrPhfwxJ8OtEHg/XW+Ar6Q8GsNNB/aRuLryV8iHdkRsxC/MADz&#10;ySej0BbnxZ/wU72D9srxCiDATSNGTHpt023GP0qanxjp7HTfsdfF/wCNnwz/AGTvirpWjeAtD1/4&#10;ba3bS23jey1q7Ks0ht8QSQJuH76N9kiyAEqVAzzgkb8rB25j9iv+CEemzD9gP4XySHeRoF9lvU/2&#10;peZP51otIIl7npf7Yv8AwU0/Ze/YXgv9G8ea83iDxo0O608DeHpUe9XI+Vrpz8lmh9ZPnI+6jUm7&#10;DSPxU/bz/wCCkH7XP7Yvi/QrLUPE95odvqmpmfw94J8I3UsNtAhlNvbA4Ie5nkk8z95JknCbQg4q&#10;JSYyf9hr4H/Fz/gol8U4v2W734l21r4v06+k1Sw1fxpfzO0NjEhi1G2BAaSV4ysEyQDGSs/K8mkn&#10;3A/b79if/gkv+yJ+xRbWXjK08Pf8Jl48iK58Z+JbaNpbeUjk2duMx2gz/Eu6X1k7VW4F3/gtHemz&#10;/wCCWnxpdtxM/hyCJ9jEuS19a8/ypAfgn+1ja2KfCb4X6voerW13a3PhwRLJCSsySqAZIrmMgfPH&#10;uAV8YZGHPHNy+FCW7PrH/g2dvrLTv2nfiHd3cqiW38F6XLGFdRJsTXLRpGQEguwUFjjLYBwKlDOb&#10;/wCCuP7I37WfwD8L+DPHX7Sn7bb/ABYttW1fUdP0O11Ge/efSQscU8hUXjNhHBRcoeWj9qGBkf8A&#10;BIJtIaD4uy3LXmB4YtAr2bGJ8752xFKP9VPhMxkkBiGQn5qun1JkcB+xt4Ys/DXw6+LPiLUfE2n6&#10;lHF4BVpE0+d5nVPtUTt58IJJiIBDMOYztYURVkD3R8/xRQ3viXdbsgzqLoqxOWXY0ny4J5I54J5P&#10;eo6lbH6Cf8FWv2lfgj8bPhH+zr4a+EvxQ0zxBPoHg46d4ptLDzQ2nXKQaajQS+YijeGhkHy7h8vW&#10;newjwLw78G/H37TdvBb/AAe0hdV1vwoJNRttEkukhTUoi3kywNI+Am6NjgnjI/Creq0J2Pqj9j//&#10;AIJ//Dj/AIKCftF/tKeDvFtp4n8Gar4RbwZeeE7e7lktp9Ju49MWJoLu2WTAYiFU8xGWaLarxSLj&#10;a2elyz07/gnZ8a/23bX/AIK469+zF+1t9qupNF+FF3Z2Op6ssz3OoWlnf+dZ3LXLxRi+lRLqa2e6&#10;EaGVYwXXerUK6eoHe/8ABW79n/Uf2lf24v2cfhJBLp1vaXcWsJf3GovMFhSV7aLcnkkMXztIUnaR&#10;kHkjDtpcL6n4qftqfCTwR+zf+014q/Zv8MSDxD/wg/ji9083uo2MVtNqUEKxIpl+zuAoLRyfu127&#10;Q+c5Y1mwPrP4P/H/AEP9kr9ljx1+wp4//Z4vvBPxG8dpBaeJE1ZbOJ7Q3clrOt2hM/2s7rWNIo4l&#10;IQrOznzN4UWrWsB8/az4OMv7SPxM8S6frsizeHb+0vtMuDDhZNoB3MQAqfIAegycAErk07e8xX0s&#10;frX/AMElPh74N/bU/Yp/aA+H/i83L6V451W0ilZsb7C5NpM3mxEfdeG5USKBgqyg96cmnqC7HKf8&#10;ERtc/ao+FH7Znjr4KeI/hxqV34dv7iS28e3Fso8nRvENsSGvT5hXdBeRhpwY9xUyhSuFoYI/XEKS&#10;OePaoGIcmgAIxQAm0HkjpQAYz0oA4749ftDfBf8AZc+HF18Wfj18QLHw5oVq2z7TeMTJcykZWCCJ&#10;QXnlPaNAT3OBzQB578Gf+Cj37Knxo+I1h8I9G+JmlWfiTWtOg1Hw9pNxqKtJqVrMpeIoQoVZiAf3&#10;JO44O3dTasB7yh45pALye/HrQAtACgnsaAI7q5gsbd7u6fbHGuXIGT9AO59B3NAFDw9pN4biXxLr&#10;sIXULtAghDbhaW4YlIFPr/E5/ic+irgA11UmgBdmBk0AfM3/AAUw/bxtP2OPhdD4Z8ASR3/xP8Xx&#10;PB4L0dYhM8POxr54v4gjHbGh4klHPyRylaSuJux+P1hBoa61P8JE1TU/EF/r10+p/FPxKkwebUZm&#10;DNNas7yRsAweSOWGdNw/1gKvPhNLdCG3ueu+J/gR+w5o/wAKbrxL4Y/Y/sZru5thHp19f6LH5aTs&#10;GKmQLJ9xQMj1wAcDJD5UJSbOR/Zl/Y++CumePJYPjF+zRa6/p2t6HZyaXDf+GYIXt5zKybUZLlwW&#10;wV3sSiuHBX7oyuVFczOl+OX7Ifwy8F6dN4r/AGcfgBreg6zbWJa4sLOKKO3vrUuQ9vI4lZlBKcFM&#10;Hdt52lgXZLYm76jP+CU37eN3+wt8aLvwd4zu7o/B/wAX6hGniASxbR4W1DHlLfGIOxt1JTY8RJZ4&#10;kJwXthuzkrlpn7j2s9vd20d3aXEU0UsayQzQyB0kRhlXVhwykEEEcEEEdagokxQAgTnpQAFBjFAD&#10;CDjFAHmH7ZXx8tf2ZP2aPFfxfYhryw01otHg8wKZ72X5IEBPQl2B9gCe1OKuwZ/P3Y+MfHusmJ4t&#10;U1C+GoajM088mmwv590+4SHfkFgzsx446E9K2RnY8k0WD4heKfFfia6/sa0EupW81oAdHiCymMks&#10;rKThMiIjcDk9utZ6tst2sdn+zp8NvEnxD8VTaHotnNI1t4cmmlsYrMTL9qjWQonlscLljggHJV89&#10;TzUdxSaRox/CHxVc+J7DxB4m0a7kgurC0RLeLS4Zg8hQ7ECbiWQhSMZye+DRbUV1ax9efsR/8FFP&#10;Cn/BJb4Z+MLP4n+F/Gd1pXiuyNx4S0htA80R+JYbYbo5QrRiCCTfDuychUyNxNKaSQ4u7K99/wAF&#10;FPgj4vSHxJrH/Baz9puz1i5tt15p198JWj063mkTLpHFYrGwWNmYJhzjauSwzmE0itySw/bF/ZMi&#10;07/idf8ABwN+0slxs+YL8MZliRvdZImYj2LZ96dxWPPPix8T5v2ltZ039n74a/8ABSr4ofGnwT4q&#10;tbrVvEdr4r8OjSbZbHTpEeKBkbDyyzXSAFsCMRoQAzFiHFcwnofYHwF8NaFquq+HdNk0Sa5aTR50&#10;vY7j/VIUeCVAFOc8upB6LtzjIFa7EIvfts6w3/Cv9Ki0a5DCx8R/ZrqCOVo/LKlVK84BYeZzngdS&#10;QFagbPn39iHSvH97rnj2D4yaXcaVr7+G/ESz6Udvl2kcby7SSfkkUoseCww3zNtwKnXqGiPSP2Vv&#10;CHivUfCt5421jxNe3vhS++D+tppeiQW+EtLyG8u5LmQBD+8d1eBQwUODCBkAYIxo9e8DqLb9iOKx&#10;1C8QTXHj63WZLLMio4ktyYzgbfkC7maT5QV3sMBY6PtB9kzv2l/jR4Z+Bf7Ytp8UPG1lcyaToHhO&#10;+urq5tIlkkijjtYpDGC+12d/urBF95mV52Vdig6D6n5t/tpabP8A8FB/2gvAPxz0K6uLP4ceNI7r&#10;WdP0PU7MWtzGsUogmluHV5Vbd5eAwx+7R9qnILQ1z2fQNrnv37RfxC+Mngjx9d/CTwh4L1q6a08G&#10;3Mf23TPjrpXhyGxtplj825e3nV5Wlt1hULc5ESiVwq7VU1UnqC2OB8OePvi5Z6PNovgzxH4i8di8&#10;8DJF4isrz9qPRLqHQ7m7n8geSTDxLC5jWOQgp5k4XBJFIND7W/4JcWeraP8AtO21h4m8R+MLq5uf&#10;hJFEP7X+KGk65phuoHjS5ggW3iSeW5tztSSbAjXJXA4pS2Bbn2D8UdF8D2+lanpOg+D/AA3FqE0b&#10;ebPJoFq+zcRuZwY/nYgnrnk5NJLXUph8Mvhn8LtB0K8sdL8DeHm8pITIyaLbFmOH+Y4j6sADnvRL&#10;cCp8TtC02y+FPiQeFfCGmpfjw7fNYJaaRDvM32dygUKnLbsYFNbg9Efjb/wcxaVPomi/s/eG9Q06&#10;GGZNAnF2q2yozzLFZpJuwBzk4x65qZ6iR8Wftlfs+aR8HPgP8FfHVtrl5eXfxB8JXus3UdzPujtU&#10;S8W3iiiXA2oArHuSSewFKaskCPo7/g2ys5Ln9q7x3Ha3jQSL8Oo5FkC5wV1O2OSAQe2Md8jPGaKe&#10;4PY9b/4OF9Pu9N/bA8G3V5axRG7/AGdvEWVC4LYluSWYep6/h3pvf7wPy71T4N/EbRri0j1Dw+Vi&#10;v737LY3onVre4l7hJAcOBg5I4BBFRysdyK0+D/jfU7yewtLW0M1skbzIb5BgOGK455PylcdmIHU0&#10;crAjT4Q+NHu/sctvaRP9ua0Uy3yANKqxsQD6bZFOfr6GjlYbnonwB8GS+Fvit4F0jxfaRSqPixo0&#10;V5FBcBlaKXaGXeOOVJGe1UlZr1E9j96/hZ8O9G+Hnj7VLbRrTTtPvHaK1vZ7G3CBo0AiiUkcNIEU&#10;JuPzHg+ldHQzW56rfRazqXiWTwlp5vNORrRWj1VVQi1HVzGTkiR1+XjJAyxHTM9CluZnx70f9rbS&#10;vDlvN+yBrPhnT9QvdVQ6hceIIDP5UHl7TLs2sJFyq5XKMMhgzBShV7lWPc3F3qen2r3iqLjyozNt&#10;6b9o3fhnNTYZ/PP/AMFZ/wDgqN+0n8f/AIweK/gK0l54T8EaJrlzpr6Fptxtk1UwStGZbuZOZFYr&#10;kRA7ACMhjk1EpPYRj/8ABCuLUG/4KL+DNUaJLa2fS9ZjgRsBpiLCXIHrjGeOmKIb3G72P341Kxt9&#10;U0FNM1C0jnt7mB4poZYw6urKQQQcgitCXojy3wR4P0P4WR+LtM8LaXFZWOieFtJt7GGM/JDFAl66&#10;IB2CjoPeq3sI/nS/bJ0WH4Y/td/EPwv4I1DUbKzg8QvsC6i/mP5kcczb3Ujdl5GPtnHaueWknYvo&#10;fX//AAbuaXZ6t8ZPjB4g1a0W7urL4cwx21xcZkkiE15iQKTkjcEUH1wKqnq2Jnr/APwbuWiQftj+&#10;Oo0O3HgRgvPX/Srf86tdRn6ueOoJZJ1J+UCdQCP94c1UdyZH4E/sYJ9o/wCCxvi0O4AOseO9zHoB&#10;5F8Cazj/ABAfwn71/AvA8D+H47ZmMI0a2x6kCJMfpWktxRPI/wBuXUpR8UvD9v8AZ5Nn9jPJu3bQ&#10;v74g/U9KcdiZ7l/9iaS5HjXURMwL+VEGjJyRzn6Yx6US2CG58n/8FaJNZ/4a81sRXSJD/Y2n9F5H&#10;7gUR2Ke58eeNbHx0n7M/xGv/AA7qN4f7Ps7a6vQozb3URuFiMEvsfM3ADk7etE/hEldngPw3+GHi&#10;Pwf+xt8TPiJq2jtFDqOs6dpcZYEhHjLyNz64cVklaDL+0fRfwq+AMNj4O0C18Y3a6dYwWTTW1tZM&#10;6mSW4RE3SS5Bk4bBUADLd61SsiHI/R3/AIIyCxvvAeqS6IskMf2u2YQmFUAVUdV4xntz70Seg47n&#10;iH/BSw6pP+2b4gjvTGdmi6bnYp6fZU9/emthPc5v9ivTbTU9b8Yvews3keF7uVA/OGWM/lTE7XPr&#10;P4BWT3v7IPhyNIo1Mun6G+HBHHmwduOfak9xn42/8FnLmW4/4KN/EVWAJj1d15XHR34rCp8Ra2Pl&#10;q38vgt0x83HSsxn6gf8ABBH9h79mT4/fDjxZ8d/2g/h2/i6fw94ytdK0TRNQkL6ehkgWR55YRjzW&#10;BIGGJUDqDWsErCZ+03hfSNJ8L6LBoGg6PaafYWqhLLT7C2WGG3jHAREUBVAA6ACrBHxp/wAHBrqf&#10;+CausNy27xponfP/AC8Nke1J7MZ+Ffwm0PX/ABP8XdV0Hwv4nstDu7rwhqKLqupauNPt4EMQ3tJO&#10;cbFK5HGS2cAEnFQviBmlPP8AAz4La8L3wJNb/E/XII1QT6jo8kWgwyNhMR20mJr87s4MgiQkg+W9&#10;HurYWrNf4i/CL45eJNZtfEX7YPxCHgd7iw3WNj4yeVtR+zvtaNbPSYgZIY9mAgZYIsAfMBRZvcNO&#10;hwni3xr4B8OeH73wR8JPh+01vfsJE8TeJ4kuNW8kHGyNI8w2isRlggdz8oMmAcptJaDOMk1Txpqn&#10;l6XdLcOpYIImsFAG4gD+AdSam7HpY/VL/g4F0688P+CP2cvD7yyyTWPw8nhZ5BlmZbmzUkj14rWV&#10;yUfK3/BOnwH8ZPjN47+Kfw5+FGj3eq69qfwU8RR6fpNoBFNfuEgIgRsD5jjhScNjb/FSXUGeo/8A&#10;BOj9qzwH+xH4D8d/A/8Aay1HUvB3itvGfmy6NquizCaDbAscgkVFJRgygYPbBGRVQkktSZJvY/Oa&#10;coZCQpGT3bvWBogt9yXUbR9Q4x9c0Bq9TsbLUWtopNI1BFVbnY3k3cQxJgZBBP1zlTmqXmI57xVI&#10;73iKXYoqnaGOcDPTPUj61L1GnY+u/wBiu18beBPhv4Q+Lmk2Iu7tvF11HoB1AJcWMFsEEF60kAJc&#10;MWlRQ0i7DlQDk4O0NiHueu/C345v8H/igPjPpmo6Lb3ml6kllaap/Z0lk935/l28trKbZFgTaimR&#10;nYo7EKUZW6XoLWx9CeMvEXjv4m/Dm1vfiDZarr+hwWB0JvE3hC3kttTlure8N0svkkCRdkRw5heb&#10;cWyeC2H0Erbo+If+Cnn7POl/AHVfgzD4XjaOw8WfD221TVZHUq76khCzo6nGzYxGEIVlZ3DDoBlN&#10;WasWj5AJa5SOEk7PPbIJ9XJrIZV02PzNSaNOCTge3NAHV+Cbaa48X6faLc3DI+rWiyQLOw80i4Qb&#10;eOhzjB7HmmtwP3t0b4p/ti6Bok8y+G7v4g6JZ3+saX4g0VwtxPYlWlt2MF87i5ljw0UiiWKXkMDK&#10;ikEdDVmRe+58Q/8ABST/AIKJfCTw98XNM8JaB8G9Qjtm8N2D6vpkllHaS22pQ3MwmE8T/LK5URlJ&#10;4nBBXdvbJAUp8rsNRufPngX/AILAfHnwf4IvPhfL8MtH17wtJqFnc6do+qTXPk2SWupfb1VVQkbn&#10;k4lc5LZJznms3UfYrlXc+cPjj8Wr741/EvUPiXqvhGw0e61JUa6s9LRkhMgHMgDdCx5Pb0qJNydw&#10;2VjkpLhXuWufKwWPQN0pAanhLxnf+DvEOn+JNMt1NxpupW97CGYjLwyrKoJHOMoOlNbgfR3xK/4K&#10;t/Fj4mWF0up/Dfw/BqMl9dXum6skryTadc3DhpJIi655IGRkZwM56HR1W+guS3U+b9R1PxHr+q3n&#10;iy7C+ffyyzXEscIVWZyS20AYXkngYx2rNtt3Gz2L9mOG81X4a6joUDMxv9bS0Ubud0xgi/8AZquH&#10;wsTS0P1i8L/EXw9+xr+wr+1L+yt4yto7+D4VeIdS0bwzpupHeL3T9dj3achB+8u+aUkj+41WM/O7&#10;xP8AEz4y/Cj9nzwxoPgTRZf+Ek0TxBq1jqtldaa80sIZLSNw0fVW/wBF5PbBBovJRuhaN6nm3i39&#10;r39rXxmk+ieIfDNgZoZmuEaLwy0c9kZODsYHcit02tlWGBg4GI55haKE8W/tmftOePPHg8beKPBO&#10;hXmsgWqOx8NuWZYLcW8SFd+RhFzkYbdlgRRzy7Dscjonxy+L+n6FpOgaR4VshZaHPJNp8QspTtdp&#10;VlLH5/mwygA+mRQpSSFY6vVP2wv2kmvZfEF54J0yCWSRHa4TSbhArDG1gTJwcgY96ftJhyxN/wAY&#10;ftr/ALVPxP1zWPE+rfBXRprjVpWvdTk03w/foAzEM0uY5splvmJyMMTjHAo55voFkjndP/bA+OGm&#10;+MLTxDoHwv0DT9chlSa3udO0meKWRkzjeqybZRweHDDjkGlzy7BZI+iv2T/+Clvxh8U/H6+PxV+H&#10;2nf23daS+gaTPYpLavpFzNHJF9okjkLGQpGZV2kqwZw2Tt21cZuTsxOKSue9+CLeN/jPf2cYwtz8&#10;N7plXHHyuBj364rUy6H53ft1yM994BjPVPhdAP8Aye1CuepubI+pv2iP2z/Dv7Jv7UWo+KG8G6/r&#10;2p6p8HfBtto9jY+N7vSNM8yG1dme/jtWV7xRldkRIXJYkjNVKXLK4LVHGftJ/wDBXi3/AGhPgT4h&#10;8CJ4F8R2ninx7o2maT4pS88UNPoFlFazpK02nWZJaGWYoocnt1LkAlSqXQJWZ4h/wUgvpNQ/bJ8X&#10;zzDBBs0wewW1iA/lU1PjHT+E6n9nTTRL+wP8Wb5r2+XFywMSXDeQQkMLcx4K7iXA3cHGBngCqj/D&#10;YpfGe3fCX/grZ8evhj+xp4S/ZR/Z8t18Frofhq5t9Z8ZW0vmapfSSXc02LdiNtnGBLjcoMpIJDoO&#10;KIvSwzwf4S/Dr4oftCfFRPAHw88Oax4l8Ta/dZWCygku7mV3b57iQ8sQCdzyOcDBy1ID13wX/wAE&#10;mP8Agol8Uv2qbU/8Kb1/4XWVjd79D8YeLdLZLTTY7JB9lz5e9jI5jQgBTl3JPGaOWTkGx6L8OP8A&#10;gnT/AMFRf2D/APgoBoXxz8J/AzxF8TE8LeLLfVb3xf4RsgbPXra5XdfIiyOjhmjnnjZSo+cHHGKV&#10;pJgfvt4lu/D+heG38Va5qttp2m2ES3V1f6tOlvFbQjB3SvIQsWAeSxGDxVJ2A/ML/gsx/wAFbf2b&#10;PiB+yf45/Zi+Bou/FEniC2t7e58WQP5Gmho7mGVo7UsN92x8sjeAsYGSGbFOzSuF9T80f2gvB0mk&#10;/sy+AfFt6I7u9uDDbfaxId1tALdnWyKHspYyCTq/mMT0FOStFEp6s7D/AIJp/wDBNSb/AIKIL4xn&#10;g+MieEf+EQfTUCnw4dQa9a7F03/PxCsSxpaSMzM2MemOZKI/+CiP/BMr4of8E/5NB17WfiDp3izw&#10;t4lllt9N17TrOS2aG5jiSY288Ls4VmhkSaOSOSSOVCSrfKQEBs/8EovFEvh+++JXm31vZ6TqnhYa&#10;XqFxqOTaF5o7kwJOB9xHkTas45ik8s9GNaQ6kyMb9hqKPTvht8VtbQtPPaeBoJIbZYja3Uii4y7Q&#10;SH5SwTdvQg74y/Hy0obMHujO/wCCdHwe+H/x+/b88DfC/wCJ2gS6j4f1nxDem+04Xz2byiO1urhI&#10;zLD80f7yJMlOgyBxxU9Sj7v+PX/BKv8AZ++C3wK/aN+Iuq+C9Va/8J65Za18Lr2TW7hlsbG9gtGk&#10;t5IwQt20c7XUBZxn90D1NV1A8v8A+CLj+f8AG/xTb6gA6w+FC0CIOEH21AQM85/xq43Jkj7J/wCC&#10;SDiT/gqZ+2vGFVc+IdEIXGCNomXpWTKPRvF9rIf+C9ejXAdtg/ZsuUMbcgD7fI2B6c46UdAI/i38&#10;Tvhf8Qf+Congj4IahC8HinwZa6TrWlv5i7b+wv5p0lKg8h4JrRNyjIKzoexw76WFbW5+Pv8AwUdt&#10;RN+2r8aDdtLlfjHq/m3KyEPDbjYMxg2b5fcQMBiMEkeysDPJ/Cvw0+I3xW1XTL+z1K61SYajZvqu&#10;o6rqRlnt9kjIFEktl/q/KC4DNtBULwAKaTYcyR1vj7SmHxL/AGiZXN3b3tn4VDWaTSDz2Qoq/wBw&#10;MVCMpIBPGDhcYpu92Lsfqr/wbM+GJtD/AGXfHUk+rPeNq2r6NqJkAwitPp7s6gH+ISB9xzg8HAOa&#10;l7IaPqT4vfGPwB+wr4ls/it4j8MR/wBi/EL4m6Z4f8U65DGV/sxLiC4WC8lIByqzJGjbv4ZDg5AB&#10;b1SDY+kiyOoZWBBHBVsgj1BHUe9SMaQBzigBACe2aAFwAOtAHzJ/wUA/4Kg/BH9hbQ5dCkeLxP48&#10;ljBsvCdpc4FpnG2W9kXJgTkERgGWQfdUD5w0mwPyc8ffGXxF+3T8SbD4w/HL46XHiDUn1nyF8Kye&#10;Gzb6fplqN5WC3xdlVj4VmXb8zAM7yEVpFESZqftrfBnwd4Y1rw34l1jxdnWrGxDfbdI1Hypx5Vrm&#10;F9+WUJH5Cr5KgHcVwRgEU0hJ9D6w/wCCa3/BbuC/s9G+D37bGuJAb1vs+g/ESWffFIVAGy9fqRuy&#10;FlPzqMeZvGZqzavqi7n6eW1xbXlvHe2dzHNDNGskE0MgdJEYZV1ZSQykEEEEgg5FQMfigB4Kqu4s&#10;AAMkk9KAKVqh1m4W/lB+zRNm1Qj77f8APQ+3p+dMDQCZHNIBQuKAPOP2sf2o/hl+x38ENV+OHxSu&#10;z9lsgIdO06J8TaneOD5VtFwTk4LM2CI40dzwuC0rgfjb+1D8VPG3iv4hX3xq8daq+s+PPHP/ACDL&#10;BtL8+LS9LY+SqrbSIy+VjMIRXWSJ1SNwWe6J1SSViL31PP8Awj+x74Ca6uZPE2sfGez1OaFH1Y2u&#10;tzGQyzAu7SMY/mzyxzy2R1o5SXJntvwy/YH0jx5Nd+HdX+N3x9sNMtLNbqw+1+J5khllDggqGg2n&#10;CjOOvPSjl8x3Zs/8MH+D/DFpdavF+1b8atLu7C2tbWya38Q/vY4I9728W1bTcUVz8iDgFiRinYE2&#10;L/wyJY+ItLSTSf27/jpJqCWEX22JvFLsUDnLIUNrkDcW9cEHmiz7hc8k8f8A7KGq/s86HqWu6944&#10;8VeNfDev3bHxbFes1xcwwDy/9NjYIEh+ZI1kndWKKFdRlCGVrBdn2n/wR6/bf1bw14iT9hL43+Il&#10;vLYobj4Q+I3t2gW409ifL0x1fBGMEQHplWhHym335yRaZ+jwQHGKkYbB6UANYAHgUAMbbuwcZ+tA&#10;H5y/8FrfiPL8YdQsv2a/h5rcd1ceELZPEWu6VFpz3S312zbLa2fYRtVI/NlbknJQY71pBaXIk7Hw&#10;14p8G/Er4TWcfirxl8GLQQz2sT2sVx4anWKO2aVEE0TK21sRuHxnqQOtaE2PLvhd4E1T4g/Hu5Hw&#10;48GjUbaw0qSbW9H0qzne4jiuEZN5j4ErKG3KARgjPapXxFPY6n9j/wAAa3e/ETxKbTT5LWKXSpUu&#10;bg2MsBhtUlTfJvVsowiAYtgkEe1NKzFLVWPS/jJ4T0bwB4a0mfxBNptrqdm0K6RY3+jXsjXztCk0&#10;LsYmyw2A/vMcEsT1xTFqeYftH/Byz/aTHhrVbn4cX/i6+OlRS3P9nx6srX0u+QvA5SUiSQqqAS4Z&#10;wjLjpiplFMadj9SvAf8AwV9/4JWRabZeB7z9o/R4dQ0m0tdNvotS8L3if6RHEkTgMbbawDow3dOM&#10;1nZmhs+Ov+Cr3/BLzwV4K1Px1qXxY8PX0FjaSzQ2yeFJw+oyIjOLeFpLYIzvtwMsAM5JxRaS3Emj&#10;84f2F38VfHX9oO5/aS+Klp5eu/GLXZdRntFtlRLDSlin+xWiABVVAqk7AOQo49dIrS5Dd3Y/RXQN&#10;D0Hw3fWFyt5DHeDQ75SyJh3YrA2xQAclQMnA6cegpu4Kx8feKvF3jq88SaH8Lm8Iag/hW1n/ALSt&#10;/FV8u/8AtPUptTjj8gHILMuOVwSdy4IAJo6ge7eKfCunaD+1z8U9bWS632Hw+1ZprZ0YQJGbaAqy&#10;7eWLM8gOCMbVwT1B0Q3ubP7NVrNYfstaRPohhg8zwT4peOMxgqiAKRzgDAduhIGfXBIT3BbGAfiD&#10;4e+F37Dum+NvE91G9jpvxFiujDBOrOwEolWJRhYnkPP38qCfMbLjbR9oPsnwf+19+0t8fv8AgpB+&#10;z5qHxU+FPhPw3o0V94hvPD2pTWupTzTw6ZDLbRGOOaUAATm4RnWMDKRuzE71AnVx0CyTPZPgL+z/&#10;AC+E/hT8J/h3Ya5NCNN8Oy2xn8pImiLXiu5UuSpuQyS7eyPEXb5bLDWlZWFe7J/2mvAfie7/AGvP&#10;FM3gbwxcWgm8AFLvHwE0nW4NUtoYFW4slvr6YSXDyBYo0gGFUpsOSpNQ1qUtjy3RfB3xbudP1G8+&#10;EHwR8R+D4tN8JWwuZj+zT4ZEviGWG6jLzIjSgbzKUdEDFE+zbhyKOg+p9a/8Er/EPjbxN+1RaWOr&#10;fCvV/C9p4W+Gt2sC+JvgtouiPc3c3k/aZra8sp2cCebM7wKmxh1PANJ7Atz6jvNc0jSdV16G+1dp&#10;xIryo7sS07FoxJt9SZGwFH0HSqsLY9S8BaPqWk+DpbjULMQXF6VZIv4khC4jD/7QU8jt0qHqyjz/&#10;APa88V+OvAn7PXiLxB8Nbi4i102sVtpUlpAZJhLNKkWY1APz4Y4OODg9qpauwpXSPyf/AODmywvb&#10;PwX+z1cXNs8lxDY6hDNNLJlpZVt9OJDMSSWznJ/rUTGjyT/gsZ+zx4k+Gngj9l/4GnU4rsaR8IZk&#10;m1JY9qPJJfrNLtXAOFeUqueSFyec0SV7AjZ/4IKeGNR+FH/BRew0WeT7L4f8ZeEdT0rTbm7iWT+1&#10;7mIRTgBBklFaN23kCMFcbiRTS5WLc9b/AODiSGc/tgfDo38yOX+CXiyAqDyoWOcqMduoOPr2pS8v&#10;MZ+Q39q6pIkQk1O5YRHdEGuGOw5zleeDnnIrICFrq6XJW6lG/wC/iU/N9eeep/M0ARLv3l9zbicl&#10;s8/nQB63+zVPYw614Rn1NHeCL4t6OZlRSzFSjDgDk9BwK0h09RM/dfwh448Hav8AHi88Q+Hri2i1&#10;G402xGpandXAfT4YUkedoCqNtS6wS5fG4IVGc/LXQZpnruheJNR1/wAW2mqRaPrEck+qXEGl25LC&#10;G6tI1+a7ucfLGhYjYrHcQF4yWAT2GtWesfDGPUW04Qa7Ok90wdpZYzlCA+AE7YAOKh76FrY7C3gK&#10;Mu4A/vBjjqOKm+oz+cH/AIKR/Caxt/2ndT1GG1ULqfie8imdY8bmF2/X8DTmlcmLO0/4JS/DVPA/&#10;/BXfwJ4egcqjeFdTmRX6APZXBIUds4zS5bSHe6P3YvrQwW0IQAYOAD6VQS2PFfi9rzeHvCvxcuLZ&#10;AZrLwhFM5zgIv2K7O79Riq00J6H87H7ezu/7avxJErEsvid0Yt1ysMS8/lXPP4mWtj7N/wCDb+w+&#10;2fE/40LaysQngKwZecHi8c/j06VdPqJ7Hq3/AAb3Itr+2d48jMeT/wAIK4ViOVP2q3zVLqHU/Vbx&#10;5wYlBJzcJ377hVR3FLY/Ab9ito/+HxXi8zOFU6t47DMRwB5N9k4rOP8AFCXwn7z/AAAVh8PNGwSM&#10;6NbIpc5JHlKM575/rWktwjseNft365o1v8V/DGj3GqQJdf2BLIttLOA0i+dj5R1PIPPtTjsTNamh&#10;+wtcwt4+1dFZDJ9ngdSGBJUn29xRLYUNz5n/AOCsMan9q7XM87tHsNw/7dxRD4SpfEzwK20cXX7E&#10;vxbsBMRLeRabFCq8lz9sjOKb2EviOZ/ao+Ed/wDCX/gnPr2natJNFLP4wd1swPlYeXCPMI5yQcjP&#10;vipmrQYR1Z0niTTln+HfhbRNNmAn1G90GBU80NtjMkcrN14wsZJX0OSapkrdn25/wRQ8I6z4I8Ne&#10;JNA1e+ErWrWEbRo5YI7ee7MD0wcjp6VMtIlxs2eL/wDBSqVbr9rvX9UdSnmaRp+AQc/8eqcGqWwP&#10;c5b9iiKa4l+IW2RlU+CL5ZTGTlUaM5Oex6UxH034H8d6B8LP2HvC/jLUpFjskk8M20kjxtIR595a&#10;xZAznJL/AIelJ7j6H5A/8FmUdP8Agoz48VpnOdXkK4HQGWT8+awqfEUtj5ZgUBvLbdnPIrMZ+2X/&#10;AAbJaWt/+yb8RRKNoT4kwOMd9tgnFbQ+ETP04sriKQxq7c7iFB7mqEj4q/4OFZR/w7S1IhimfHOj&#10;BlH8WZZOP60nsV1Pwh8F6boer/ELV7XxhrzaVYL4SvHmvorFrl12opAEasu9mb5Rkgc8kAVCS5mB&#10;vaB8V4PCXiO08Ofsn+DNQ07WGhESeJdQkjuNbuJcE74Sq+VYLznEQLjGTKaSdnaIjB13w7pFl4t1&#10;PVvjz8R7rUtWh2tNaaHfrqVzfzYG4S3zM0UeOhbMrZ4C8UrK+ozG1K+1rxlGzfDbwK+n22n2e24i&#10;0jzppREHGJbiYkliWYDJ2rnAVRRq9gRXl8PfGI3tvaeI7HxAkdxcQ7xfPKAcsNpO4+hyD260Wl1H&#10;7vQ/Ur/g4es7q0s/gBpdqr+fB4FuUXYxZuL22HB79OtaT3JWxwv/AAbh2Xicf8FA7281Nb7yR8O9&#10;cJM27Zn9wOc8dTSj3GeVf8Febnxh4y/4Kh/Gz4X6NBNd2zeIptQ+yWlikkjTR6dCQzOF37QqnAzt&#10;HPGaTu3YD4SkIZzgEc+tZgT6JZ3V9q1vZWUJkmeZREm8DJJAAyelAzv7nxl4eufBb+H7rTGinW5R&#10;98yhkfairndyBkqeOuDV3VrCOD11bdJx5ZYLtyi7twHPY+lQNbn2z/wTS8M6Nrml6bqWsapq2j6r&#10;pmpibw94hSBGs7F5Li3izLIW/dBRG7ZZQnZj8wrena2pEme2+KP2Zor7wXrPw/8AjzpN9oWkXWu6&#10;jq+oeIPD6uG1O/dS+myFU3RyqZM8YbapJOACDbimiUz6Du/jRqfwr/ZwtLbSvDrfEC98E/EKy1S7&#10;1DwvLBKwu5FUNYXcCuWiebzJESRTIrAMDtKlKHoCtY+H/wDgrl4q+FHxI134ZfFTwDdxNqGv2epy&#10;eM7aKxMH2W/WdZo7eWIsxhljiuVQgk7mRv7gAznZtFx2PiWysx/Z9tchDmSXOc/7TVlYZQ0RUOqu&#10;Hzj5sgHGef0oA7zwFpHhKbxjoi61FDbx/wDCQWKytLdkjyjcx7icnH3c5zxiqsgP6FvCXw2+IX7N&#10;mtaVqX7NvxKTx34d8S6jLNPoHiBxcRWMUcMjGSC7SQtCiFVUgiUEtGMAAkbWIWh+Qn/BUPVvAHx7&#10;+NnhDxL4M0uSHV4L7ULXxZY3DeaxY6k08ZEm1RMvkyYzgMAApHAJiortFRVkfU3wg/ZT8Ufs/roX&#10;xZ+EfhGx8U6dr3gzU7TW/AXho+ZJp41LbYmXExJV3EIZVZsE5O7jB05bbE81z84f26JLxv2k9V0/&#10;UfC8mj3WnaNp1jd2NzbPDKskFukTNIrc722gsehJ44rCp8RSWh5BcADxBOCgIDngn2qBnc/BCa/1&#10;P4t+DPCVlcXLLqHjLSwtraRxs/mG6jVdhk4L/NxkhSevFVF6gz7v/wCCi/wQ8e/CL4S+LNdvNDtN&#10;a0/UtGVzr+j2cSW9sZ/NLeYFUYPIVHXAOzpzW8/hZEVqfncbWQ6DpkYkOJkJx7ktXP0LPXP2O54L&#10;HRItRuSPLt/HGnSyA/3UuLVm/QH8q0h8LE9z78/b08MeItO/4KbaLp/7UHjbSJtD1mf/AISHxVp/&#10;gjT7maTUNA0i6u7jTPtFqAWkvTAJISkeQVj39zTe4zmvGU2k+KP+CgvxDufBd4Dpuv8AjFtZ0y42&#10;GNY4NSsrW6WUg42ZNwOD3atIsiWh9YW3/BP7wXd/8E+dF+IWieHbBvGb+NdYbWfE32OP7beaZBbz&#10;tHaSSMMvGjIhCe3FH2w3ifnDpngLTbzxkW0+6ubGe8uE067inX5JgZGUDGVa3cDnI46AAZo5eqC5&#10;9Nf8FeP2EvAP7Mn7Sl3f/BLwfaaH4VuNL060i03TUWOFbj7FFK7BB0Z8sWPRiCeualK6uNuzsW/+&#10;CSn7N3wx/aX/AGqtI8B/G3wfZ+IvDp0nUJL7RtSjMkE7x2rtEWUn+FgGHuBVSvyiW5578Y/hz4u/&#10;Z8+Klz4e0XxHfWN7ZxRPFcadfPE8ayruCgqRxtIGO9UI+lfgp+zvL8Vf2EdY/adtVjX4qaf8Qjom&#10;meNIrWKO/h0f7Cs01oJEUcO25i2N+ejVP2w6H5afCOW5uP279Xnv72aeaTx8zy3FxIXeRszNuZmJ&#10;JJPJJOazj/EZb+A+8fh4yN8eLRJGA8zwXqtszY4JE0RwfXiStepj9k/Ob9vCAw694Izxu+GUH4EX&#10;+or/AErnqbm6PqzxB4j+D3h39qXxDrvx0174QadoFt8LPBzTXPxP8OTavd5+yMQml2cLKZpTk+Zk&#10;hQuzPWrk0pakq7Rzv7Tfx4/Yh+Lv7Oniib9mJvg3p98lhEl1oeufDE6L4jAFzEDNplxDK8Eztjds&#10;wHWNnByRSk4NaWBJ31Pnr/gpSoX9tbxwF2gG4tGwvQZs4Dx+dTU+MqGx0nwGMT/8E+/iVEYZ2Y61&#10;LkoPlUfZbZgScYxuVQR1+YdOtVH+Gwl8Z9Af8Ex/+CQvxf8A2yPDum/E3xz4gTwX8Pbu0ZodWKLP&#10;qGrRrMyN9jgztVdysvnSkLkHCviiKugP2b/Y3/ZN/Z3/AGPPC0ngb4A/D2DSopzEuq6tcN52o6ow&#10;wC1zcsN0nsgxGv8ACoqrIV2fkF4n/wCCo/8AwVz+Of7betfshfs+/FfRptTuviHq2jeE9Pn8M6VD&#10;lbe5uBGjTywkDEUP3m6kepqOaXNZBZHSfsaf8F5/26Phz8cPEXwp/a10fSPH8OkabrSz2aWVrp11&#10;p1/p9vO5H2q0TY0G+Bo3yj8OGRgcZFJ3sM8i/a9/4KT/ALUH7bUq6h8bPFax+GzcmXTvAeiI8GlQ&#10;FDkFoixNw4AH7yZmIxkbelUBwen/AAd+P3xM/Zs8c/tN6n8OtRl8DeHNOito/EMlr5enWzzXcMKx&#10;27PgTzMzqG8vcVXrtHU5m1qKxoftSa3oNx+yv8N7O2maedre0Mc7oqyoI7eVJYZBnJ2kxsrYIKvy&#10;QQN1S+FEx3Z9X/8ABuPFpuoaX8cNI1uWOKwu7TRodTuJLsQLb2r2euJPMXZHA2RM78qR8vNQixP+&#10;C4954B+BH7LfwJ/Yi8BaTqb6botmb6w1PU7tboCy0+KXTYYzcKqLPPI8s07lESNI5LZVGDQwPlv/&#10;AIJ86nqOl6R8RNc0TRbe9u9K0yzv4IzH5k4EX2oNsi6TRkPiWPqU5XlaqHUmVtC1+xlI+v8Aws+L&#10;tnYJcWdn/wAIFAqvqbC4tJLlb2PywSpzEchir8DOUbh6I6pjZu/8Eere6P8AwU3+GEAgJlfX9SXy&#10;I1LfN/Zt8Pl7kelStxs/Wf8Abm+OMHxe/YF/aJ0GCyZL7wZrOraDrYitmCW01pfWHlNI2MJ51tLb&#10;yLuI3OJ8dDTVwPib/ggfpdtrfx/+IUJnE7w+CYyylc+Wf7QT8xzxVJidrH1J/wAEkLlJP+Ctn7bc&#10;apwmvWAyp6bLueP+lQ0M9q8eo8P/AAW48LTmMKknwDvoy5H3x9pcke2CM/lT+wLqeJ+OdDsLP/g4&#10;18K6hPCPNl+Femx2su3v597I4z9E5H+0KF3GflZ/wUkk0XVf21PjI+oXkBkT4t69AzOEX7Mv2hAs&#10;hxeLlOWXlV5YemKlpMR5R4P+JGsaNrWj3ukX1vcy3Ws2waZrZWijJfb5LKt4fmOA/AJAGRk8U1Kw&#10;W0PVfF9lqy/FT9oU6jB5v2XRIk1KMLEzoVgaNW64VQ2N2VHy4wxA5p7sOx+o/wDwbv6hN4U/Z41/&#10;xrr/AIwh03wva6bpbawL6FVhaT7BAsNwJSx2KmZUbBIbzBnG0UnsgR9Bf8Fr/CFp4x/4J9eOPBeq&#10;ztayahrmj21tIsux0uBextG6f7Suobjn5D1xSiruw3scb/wRA/br1/4//B/UP2YfjlfRR/E34Uzf&#10;2TqkZk+a/tIgFjmXPLbRxnH3cf3GpsSPu0KDjPepGQalf6VoWmXOua7qltY2NnC015e3twsMNvGo&#10;yzySOQqKB1ZiAKAPzp/by/4LJahJPffBz9iprj9wzQeIPiN5ez7Dk7F+yiRSIlL4UzyDf86+VHll&#10;erUbK7Jv2PgPWYNH0vwVp3jB73VPEPjDX3uLjxFJrupDyvIc7WgUpMJZMvHLI0zNlg6EkHNaIl7n&#10;Wfsbape+B/jfbfDn4irBpRtL6EWps7x7ho0kby05W6CJ8vmJkk/fz2FCBpHqX/BSqz8LWy6D4SKa&#10;hBcXN+k4W3kyHzD0UtdfP94tnqQpHOaYHgvxO8HfDqD4kxfBvUvH+q3FsPDaN5TWghjhmieSRoSG&#10;vCDMu3eGUqQyBCBxlPXQForn01+xB/wUT8cfsEeNbb4C/FLxefHnwjmuFj0nX4ry3+16WZIxLuWL&#10;zn8pSzFTHv8AJcg7Gjk+R4lEpM/Wj4e/EDwP8VvBenfEb4aeKbLW9C1aATafqmnTiSKZe+COjA8M&#10;pwykEEA1naxRbm/4nF21grf6LCcXJU/6x/8Ann9B3/KmBohQoAAxjgAUgHAZHFAGd4u8XeFfh94U&#10;1Lx3458QWuk6No1lLearqd7JshtbeNSzyOfQAfUnAGSQKAPx+/av/bBt/wBqzWrb9rv4h6JdxeC9&#10;HvXi+EHgHUnEM+px+YyrqEse8PH5zwsyzhXCvGmV8q1bzdYqyJe55X8PP2V/2kvG92vx0H7SPhLT&#10;dY1q6W9eOfwpa3UkWXUxqX85TIUVQMlcsQxbLMxLs+5N12K3xl+IXxr+CXim80D4g/tz/DFL17aJ&#10;reysPh19t1K7LAYAtbeV2BC9CT7cUNtdQsn0MPSv21P+CgVtby6h8OI49bWKPzINR1/4XQaVbvEF&#10;B3r515vJPPATJ4PeleQ/dRLoP7RP/BYP4v6xqer+H/AnhjVI9M0uOfV4NG0a1Y29vkbZNklygY8E&#10;4DdjR74e4yP4Uf8ABQn43+Inl0/XP2vvAvgy7u0itzF40+Ed3bwEfM2z7RFcPCCSSBuYbgaLvuFk&#10;tj6i+H3w1/b98S/Dqx1bQP2rPgvfabrFjMsKR/Dy6uY54pHycOl5sYHZxjjBPFPW4tDyOz+DXxM+&#10;F17/AMKU+KWoaCbyXUmu/h74o8LaNNaRRXhG57Z8eZcMxCqm6SZVjgiyn72CDJZhoz9MP+Cav7bd&#10;/wDtR/Dy5+H/AMXEisfid4OH2fxLZidXGpQqVVL+Jl4k3BoxKV+Xe6SL+7njrJqxadz6axjpzSGM&#10;YA8ZoA/Nz/goX8f/ANqf4g/tva78C/2Z/wBpDxV8O9B+GngGwfxPqvh2SBIG1zU5XltvtTTRSDy4&#10;4Vj3AAOAzbfWqiribsfGHjv9mD9v+bxVP8WfDf7ZIvpJYZrm+1w2libliJQkiu62w3OXMoAPU7AM&#10;8mr5ZLZkOS6o8R0fUf2ydTmfRIf2jtYv7a2UeXb6r4fgmWVo9y+UUniILfKgC/xMeATinaXcd0T+&#10;H/AP/BQ/wzH4g8eeDdan0wzTxabrU2h+C7G1M0D8RqFWBcrjzsgcAxjvStNdQvEo+D/gp/wU5tZX&#10;8QeCNS1CGdNMNyTaaTZLdTWsmIxkbN0qv+7AU5JOcDuS0+4Xic/D4L/bt+K41G3u/GOtavdadqcN&#10;nqCXuk28ksU7ACONmb5gpaOUBfujyiTjmlab6j91HV211+2n+xDcWHxPvvivGniLXLa50nwLoNpb&#10;xkyXd3bS2yzxpGQIRCsvmFh0YYIoakluJNNnmd98EPh/4Vk1T4fXPhHw9e6ppeoS2d5Lqmk3xuWe&#10;C1Esl5NdrkbS3PlJy5O0gbganlS0KvoeU+PvCfgmbxTd6Ho1taR2zvb/AGS3sZLl0ErSFXRTJgMM&#10;YO5gOpH8NS0thrY/az4E/A3wt8Pbbwdf6fYC8m05LbzJYukCtbtCjMOMKHkcEdeMV0GRF8d/2gfH&#10;vhPx14w8QfDnwKniR/BmjfZ9CsrNDI8c00yQy3Mq4HyKHZ3C5YrAAAAxpO9h9Ts/FmhXlr+zn8M4&#10;7a1ga6uPHd0jTqoZl/fgqy8YyOo7ccA9Cluw3SKH7WX7RPwh/Z8/aK+I1j8WpbuCfxxpsug+Ho9N&#10;gNw9zcXEccKBhjEQ3gBpG+VRj7xfDJfChvdnd/Ahbyw/ZQ0S91TSoEtk+HXiR7+FiE8pmMZ2sJDh&#10;WPO7IwB97AHzN7hHY/Pf9qT9qjVP2kruX/gmr8O7nSdO0JtDu/ElxrGiWsrahLcxW8rpD87GOKOT&#10;K7tymTY27IcgFPWVkC2On/ZI+AA+E37Pvw+8F+IfDt09mNT1eRxa26u5uGn0/ILE7EU7eoz5jocn&#10;ywpLiuVWBu7Po7wf8Pmvvi5ouoSXkFy+i2sstvAZwVUrcRQ7XcEqinYqbB8x2RQ8k3bVTEfPH7Zv&#10;w5+BXiL47ar4w+N3gPS9R8QQeFnGljWvh34g1VvNBmW0kaWwnS38kEORbsnmlNjyMHcgRJK5Sbto&#10;eT+HdG8GPoujr8efhB4O1jQIvCTxeDrPSPgL4uSS0YzyvAJEEhAjMhndlwT8y88ilpbUPQ+lv+CS&#10;/wAPtK0D/goDp3if4j+GfD1n4kuvhTM/hubwt8L/ABFoaQ2f2OMBJ3vmNuoFqoXy9ok3qOpzUvzG&#10;j9LPDHgTQNTe08Vaho6/u5hcadBLHgxk52yEeuGyB269cUNgdNp/ibRPFa6hb6Ne+cNOuvs11KnK&#10;+btyyhv4sdDjvxSaaA4T9pr4j6Z8I/gpr/xI1SN3ttIt4pHSJMsQZkUADjPJ9R3pxu2NuyPyY/4O&#10;VNI1KT4Ifs7z3Uj3E0Ud61783+qJs9O3D25Pb1FKYlsfMereLfiv/wAFDvi7J4/8NaFrXirU9Xvl&#10;03R7K4izBp1tbRJ5UVw0f7uGKGIofJjJL7gzEljupe9sDdkfqF/wTA/4J1+Gf2XPF1n8YvF1/J4g&#10;8dSae1vPq86ExWjMrLJbwIR+7hC/KAByBVNJISd2fMv/AAcB+HNVuv2o/g5pNnbXF9eXnww8ZQ25&#10;t7IK9xlZ2WNYoxnILFQMZPXvUSV2hn5UWf7P3x8u41a1+BvjJ+Oq+Frv8f8AlnWfLLsPQlX9nD9o&#10;WeYW8XwK8Yl8Z2nw3cg4/FKOWXYLol/4Zj/aKUnf8DvFC4679IkXH54o5JdhXR6L+zv8L/Hfgb4j&#10;+ALD4geFb7Rvtvxo8NiBbtAski+ayuVXdk4yPxIqkmt+4bn6c/sPTeG9b+M/jj4RaX4XWLUPhb4i&#10;FpY6abDFppF6TPFPdSSk7nuJgr7lHHVRuG5hummyPM+7/CGp6nq/iqKx0GSVdKgtWtrh47ctJfXw&#10;ZWYgEDZEihgGGQ5k6/LSY0emeBLfUBrVzI+siaD7BEhsltFRbefc5kYOOWDAoMHgeXkfeNQyzqrQ&#10;BZkjkU53DIP1pK7QH4T/ALcXw517xF8YdTiup7GUp4xu3jMUDJhTetgcknO3gkd+fatWrozTLv7C&#10;WkXFh/wWs+HNvNAEKeCb0Bc9vsN2B1+lQ/iLjsftHqFvvCwgchelAz41/bJ8Yaj4b0L9pSFtR8u1&#10;T4feHYIVYcJJcxXkRIPvuX8qaJaPwr/4KDxiD9uz4t26qQIfHt/GAf8AYYL/AErCfxMpbH2N/wAG&#10;3Us6/Fn4xxQvgt4Assn/ALfyD+hNVT6iZ7F/wb9W5P7Z/wAQHbI2eCXHB9buCrXUD9TfiCWSQSBi&#10;NkyY5xn5hVR3FLY/nJ+CP7SPh74B/wDBSfxD8evF3w+1zULE6/4qW70XRYVnuv8ASVu4/wB0GChw&#10;rMCScDaGPbFZJ8s7javE/aO7/wCCjPwH+Anh/wAB/C26Oo678RfF/h2wutK8EaSomvLZZrZZUN4Y&#10;w3kAL1ypY9lIOa1duYS0R+a//Bd3xL8ddc/ao8G+L/i7oknhW/uPAQk0jTbLUAJbS2+1Sgh2Qhg7&#10;NuJ3HPOMAcVE91Yau1qeu/8ABsrLf3Xx1+Jlzf6heTeV4f0yKM3dy8hC/apCAu4nA6/rRHqHU9q/&#10;4KkRfaP2qdeLRsc6ZYDI5x/oy1rH4SH8Z4x4Ve1tf2TfiElxIA9xqGjxQooOXY30fH5A0PYXU7b/&#10;AILTeH4tE/YtjhtrTbDPfSzu+4ZMm+P5fyBNTP4WOO6Pzc8Mftd/FK5k0PTtU1qOxs7HUorm5uIY&#10;gks0S4RIsjnYEByByfWoVSTL5Ufrx/wb0/Fqf4u/Crxfr17qElzcQa9BHcloyojkdZZAgP8AFhGj&#10;HtjFVzc0biSszk/+CmdrbxftQeInRAWj02xUZP3f9Fjq1sQ/jOH/AGKL1o9M+JMxgaUjwldb9oOA&#10;Nh5AFMOp6v8AHHUrWx/4Jk+GXuEaVT4g8EAQjqT/AGtY8VMthxPzM/4LOYT/AIKP+P38xWA1mTuP&#10;lxLLwcdKxqfEWtj5XULcTNIBgs/AXmsxn7if8GxUDH9j7x3Mz5VviVtAx0xYQitofCD3P0e02SPU&#10;pUuIoQFDSAEHPKnHX8KolWufE/8AwcSzva/8E25oVhLfaviDo0ZKjO3DTNnn6Y/Gk9EUfhv4G1rw&#10;dYfEzVdQ8eaDd6ppMfg29jurCzvVtpZSVUKFlKts+bGWCk4zgZqFa+oFe7l+InxMt764+HHgq28O&#10;eGAQbldNItbGEFiqrcXk7bpiB/fdiecKKWsthDdJtv2fPBVnZLrjXvjLWpY5FvbaK4fT9IsucoRM&#10;o+0XRwOdoiTnhmotFD1MrX9Z+IfjjwU39kaZDpvhfTMNJa2CJZ2InZuBlmBuZen3mkfC54AJo1aA&#10;5Kz068j1K1kubqNQ11GGkW7V2X5hzgMTxU2sVc/V3/g4dlEulfAJ1vRN/wAUBcFZ24Mg+3QfNz64&#10;zzWsyEcR/wAG2FpeR/t46jfsx8sfDXWjnzQRkyWw6Z56+lTG6Qzi/wDgohF8TfF//BaXx54H8FW2&#10;rXen3XxXs49RtdOhbynDx2sT+a6jBARmGHOBnpT97mVhO1j8+7mSFiEitQCM/OHbLfh0/KsikWtL&#10;t3REvbcfOuflbpx7jkUCNiZbzS4w12EjjnQHzIZhJGcgHBI6HkcEDmnawHP63JH9qUrGiqY+PLHB&#10;9/T8qQbHs/7JP7YWt/s4fEOx8SWunC/06GyntLjTmvDbO0cwUS7JQG2MduRxjJPrVxm0xNXPsX4r&#10;/wDBW7wQdS0DW/2WPhdFpeiXmlPB4y8JavbqWhu0ljK3MEgMkH7+MNvYRZPzcoWzWnOuguU9U+NN&#10;v4J+IX7Muj/Hv4HfDnV/Dj+MPDT6pcXl7rlvHC0M0jWt1ZzQOAHYs6smyRtoywVCMVd7oSSTPgH9&#10;rDxf468V/ELRdD8ewqJtD0qPT41NuI2jaG2WOSM4J3YkRzk5wSfWspXuikeQ2MEcmhaYEhG5mXcy&#10;9T8znn36fpUdBswNDwNdDSQh1EpDoehBOCDSW4zuvALeHpPiB4cgvrCzt4V1exWeaWIDZ/pCBi5J&#10;w3GSc46HNPS4j9vvA8Xgr9mj4E+OPjF+yn8bvAtrpl7e63qcGkarO9xpt1YB7hZhb4nVE8mGN5FM&#10;YUkRlSJAABu7WITZ8O/Cv9k278VeKY/BnjvxnoV7ea/BHe+D/EMt5cWkd5cTi3S2kJ8l2TInVtxB&#10;yRjK4KgtoFz6U+LXwX8ceB9I174dxL431jWfhnoIg8W+GNRsFltNT0eGKWcrBe2pSRoA65aSPfLE&#10;33RjchbemgddT8tv2+NS1DUv2sfFutXOk3MEOom21Cwgu9Va9nt7O5t47iKJp3AM+1ZQodgGIAyK&#10;wqfEUtjxuS6W81ue7tUbbIWYB15A+lSxnYfBtYovij4TulmTzx4n04wAy7Pm+1R4+YEFOe/GDzxi&#10;iO4H6d/t++Mfi7D+wl8R9J8d6dcapa3CWun3F/ql2PtlhexSgZMiqPtSOkJbDopBOQ7fdromvdZn&#10;F3kfmLpVj9rt/DNrECWnESqvu0hH9aw7Gh2/7NtpdXHw18VafbsFmS+l+ztjlZFgBH/jyrVw1ixM&#10;+99P1Txn8d/D3jn/AILSX+n3lrdeCPiZ4X/4Ri1kkP7vQ7ARW+prgHBBW4XPbIk9TT8xnP8A7T3x&#10;3+Evwz/4KMfFr4l+Mtant/Df/CWR2VtdabpjXe5ksrRYwI0/h/dn24x3qk1HVktX2Psn4Xf8FFf2&#10;VtL/AOCXWlvr3ibx3LaT634ihfVovhdrMtu8k8N0Avni3MJwW5Ac7QOQMGjmTlcLPlsfmx8Mvir8&#10;I/iZ+0C66T8Ube7t7SGO40m11eSSzmubpAyiNBMoMrfNwjZzgcAgU1KMpbg1ZH6Wf8F8rgadrlld&#10;ahbukMmq6cqyED5gdKUE+o2nI5FOPwie5wn/AAQV1DRr79saK1sLqKR4/Dmpy/K+TxCV/L56U/hC&#10;O55X/wAFI/Efh+w/ar1JBqUOUs7Bp4jKvG22RvWquI+vf2Hr60tP+CUOteJ0dWWPx3PejnhmTTgW&#10;H5Z4pfbH9k/Fj4dPYXP/AAUD8QPZXUf2aTx7dm3l3jaRtuNhz+VZr+Ixv4D7b8AeINKu/ijYazDP&#10;GQ2kXmWjcEgy2VrMAfT5kcfga2Zn0Pz+/wCCgyrF4s8F2gH+o+HxiOPUatqf+Irmqbm0dUfUU+if&#10;tdap+07rbfss6F8PL6Zfhd4LOuN4/FkUjQ2T+T5P2roSRJu29gue1W+bm0J0san7RXhv9tRf2Ovi&#10;le/tVJ8LNNtrPSNOOjW/w80bRp5Lpnvo1lE80AM1uFAQqy43EsMkZolzcruGlz5E/wCClJD/ALaX&#10;jKQ/xLp7D8bC3qKnxsqF+VHT/s73mnt/wT++K2n3N3IJY9TeWKFIVZebe1G5iTlRxtyB3A71Uf4b&#10;CXxo/ab/AIIr2of/AIJ4/Ci5jAw3gyTPPGTqF1Vx+Ah7n0v4v+KPwn/Z88GX/wAU/jf8RNM8L6Da&#10;Tgy6hq1z5aswwfLiXlppD2jQMx9KWw9GfzS/FTwpf+Ov21/H9zDqWsaDaXXjPxNqFtrsNnNE1siy&#10;XlxG5b5SinChiCCFZsZIwcrNyKGfsyeBPiB4+1W+/Zx8H+Fng8aa7qKwWO7bANWXKiSxmuZSEjjV&#10;kFwjFljfa4bc3lU46aAfrz+wV/wb/eAvhtaaX8U/2y9dtPG2ouqSweCbWNho6OcFDOzBZLpV6iMh&#10;I2PLKwAzaQH0F/wXIsNK0H/glB4/8N6Ro1vb2EEuiWtrp2mQJBFbxjVLbCRxqAsajH3VAFSB+J37&#10;Qvhi+139nb4cHwh4WkvItO02dbme304/aIx5gLCYqMuoZtqyHPcZ+WrkvdViU9Xc9I/4JVftr+Af&#10;2IdG+KekfFj4VeNtWPjXQoLfSh4c0uN1jlittRhYT+c6ERkXoO5Nx+Q8VOpVyX9rz9sfwH+1p+wX&#10;8IfhBqvww8dH4s/DlbS11LV59BVtNvLZLBbKdklVzKWlS00+Ta0YHmRSHPzZo1C6K/8AwSp8c3vw&#10;E1vx78YvFHhu5Wx8IWmja/d2Nxavb3F3HZ3zTSpaSPtUXHlCTajfLIpZSRnNVHZky3R9s6b8Y/2F&#10;v+Cv3hzx94g/YL8M3Hw++OmneF7qzXwpe2VnpUnjLSHdZmxFbs0E80bgqsh/eRsy7vkZGWYyRTR+&#10;XfwM0Xx1qXxs8LeFPBHia88PeIrzxdDpOm6ul1LbT2FzPdC3Du8JDoVMnzbecbhQB9pftg/8Et/2&#10;sv2Rf2fviD8YvGX7b+ia5YT39leeJ/Dun65qsV34gaa4jhSSaK42i5IMgkzKCdqkih3sFzpf+DdV&#10;v7e/aD+Jdhc2YhP/AArtVdEcg86jGCM8Ed/eqT1Bq59I/wDBIJDb/wDBXj9tyy5AGvxgKxORt1Oc&#10;Dr14xz3qAPoT4iW8Df8ABZTwZOjASH4KainUggGSY9Pw/wA8Vf2BfaPLvif4Zgb/AIL6/DrUplYm&#10;b4dJIhHAUwi5HP1LfpS2iHU/IH/go/pEWqftt/GW+0TV79bm4+K+vWy2oglSE+Vcq7EkWzjoxOcn&#10;LAUmtBnidjpd/e65p0V2zK+p6xbyQWkLOLdY3kKZO+0ABDAjBIGDyQOaTvcD2LWda1M/Ev8AaE16&#10;LWbqScaKlvLcl5FZozE0bq/OP4QrAOvzY4yPlp7snofoj/wS/wDCPiHxp/wRy/aC8HeGsahrGr+B&#10;4rKxRhy7TaVGI04JIxvIznqM9QSTV2H5n1j+3Ro/j3T/APgk6vh7416nH4g8TadB4attc1KytmUX&#10;d1HPCrzAFtwJx8zZySWPG7AcUuYHsfmN4s1vx/8Ast/Ezw3+3L+z5PMPEXhu7kPizT0jOy+0n57i&#10;RZBgbpSvC5zkYUnLHNSXUlM/ZXwZ/wAFCP2bvFf7L3hz9qlPFUY0nxNpzT6bpFnMkt5LMilpYFQl&#10;f9WFJaRyqKmGZh0qOVtlXR+fn7Wn7Y/xU/bIul07xvq0PhDwglwJ9B8K211Js1KCSJ0huZnMRM3z&#10;Mjh2jBjIzGqMNx0UUkS3c8s1+98M6f8ABoLous2dlp+na9HZ6dbXurI9xbAoZ7mOS3JV2glmkkdX&#10;Lbg2wvyMiidzz/4tyeH9X1O90TTNG1SK7XSB9jNhDi0S3RSSgUzkm327yGTl0U5IwTSYB8JdM+KX&#10;gnxtYfGbTNK09tFl1K0ttVsZtWubJt0bifybpYpgqkZU4L8lo8daOozuv23PizoPxF+LmifE3QPF&#10;KPb6TOsr6TqapMIo4JUhtwIGuTuikPmOQxU4wQSMGhgYWv8Ahr4mfEfx74c1fUfEutabd6N4djfU&#10;TdWN4tnZSSMC8ccscjqscizJuyy4+YdQBR1DSx3vwcktfFUV7oWnWd5r2h20R0+90q51OK8SLe0C&#10;v5EKXoLxFdwZ2JA9wcBisdJ+y5+0H8ef2N/in4m1r4dz6C3wttNQt11jwnZ+JoZo7C2kkcRpbQLJ&#10;JLNOqmPfLGxe3jPzLMGVFhpMpOx+qH7OH7Qnwj/aH+H9v4m+E2pQCKCJBeaQJY2m08nIAby2KuhI&#10;bbMhKPg4OQwGbTW5d7noQGe1ICSON2IVVJY8ADv7UAfmZ/wUA/aeT9tTxVrfwk8G628HwQ+Hd4sn&#10;jfxFBMUt/FGoxsdtok6qwS3VxsVyNjMTJnc1sG0iu4mfOHxC1r4YHRn+NH7RHxPfRopJTp/g3wpp&#10;mlQ3F9HBsVFittP82QR3LIkaSLEREgREDAKSbuluRvoeJ/Fj4C/FPw7430Ow/aD8KXvgnwRq9wl3&#10;a6XbzRPqz2hfZsurmEMkMy7laSGMEgNjOaWrQ9j1H4ffsPXHwc+N+j+K/CXh3QfCvhvVGQ6TqPie&#10;8Fs108itG6W6yBrm5bcTtIX5gwGTimklsLVrU9i+NPw3+HXgXydJ8WfHSy8PaZps8l1qM+tTaV4e&#10;dkcEssP9q3PnyKzAjctvkAdGJxSuCiU/hL8R/wBkSwvfEfw/+AP7Ufg68svEHh8WWof2Z8WdFvbx&#10;l+dMxx38NpmQCRsbXOQR12ilzJj5bHJ67+yZqulfBS48F/DCPSpJ/G08psrLxdYHSJmifaVSBpw1&#10;teERKQrRTH5n6YFVdMVmnc86+Mv/AATw+GHwo/Zt0bxB4f8AH+ueGPixdB5da8O2kxNpaJtDulzZ&#10;MMxhUZP3sRwzPkbhSsug723H/AH9lnR/B1/ZfCX9sfxdqvw98a+II11Lw0Ne0mA6N4iiUBlNjqBl&#10;Hl3ABRzBKFkRsYBJFJPoNrsew+En+JPgbxXafE74N+Irm6+LHw5mRY/Ncs/jDTgWXYUklDXMjK7Q&#10;+REgjRA0O4eZasjfYlPqfqT+yB+1b8Of2zPgXpXxu+HRa3W6zb6zo08gafSL9APNtJcd1yGVv40Z&#10;GHUgZNWND05gpHzCkB+UH7YmgXPx0/4K++LP2OPgR4h8G+B7fW/BNlr/AMRNZ1bw3Lqc+raxt8iN&#10;oohcRok4tsBnP8EGepObV1sJ2Zxfi39iL40p8H/iR4b0v4xaw0Hg4fY/C+jw/DJLdvFyTvi3lgZN&#10;S2wlrtZIz5uWijVZW4dcO8hWieNad/wTA+Jg8YfDK38HftCa5/Y3ja2jvNa11fA93CnhCQqv2YXa&#10;/wBo58z7QTGSDmFR5h4YZPeHpcfrn/BP/wDaT8NeCfiN4ms/jzrY1bSpXfwfc3HhjUo7/wAe2bho&#10;Y/s0i6rtijeaNw6TL8se2Y/K4FHvC0H6F/wTh/adutV8AHRv2rtegHiuxU+IfEK+FNVh/wCERWZV&#10;WG1vv+JkJAxmh8tgi4jEayMdhFP3rBoZuk/sCftaS+FviXqmhfHHxKmseHNZi/4RLQ28Mapby+PP&#10;MZ/s15bsdT2RBpVn3GXmFP3r4WQVPvD0N/4JfBGx8Y/ta6F8EfEXiqHXNS+C3w5fVNVkvdLns2g1&#10;vUxDJ9le3uZpmElpaLbxyZbHmzPjbkAuOsvQmSSWh5V+0p4GlsfHfxP1mbwteXTv4yv4hM98y6e8&#10;pjhCBYUcs0u0rscqEDbGx8ppjXQ8S0j4W+Hb/wAWeEZ3tbrT5n8SacLmK7sgLPb5+Y44CAZEyquw&#10;3+rZxkUuVNhd2P2E8U2Efww+HH/CQaJpxhN3qlvZpK155bWzS3Bdy5Uklkw5HOFz6c1p1Jscn+wd&#10;c+GPib8a/iB460KaPVLHUtK1G707Uo0PmXNs+8R7VIJCcBlO4bic7RUt6DRt/FLxl4Y8P/sufDTx&#10;P401KLTdGsfFmo3Or3t5GEWxSKaPcTu3fdw3IyTggA5201uxLZHxz/wUM8Mj9tX9rPwH+1T8D/iE&#10;2teAPEHjeNLGKGzuIHuo7Y+d52H2FYw0ZARgHZjuOMKFjlbsyrpNn1F8RP2zPhB+zL8L/hX8HNWt&#10;bm51X4k6BqOmabFpLwN/ZpvLhY47mbzSGeIvvCqiuWKkqH2iqb94VtLnyn+y5+xb4T0/9snUviF4&#10;ctp7vTNQ0RUuHvb64edrqWIC5BZ2Lgh/MGCcr5bYXfCu4UUpXBvQ+wNR8MatoWm6F4b0q23y6TLf&#10;PFALBGlg3SWxiBVWClMKwEZyz7SgxEEaq6iOh8JX3hjwNfXDXM7WtnZxTK3262BknuJpcw21uFBH&#10;Ktvd25SFwCBLcSlVqGx4N+1RL8YfGv7XTeFfgPqeiS6xrHw5ji1HQLr4+X/h27+zSRu0866fDlLV&#10;FGGW4O2R95P8WKl3uUtUeGDxX4C0DxHfWvhbxr8OdW8QaV4XZ/HFvrP7VHiCSLTfKul8+IyxAJII&#10;nSBd+ejFPmqb2H0Pqb/gksPBGrfti6XZfBv43eE/F3h7SvAWo3upwaP8c9V1y5t7u8jtluI2sbtd&#10;kkMdwvlpMSCFIbktSdraBrfU+8/jJ4pvjIPC2kX7WFvPNGL/AFaNgNkXmbZIUP8AC+3+L+EH1pxQ&#10;M2fhjaWul+CWstL0+GCxUxtYvD/y1jaNTuOehznryevelLVj2Of/AGgfhxoPxp+FGq/C/wAUzXEO&#10;ma4scE89oyiVQsiyArkEdUx+NOOgH5d/8HRK28Pwu+D1taQrHGl/rCoqjoFSwA/IACpnsBh/8G1O&#10;h2uo/CT4hXclmZ5IPGMSqdoLIr2CFgvpu8sHt90U6btEl7n6g+K/GPw4/Zz+FV78ZvjR43tvDvh3&#10;Q7d5dS1PUZ9sUakkCID70jMflWNfnc8KDVN3Y0j8Bv8AgrF+294z/wCCgP7QujeNvBOhyeHtC8La&#10;dPY+F7aa8ePUWgll8w3dwY+InlGzESsdiqASSSTErt6DOR/ZJ/4J4ftYftneKdd8KeCfjFpmm3fh&#10;3Sob/Uotd8T3nmKkrlI1EabmLHazdOFGTjIylCT6ivYs/tef8Exv2hP2NrHwlqXxo+OOjNb+LWu/&#10;Lktbq/cWMdv5Jkkl8wDI2zA4XJ+Uj0ocGt2NO57N8P8A/g3s+LnxFmOnn9q3RIb2SwTULS0PgzVm&#10;d7KSYxwzSGUxrEXXa+wksA464zT9m+4uY2vE/wDwbrfEX4KWSfEXxJ+2loukx6VdxPNquneFLrdZ&#10;y+aBE6OLgNv3bCMfMpI6UKnrow5jvv8Agkbout/Dn44/tL/BDxL4+vvGtxpevafcX3ia5E0curzQ&#10;S3cTSyvJI7KjO25mZmJA+8d2DVNNN3FLVH62+CtHk0bQrSYolvNLHG80NuDmQsuTtyTiPJ43D8Kb&#10;eoLQ7HwoxGozKUCqyfKAMYA4pFG+u1r5c9doPP1pPQD8h/jr4TTVfj3dwKiEHxhKDk8f8fhPX+tb&#10;GN7M5z9lXSYdO/4LpeCIYLcKP+EOvgcptyfsl5z/AJ5rOXxGsdj9fL6FVKkKMleB70CTZ+eP/BT/&#10;AFWw0HQvjhYTzgS69f8AgHTIY8kEkJPM31G0ZxTQPc/GH/goXL537fHxlk/6qZrC/lcuv9Kwl8TK&#10;6H2H/wAG3bFfjD8XyUdlPgKwDKg5IOogYqqe4pbHt3/Bv/HCn7ZPxFJGCPBZ284x/pcPpV9wXQ/U&#10;H4jyxyosKIxdriNSMZwCwyfQcVUdxSP5+f2MbGw0z/grt4osYNMiaK11Lx5Ha27R7lj/ANE1BF2j&#10;nGASBWcf4g38J+xf7AH7FX7OH7H3g+O++Engphrep2MLax4r1eT7Rqd4SgJVpiMxpzxEgVcAZBxW&#10;jilsTd7n54f8HNF4lz+1d8OQwClvh6dwKAgD7fKRWU+hadzu/wDg2Ss4E+KPxPu47qWUx6VpURDx&#10;gDm4lb+lVHYXU9k/4KbCKT9qjW2wM/YLEHPp9mStVsZv4z5xi+FWn/EH4Lal4kvtVvQ3hzxlo81j&#10;a29wVheR7pYiZEH38BuM8Chq41ufQP8AwXA8A+IvEH7J+iaH4U0a4u7/AFHUorC1tLYBnmmkmQIi&#10;rnJJYgZ6c0pXcWhrc/Pf47f8E6/jb8HPhOfGnj/wHLpo8HaW6eJlaREIk2CQMpY5lHzBPlGAQefW&#10;HH3blJ62Pu//AINi9XMnwz+Jvl2fkwHxZpzQRE5YE2ZBzj/dB/GktY2DqWP+CnOsXiftX+JVntds&#10;a2dgAN45H2SM9McfnWq2Je5yX7E+sWmgeCPi1rGozxoieAdQYEvyrmI4A/Gmyepd+InxQvvEf7AW&#10;jaS0imO08Q+AJt23GS+sWoxk9/k6VMnoOO58F/8ABYW7ttR/4KNfE6S3htl8vxJcRyC3fdlhNICX&#10;9HPcVjU+ItbHzVYJ8hYoDzUDP3K/4Nf7GNv2OfH90UA/4uOTuz1AsYa0jsB+jfhGaBrYJ54cFpiM&#10;Dk4fHH8qsD83v+Djv9pX4OW/7LNn+z9bfEPT5/Fv/CZWWoXfh+yfzpre3ijmJabZkRNllIViGPpi&#10;peiC+p+K/h7VjaeIdY1c2dndH/hGLhlS+i3xNkpglcjcRngHv2NRfVgdL4t8FfGbX5dKHx18ST+G&#10;dIg0zdo6+KHaFIoMEqLayjXzPmJ42xqDnlu9DUnuK6MC48SfDjw9vg8I+Gf7Uu4iDHrfiGAOHwAg&#10;RLRW8tBnLBpDI2QOBRdLYZN40+GnxYufCun+MvitdnRLKeXydOHiOfyJnjGBvgswPNMQ7ukYTtkn&#10;ik03uCepmeCvh74Yk8eeHbG7+MPh6K2vNYtEub6GK6f7GjTKC7o0Slto5wDQkr7jbbP09/4OQfJ+&#10;2/BW1W/jeNfA92VmOQrj+0kGf0zWsyUY/wDwbnaVFY/tj6rcx63YypH8KtR/dQiTeS9zajPzLjjH&#10;rSSGcN+2B4Y+KHxN/wCC6/ifwZ4de/fQrf4zW95exyXxh0+Fo4YJJJZCzCMNsiyc5YhcAHgULmck&#10;TpY/NqVwWJCY54GTxWJaVzW0VEe1jCykMS2Q/K4z6dR9c0CNGE3yxG8VCViCiSSBt4XPQEfeHTrg&#10;j3p6gYmsxC8uDdQ7GZjlimP6UgM9o2X7y0AW9K8Qavokm/T7tgDw0bfMpHoQaabQHuX7PX7fXxd+&#10;E32H4f8AiLxjeaj4AluYYtX8Kanm8s47XzleU2yOwMEmASpQgZ4IIJFVGbQmkz1H/gpH8cf2Q/ir&#10;8XvDHxJ+BOpJeR6tol9ea3c2AK+XqFxOzskkEmDGQ7OQAcbSMA4Bq5yi2gimlqfPWjaF4XHhHQpt&#10;P8Utdas90EvdN8lQLcYc5DcEjhcZ/vfSosrIZxOhsya44SESEyMoU+pbjrwefWpW49bHV+BYlh+I&#10;uifbL+W2f+27EpNaw7jERcx/vFjxhyp5wRgkYNNb6iP2H+IP7Pnw5/aL+A0/wz8FeJrFfG1xok2o&#10;/EPS/D+rpY2CWkqXl3GTHEjw2pEsIgkONqtcKCQHKnoexC7nxj40/bj+JWmeIPgKlrN4SaLwFY2X&#10;hiLVEN3JaG3iuYH8+eMeXIXAXDDByu4DJw1RfltYdrn6OL8Jvjf+0toXjX9q79nD48ad4eg8bTap&#10;beIPDMs0l3ZyXlzP9kktyj8eS8fmTebtSRGcYwdzG0ktBb6n4v8A/BQPwp8QfBH7XPivwd8S7PTb&#10;fWLCOztriLRpS9oIktYkh8onnZ5SxgA8jBzk8nnn8Rad0eMKpj1idYQV2BgApxgVIHZ/AyXR3+Ln&#10;g6z1Wb7NE/i2wF5dxweZNDD9ojDOq87tq7m245K047gz9Rv+CmvhXwLpP7G3jvU/gz8Toda0O8WW&#10;XVbWzmZy9ws8ey6dJMmLIk5RBEI0kiG05GOmfwMhbn5lfDaJ7zxf8PrFB/rtX0+PGBzuu0H9a5+x&#10;Z3f7MUTaa/iyxmRQ1v4pmjk3Dj5dykfoaqmJ7H6C/sQfts/st+G/+CevxH/Yn/ad8X2PhybR9L1q&#10;20pJrYltcsb5JJIhCqr+9uUmkxtOCVMbZwrEX5Ma2Pz38aaR4s8b/Ca10ttVtZdU1HUI9Qu7vWtR&#10;ihT5Ufc0kszBR8qrjceeAKlr3bC6n3B8O/Fnxg0H/gjh4W8Kw/tNfAW6RPGfiOKX4d+I9G0CeO1x&#10;a3Ba7+1SXwV5JlO2PZCGDONpJ5Ir3DofJWleF30nwroUXxn+Afw61rw7JqSSXvi3wMiPd2MQkaJf&#10;tDW8gVoWkkiJkQqUwATkYp201QvQ/QP/AIKb/Ffx7+zf+1FZ/sDfEnxPfeKfCWs2em6l8LPG2v3Y&#10;l1HT4mhjj/sm8ujzeLE+I47mT96ySwh2c5anF8rswkrnpv8AwRZ1LS4/24Gs7K+tpln8IazLH5JG&#10;QUCAgjHGOQe/FXP4RR3PCf27/iD4Wn/aj1m1vL+zVjb2CSiaD5QGtYurEY+UjJJ7EetPRCPtL9jX&#10;WdE1P/glNPdQDT7m2k8c38En2VVaKQrZkHIxgtjrS+2P7J+KHwn0vw1qH/BS7XNH1fSbS40p/ihf&#10;JLZywq0LRhrnClD8pAwDjpwKyj8bKfwn3h4H8OfAXwb4qvNQvvhP4dlhe2PnodLiKxMYHU9OgJAb&#10;862sjK7Pzq/4KfWGhaN8d7HRfDthbW1rZ+E440htQAoBuLlxwO5D8+vWsKukjWF2j6B8b/st/Cr4&#10;2/tFeL/FnxftPEOu2Pw7+BnhnWW8GeEruKHUtYT7LiZo3k4WOCNTI5HPK89jTinJ3En7pyU+lfst&#10;eIf2FPix8Rv2P/C/xE+H2li/0LTtfHjLV7HULPxS5vEdLGIhTJFNEJBODGy5X724ZwtORuI9b6nk&#10;P/BUS0Ww/bg8ZWqnhYNMxg/9Q63qanxscNYo0fgDqNxpv/BP/wCKlxHZRXELeK7KC+Qy7JVgktQC&#10;UODz5ghJHcKQeoIcf4bCXxo+/wD9lT/grv8ADv8AY8/4JsfDf4UfDHwe3i34k6d4JEmpRX0bwaVo&#10;3nX87Ree4w9xIVkRvKiwMEbpB0ql8IaHwz8df2ofjt+1b461D4m/H/4jXmu6hGj/AGJLiQR2mnx9&#10;obaBcR28fbCAE/xFjzU3uBmeNNZ8Q6v8YZv2bvB3gPx/4p1h7+PTbPSrXxfK8+pTmFHaNLb7M3Jy&#10;2I+cBcc4ob1sB9+/8EO/24/h34n+NFz+wZc/stQfD6e5t7m5eexvri8ur+6sDmW11KS7Xzk2hT8q&#10;bVLqysqhgA4yTdrCsfsnGl/fmKExyZ3cMo5Zv/r09EM+Bf8Agvj+1R8Crj9iXx1+zFoPxOsNR8eS&#10;3OmXd1o2lzGZrGGDUbfzftMifLC+WUCJjvPOVAGaVtAPy9+FXgH9ob9orwfoHwc+GXjrTvDzaVaz&#10;X6XF3ZOZvKkliBhEkQLyRs0yvtOQNnTjm0pW0JbSZ1HxW/YD/bl+CHwc8RfGyb9rHw9f6Z4c0iW9&#10;1C30tL3z3QRFjEMx4BZcjk7ehJwc0mqiV7gnFnjf7PniH9oP473Wm+HvBn7bmgaN4h1LTNWuLfw9&#10;rt3d2s/m2ULTRWok8kxPLdKrCDa5BcFH2HGYU5vqOy7Hvf7EY/aa+IHwf+I+r/Fr4p22q6VLoWlX&#10;NnpGvJHdWl20k8qi1vCwzBDKhOWQ5DCPJHFaR52tSXyo8Z+Hf7OHxD/ZH/amPj3w34y1HQdV8G+F&#10;5PFfhXXdMv8AyJIbu3WJwAzIyzDDsrQsMSqXQ9cVHJaQ+a6MH9k3xvc6z+2N4B1m/iidtR+LOlXc&#10;/lr5aCSXVoXYqo6Llsheg4FJFH6F/wDBc7Wf2Cf+Fm6tYXegeI2/aAx4ckuL6LzRpH9lCMEqVaUp&#10;5n2fYMhB82earqBxv/BAj4w/Cz4fftueJ/BfjnxUmm6h8QNDm0jweJ8LDcX6XwuRas2cK8saHy+z&#10;OoUHLLk0vcEfUf8AwSGK/wDD439tw7v+ZgIxjnjV5v5VIH0n8QEgm/4LCeCVd0Vj8Jb8Bi2OMXBJ&#10;/Dg/nVfYF9s8Y8T/ABV0zxR/wUe8NftpeEfhr4z1jSPCPg288P8AjDRLDR1kutJ1GC6uVMfmCQWz&#10;b40aUHzQdpTqZEUu2lg2PN9D/YC/4Jk+KvHnib9or9tLxKmnax4y8TajruqeCfFHxCFuulXF1cCY&#10;WsltYMkkkiqIs5YjdxtOaTiF0cT/AMFC/wBmT/gmX8R/2WLjxV+w38KP+Ed1T4Y3sHiG/wBb0TwL&#10;qUNhqVgJ4rea1uLmR0dnJlSSKTDFTG+cKxIHF2C6bPznvfF9q3jr9oK9snfz9V06W3zjBJ2tuXcq&#10;/MCFYjg5C8e5fWQW2P18/wCDdO2ubn9inxvomoBfsy3OmeXF5G0AyabCzHOBuycdVGCD15wdgR9I&#10;f8FSIY4f2EtfvRp63Elt4h0aSJCgJz9rQEjIIzhiOQRzzRD4gex+aM9zqejeDRaXulRX1qmm3Udv&#10;5srosjvbygIyk/vA5QN1/gUg5ODsQfNWheJPjD+zZp2pfBHwmdL1W21u7g1v4dt4ntzNptxqkcXn&#10;3Wmbd6CKV/tLNauSMSM0fHnBly1joitHqSeLv2m/+CoyyXfgDxv+zh4ZjawvmupLZ7GWEWlxKhO6&#10;OSK8CKdkqjAJACoOq0J1OwrRR5h46/b5/ab8E3reBPG/wS8F22oWcLSHMV68qC4jT59yXpBLLGAc&#10;5yCwPWk6kk7Byo5Qf8FBPjfLerfXfw28J3ki2Zt2+12d9Luh2bQpJuugGcemTjil7WRXKhYv+CiH&#10;x5i09tE/4Q7SBYS3pu7jT0udTSGec7cvIi3YDkhVBz2A9BR7WVthcqNTVf8Agpb8V9a0ux03Uv2f&#10;/h2zWCbVul06/Wa4HP8ArXF3mTqevtjGKPayDlQ+1/4Ki/tC2viibxD/AMIN4cMU7uX0kT6olr5b&#10;ADysLeB/LG1CE3YBQHrzR7VhynYfDn/grj+0t4Z06bwt8MfgL4F0/ULq0aNtQ0xdSjupLcMXMUhN&#10;5iaNSQVRwwQqpHcEVSXYOVG3pX/BVz9oXwn4TXwon7G/w7dS5aPUJU1WS6VWfJRZBeE7WI+bqWIB&#10;J4GHzz7ByrY0fhh/wWZ/an+DHjTTPFXhj4PaB4PsodWjW9XRftsTOkrqbiNGuJZFjaYLIXYqylm3&#10;lCyqQnN9UO1j+k34S/EDRfix8NfD3xN8PACw8Q6Ja6lZjzd+2OaJZFXcfvY3Yz3xmk9GM+X/APgo&#10;v+1B4s13Xx+w3+ztrVvb+IdXtEm+I3iOS4Mcfh7RpCqtbhw64urgOqKu5W2yogIeZStRj1Fc/OX9&#10;sL4nav8AD628MfCr9lez0QeH/D8htvDWiXOlT3Gq+I9RY7nnVI0jeONAhaRXZ4mkiEqYjSAC9iVZ&#10;6Fj/AIJ/eC4vFPxPk8aeItHHiv4nXjvKbkyBbPTbJz8wtsqY7aBScyTnkscE4bDPbVi62R9PftG/&#10;E34T/CbQdA+G3i7RH+IHxDuXW68C6ToWgi9vbp1far6bayEqiIV8t9RuyI8AFA/CAvqOxm6L/wAE&#10;6P22v2rfEsnj39oH4tL8GtF1KDD6D4BvzqPim4ibPyX2u3KllbG3MdoscQ6KoxzDdirXPYfhN/wR&#10;Q/4JzfBaCTW7v9n6w8T6q7brnX/iBcNql1M+7JdpLgkZJ5JAFSOx1fxK/wCCZv8AwTu+MmmpoHi/&#10;9lT4e38a7xGdP02CGWMkYJVoNrA8/hTu3uFrHz943/4Ik6h8JYLjU/8Agnz+1b4w+G2JN58C+Jbg&#10;614avCoztks7jcoBPfBx2xQrCseC+MPFXxT+CfiDSfg/+3f8JNP+Heq3mo2yad45tNUaXw34gZCM&#10;R2WpT7jot3/GI7nfbsFMYEavxSl3Fy6ntH7QHwPm/a71m01/9oTxFHf/AA5trXy7mK7txY3mkTbB&#10;IsdxCMi1uJD+8F2h8pwBt/5Zg1ZWE7t3Pmvxb8Wf2r/2afH/AId+C2haj4e8T6RJeOnw78feOb+7&#10;sr7y/wCDStQkt2BJdN0ZVtvnLtyQ6qFTvsCaZ9E/s8ftMf8ADOPxhuP2vfBejXdv4L8VXcdl8d/C&#10;IhCnRb0uFXVNkaiGB1lkO+MMW2SLK2FuvkGk0F+p+qfhjxH4f8ZeHbHxb4V1e31DTNTtI7nT761f&#10;dHcQuoZXU+hB+o5B5FZbFn5xf8FEP2StZ8Of8FQ/h3+0L8H9RbwDF4y8Hayvizxp4euWgv7nVbYK&#10;qM8hDBGa3nhjBAGY0lAAK5qoK7E+5N8QPCv7Vvw60D/hOoP2rPEerafo0tujWVrM0MVz5sgUSS7o&#10;mE7KWDDvyT3q7RbJfMup58bn9r+0kvp7L47+PLbTdTuFhS2a7cPZyybWHkt5DNbhX+7tOB/dxgVV&#10;kTzSPWfh78Nv2ufizcxyyftAappNx4Pt7eD+z3ucxXLSx70Nyq2x81hyQx+YMzd6XuxKXM+p8Dft&#10;Of8ABV39rn4Q/tIeMfhf8Bvjrb6lpHhvVGsbq71DTIL+C9v4nBuDC80YdIo5RJCqj5flkPORiG77&#10;FLTc+g/hp+0l+2j/AMMWW/8AwUm8ZeLPEHiiKw0PU/K8BeH9FhjsdTvUupLO2e7KwkQ2cTfv5XD7&#10;gEKj7+A76aBrfyPE/wDgjpqvxsn/AG0/ih4K8a6pb64+o+C5fEWs63cshm1HVLm4snvJJvnLKQss&#10;kaKQoQBaFdOwnZ6nkv7QGneMdD/aK+LWsWt9okFrbeL9Taz0yaytnuo7fzEU4lY48nGVYDLYDEdq&#10;YDPgH4IvPEX7R2h6Pf6LLFfX/iuz8mZVimZGM28mcZCI5by8hR99k24Gctbi6H6K/Fb4i6V4s1LS&#10;/hbrMlvFfX/xHtQ3h7zN7y6fbpFbyzMoDbl82ZM9AzOBludpsG50f7J3w00D4R/HP4r+GfC2kRWd&#10;lpWk6vbWMFrMuba3heSOGPy+oUBW29ABwDxhR6pAj5e/ag+J3g79ov8AZtT9lb4ceKNQsfGnw+06&#10;71y/1dtNUWTEymWFYGd1E8oaFslvlR1LAOygKO7ukGyRlfsy/CGXwj+xV8ItO1+4cz6fPM0k8ziQ&#10;K26TfjJIz8xyWIwE6HABcVZJCe58/wDw28PfEP8AaT/as034ufHDQNQtrj4ZeOtM0nw/a3ymKODT&#10;1tLm62GNFDspkaGRZGYyBD7nEJc0rsbdlY+6f2dmh8KWNo1/ptuLKOSIteWrKiwxOWVEJj5STEbA&#10;uCxUxPgn7Mhl0YkegXXwyuW1fS/EeoW94rWeoX/lajcWP2VdMgdIQQsZY7VOMEMWeRolgUBUyVcY&#10;+ztPDfhI6x4q8YWV1pOmWGnpeSm+IuJrN7aV5J5Z5i2yFWUzTMoXOTPMx+eJQaoR5F4m8V/F7wb8&#10;e7v406TonxSTwq/gyacXHhrVNBtNB1GYQytFatc36faLu6mYxhXDBBIFVRtQ4mWkhrVHknjzTvjj&#10;qBtNOg1j4y6DuvbXRZ5Y/EfgWB9atZnmlbVZ3eNWkhLmNCMEMIl6sKnUo+m/+Ces3xX0L9pnwppH&#10;iRPiHpcd54I1ODUtM1zUvCjWRe0gESXsraaq3E8lwQLhAmUGdx+UZpPYZ9Q67Ha3lgj6+kl1Z2+o&#10;yzLFbRl3mkjkOQQPvKxZPl74qloJnovh/Rp9H0Q2WrXPySyqY4EXHlKI1XZ78qT7ZxU9dBoz/Esx&#10;u5cAERxkbFHQU0rAfkj/AMHTWo3EHgv4LWkPWW+14lNoy+FscDn3qZ7Aek/8Ee/hJpX/AASu+AXi&#10;3xH+3T8SvDPhSDxZ48srfw5M1408N+76dEQsICeZM2ZNrbE2qUJLbSCWk4qwvM+hv20tZ/4Jvftt&#10;eC9C+GHxmvvFGqPb+IbZvCj6RpWpWUiajK4hUb2h8sKQ20l1bb1BB5p8r6hdH5P/APBYj4B/s7/s&#10;K/tFN4J/ZJkvtQJ8OQ3OsRane/bk0S88x0YLMwzK7KFf5s+WzEc8YT01Geff8Ehv2w9U/ZJ/ajGp&#10;+KzHPpnxFa00TWr64s2uZ7d2uleKZAGDZLsY3IyQkpYBioBmDs9RPVH6S/8ABYx/2V/Hf7PUnw91&#10;/wAVaF4g+MNm2mt4F0C/uJZNXs9Lv762E90LNh9/7PCN0jLuUI7YXJNW9XYFoj7G+G2seKNW/aH8&#10;TeCn8MWz+F/DGi6fFoep2F1DLa3MkzyNIXk27zOscERaNT5YV4+SW+VvYOpqfGrwrba74Wn0WCK1&#10;glkgkjinnhMs8ZdSDMAOhHBX6dDTixSSSPlj4N/CWzsPhJpGt+D9BlutXt9avINNu9Ql8q61C9tJ&#10;7iCOScxYxCqhmYPnJOcZAAu6JsfYXgaAx6DaNqEUiyEAMszhm3Y55HXms+pa2Or8PXKy37ENyI+e&#10;Pekxm7AD9p3c8Ac0nsB+ZHjHQUvvj1LviBJ8YyMM/wDX2a2MOpy3wr8NPoP/AAXz8JWpi2Kvg6+Z&#10;AO4Nncn+ZNRLe5qj9SL9BJhFPRc0hpWPzS/4Kk+DvGHxK+Nmr+FPDVkW02y1/R9W8QX06ssNtDaa&#10;VGVQt/E7tOQqjqTk4AJqkrolvU/HP9vidbj9uz4yTqwYP8Udd5U8H/TZRx+Vc0ty73PtD/g2tI/4&#10;XL8YOCf+KAsfu9f+QgKunuJ7Ht3/AAQJijH7Y3xJMnOPBZ256/8AH5DWnVgj9QfHbBLcSgDm4QZ9&#10;eRxTW4S2P57f2b9Xj8M/8Fb/AB3rU0COllqXxAnaN2wrCOy1F8H/AL5rOOlQGrxP3f8AgTeWuu/C&#10;rQdaW2CLfeHrK629iZLeN+/161q9yD8k/wDg5YaT/hqz4ckKSsfw5LYyCWP26Yf0rKp0Kjsei/8A&#10;BsJexXPjn4pyyQlZTBoxCknhTJP/AFpwd0xvc73/AIKu6n42T9rPxRb+Hb23QRWFhtjkQsdptY+f&#10;bnNax+Ehpcx5z+ySfFOp/Afx3purxQyF9d0IrIQQAx1KLAz+FCv1DqfeX7WGhxXvin4Ifb2XZJ8X&#10;NLiEbkYdvM3gYxk/cpdxvoeSf8FwvPi/Zn+LMUESbBom52285IQcHP17Un/DB/GeW/8ABrxAG+Gn&#10;xIZgcL4n07A25H/Ho/f19qzjdQK6ml/wVIFlN+1B4oie4CMLSxVyFwx/0WLgd/8APtWy2IfxHzdZ&#10;/EOXw78AfiSdJu3spJ9I8gecQpkHIK/Qg9faiWwre8irpnxWW/8A2QYvD8yMV0/xF8PpC0TZ/wCY&#10;unJz3+QYqZfD9w0tSp/wcJDUfD/7XV14F1C70+e5trp7sSWmhwWjJFchpUDtEg81mByWYs3GeM1F&#10;RrlRS3PgW0t1jsy7KQFOFBXr61Edij9Rv+CLX/BSP4B/sP8A7Hvi/wAJ+PItZ1XxVrHj0XGieFNA&#10;04zXV8htI412s2EUF1K8knOMKc1a2Ee/TeKv+CxH7eeqXfhvwlp1l8AfA0iI7PqJaPVXtpCxA3hf&#10;tDscfMFWEZI5qhXPBv8AgrR/wTL+Df7G37DelfEHTNR1fxT431bxxaW+veLdcv3HnCSGcyCKAEqi&#10;swAJYu5A5bmlLYaPzd+Fdx8SbX4nXFt8HNMvbzX5PD1zDY22k2JubgBtoJjQKTuC5IYD5cZyMZEa&#10;30Gdbf8AwP8ABuixXXiT9qf48romqtCTceGdFjGt+IbmdWZm+0fvVgtSc9Zpmf1Sk4rqwOJ8J+P9&#10;T0Dxra6Z+z54Ou7TUbnfBY3TW6ajrEwd9ytHiMrDKAFGYEBGCd3OaSbWwFX4heDvFyTXeufHHxsb&#10;LW3iRhaanPJfalcsZAG84KzGEgMznzmVjjAXJoafUE+xQGg/BvTNdspNI+LepakkYhlb/ij5IP3w&#10;YEwgNOSR239D6ChKN9x6n6f/APBcjwL8Rf2ifGvwB8E/B34b+IvEWrah8NGuINE0XSZLy6UPqS/f&#10;SLcFAxgsSFGPvVpNako98/4I9/8ABKv9qT9jrxvqv7Rfx2n0PR4tS8FvpcPhSKUzajA8k0T75jFu&#10;ijxswV8xm+bnGKFYZ8Xf8FVvD0f7Pv8AwVc8a/F+7+K2i+I1v5dS1a103wxK16dE1Wa3e1tbC7Qs&#10;ojuiQsjAZ2hlHzEEUr2dxPsfE/7VXwBb9n34oJ4f0nXYNe8Ma7pUGueBfFNtC0cet6NcbjBc7CxM&#10;coKvFNETmOaGVOQATm1ZjON0CztJrFZJLqeB9zfMqB0J7Daf8aNAND+yNVspBJAsdyjIHE1kxJX2&#10;KnDD8M0WAdd3Wm3mlzQJaW800VvI6yvFiUcDuMHgg8H1PFPoBg2N8slt9mvbVJl24BJ2suPQj+oN&#10;SNotWumeH9WkEMN9JbzMcJDMvB/4EOP5U7Bsdl+zh4GvdQ+LFjFdeH0v0NhfOtpPESkpFtIBn5Hw&#10;ASG3EYG3JIxkVCN2JvQ9D/4KVj4N/wDCz/C918H9IOn2934RtbnVtMWxS3it7oxxpIIxHmNlZ43k&#10;DozK2/ORnFOpa6FFM+cI7qe2cNDKwI6YPSsxmv4KmhfxAkt9avOrSKXSNdzHnJwO5prcfQ7SG6nf&#10;4gaRNY21yGj1e0MUtlGYpsechyo5YOMcd8gdaq2oj9fPjNqfwZ/av8N+KPGfw18Qn7b428MtJrOm&#10;pbHTHia0jJubadoBHNO0spi7vEHU7gSCK3smjNto/Nzxt8HPFHg/4ieAhJpV1eNrOuWd3pdhqUOy&#10;WVHu4EEaY2rKzAx4I2g+YOe9ZyTTRad0fqR8GvCOha14E1/Vv2dfjBHonjfTLa5bW9O0GRI7m5Ng&#10;k8cMl9bSMJBcv5IdmxjExP8ACDWuhGp+R/7fsHxDj/at120+K2uHVNdttC0WO61BoURrhBp9t5bv&#10;sJUsYymWGNxycLnA556SNF8J4iw/4ntySCRubOOuM1AHvH7Jvj+2uPjR8NfB58IR6hcSfEDRvMt2&#10;toUN2BqMLLCxfgqR8vOB6nBNaRlpYNj7j/4K7J4R8P8AwC8S3nhqzWwn1wSXmvaNd2c+nXFrqk12&#10;IJGjxg3EPkxoBG5liICsCpArWfwMiL1Pz/8AgdoNvf6x4C8QtO/nW3j/AMO2ixAfKyTXLMT9QYgP&#10;xNYW0Rb3PS/2P/hlffGL9ozVvgfpfiePRLrxT8Yf7Ij1Oez+0Jaia7kRnMW5d+Fz8uRn1HWqh1Gz&#10;3r9tD/gkf+1f8BrmTxb4n8Av4v8ADtmuX8V/D+KS5UQDJzdWZBuLfA6sokQZPz4xVPXcS0Pkr4vS&#10;Xer+BJtS0K7Q21uvlTtbTAhkwMIQOwK4IPcClLYD2XwP4l+C6/sS6JrXxC+GWra1a2N7Hpfi3XdA&#10;8I7ks5W1rW7yazlvtirFcvZTQyIoYkJt5XYAFG3UHseI+DfEXgXRZ9bTwD8R9Xs/Bd6kunahoFxf&#10;+TNfCe0vmaXyBJkoipbAn7rM205JFCavpsI+yv8AguXqXxE0/wD4U5/wmF3fReK9G+F3h+bU5hO6&#10;tAF8P6GZDg/ccXnlkt13/QUS2Q+p9Df8G+/jj4XfEn9re28V+EvGWtXetR+Dtdj1iz1vWJJZED26&#10;uHEbkhhu3/vF7nB5NW2nElX5jxj9sX4c6lqX7TM3ie0+KniNYzFphu9EfW2UTOlrEzCNupYrghQR&#10;0OMk1o073Juj7Q/Zz1ez8Pf8Ec9TutEvLkKnxN11mkuL55ZCw02SRsO2GyD0B5BFT9sb+E/Hf9jq&#10;30rxp+33FB4yvL0W2qeNroXl1BcNHcK0kdziRXXJDhiGz0454zWcfjKfwnYftNfEj4mfDr46/FPw&#10;X4a+IV9FpWheEft2hJFdJIquXs1EuWDFsiSXKkkDdx0GHKUk2kxRSaR8m/E/4n+O/irqH9t/EHXj&#10;qV5Z2JtYrp4I0fylLEBtijcQSeTz71k25bl2SWh+hviz4d+JvGv7Xfid/Cf7EMnxhu7D4XeEo8Re&#10;OZdDbSI5bSZGG6KWMzLOvyMpJAEfIw1bNXntchfCJ/wUM/ZQ0f4FfD3xXo/ws/4J06RpnhDTLDTb&#10;+H4kL48uC+m3Mj2gnkjsJZ2DujsbUttJZTuHApTiktEOLv1PlD/gp9efbv24PG1x23WKjn+7Zwr/&#10;AEqKnxlU/hND9naOe+/Yc+L2lWKI9xLqdk0SAZkkAWMvGoAyx2jeMZx5ZJA604/AxSXvI7v9kj9j&#10;z9oj9sPVLfwR+z/4Hk1Jrbwrpf8AaupXMn2fT7BWAObi4YbUI+8EGXIHyqaFqgP1x/YU/wCCO/7K&#10;X7Eelp8YPj1rOm+NvGVmVl/tnXbYLpOlzDBAsrR8mWQE4WSQPKTjYiEgU7BdH4+/tRLovjP/AIK9&#10;ePb3xT8YdQ+F+maj8atSe68cz2k6XXh2M3Lt9raOJllV04+VWDAtzggiofxBudf/AMEyP2tfht+w&#10;h/wUM168l1+w+IHgW6m1G21T4jRaFKNTl0+FZLgX1qJn8xPOkSMPE5/eFlywIBpxdpAfRn7fn/Bc&#10;n9pr9pLSU8C/s8i8+GPg3UI2WeTT7vOtX8RH3ZrtMCAEdY4MdcGRqu2gHxRPF4h1H4R+O7+2hnnh&#10;t9DsheXKhj5by6lbYMhGQrNsON2CxBxnBpO9gPtn/gnz4TvtL8SeA7Nmg86XwmJWjEo83MktmMep&#10;BQbgDz8p+laroZPU95/bHgnuf2N/jG0Gl3Ut/a+DtTsIrKGAtcP5u2NXVB/rAAdr4G5QQQPUl8LC&#10;O5+JXgrxf4++Eviuw8beBr2HRdc0u3NzaXymN5BFPD5DYEm5S2yVvlC703M3GAV5tUzU/QD/AIJj&#10;zalqv7P3xF1XX721NzN4GsDPqBjMs6A3M8e+eHgTwBOHHJA2kcjNdENY3Ikep/tvaakunXviWNrh&#10;biD4eazBI4tAYbnbNZAblGTblmKkHojbT91jVS2Jiz86fghfePNI+O3hbVvh34UuNY8R23i2xutD&#10;0aC3eeS9vY7pJYYBHH8zl5EClV5OTisDU+/P+Cg3/BRv/goV45/Z71X4QftOfsC2Hw90Pxd5FtH4&#10;hv8Awvq0E0TwXCXKxW893IyBv3W3aSW2bgOKbA+Jfgh4B1z4sfFXw5oWjCVJLS9N2Gt7qaCRpAVS&#10;ErLDmSFhO8O2VQdjbWIKg0JXA/S//gi58TPiz4a/4KAftDeJ7zwZe/Ejxr4nMba7o+garZwTac41&#10;RvOub+5uWjtomycNHG0khl3DaOSBoD6F+LerftXeMv8Agqv4JsdT8HfDHS/EMPw4upv+ENXxfqF5&#10;Ff2RW62wXF+LNEtm4Ls0UEpYJtU4JYUvhE/iIfivfftk/Gv9tfSf+CbHxR+Onhj4e+A/EngR9T1z&#10;TPgf4VEM81vcG4V7P7bqYlKhjE2+SOCMtvPANT0uM/OH4xftd2v7GXjzxv8As7/BX4XWcUvhPxzr&#10;Gnf8Jnr0E2qatqEcN40cIlnu4XUlUEQLKpzjIxmq57IlxR4x4t/bZ/aI+NN5BoPiHxrew6NqerwW&#10;mqyHULmSS8gMqu0TieLYsRwCY1EaHGDxyE5N6DSOW+LHwp1zwN8cPGniawubCXRptAN9rFtcxOou&#10;IpigaOLajAOkhRwSegOScsKTVpNh0P2L/wCDd74hx6X+x/rOn2mnQzwajrdtZ2yzanHaxQTw6VG8&#10;is8oIAcqAMdCVGMMoD3SBHsn/BWD9oYaF/wTu8d+PYfB+lzSeG/FVnFBp48VQXH2yaC6QA+XGuZI&#10;nI3AdSqlhgqCBaO4OzPzwHxYg+LHwyHjPw7pmhWYn8IJqFvHqniiASw+fauyxtH5YJkU5AA6EjP3&#10;hnRSuiLW0OA8WW2lfFb4KyfCjWbTSLq+maO9064t/F8EktpcQ2tp5TK5UMrEFCOcb425AFJ6oezP&#10;0z/ZV+KXgT4c/sFfCLSvAFj4Y8UeGb3wI9xb6n4juUj1BpI7uQGG5EZ8t7gSb45dpxvRiMgg0oK+&#10;o5Ox8n+O/wBiC3/bV/bl8afEefSPCXh6wtdM0aBrO0mLwMwswTgg8MS4LDttHXPFcqTuLmdjfm/4&#10;IOT+INNjuLLx34Z0xrS0KzEWckq3HMgB5YEEA/oDntSvEdpdyM/8EENUfSdauNQ8d+GJY7SRpYpY&#10;7Wb5wkfQAHg4HA9TR7oe8b1n/wAERtMl8C3F3a+GPCrXt1a4M11cupjK52hSBgE/KTwORjOKd43F&#10;aR8ofH39gjw18HfiNP8AD7W/D+k6tNpOnR3N6+m3TCPdJGGWNv4t3zBQi/M5PAA5ByxeoXaOk/4J&#10;O/Cvw9o3/BRnQfDGj/DTSob6Lwzr8t5aeK598JUWyqF3CMBpASCCMj73oKhpJlJ3P0M+PL2Qji0+&#10;L4CfCy4W08Rx20CLq4t2meO5TeXHl/LgxE98qxq16kt+R8Zf8FaIfi/+2P8As9eGvg/8Mf2avCcP&#10;ibXviZpFv4dsvCetxzXl5csl4giZZAiojqC29mA+Xk9Kiovd3HF3ex9b/sk/tf8AxW/Z+/4JNfA/&#10;wh/wh4vvjX440ebRPh14UmnSYv5V3NAl9Pt4WCGMIxU9W2pnaWISXMxvQ8J/aU1S7/Zl+F134M0D&#10;QPEnjH+1WuNZ+NnxJ0rUrN5byUpm4jYyXSsVbzXQ200IaNcyrhp12XewrM8l/Zdh+NnhX4rWP7WW&#10;peBYnuvFdt9g8K6KbRWWCzk2x2+nJsXFvNKAjGRQAoXn5Qy00r6sl6aI+3/BVxa6VqGqeAP2afAP&#10;h7U/EXji/kGuzNbH+z45IlCTXdztALadBJmMW67TeXBbBCiVqT7lI9j+Dn7OfwT/AGN9H1nxz4g1&#10;V9f8XarA194w8d+I7iIXt6qDl57mQiO0tIxwkeViiQBVU45i9xrQ+afH3/BYjWvjb46X4Of8E/8A&#10;4N+IPjDrj3MlvHq3h++XRfDCyKrFl/tW4XzrwAAkmBY1ODgmhW6Aczr/AMIv+Cz3jnXTpnivxz8B&#10;Phxc6hCk8em6b4Ln8S3CK5CYe6vmfcw7kcDFNKT1uDsir8Wv2Zf+CxfwJudOuJP2wvgx4okvvPMd&#10;hq3wXtreMrHtL5aJAwHzD7pzxQuZ7MTaXQdp37Y//BTn9jXw/Za3+1l+wxPqPhW4dT/wlPwR1uS9&#10;8kNmUPLpV40gIIySEaM4yAQaHfqM+mvgn+1X+xz/AMFH/g1qli1/4a8c+Gp4vsniPSb/AE8q9kz8&#10;eXf2E+ZbJyeA53Rkj5ZBSt2C/c8a8UfD3xN/wS88RR26MniP4F+I5I9I0fXfE0z3MvgBppNqaXqU&#10;rbnudCkZyI5Gy1rIwyfLOQ0xO6Pnv/gor4b8ReGPC9n8FvA3g3+3dA8ZX8tuz30In1HStSjKyGxY&#10;r92dE2yRSZwIuRn7xt3aJsk7ngv7Hnx7+Knwi+N154F8W/DXxP411C1jWw8R6Hpvh2bVH1HTGzCZ&#10;5VSKYx4V9kzBd00ReLdl1IV+jHbqfo9+wp+0Rb/sT/F20/ZP8b6zet8JPHGpyH4V61rEjLL4W1Jw&#10;JJNBvRLiS2Vtwkg84K7JIjEKTKFUkUmesf8ABZPxR448EfAfwz4j8A6gLDW7TxLc/wBm3FzYrLGs&#10;72UkAV1fAUETMpf7yZLL8wFKIM8F+B/xztvE/hrw54k1T4brqM09mlvq2j2V7CkAu7bUL6EiMODj&#10;KorAszMSDyMjGi2Ibsz0i/8A2ufhxrUUPgfT/wBkC6lmOq28SW0F9aGVpxP5YgU95CVK9QBu5I61&#10;PK+4+ZbWPJv+CmP7aN1+x58H/Gsmk/ApPBHibUdDSx8LXH2yO7Mmr3SKsDBo8IyxRG4lZgW2tbEA&#10;dym7RvcfW1j8UfBunz2FpcLciYyiQI5mbLvjhiT3JO4k9yc1MSj9CPhZ4hvvAn7CXwy8J+IvE1xa&#10;R+P01eLR9HXxFJIL6IajLHLIbRBiONWGCXwCeQScgaJozadz279h39l7RvhD+2Dr37S+jeILR7f4&#10;gfDK9sIbeGdGH220nsTIzZ4AZJbZgSSrEOOAMUmveuNN2Pgf4jfGDxu/xk+IV9ruo63fLa+JtVaO&#10;00+6nhkgJvIwtwJhKoIO3GwfKQflGCam7uxln4DePbvw7+1Z8OfE/iOTXNJ0rR/E1vcahdahrcsk&#10;cccd2Wl89TcuZdiBo8hDub5sHGKaeoH6ZfDHR/B3jvwh4S/aGbTJpLjxB8Xml0a/+wL5ptbl7eaK&#10;Fh8zInyqzKC2H7E9LYjB/aI/bo8AfseftBfETX/GPgvUtQuPFTzaLotho8sUMjvdXktt9pLOwVo0&#10;dF3EDzCxwM4xHL2QdT5b/Za/Zx17wJ8cvi3rnjzXrjUJdVmtbW1uZQIXhso4DIYlhBYxRqzqoJIx&#10;5fzEsSQ0mpNsG9D6i0SzTWvh7pmh+EdOElp4NuofMiS2HMz7gnHy4yeTnbyAMIFc1RJzPxJ8L2/g&#10;3xw/jCE22nm916K7uFtYyqiQWsFvuxGuQVIVQwAIAJUfK4AD1PYPg54RhHhPQgPD11a3sL2txJe7&#10;FE8kskuGZ1OVSNRGAm5tsb2ueRb/ALxMpHYeNbTTvDuu6al6Y7y0gnvcW9m5uJYnWLzI/IiXCphY&#10;0USyksTzHzyQGfM/7WPwc8Sftc/sj+N7T4S+PRpWzS5ZpYdDl3LfRR3rLJaPImRJAzxO0ku7ddTK&#10;cfuoAGUveVgWho/Hr4r+BdJ+D1/+zn8T/gL468YPP4etL43em/CL/hKNOtbw2caW6XPIS3njaNJD&#10;bR8RR7RnezUm11Grny/ffC/xNpOh+Hrj4ufBeLVU13wLMvhuOD9i4XJ0SL7QyW5lTzi8XlsJ5TEc&#10;sVmVgMnFTYd0fWf/AATb+Gd18Pv22tP1X4s+HZPFOuah8MSNB8Y6R+zx/wAI1ZabYizXy7Vr13Dx&#10;kWw8j7KIlIY4J45Ghn6EeF/AEWhbPEF9K6zvCqQQM/yxjLNwOzHdhj/sgdqTYG3e7XXlunT2qQOE&#10;1bxroDfEGb4dnUSNSi0SHUntPKPEElw8CPuxjJeNhjOeCTWgH5Zf8HLyeD/GPiX4OeAz4ssJb/Ro&#10;NX1HV9Dtr1Rdx28rWaxtLjP2WKQRy4mkGPkO0OcCpkrgfAH7RP7R/wAZf2rviBL8QPiN41mvTZWa&#10;29veyZgtNMsY1Cpb2cJOLaFVUZf/AFsp+ZyScUtQP0S/YC/4Iyad4f8AD3w0/a7+K/xD1HWfEAvt&#10;O8UaBo2lXgaztrc+XJEt28gLPL84bamFQrgk84pJXE7nC/8ABfL4d2HgnxH4w8V6n8Obq1a5MNvp&#10;+qzXMe6VZjG/mbA2fKcqVTcN4ZJSR0py1gL7R+X3w+8LeIPif4207wP4TtLvUde1e8jsfDum6Rzc&#10;3F+5C28MXoWcqN3Y8jkZGK1KP2n/AOCw3wV8AfCD/gn54Z+OsFzLo3xI+HI0zR9N8Rmb99eG5ZFv&#10;LOTzFLX0W5GdSWO0xl0O0nOsnbUVlax8l/8ABHn4Rf8ABUr4l+JtU/af/Z3+Icuj6LLNcwvfXupW&#10;M1trFy1xG1xbzWt3J2VAwfbuQlSpOTUR5nuGnQ/W7xH8S/j3o0Ut7qX7KepKbdPOvrqz+I2kSu8a&#10;gs23ftIBwff9K0TE1oeVf8E8fivrXjG01P8AZ08RfDrXtFl8N6PZ+J9R1bWLmOe61S51i6urxEEk&#10;TugiWBo/lyHBJDAcAt7gjrv25P8Ago3+zh+wh4Nj1L4p+LWu9duLUyaN4P0uWOTU9Q6qGVSdsMWe&#10;DNJhQAcBj8tS2kM8h/4Ihft//GD9vfxd8ZPiJ8Vr21trDTdY0m28MeGtPA+z6RavFcMUDkBppGKq&#10;XkblivAUYWlF8wbH6LW7MSXUg5YY54o3Qz8+9R0UXvx1uJUVT/xVkjA7e32o1reyMPtHG6vFLo//&#10;AAcC+B2hwom8HzROI+jKdPuM/TkfpUM2Wp+kN6FdcqOcDv0oCyPzb/4KJa34h8U/tH+K/hNpevw6&#10;Pp1vb2OqXzJMRPqrpZ24NuAD9wJhnJGAAvPOKtbES3Pxd/boure8/bf+MN3Z8wv8UdfMRHTb/aEw&#10;FcstzXofaP8Awbcxs/xg+Mc7SbY4Ph3ZyyHGeF1JD/Q1dPcl7H1r/wAENv2evin4K+MHjH45+LPB&#10;l7pvhvXvDItNF1HUYRAL5/tMbkwI5DyxhV5kA2ZIGSTWrSuKJ96/ELUU8lIY42JN1GCccKNw55oj&#10;uEj+dPR/Fl74A/4KT/FTxRZ6HHqctpfePVFnLceUsnmWt/ESWOcABy3qduO9ZLSoxvY/oI+EOlNp&#10;Xwr0HR7VSg0/QbG2AKdQlvGvA9OK2dkyNz8jP+Dk6U/8NbfD9NxI/wCFaqeR639xWMzRHon/AAbA&#10;Mz/ED4pJvzix0Q7ccj99cDNVDYT3R7P/AMFM0Mv7U3ieI2Qx9ksQJgQCf9Gj+WtVsZy+M4H9nie2&#10;0j4HeNLmV1jij8Q6AQFILl/tyHGPTAyaYH2F+1RqEF18R/2epmlO2X4oae2F6AjzD/Sp7lX1R89f&#10;8F1fiFo0/wAI/iH4HTV2jv77RLmdbVLSU+ZFb+SXJkC7EALqMMQWzx0pP4A3kZX/AAbC6PrWn/BP&#10;x7reoaVcwWeo+K7UafcSwMkdyI7Yo7ITw4DHaWXIzkdRis18JXUzf+CpOvaev7XHi61ecB4YLJTk&#10;ZOfscPT862WxD+I+R/F01nc/Bnx5qUjqTZ6QkkYDqgTc+zJBPzfe5A55olsC3OD0r4maRp3wavfD&#10;d5qEVv8A2jdeFblri8m2JHDZX4kkCKfvFVyxCgnArN6xKtZnvH/BwFremePvi94S+IbaxpN7f+Jt&#10;MTUlk0i3aFWsDFtsnZHZpAWh2klj8x3EADgE0rJAtz4u+FPws1X4o+MdB+Gehz2kd74g1iCwtri+&#10;kKQwPK4QPIRkhRnJPXg4qUruxWx+w/w6s/2IP+CS3xU8J+FvC3wx1rxx4/1vwZKzahoun28aXUkM&#10;gZ7m3t5s/Z5ArbfMEwZ0OWUnppaxN9Tzn9qv/g4P1zwB4yOn/B74A36T6YUuvEGla/qNnc/aPMU/&#10;ujJays1uVYqWwGYYwcEmpbSDfU+b/wBqb/gq34v/AG9P2Bta8EfG3TNIs/FNh8VtNvdMstA02SGC&#10;PTDazkIzM7GRlkBG4kMwPIqb3iPZnw3oY8U3XxGm0Pwbqa2N/q2nSWizPqyWMaxuuZBJPI6KiFFb&#10;duYAjjnOKnXm0GdfdeFf2cPhdr/2rxf47/4WG0cBzofgxJ7CyEhQAB7+dAzqr5yIIiGAyJADR7qe&#10;uoaljTNa+O/jbwPd3/wX+FU+h+F4HWPU9Q8L6O8cUTlxHGl3qcmXJwQNryqOc7RReT2FocvP4b+E&#10;3hLSbnT/AIjeOZ9Y1CK4zHYeCZIpo/mClmkvZf3eRyNsaSZPVgKLRW49TP1a8/ZwnWODwt4T8dQz&#10;mSMLJqGuWUgIyNxKpAOfQA49TR7nQLNH9BXwA/bW8YL8PtL+Hf7PvwakvzpUEWl6l8SPiNq6aToM&#10;TIillj8rdc6jtzkrEqRlujitpJtkxaSN7xx8dtK8GCy8YfGj42a98StVivo5bDw3oFt/Yfhy0lVw&#10;Ub7JExlutrYKm4llzgNgUKInJI8i+HPxN8Cp8bvHPxW0n4F+HdG1jVfED3moavYaVELy4uSQXLTS&#10;qzqNxyVUqN2SOtVZInnZ+QvxAuZfHH/BM34d+JroRT3Xw9+K+ueGAXUlo7DULSDUoYic/dE8VyVH&#10;Yu/rXN9m5r1PHvBdnpGpW62uqTXFmGdyJrfDBT1AKOemfQg0LUGX7uyu9OiS5jubW8j3Mn+iS7Zo&#10;8DJ3ROd2MHqpYZBHajqBVk0zUL/TPtA0G52yxsqXNzYOiqP7wkZcAD1zgDrSswOTsWV8CN1bGQSj&#10;ZH6UinsPtH2ahC4PIcUCPqf9i+9n8F+G7342aJEBqvhQyzW8F9ARb6r5k8EX2ZJ1VjE4RpWbcrAq&#10;COOtbQ0VyHZ6Hnn7eXxG0j4l/FDRb7QvAcXh6007w3Bp9pp8UQwsMRYIDICRMVHyiTqQq5A6VNR3&#10;Y1dHiUtnPt3pExCxh3IH3VJxk+2SB+NZlM1/A11Lp2ptqUZk3QJuUxrk56D+dNbi6Hun7J3j/TvD&#10;nxp8IW83g/UtZv73xvoksEPyYd0vYiq4Y/eJ4BbgZrSL6MTP1x/4KF+JPgF8cdZufD1tq2r2XiDR&#10;LDWYpdFuITZWc189vixzKVEfnC7kVQVbdvbJBQ5rWztYl6nyJ+258MdY8IfFSXUp9d/tfRfhpqXh&#10;XT9N0qSeF7tLWV7CfzGuIvLRSZUMQkjQhvvcA5CkgR9ZeJPBH7FH7TPiPSW/tebw94gtPAVjol7Z&#10;tPa6ZO97FNPLcBpcnfcMdq+arOWU8EnkOwX7H5C/tseCdc+Gf7T/AIr8CeKNQ1K9vLHT9MgNxrTq&#10;1ztNvCyAleGATAU8koFJ5NYz+JlR2PHbKT7J41llNqJvLuWJgbpJz90/Wo6jPVvgBodz4L/aY+H2&#10;s+KTDFdWnjzSp5LKa6YSnbdRsFIjVjzwMLlvQZ4qkmpIHsfoJ/wV48Zr4l+APiSL4gfDS/s9RvtF&#10;tr/R7obLpNOnE5WeCSRBuh3/AH8yKm8oNvIIG0/hM1e5+dvwG1a+j+JHw18OxuotbnxzoNzKu3kv&#10;HeIqnPpiR/zrDsanv3/BPuddG/4KRWSLjZB+0ZAOfT+05l/lVU9bgz9q9c+N37QnwTn8ZeKviD4G&#10;hfwjpOoWknh25sZ45572GS5fzkEgdCjlCAokUCJuSxStbXITaPzF/wCC2Xh/4Y+K/ie/xZ8EaJB4&#10;Vs/G3wcOu6hFLp0VrLcXsF9NbAyLH8pmcKilsndhTk8Goktxp6GL8JPElvp3/BIbwB4T8If8FDfh&#10;Ro2s2Pj7xJfL8OfGtnojLYl7W7T7SzyxyXDTTowRN6EAyDaRtWpj6jex8qaXB8UvHUugTeIL/wAB&#10;+JNK/wCEhSSeLwo9jbXizSNEipcGGJXMIMSuI+FJB+YbjTtJiR9Uf8FqPjZ4m+N/xy1/9qLTNBmh&#10;sp9S/wCEY134canpp+3eHdH0i9tkV9VdWxZXl5fQkm0XeVt1hJfkGk+a1+g9D6D/AODfr4yeGvit&#10;+2i15o3we8OaC6fD7WpmvtCj8vzVMSDYUK5GMn+L61d01oSlZ7nifxd8Q+Nvih8T/G/ifS9e03TT&#10;4b8QWlimnX+uS/aWYWcEguI0EDKQoGMZyCMgYrS7bJVrH278P9c1vQv+CPT614gFhrV5/wALL1WS&#10;9abWGkjnxpkxOZmhJ3EAAgpwSQalfGO65T8cv2X9V8d+Kv265Nc+CsOl6Hr2o+PLqfQYdQKG1snc&#10;XDBCfJdcKpKqfLPIUgDtlH4y38J6N8Z/jJ408N/Ebx/4V+OHwn0TUfEmlaRNceJb+3ttLV7qyjmh&#10;Vot5sMyEs0bcgZCjkd6cknqhJPofPHxB/aI8CeI/DesaHoPwQ8OWC3cxe1mk8OWBuLePksnnxQxu&#10;SeBkYAGcYqHKL6FcrPsf9of4kfsteEPjx8VviZ8ZvBuh+JNQ0j4UeCH8FeFdX8R3OnHVbjyQlxHE&#10;bd1ZyI23kYOAvbJNXJxUnfyIWpz/AO1J4/8A+Cb3iHwL8V/Bvwg8C+BdP1LR/C+g3XgHxFpviW+u&#10;7jV765mgkvLeJZXZN9uBJGeuQSTzSk4WaQ1c+av+Ci0vn/tk+NJd2c3NuAf+3eOpqfEVT+E1P2fN&#10;OtNR/Y8+LA82Ez2dzZXi7nIdFGEYqCMFufY7WbB6guPwMUviP3Q/4Iy3mm+Hf+CY3wy1e+kitLG3&#10;8Fve38yRqgO25uS8jYxubaoG48nCjPQVcfhJd2fS3wo8IeJdQkPxK+KUUcOpMDcWelbwYtEh5Kqz&#10;ngyopy7jCh9xGcBgN2GlY/M7/gpf+15/wRj+FPjLxDpfhv8AYw8B/Ef4ia4r6m/jd/D4vtFmu5Zp&#10;knlllguUlupUlifcqbUZj/rMZqXbqM/KvU9d0fx6Nbv/AAdfWUWJYribSdH8JR6bDMstykSxRpCz&#10;EhXkTbEcjgYywGZuB+on/BPj/gh78Y/jp4G0Dxp+2vqN54K8M2kSSaZ4Ys0VdfvYTgqs7MCtjGQe&#10;jBpsH7sfWru7WDqfQP8AwW1+BnwX/Zj/AOCP+u/Cn4G/C7S/DWiDxn4cLWenRFHunFy5Ms8rEyXE&#10;hxy8jFvoOKQHyz8AvHHws+B+pfCjxz4y8XReH0uNA061VtZYhbe5kaIxMJiCqxSbWG5iFGMEg1rd&#10;Lczs22e9/twePrLS/wBnj4naroc8M9/beGtS1S182FCEJiBLIHUpIFwdycggA45FOWkWJNNn5Ifs&#10;j/EP9hTQPhp4o8AftgeCfHepzXNnPP4K1DwnPAi6ZqJiVYZpmZllaPcg8xVzuXHXBFc6cbWZrrc+&#10;x/8Agm/4WsNV+CfxA8D6XdTX8N/4S06C2ubdvKmt93nEvDMQA42qzbM5YZ4wDW8UrGcnqfav7aP7&#10;CmgeKv2Cpf2r/CHjfUPtM3wrma50LUYBcBkngh3FHiAMyoluT5LqS4JAfcEBlyvdFKNj8jf+Ce5g&#10;sv28Pg9cwTqFHxT0fysEjH+mx4xnoCDxWfoUfsB/wVR1jUfBf/BP/wCN0vxt8a6feaD4oXQrf4V6&#10;AdFNvcadK9vaGKFmMaefL9qtr25Djf5UayAuPM2VTEfj3+zN41PgyTxhrcaMI4fCpnN0tm0htJY7&#10;y3eGTchDQ5kCrvHy/PsbCuSEtAZ9z/8ABtr4h0u5/b/+M0GjaLbaXayeBtsdraXE0qAxatEpcNMS&#10;53E7uT1btQ9x9D07/gs98ZP2ifgN/wAFANN+NP7OHx80zTtd03wHo+n2vw58zzL/AMQ3N1LfRq0U&#10;BXDgJKVJDK3oGximr2F1PE/2Vv8Agot8RfDP7bXw+8bftlX19o/i7wn4OHgzxLqvjOJ7aeW4gmu3&#10;LXUwEnlPmWCF7gqMbmYqAC5NLD1Pnv8A4KSfDt7z4h69+0LoPhmzsbLxD8QPESzB9Wa4le8lmjuz&#10;cFWnURxPaXEQXBKFomYbSSoUlYS7nzh4EvLuHxxoMFpEspt/ElnBHeW8riFkEoO3K3LcknOQCcdj&#10;0KW43sfXn7WvhDw7rfwfvNQ0K0Uwa7p1zaLMkYcw+TcK4iG0E/JkELnGMEdjWsrOJK3Pqb/g3xvr&#10;/wDZ+/Y+8SeJPG3jPSrnT9c+IttDa6RrFxJaWkE1nbLJvluQkoVUM0c+7YCUgK8jBrNaLUrc9p/4&#10;KR/tZ6PrP7G/xOv0vPAgupNE0jXXOn+M5ZJZ7a4N0kGkxRtp4XzoomcN8yhhOhzg0XsgPy68BfHP&#10;xD4fT4Z+HRH4Xfw/qvwtuNDMWoayzJp95bWsM737EQkwTMhjQIAcshy2TmmpWsiWi/oXxG8Oal8K&#10;XuYo/BYjN9c6je2Vx4xRbqWSGS1WMktaHKSTM9xGmTlC4ztAquYLan7Ef8ETdUt/FH/BLT4PTaZY&#10;+FbyGHRLiNzNKrSRv/aFxJ5MoC4EnzAPxncM4NQtijrvDWj+HNd/bS+JGk3Xwf8AC739lpWiyy3N&#10;k+5b1ZrUKMjyj8y7MH0AFX9knTmOm+Jn7M1t8QMNbfDPQ9Oa1smSbZI6OA7MThli5BAxjAx1oUkg&#10;auUV/wCCf/w+021EmjfDiwt22ea0sl/NjcBkErs5wPp75o5xciOQ8S/sX6n4J8Uf29onhHw8um3T&#10;IiaZNfyiKWYowRAWTCDJLswBOIzTUk0LlPm/9pXxl8KP2Yfjetn4y/Z3g1Cz8N2UF1bpbaqMTpOj&#10;uXdGj3eay5Ks2QobP3j8tLVA9zyT/gnX8bfhV8ff+Cttn4j+FPwgh0XTIPBeuqmja5eK9ugW2hzL&#10;GVQgSMxPyjjk81DaZaR+ofir4caJ4utNOuJ/hj4Pu3tNcWSFriNWErpuUgnyyQOcd/u4xSTsDR8B&#10;f8F3/C/ib4dfsi2njfRvA+gaLf6p4ysLSXxJ4XmH224UxXhNu5eJSqNgAOrbkKgihvQLa7HyR+w1&#10;+0J8IP2bfB3i+38L+FfGfi/xFq2izWGiaz4p09bqy0uD7Tt8gRvOTFHc27Zk8phIskaqGKEkuPYT&#10;Zn/D34YX/wC1T+0XFHP4JfVJba7HiHxxrV7aie8dfNxEk0xyztPL13ElgmM4zVNJuxLdkfpZ+zN+&#10;zjFF4X1f4geKtRvlGpXVxY+H57GUxoPl8q5vIE5CysSbeNm7hiPvZob1sEVpc+idH0n4Zfsd/B3W&#10;fiN441bSdDit7B9R8S61cJsttPtLePCrxyIII9scaDJZjxlpDnNu7NErHwlN438Wf8FBf2gLHxP+&#10;2v4I13w5+zvp7pfaD8L9Xaayudd37fsmr66i4a4V9weOyyESNgTk5DPlclclySdj3v4t/syWsH7R&#10;1l4+/ZcvRoiaBHZ3x0Hw5okOyyuYPlMmJXitLC0eFV3GUqWO8qhDE00/dsxOOtw8U32v/EXxUdU8&#10;UfHC78T31sQI9N+H3h7W/Fa2gDbhGzaX9jsEOT90s/1PUq5RwfjPQXuxJr/jPxJ8aNPFheSGHU/E&#10;nwI8UW9pBl8P+/07Urh4kwOcocDkqKFJoLJnWa98W/il8afCVrfaH8XPC/iXwno1zJPf+JPDGprq&#10;1hYFwFiju5IEivtMKgOAbu1dFBO6TIzTTSE1c5X9rv8AYk+AEevaD+0D+x/8WJ/h18e7W2jks/FW&#10;kzKYdWjKYI1S3GY7u2mPy7lBDAnBbbiizk7g2o6Hp/7DP7XWl/tb+APEv7Ov7TnwrtdB8daHaDTP&#10;iX8OdSiL2j21wDGl7Z78+fpdyM7W58t22ZwUNS9/Mo8Q+JXwD8X/AAUuta/ZOvvERjttJt7fUPh7&#10;4gnj8y6vtD83ybORnbJe60y4kSzlbBaS0uIGYkA1cXciS0ufnL+1WPEukeI5brSdE16z8U+HbuZf&#10;F99ZTTxzyAMRP50kJBEeUEi5OAuOB0BMI6HoHwG/aCXwh8Cdd+HHxDsNd1jSZoru+0awt/N1KddV&#10;Qeday20TsY45XuWUtcziQIgdNuyZ8GyG9zH+Bf7T/wC2h8ZPi7J8Lvjx8V/FGu+HoNLuJ1h12O6i&#10;g8y3vLXy5UWd22AgHgjdsODjNKPNewO1rn2h+xL8PJNQ+D+l6/qPw607VYtS1y+l0tpp9srxRahd&#10;sVIMZwRknr1+tWtiLan0d8IvhD8Dvi3c39jeaA/h/wAW6fqnk295bxrLHKFRXnaQhVHH3CCQVKLg&#10;ncQU20xxSZ+YH/BZr9rC8/a0/a/HwR8D61ey+CPhIkul6f8AapNxvtVIC3d+3G6TCqkSuf4Y2ZQA&#10;4FZtNs0Pmrxd/Z/hiKdItPniEY3KZ1yZCCSx4HIzkHnt+VPQndnvX7NP7Y3wg+M3hf4J/AHwb8ML&#10;xPiR4VtdU0/xH4h1bSIZbZdOa6ubsR2kgYyRvIZ8M21dhDEbiwwoSTdgkfcukafr1lafDvw/8JNN&#10;lNzptl4uZLeGbYrmGPQo2ZzIV3rGskhx3C8A99PtC6Hwt+0XqfhXx7D4x+C3wN8DG6K+KLzV5nvb&#10;W50+Rbr7YI5ZQ8sH73IGFHmcCQkA7c1L10QLuzC/YB8N6/qP7fvwqsdeTfb3PjHTo5ml1Wdo0AnE&#10;RTym++BtMHzKQ2PMPXNSr3K0P1a+I3jj4cfCL4beGvGXjLU7Tw54X0H4xX19ezhSyW1jZxx5IjAY&#10;sdoI2qCSzggE7RVv9CUfIv7ZXw68HftN/tB+Dvjf4e1PWL23s/Hmn32iWzo1nby2dw091HMYJAre&#10;YChJLBWVm5C5IUtewXPedD+HNnD4s1nR7y+kGsatqNs0ksF3GgigNuUDmT5jneDjuCeF6LVCOdi0&#10;LxhoPwhsNW+GvhMahpt74r0q31yUTqBbWK35EtwY8sSwMATAJIG3I4AAJXO6vNA0Pxn4YtNSswtj&#10;bab9iDxSRZ8g+VBlmkQspwCSCpKgtgZDOWA6npXizXbHStd8MaFpgtLSaa8Npa2x0yR4ruaIQjKj&#10;ISaRYkZdzfuoRExYsY2BlFHk/wAMPGOj/ty6Lq8N1Y6noyn4geKPDFpJDLNb3axRWLW/2po0CmOV&#10;zudDMBtESFVBiyxe6Cx0/wDwTb+BFx8HfgPoPwA8XxiSfQdE1S2idvMj+0wG8YebsHykldqtLJ3X&#10;ZEAFkNL4UC1Z4r+0n+1L8SPhxfR/spfDXWfhHPpniTwnKsmheMfGmo+G9V+yTRTQBLeyt/8AUQ/Z&#10;whjd3Mz/ADSvgsAB6vQa0PkJPA+i+Hb6HRvBkvwztrvXI7nwv4turn47+Kbk2+oiYtPZ8HPyxJEd&#10;4BOdwHY1Nh6H09/wSm0T4V+HP22PAs/wX+PHgHWYta8KXvmXFr8VNf1XUL4RwsbyG3sL790kImi2&#10;iRv3iorHBzwtOgan61XMkkrtJPIW2vxnsKkZBckvHuHQ9B6mmgPFfiZp0ut/Ejw18RPhJc2l1qP9&#10;uWem+J9Qt79Gj/sW2ubh7m2PJXcs74YL8+4FeMGrE9Wfnl/wcFfDTxx+0P8AFv8AZx+GHwds4YfE&#10;fjqbWbAXIiW3aZY5bQqZ5FUuY4l81wDu2gnAyamSd0kO/U/J745t4qTxLP4DdorTTLC8mtltbckG&#10;Vom2NLKTyzN1GegPAFRK97AfpJ4h/wCCuvxa/ZJ/4Jz+A/grLZ2uk/Fe48LwWVlFaoFfQtMhAit7&#10;q5ibOLuaONZFVgChO7BBrRtRjqJas/OjUvjT8Rfjpps/hDx14y1HWNetNQuNY8IazqN6813HdyHz&#10;Lq0ErkuUuMGRVJwLhAVwZXzle4zhPh1f31v430a40a+ltrqO68y2uLeVkeOQI21lZcMpBwQRzSW4&#10;M+3P+Chum6Fqv7Wnw5/YStvHmr2/w58LaV4f86xhvJLhv7T1i2s7i9uQZGO+eRp0ILthUjCjA4Ok&#10;rOVhbH7xfCz4KfD39nD4e6N8Fvhd4dh0jQvD2kpa2ljE/mOhGdzu4wXkZssW45PHAFUh7HIftW/E&#10;LVfhp+z1468eaN4bk1W+07QJPsOlpMiG6kkKwrESxAUFpQCfT16U+omfJHxW/wCCg/hb9gvSNci8&#10;aaJ4d8Q/FjxRIlzqHgzwtctFYeHbaOBILK1vbpvnWOKGJQVA8yUliFRSCBuyEtz4V/4LIRXnxz+G&#10;/wAAv2oPE0USax4n+ENrJqEmnwYWeU3d02dnJSNfurk9O5OaiaurgtHY+gf+DVi2kj8O/F5xvx/a&#10;+iknHGPIuqIbFOx+zNiWMKb8gAj5R3z61V0B8SvYrJ8arllAIHiiTBxxj7Sf8/hWi2Mre8eZeKbQ&#10;Rf8ABwD4EiZmI/4RafhuD/yD7k1HQ06n6L3bKcKi49fSgZ+ZH7W82kWP7fPxa8Uah4mW2ktPD1ra&#10;WlkIkkaSSXSLdhIxf7kStGCcfebAxjJqo7ES3Pxo1O48MfGvxvq/jv4q/Eu20rVtW1bUL/VLxdHS&#10;L7XdzTeYWIV9oBZnOAq7c4UEdMLJ7ss+xP8Agh34ji+EusftC6p4e8caPbXEHwbjvbPxJfTRmz06&#10;aHVLfyzOrgqwdpFAB4OMc5xVQsmJ7Hvn/BDL4ufHn46/8FA/iF4/+PXxMvfFt7P4AuILPU7y63xi&#10;ODU7VfLgVf3ccSk8JGqqvYU1e4z9SPHsQNvHhcsZhjL4zzVx3Jlsfzq6TpVhqv8AwU7+Kej6mn7i&#10;S/8AH/mLsBPy2OovwOBnKjHvis/tsfQ/Wi2/4Ky/D3xFp+mfBP8AYg+DPiT47eOotFtEvovC8Ri0&#10;XS5vJQYvNScbAFbhtnGQRvFU5JvQEj82f+C2ujftW2P7S/hbVv2wPFHhK78Tar4EhurbSPBNo6WG&#10;hWxuZwLISSEtcOrBmaYk7i3BwBWcl3GfSn/BrvAG+IHxVfHA0/Revf8AfXFXFaCe57P/AMFLfNk/&#10;ah8UvG6lVgsvlDYZf9Giz+Fax0RnL4z5jvLzTNA+Fl94rs/EX2LUZPFujWJhMh/0uFrkuUC5wDuQ&#10;HdjPGM4oY92e/wD/AAUs+MHxU8LfsXeHvi/4S8X2uha/4Q8SnU9L1D7RiWLYzxoYFEbhpf3inDYV&#10;RkkjFKXwsIn45fFL4wftC/EnU31j4o/FbxHrjaszyyNqXiCadZQ5G/cpbAB4yMYOBxxXM3J7mmh+&#10;0f8AwRU+EPgP4e/s6fDv9pm4+J7+GItE8N6qvj6eTUlFjqEK3UzolyJPli8oshEigNjgHBOd0rQR&#10;P2j5u/4K3/Fjw9r37bfjF/CXiOxv482Pl3NheCaPmxhGN0ZIDZzkdR39Kd9AtdnzTodxr3iu/udC&#10;1m4ijtLto0cqC29fQ54I59KSbY2ktTO/ao0/4deC4fDnh6yuIDqkcE0uoRM67AhI2JnqDgdD60p2&#10;Qo3Ou/4KFeMPCPjbxR8NbzQZd8UHwe8O+Yw7uLVlA6noAB0GMUTHE8s+CGv+KdG+NHhLUPAehR6h&#10;qlv4htH0+zmhLpcTiUeXGwUgkMeMAgnnBqU/eB7Hov8AwUO/bV+LXxm8bQ6Ha6iup6Qkb2Nj4jl8&#10;Mw2dpNcQOplbS5QokiWNiqku7SqOGxkZc5N6IEkeGeJ7XwlbeF59U1XxlcL4mNpbxxHRS3l3sbhv&#10;OE8krl2IAVfk2pyflNQ0kvMZ1HiH4b+GtB/Yr8JfGzTPEUUOs33jW+0fU9KluADNbxxrLDKF6/Ix&#10;ZS3+2BT+wmLqeVeH9K8P+L/Gyp4u8Tp4f09rZppNSvLOS42BRxtii+aRm6KBgEkZKjJE6N6jOt1D&#10;xt8E/DuzR/AvwxufEV/An/Ic8ZXRCy7ASBHYW7BFGTnEkkpPAx1FO67BqaFt4a+O3xN0LS7Hx34o&#10;uvC3w7W7YWd7rwuLbQLeV1Mji3t4UInmbBIjhjeRmAHGMg957gfR3wE/4JgeFfF9o2oeIPg38ULz&#10;RVUqPGXjPWbTwXp83GVe3sZba8vbhcEEcru6fLmnGF+gm0j2rSv2Ef8AgnX8J/iFB4Yvfgf4i1e/&#10;061id7rxd4l+12t1OerG1gWNAgwcI5bjbkckVqqcURKbse/+NfiTqF14Kk03w000lvYWbC2gtLNY&#10;7e3hXgYiQKsSgEfNjjAHvVkbnzx8ev23/wBn34WPc6b4w+KcOtalAqzw6N4ZAvZHkByIpJVPlwHO&#10;c5fOO3Spc4oag2fKfxM/4Kx/GvV5tQtfhB4f03wvBe6g9z/aE6/b9Q5OVHmSfu02nkbUznuaydVv&#10;Y0UEe/8A/BIr9jf4P/tr/Aj43/sr/E/4geJNOvLXxHo3iG2h0fTrZpYGtDcwGVPN3hsifYwxjG3B&#10;ojFNWG3Y+IPjB8Kda+Afxj8T/CPW5LgXnhfxNfaa88tr5f2mOGVlSQoRjLptfHo4xUNcrGT/AAo+&#10;EHj341eI9QTwpf6XpmkeH7eO88S+Ldcm+xaZosLkAPPIwfBLHakSB5ZW+WNGPQSu9APabj4//szf&#10;CqfQLX4dfEP42a/4h8Mbp5PHPhGK00SO6dWy7LHdi4mnhCMq4nCgg8ooO2qbA1/igv7NX7cXh+9/&#10;4ZhUt8TrzUZLqz8J+N9Gs9I1SeM7ZGtNJn0zyrC/cv5zC2niS4fzAsJYrtYbUloFmfHD289tqYtr&#10;mCSGWKcxyxSIVeN1bDKynlWBBBBGQRg1mB90/wDBPX4leM7H9l/xv8NvC2pWAnTxJHqek2Wq6fBL&#10;BNepGjpEzv8AOofyslcMrhGXClt1b078uhMtzyD/AIKfW+kL8fNEmg+Hl74Z1a+8NW994k0u7gCK&#10;t9MqM7x7WIKNguMBcBwCOMmKm41seC28UX9kauzR8poluVz2JuoRn8jUFdBvgCa6g1GZrJC0vkny&#10;x2zg8/h1oQj0X9nbxT4l8L/GTwnquk+F4b2X/hLtJeMO7kSSi8iaNPl5G5hjjnniqjdMHsfsJ4T8&#10;ReFv7W8b61+2J8Cdd8KW3jDUI9b1Jr1vtNna29oGjRZ3TDkMNqL8gDblzjg10X0Mz4F1DW/Aev6x&#10;a+HdN0lrO41rxBoumm5jujFbmy+0QHH2ZOGkV9pDxlCFVlIOajfYrVHqfw3+GNn8Lv2m9f8AFf7V&#10;mswXHh4+FpHnktkeW0jaRD9ikmtuZIY2Z5I/NbiOXAZlJIp6p6i0sfNX/BQHxF8OrH9sX4naZoHi&#10;i21ay1AaZDpOpC9j1KKO3jhgdBHdKWziL5MjONu3PFZya5mUtj5zS2e98d3EOl3SES3b+RMp+Ugt&#10;8pz6Vn1Geg/CvTn1H9o/wZpepeIZJb5vHGnwSyogBQi6jG4bwwOMZ5BBx0ql8SDofoX/AMFVNK+J&#10;Fr+yv4+vPFnhqWc3Go6fL/b7W5hAtVfbDEF3uoEnmSzAK3AYAqS3y7T+FmcbXPzo+EWoWWjfEn4d&#10;6xql/Da2tn4g02e5uriUJHBGl1E7yOx4VVUFiewBNY9jV7nvP7EmoW0//BRODWtIvFn0+5+PtrdW&#10;N3GMxzwyapK0cqE9VZGVgehDA96dPqDZ+xvxo+PvxY+Cfxk1TWtHnFl4euLPSopJ/FaXP9jSztIF&#10;lVZY42+znySfmA2b428wgsgOqsZvU+J/+Dis+HI/EXgrxB4YNo2l6n8NJRYvYRqIZYm1aORWTbxt&#10;YSbhjru96iWxSPIvhL4G8B+Lf2HvDGla54ahvBe2VkkyJa5kdH8QeLMqCg38ogGAc8DHQUQSegN2&#10;PENc+Fnwd0rUNF8cfCPTpdC1JNb0yO3uNN1AyR3Rnu/ImhRZHLriIO5B3A4JGFFNxitUCb6n13/w&#10;X+8L2Wh/tj/FvXdJgitbfVbDw7BqcS5WO8lu/CN3cPK6jhnV9LtX3dckHvUX0G9zrP8Ag298At4I&#10;/an16e6hYPaeDvEcSsw6L/Z+l3ePw+1kfjVbRFfU8K8aX40j45/Fm3XbLJqXiyC0sLKTymBuPsET&#10;RMqyEBm4I7Y6fxVot2R0R+gmj2lnb/8ABE63nsLKSE3/AIo1a6urbz8tFOdOm85QT02uGBQ9MEdq&#10;F8YP4T8c/wDgnnBY3P7degQalZT3Nu3jWXzo7aJmkC+XP8yqvOV+8Mc5HHNYw+M0lsdB+3FeA/tQ&#10;fF+SXxd/bskvw6eKTVTEENwQ9mAxCgDO0AE4GSpJAORTn8TFDY+P5wWjkUc5Rhx34rI0P0D+EH7Q&#10;/gPRP2ovEXjH/hqbwV4Y0S48E+Gbe8vLrSbLVJr+SG3ZWgtpLkNHA8bZEh2ufmUY4435lzXuZWfL&#10;sdj+39+2j8OPi1+z54n8D/Cj9o74TjT5tKhjn0m30+a61zXNtzC3lpKscVvatlfMJRCSEIDAHFKc&#10;k1owinfY+H/21PF3hjx3+0z4o8V+DvEtlq+m3k1u1tqOnSF4ZsW8YO0kA8EEHjqDWc2nLQqPuxN3&#10;9nKSKb9mn4z2csMrmLSdOuY9h2qrC7jTcTxkgMflzyCeDjIcfhYPVo/X79iX9pP9mn9lr/glh8KP&#10;iF+0/wCP7rU1tfA1veeH/hjot1HJPe41C4WO6mtUK+YpmKhZLlvJTaG2lulxdoi6nxd+3B/wV6/a&#10;a/bea+8IjUG8GeAJZiI/B2g3j/6YmTg39xw92x6lPliB6IetJu4z5I/aFML6Z4OjUAhPBrhxEc9N&#10;Sv8AIwOhx2qJAfpx/wAEcP2W/ih4O/ae1jx7+0xe/B7WZbrwal34Ph8L+M9I1O6tL3zYJDOtpays&#10;0LLblgXKDy24G1quNxOx+vPw+uXutMW1mJYoO556+9OQz4k/4OS/FWg6R/wTnufD2qeIdOi1TU/G&#10;mjSafplzdotxdRRPM0kiRk7nReNzAYGeTzStoB+WH/BRWOW2/ZA+GtgwYGPSbCP7PcOHESlInAib&#10;aN6HJOOcZxx0qqnwImHxM9h/YmPxQ+Pf/BKfxj8O5NQl13xBeW2reHvDyaszOXt1hhMEMD8lpI8M&#10;ir1KkL0Aw4XdOwnZSPjv4+fsb/Gb4EX3i74aeKvhe9/e+DLHSo9T13wnoUklpAJlW4D3bsm+NmST&#10;Z5vybmiKEFSDWTi0WmfbP/BMjRZdC+E2o+HtYtJpbe50jw/Nd2t3EPLYuZgAHQb45VDHbnqMjvW8&#10;F7pnJnsutf8ABXT4h/GD9j/xR+zvpn7NVhoPw78OeCdQ8Lap411Pxy8Oof2hbFraOSCOOLaqZCyN&#10;u6KThiygNmk73Lutj83P2a9X1f4M/tN+Bvij408E66uneEvGth4g1dINOkluF0+C6hlkcKwXdleV&#10;YlQxYcjNKzGfcv7Uv/BSn9mn9pr4MftA/BLVtC8eHTvE15pWr/CG/m8Hk7b630+yjdbhfOJtUNzZ&#10;OQQXyl1N0PFFrhofFn7N+kajpFr42vPE3w8mvLabwXNFDFc6fMCzNcQMfLmUYgcojoHcFW37QCzJ&#10;TSE7H1p/wbN6vp8n7ffxFl0dX+yX/gW+a2SSUyMsX9rWzICzfMx2sMk8nvzUjD/g4K1P4FeH/wDg&#10;oZqWo/EG68XXusTfD+w8vT9L0qNF0zFnP/Z99BehtwZbtNrwyIV2TSMjBujdgPzb0P4kfEW712zX&#10;Xm1K4JtYxc2007t9rjZt6mRXbMqHcAM5+U8VKbuB9bfsK/Er4U2Pwt16T4seIpLzxB4h1v8AsTQv&#10;Cup+GrO90i+gijjmmuJZZUkdZIo/3MQXCbvL807CzR3F9xNHnH7THwb8TfAj4+6Sl2uiXfh6/wBc&#10;tZPD2qeFJoBpt5CvkyKGAiKw3axSw+dCz5UuG3FXVynowWqPevFE0dhDpPwyRo7u0vtbmvTIAWWC&#10;6aTG8txsJT92w7DritGSfdP/AAR1t9W8MfspfEbSfDumSXN5p3jfxZDBp8RLS3AGi237kYOXdgGV&#10;BnlioIQVD0ZS2Nf/AIKseObTXv8Agnj8Sl0HX4JrDVfDOgzxyOd5dI7C0CqMEhXDEqw52kMMgrml&#10;9kZ+ZfhjWXb4V/B4i6kiSx8H+PWHmuXMbf8ACP2Mfy4HTgEHkDPTgU+wmcZ8IfjxpHwq/ZLg0vxR&#10;fST6rqGgapF4buZ4FkCm3S1H2dnJyqLEMIDkfwjnBpJqMQadz9AP2CP+C3n7I37MH7H3w4/Z51v4&#10;CePNTv8Awp4AtYdSvNP0OJori5RN0wXPzEF3kYMflwBzzwJaIbZ4T8f/ANvj9nT4xfth6t+1pq3w&#10;j+Iej+E/EOj2dhp2gxeH5YpLqe1hEUkiyQuse7BV8+jDPPFWmkS03sa3g79sn9gSKG70mbT/AIsR&#10;XRtkuYnvtN1KRgmduwlZGIwWXnAXJHPJqlKJPLI+j/2DvjN8Bv2qPFfifQfhnDr+jX3h/QrSbWNH&#10;8Z6jdx3Pl+a6JdwodxdS+1WRQTlowclsUcyBJn2F8Kf2dPH3g/xzrfxK+K/wz0jUDeaU0Fjpi61J&#10;cCxt1l8zb++i2CRwq+YwGS2FB2IMy5JlJNHV+M/CngrUbica9+yZpeqqyxQNd3H2YuyMQBGC0JLA&#10;Z6ZxzSXqHyPhPwV8O/Bfgr/grAtnoHwGi8Po3gfVLybSUvlkjtVaOJRIoWLarc429AMkHsb3sJXP&#10;v3StBjmNmupfD+wuo53dYFllGCoj3HIMWAAVH1J7VDKPnD/grb8GPAvxN/Z58Pad4wu9C8J2MnjC&#10;1mfXdQvUCbnhnIhwfLGWzkHd/AeDTja9mxO6Vz87Phd8BfCui6//AGBofx20P+z7y7kWaeFkW2R4&#10;3dAGJmzghQ2Sccg81okkiW7non/BOe11LQZ/GHjjQLvUbpvE/ig2Gj6nZRCW3e2glaytiyLl13SM&#10;WXPGHBzUx7g90j9Y/gz4SeK7i0EXZew8MQpYLaSJyskKgbyzAFizl2PUEqpBqJMtHyF/wUH+N6fF&#10;f9rvwz+zrqmipqHw9+H8tj4s+JdlfRv9i1fUTul0bRZiODGiKb+WI/eZoMggUJcwpOx9bwHwb+0N&#10;ofhz4syeGWtFtIGuoL29iV5oEbIym3IkZjzFkcE7wAcUaxdh6NXPnn/gpF8ZNT+Bn7JnxR+I/wDw&#10;qHVbkeBrTTZdF8Kaxo8o8PXc99Msa6hfSq3/ABN3g3bp4nPlRsFQiTO8JtoZ8Y/AD/gr74m+PH7H&#10;/wAZIvi/rHh7w18a/B/wyv7X4beKfB2jyWQm0i4Aa4VLaEmK3aB1QFwoVTLE/BWktgPKP+CMf7UH&#10;wm+BPgj46L+0h401G98AzeDLTV08Iaxqd063muW90Xh2yK/7maRxHEG3AyO0Z528CA9X/wCCcH7e&#10;Xxv/AOCiH7afinxR8WPCuleD/Eem+Ar/AMR6N4++D3ht4da0sWrxstheRoxXXraYOY/s90Czv/q2&#10;jJyBNgfoH4G8K6N4/wDDek6l8QPhnFol/o0lrrGueGItPmsreKOf5o9WsIJP3tvZzksLuwf/AFEo&#10;fIDxlpKTYnY8f/4KU/EOWy+ImlftTfs8/D67/wCFjfA4THWIjD5b+J/DbY/tPRHQY82Mw7p4DyRI&#10;iMoG6hxdri5lex798XL/AMHfF34FeC/2tvhxLDq8fhdLfX9M1GRAxvvDl/brHfRsepDWU3mlR/y1&#10;tE7rSW+hTPkT/gpp4R1r4SSy+KPhj4Whv7X4i6NcQ67JDZyTJJdRItvISM7VR43RhuJ+ZTWqd0Zt&#10;JO6PzL+Dfhzx94fsr7TbvWre0j024udMvra6kO9XjwMHGQONpDA9vapiminY9N/Ye8Lat4t/awi8&#10;P2No+pXmr+Gb2Cy06MtI1xJmFgORkbQrNnHGz60L4hP4bI/TD9lTwf4R+Cf7OXhvw18f9A0rwbrl&#10;pJqF9NaeIdFukuVtjf3hV35+6V5DL97A60LVaA7J6nsH7P3x++A+qa9b+GP7C0Pw7d2WkzumpizM&#10;B1GKR02tyoyGQluSSApyeDRJSGmj8lP+Cl+leFdJ/wCCi/xh1vwXY21vYWmvaVp+jtC6+RlbCyQy&#10;KVJDRlVYhud24DjrSXcfkee/Hr4YN4S+MHjD4U6n4a+wXWgamLOazM5nI+QOS75O5/nBJU4OR6VV&#10;rkttHE/8E/dITw1+2Gunx2okVvEdvbywH5WZXRxs3cYGW5z6ZqIaSYS2P1z/AGdjHd/EbQBpZNxa&#10;p4Z+I1x5xIHmMZdJi3DqFBZTx8v3fxqn8QLY/I7x14q8T/Efxrqp0uLUpLmbWHC2ssDLaWpj1Nwk&#10;kD/YnZiV4YkHHmSEnAFS22x2sj2z/gnVFeeJ/wDgox8JPEs8F9cXc/jWynv7x4HHkENMGgKtZx/L&#10;wIg2R8kKtxuzTdwPb/2yfHvgL9q39nnx5+yN8KfHeoad4u8H+IdV8T67cGwkEEUM9xGkdlHMWG+V&#10;ijKcD5Sg4JGQ2ua6EtD0r4bfBXVfDtjpXhwadLPJpOleHzdbblWMc3kTANLKw2oCvLEsWLYI6jfS&#10;Eena5pdvYfFXVtB8G6fDa67qNhpz6at2ZRai5kjkiQMA+duQmcANtOBgFVYWwdTm/wBln4dfEXQP&#10;2adY8PfFtoE8S6Z4H1CHV7azQKouftxZmijyhWIhwQOmG5YgkyLW2o9DEXxXeeAPh7pWm6vPf3MP&#10;ifxjpjy3v24I0UX2a2kCmTA5XYPurjKnghOaJOt+Lfir4sWf7SHwc8Baf8HtJl8IatNqL+KdYa3I&#10;nt/sdr5sFupY4tl3RpKzs2weWI33COXzJd7j0PeLHwWngf44RxeH4LTyte8bvqFzCxJxJNbuzzql&#10;uN0juU5knIXgY+WNsrdFbM3PhzY32m/tB+IdCsxKuly6XK0fl3Qjj+0iaPzf3LZe5lwy5lysMK7I&#10;0DO8pA3oC0Z+eP7Xup674s+PI0TSPil4t8LR2/hhprAaB8XtH0a31bVDJN5UEYvomurh5pA6i8b5&#10;XKNhRGqkjWoLY8g8ZP8AEFYtPs/EHx78U+G9WtvDBvLW6u/2nvC4OragJ5NwlV7cN5pJeIynCkQ4&#10;PPVO/cND6y/4JP8Aw2vPEX7RHhX40eNvjVeRa1p3hya1tvB5+Kmla/DqUE1k6i+IsLdFRpNrS7Vk&#10;bONxAxik9Y3BWTP0f8XQatc+GNWtvD8/lX8mnXCWEpYAJOYnEbZPAw+05PpU9Sjxz46/Hm5+E+g/&#10;CnSofHenRa94l+IXh7Rr6B3SSW9tjcxwaiYgeuHZQXA+XeMYJFVbcVzhPgh4K8XfCLw7F4T8V29v&#10;aahP438VXtpCJhL/AKFda3JcxE7TgM0Uynb1UsM85FUthbM+DP8Agr5+1VqOh/tXfAHWv2b9IufG&#10;njv4J6/rk3iTw1puiz3jROJbZ3iaONSzoYHKs4+UNkbsg4iW6Y1seCftTaX8Pvg78bL34+6Fb6Z4&#10;0udOX7R4WS70ovpOnXzok8y3RQiK/uLaWRUEKM0SEDe8m1Uqna9xLax8l/En4x/Dj9o3xFceIvid&#10;4Zj8HeJr2ZpLrxH4YSebTbyZmyZLqwlkd4ST1e2fH/TA1i2pblHA+KfAvi74eXFprM0sUtnNPu0n&#10;xDpF0J7O5dCCDDOuBvBwdjBZF/iUUrNalJo3NFazPxC8OfE8WReyv9WEmpWtioDRXMZDTxKDwN4Y&#10;SJ2xIR/DT6pi6M/Wz/gu/wDs3/8ACbfsrfD39o3StfttHj8EaZaaVBp9lp++81TUNRj0+O2QuWXa&#10;sccD5kO5lIjULgkjSW1ydT7c1j9rrQf2df2BvC37WH7SOnarZvbeA9Hm8RWWk6NJJPHdyQwxmERM&#10;QVJlZVJkKqC2ScU72Wo9D8Z/2zP+C0fx7/bW+JNr4Y8N6pfeB/h/Z3f2u08N6Pe4ubuaENJFNeXK&#10;gGSQOqsqLiOMgEBmG6o5rsOh5b4us9f+JWpWkVpBIyDR7a7eMSMwLMm5mdmy0jk5y7EkmracnoJW&#10;R9l/t4fDyK0/YO+Cd4bqFrhPgTpBhWNRuIzcSHjBOBvxnvz0qvsEu6mekf8ABq5p6j4bfFm6CY3a&#10;5pAyW/6d7jjFZw+Evqfr3CmxFwBkBeaNQPjuGzD/ABcupthC/wDCQyMMDj/Xmt1sZtanj2ptHe/8&#10;F/8AwdI0jO8fhG4cncOCLC4A/SoexS3P0Pv3WKNyT2OPfikCufk/+1Va/GH40f8ABTf4hfs+fs6f&#10;D2K98Ra3f6NH4m8V6mn+heH9EWxsy0jOQRGztvXOCzfcQMTwXtsNq7PyB/aYe3l/aa+I09oiJE3x&#10;A1sxKibVC/b58ADsMdu1YPco+uv+CH3hrR/Gq/HrwN4h06K8sdY8C6DaXNpcRh45Q3iK0wGU8EVd&#10;LcmV7H6M/wDBNX4W+HfhP+1tq/h/w54ctNOih8GaxB9msogkcKDV7QqgA9j19TWzSJiz7U8ZKgiE&#10;khb/AFoK8+/XFJXuU9j+c2LVofDn/BVP4l39zHHJGviPxtDJG0bMrrJa38ZUheSCHI/Gs/8Al4x/&#10;ZP6B/gZ4K8AfDPwHZeDvhz4H0bQdGtLSEW+m6Bp0dpaghAM+XGACf9psn3NaNWJT1PyA/wCDlUuP&#10;2zfA8zxhM/DONjGPT7dc4rKaKPU/+DXOCRvG3xXughx9i0RCceslwf5CqjohHqX/AAUs1i3i/al8&#10;X20rPhVtAw2etrFj+tarYzfxHyt4yTT4P2avFOsG2D31r4u0UxyvH/q0E5OAe2Tih7DW5778ePE2&#10;ifFD/gj38XLLW9bspdT0+ytv7MgeZVnlmS9jd1jQ/McR7iQvZTngVM/hHDRn5KT6Ck9hY7o8sYgV&#10;JHQYFY2TRZ9l2/wR1r4RfsfeB/Hnw5+KPim1tvilY3snjbT49Q8qwaOC58mKAqoBKELuOS25h6AC&#10;tVHTQlvU+d/FvxN+Gfw6n+wtqa6hcROS9npZDg9PvP8AdB+pz7VLlFFatHHXn7RviLxR9qtbbV28&#10;M6ZBE8yDTY1lvrmU8Rxq7FQBuxkjG1cn5iADPO35BbuTfDnSP2fNE+HUvjr4t6V4h8U+LtSmMmk6&#10;MNVgstLtrdJNrTXc7OZ55HYMqwoqhVG4lsgUkopXYNvZEnxQ/bI+L/xF1SG1VPDml6PpsAtdA0PS&#10;NBhSz0m2HCwQblLsqj+KQsxOSTzTc5XBJI5nw58QvjBb2bxaN43lsY5pw5NvEqs7jocqucjJx6Zp&#10;JytoDSNPwf8AG/4n/DDwjr3wqmvk1jwx4gl8680m/j3rbXwHyX9oWyba6Xp5iY3oSkgdTgGq3Axj&#10;rnivxho0Ph258bMyRO7/AGeeJUKjggHgcZzj6mjVrcDFu/COv3OtWegN51zdXNwtvawxxs7uzEAK&#10;iAEsT6KCTUtWdgPqH4Xf8Eyfiz8R/HUnhrxJYSaPaaTZ51uOGeEz6aiRq3+mzufs2n7uyzOZ+uLd&#10;8Yq+S7sK56dd/sq/s/fDzWLj7F8QIk01JEtktPCFq4udSLKTJLcapex+cE3DAS3giB64TIA0VOxP&#10;MdD4V+Ntn4d/ay0LW/h5pxzpwS0N3qV9Nql20ZeLObm8eR0UDtEY1A6AU0kmGtrn05+2h+1l4F8I&#10;Xn2r4o/EvTtD8uOd2FxPtuZn6BI4VPmP6g8jnNU5JbkWcj8//jL/AMFPNHkuZrL4P+DZLtXYs2o6&#10;6hh3tsCg7I23tjqMsue4rN1V0LUO589/Fj9q/wCP3xqH2Txt8Q71rHBCaVYH7LaKD28qPAf/AIGW&#10;PvWTnJlqKR54sLNgYwPQDAqQJFgCDB60Afut/wAErv2KtJ8JeIU8YeDPEGo6d4h1La2va9pV28c1&#10;0hAzFlSFUDrgKBnp6jqsoq5mm5M+vP2v/wDgm5/wTt+OHw8v9H+LXgHT7TXbuNmj8Y2aAaxHORzc&#10;STHJuCDhmWXcGAxxxjOzkXoj8BP2+/Bd98A/ibdfsiTyW3h7wx4MilvNPg01ZrhfE+okAx6pcncA&#10;ZLmMr5bcpawlY1B+ctElbQaPnjRrj7ZqNvB5I8wznylMxjDZ/h3A8A4FSgItZu7SHWDN4f8A7Qto&#10;xNHLbNeTL9oRtitvLxhQG35ZSoBA29xmkPc9x/bEs4/Hvg/4Tftaz+X/AGz8S/D15H40ZFA+065p&#10;V6bO4vWAGN9zCbWaQ/xStK/VzVS7iO+/YZ8a6H8PPAniPxjqmlLfahpuu2t/4Zsr2JTY3N3B5Zlj&#10;uWAEip5EjMCjjBABVwxA0p/CTK1zi/8Ago58XfGXxw/aE0fxz4/8P6Vpeqz+GbVLmw0h3MdvtZ1W&#10;Ng3KuqquRk9R05Amo7tDWh4qmyHStXVoiS+gWu32P2mA5/z61BXQpeDLySw1J7mKEP8Au2Dbs7VB&#10;BGTjnA60J6h0PSP2eNE8Za18XvB0Xha605bg+K9Ka2M6llWVbyLZvUnJUNgkA/dB71UdxH68fGz4&#10;vaf4wtvih4P/AGm/AX9lS6L8OrjSoZPDhnu7e61xriC5ieBvK3WoZI1XDsRiVwDxmt3chWufAWr6&#10;v4j1D4weEfDuieHvD91qk/xI0q60TWPsxS40+Xcx8huAFiACM6SIeYwVwSSZd7oelj6u+IOreIPi&#10;l8LYvD/g/wDZpFtdaPbXOueIrnTWDf2rpll4gvYbsSIzsGBvQz7ATuCnC4CgVe4mflR+0JFp0fxl&#10;8Qx6ZYw20KahtFvbBhHE2xdyrv5ADZGDyMYrnn8TLWxznhqKS41ERpOY/kO592OPr9cUkB7V+xf4&#10;W8EeJP2tfhnpPjudbizu/HulpqETXJQvD9pUyAupDKSBwQQacdw6H6T/APBY7SvFegfsr+OvCukp&#10;d3Hhu0trF4Ddy+e6HMW4+YSHEabFCBg4y+A4xit535GQrXPyVu7WRvD1gIyCf7PYgE4/5ZZP6ZrD&#10;dFnsf/BOHXdPh/aO8HTxr5Sp8QPDzEkEAEXSr6nqSPxNVBiex+wt14x/ae+EHxE+KviTxfpw1/4e&#10;3EGo6hpdtq0iXunW6ebAYY3iYh4yFN0HjAwS0RGcHG1ibnx9/wAF1vid4d+Kvwd+EfxE0fQE0i3v&#10;PB+oRwaXCwdYI7fV4IjGhUAFQEJUYA24qJ6IpbHj3w6uPBOof8E9vCXjJv29NJ8EeKpPFWoWVt4W&#10;msBHBpOmWX9qXtq9y4tZpbi6nur2dE8tkRUmRWB27lhPzsNo8I8M6tf6V48sdRj+KWkeOdWs72NL&#10;S50OO5xao0pL+TJLFDbW3mIzKZZQ7Rhn2pkCmnrvcR9V/wDBV3xp8TfGvxhn+BPx70Ofw58RbnxN&#10;qHiv4uQ3ssYtbezfT4rW3fTJgxSfSrbR4fKt5CRNLNcy7kV8ilo9Bs+r/wDghX4U8W6N8WD4m8aW&#10;E9rqXij4feM/ED21ymyWC2vLbTfsSOvRWFpDbkjtvqpX5b+ZK+I+Kfi2uj337UvjjTNR2JJH4zs5&#10;7e8kZ1US/wBnwARsfusvU7Tg+h61a3Yl8J+i2lGTT/8Agixa2KXEchTx54nUSQM+0gW07HqCQOSM&#10;Hj8KPtifwo/GD9jz4qeGvgp+1PYfFfxtqdzbaXoviuSe/urSMPKiESoWVSQGPzdMjPTIzmsoNKV2&#10;aS1R6T+0be6J+1z+07468cfsz6df+Ib34h+HDFpvhSLRp7W+j/49/NuSLgJGYwsDH5XPLY5IJpy9&#10;56CWi1Pk6Twpq50/+2E0aYWxnkh81pFx5iEbl65yNw/Os7OxV2a/iv4O/EDwR4e8M+LPEfhWW2sP&#10;GGmvf+HZ2uo2+2W6OY3cBCSoDqwwwB46UOLQXKvhvwD4i8UW+oXmk6XHJHpdvHNeie82FVeTYpA7&#10;/N27UJNhctw/D3V0D3c/h62aOJS0o/tMg4Az6U+ViPbNH/Zy8DfBfT9eP7Wfh/xdp8Mmi6Xqmk2n&#10;w81qxnMttdRLKrzm6HACTwcDoXIOSBVcttxegmn2HhXxv4oPgr9mPwz4xvrTWdK0+x0jRtTMd/qt&#10;5OpVmTZaIAw3jKoqnb3Penp0DU/Sj/gnf/wbxarrQsviV+3ney2MMkiSWnw10W9AuJMnhb+5Q4iH&#10;rDCS3ZpF5FIZ0H7VXw2/4Ntf2gvit9p+JP7VVp4O1XwxpcXhldA8IapcaXY2EdlJKnliH7A67w7S&#10;bn3HceST1K90DY/4J1fse/8ABGD4U/tIT/Fj9hP9rx/F3irTtAvoZtIvvGNtKI7OVFE0xie1gkZU&#10;CglwSqcluKqKjcGc5+3r/wAHAnhX4M3l18Kv2Fm0/wAUa5G7Q6n48u4hNplkw4ZbKM8Xkg5/et+5&#10;B6CWm2hH5g/tIfGvxz+0EdT+KXxL+IOp+JNZ1W5ie51PXbrzpwVD/u938KDORGoVB2ApPbQZ7T/w&#10;UQ0G60T9jz4e6Vc2wtEi0/TZI7dvnjZngiLNC5+ZVzjK9Oe2Mmqnwkx3Z7l/wSt+Ldx8Gv8AgnVf&#10;/E2z1GGCTwd4r1PV2nvrMyRQrAbSVWAb5ThmOfrTp25BSvfQ/Rz4B/tJfs+/tNfAX42fE3wLaafp&#10;Pj7xD8L7p/FemWd6rJfx22nXCR3MG1iWjHmYIPzIWUHIIYqSasNNM/P3/gmxpU95d+PNf0zV4QLe&#10;LSDeTtdGUhQ85BliP3osqFz1U7TnAJrTqS9jH/aD8Aap8Hfhv4lh+H9jHNCdebVNXtTpa30FxHLn&#10;fDJA3Dh3dQCcBTg5waHsKLuz5M0/Tf2jILlJ7j9optNTxJoVwliLbTPNtJbK4kCCAtvJS23oEbIP&#10;kGNcqBg1l73c0Optv2QfjquqWmjaD+0fcTXDZWW2j8Ps0tq6nMkRWOZg8kTOJCiFi8TmWLzBuAq0&#10;u4rrqdz+z/ovxG+B114i1n4g+N4vHHhu68M3Gn6zoF9oXlLd28iqSIHLPlnDCWF1UiRAzJ+8iaKh&#10;X6sND6u/4I4/sifET4EfGe7/AGifh38Ak8PaJ4o8FbdP8Q+OPjVp+q6fexvcW8qtCunWRud0nlmQ&#10;NJ8oXcDztqErMo9r/wCCln7KVt+0jqmnfEjXP2BvA/xN8XaZrOnia98JfEb+z7nUtNSCcG0nnv4Y&#10;0ks0d1LQcOXKMjYDUWDc+Btc/wCCKHxGHi2bVbD9gj4oT6e+rS3Ftptp+0L4WgiEHnEpB89qZYUK&#10;4C/OzopGWLAmk4ge3+Bf+CfQ/YS8aeJPijpX7E17bafDZloPHGp/HHQr6ytopxDKLKIXNpFNEVlA&#10;hM7AOCjHzHRsmkkmDPn2XwT4c+KHx41j4O+b8QdL0qbRrDxRpGj38Ntcz3V2qefb3ttNCEivbEXb&#10;PaRvDsM0EqyrvEHll3bYtEQeItDi0vxc/wAO72GO4Ntr80cN3p7CWFrhXKt5e1uVwMcc7kyAcE1R&#10;Ox92/wDBHXxx4a8OeAb/AOGmuXd5b+IfEXxL8Ymw/wBBZ08qz0qzEzyS4Ai2/aI1BOQxbCnuZe5X&#10;Qz/+C4Ov+FPAn7LviLwdoNnp9l/atiIktLeeKBYWitLKUtsUjI3HnHUkkg5OU9EM/PfRfEthqnwr&#10;+DsY13TfMtvAnj7Li4UsGGhWSBGXeSJNwIGB83XHUg7Cep8qeM2S++Anw80a3Kvcy6hqqeXDKC7L&#10;JJZqFx1BODxyOazeyH1PtH4Y+DrOx8DaJZywTl47IJbuv3njJ2qDgjsMngAntxXStEZvc6LxNocc&#10;Om6ZeXWgpGkUTvFCrKXQggbj1HTHH+NMSPG/Heg2HhT4o6XqmqzQ+ZLoV8lzMzHaZAuV3erEAD1z&#10;gYqHbmuUr2PT/ht4q8T/AASutJ/bz0HRpXtfh544ig1jQlRUk1XRbuKM3UbOBuZwq+bGPm2vECo5&#10;ySV7XBaM/ZTwZ+0L8B/GPhOPxr4GsbfW9Jup7eyjli1IyeXI0SzAyRuqvsMEkcoIGHQhkLBgSrN9&#10;Stjy/wDas+Aut/HLVvEms6T8TZ9LuPD+ipJoVvpF9Pb2M7hw0SkRvne4lP7zL4wMjAqlbQlp9z4p&#10;/wCCfvhX4mJ/wUsj1D4rw6h4nSPwJqf2SC41p5zDEPKUOrkEOF+YE9/qKHe9wTTR+oj+B9bs4rXx&#10;Lo3hhYI7e6ZminvGdJIvu4AWPOABk98n2qb9yrHxf/wcEeG/E+k/sueDr7Q/Cmnlz4ws4XlnvGEZ&#10;kMUxDH5RkAcgnpilfQHufAfh74F/tVfD34a6x4xtPB3w+vLHT9Gurq7lHimUyRxJGztKEaMByBnA&#10;7nAqvfSJvGR9wf8ABM2TwVBa/Bz4LWXh9YtVsNHtNXv9QeSExOI4TdylirBy7NIPlZWAOORintES&#10;1kfp14VnW78E/wBv6pfRodQRGmljwFSNsEkZJ6KzHrWXU0Pj7/gnR8f/AIc+PPhTqmr/ABK+Hl5d&#10;6n8dPiNrXiCSW8sI7m1v4rid4LGJlb7scVhawRrkEBUJHWq5Wlcm6vY+mPid4t8PfCnwPp/h7TdZ&#10;0fSNa1dX03wNp+oN5UN/rRtZGs7RQBjAMYwDhcKBnoKko/nrP/BR/wD4KX/sh/ETxf4G/aQu/Fus&#10;f8JfatbeM/AfxWilmivIWfE5ti6r9mDKZIlkgDR7XHDbVwrtPUD0n9gz/gnh4l+N3xf0r9pL4O+L&#10;LS0/Z31hNV0rxRqvizU4IbzRIbmye0vNKmgDBp71DPH5TRAxzDZICpyga3ugZ1E//BI74g+IP2ON&#10;e8CfsY/HvwR8Y/E+v/EixufEemeH7htKm/svToZ4YUQah5ZldLq5Z5wOI9qckqRTtoHU+efBP7cv&#10;xR/YW8FeJv2X/wBj/wCKFvaahqtnJB8QvHn2RFlbUI32vBo8jDfFDCoeFZnBeV3kkRYxsNTfoB+n&#10;P/BEf4sftOa/8BrHV/25PGPiCPXLrxrLbfCE/EOZ01TxBpTWKSalZp5qiSe32qsqbx96P5ScCmm2&#10;tQsfbHxE8ZfAv9mD/ivviD4Uaea9eOwsb630wXE88SITHCXYgIPLyuSRuC45pq8thNqKueP/APBJ&#10;e+0PWfgX45/ZzgjlGj/D74jeIPCukW13hmj0Od11DT4j2wlrqBiHbbEB2pNWGncyP24rq+8PfsW6&#10;R4k15Csvh3WbKG+aOyW4kO+NrdsKwxgyKjdO3pmtI7kyV4n4b/Gm78Sa18a/FHinS9MkuFvbmG9m&#10;e7mhidy8ZXO04Bzsb7owMfSpknzBHRHcfswW/jHW/wBovQ7u98PahodlZRCa4ls9QR5JYxPBuhLR&#10;gFVfIDZ/hyveqV3IT+E/RP8AYg/Zd/Ze/aj+BGh33xBbxvr3iKKwuk1aP/hNNTijhU310wjjRZti&#10;xhSMKuBz0yaNbD0Z7d8OP+CaX7LXhzwpNpHw28K+MtOurGzea3hj+IupQxeexcxrIizGMguo3AqR&#10;gnIPQrVDsmfFXi74SeIPj7+03+0zb+J5rfSfEHgfQtW1i4iWzhczizu4IWtwFCrErwLhWXkAqPXL&#10;TVxNMwP+CiejWuk/t7/Fi9wIw/iGGQuycZ+xW7Y46nn9acdhS3Plf9jCbT/F37e9l4Q1O/khg8R+&#10;MIbaeS2uWhkaOTMbhHUhlbDkgqQcjg1nF++0NrQ/WH9mPwufAOp6D4e0yMLaaL8NvGdjZy3l0wLf&#10;8TSyt97Fsu2UhXnGct1JPFvcSvY/HXVxeTWerXERtXkm1k28kV7b7bYobuRikJNqcHghzxhGk6c1&#10;HQo9A/ZD+LVv+yn+0NpH7Rt9o2nT2vghU1TZqcvkl9oeOOEbbNXLF9sSqp3FWjIzkkC0Ez6o+Efw&#10;m8P23x5+KXxL0C0uIZfG72DalGJmlle6kLzSRxI5JDM8m7YcInQZxzqkk7k3PuC91Sw8M+Eftuu6&#10;jDCmraroNjHE86t5d3JJIFiUszbyx5UhAzFTgMxLIbBqyjrPwgn8Jftg6B8Vp/EeoXlp41OjwRaf&#10;dszR2Is7mcExNwUVxcKxBbPHPy4V0tmN9Cz8TH1C18d/HhLW9uILe38OvGGjR8KXmiUbQi4yPn6f&#10;N82QVJaUi2QX1Z8o+EPh437Suq6P8GtC8Z6no2qeFNO0PxVb3VnA0MUxjhifyFuApDoYoF3LboVT&#10;KqGO3BbsI+6bjwrGnwl0/WI9SjkvdL1eFLG5S2VgW2BAsh3mJlOCh3kwRBRuMhR9031K0sdJ4xgt&#10;z+0R4dvb6HUba4Go27QwWt6y290zwSiQFIl3XPl/L80xVF2AqMLJlfZBr3jf8Kw6bZfHXxRLK8kN&#10;z5CBo0ciO5ULFhzvwZXRGRSE/dxbgM75Gou7D6n5w/FvwHe6x+1JB8WZvh/4m18aH4eubqO68N+F&#10;tI1KzkuUlmdUk1K8kEhmVUJIiQW6NtVWwpNU9yN0eb/HXxGz3fh/xp4v8Y+Po38WXh1iy8MR/A/w&#10;jerpukJdSxf2XJdPcBS7lGkUhsndn7zbal3KR13/AASG0bwvJ/wU9s9V0T44eJNd1CDw1fR3GgXP&#10;gyxsrWwszaTGKOV4WKxSxOxj2Qbhg4Z+WUJ+o1ufqb8U/HfiDwx8VPhv4Q02aJLDxVq+r2uro8IZ&#10;nWDSp7mIKx+7+8jycdQMdKlDPEfG3wpay+PHwZ+IOmwpqlhoV54jj1KW6hiYWMupTW1zAQrEncro&#10;yoyjIC7sirJD9sr9pz4dfs6eDU+LfjPTNR1O0j1J4dO07QY1lu7+f7/lICQqIohZ5JXISNVJboAQ&#10;G7s/Fa5+K3jb/goL/wAFMdA8K+BtJh8L23j/AOJ8N9d6f4a1ZxP5Xm+fNLNdqVeRlhjfacqkeSUV&#10;cljDd3Ydj6k/4Ka/BjwL4Z/ZB8FfCn4ZeDl1jx9I/nXml6NqMSaX4OsZZ5ruZdzvHH588kkUQLsS&#10;IYFwq5DNc27Au5+YV3+y38bbd2N1ouhxsOWWTx1ooYfh9syPpWFmVoXPC/wt+P3giG7h0i68OxWd&#10;6mzUtOvfG2iy2t4o6CWF7oq+OxxuH8JBppSQaE11pCfD7SJfENzBpdhi6hv7nSbHxTZX0TG2cMjW&#10;+yZ5FZ2YxlG3YXd82BinZIW5+0n/AAWQ1KPU/wDgl/p+rWt27D/hPvB0lv8AanULbgyRERqMDKr3&#10;PJPJ6AAaSEj1X/grFpvh+x/4JYeLPCVvdXmtW0Gi6bE2rtLHcl44rqFnn3EjzNvUsinAIpvW9w0S&#10;P54NL8JyN8QJtPgQK8MDSAMcDiMseeByBx61jb3hnouo+N/FeneDYYWVtPFwsCxyw3G2SZFJCDHU&#10;oq5BI47da0u7Bofpj8ctPN3/AMExPgzqNprJM5+AttI1r9j83dhLnLbzwO456Yq18JEviRs/8GsU&#10;Ij+FvxTYDdnWdIwPfyLmoj8JZ+sPh3UdR1fSIdQ1bQpNMuXB82wluY5mhIYjBeMlG4Gcjjmk1YD5&#10;ggtI4viZcys4H/E9lxnv++NbdCOp4posfwgi/wCC2OleN9W+OmjP4hutJvNL0DwLpGby/wB8VnKJ&#10;575lwljEoD7FcmSQ7cIF+aoZSPu3Xb1ktTNjHU4oDY8d8VPoPhnW7nW/DWhWVje69qsNzrl7bWyx&#10;y6hMipCkkrgZkZY1VFJzhRgYqoolu5/ML8bbk3/xq8Yah/z38W6pJ/31eSn+tcz3Za2Ptn/ggKol&#10;+I/xYtw5Vm8LaA+c/wB3xDZmtKW4p7H6ufAHw1B4d/bW1m52shufCupnrwxbULNuP04rWRMdz6A8&#10;dPHDpyTSyjAkXJwD3FJbjlsfzuaJZ6Pqv/BX/wAbabrtwltY3XjjxdFcSuSVjVra+GTjk4z261mv&#10;4o/sn9Anw1tp5PDFmhAI+xwhlDdwgH9K0luJLQ/Hb/g5bD/8Nn+CUlYDZ8MLcD1Gb656+tZT3KR7&#10;v/wbl+AvHWm/DtPij8NtO0qWDU/HN5pPj2K/tilxNaRW0MlrNbzDJzC0kuYsYfzTyCM1cbcgnuct&#10;/wAFW/ivBo37bfjXSYr5A8MloZIC2GC/Y4MN7L169ccVaaSE1dnywnxW1rxx4Y1L4V6JptxLbeIN&#10;asbqe4kLRhGgclEUFcuWzjIwORjNLmvsFhnwE+OHxw+IPgn4wfDLxf4oSDwrYeCNW1GTw/BYoFF5&#10;50EEbGRjvyiswznoT61KcpXuFkeEWccUGk2Zn25MS4DDsMVBR+mvwe/Z1+AP7SX/AATU8Bz/ABp8&#10;KXWov4c0jU20u5t9Ru0MCG9ZnPk28iCUnBAVgTnHI5rZJOOpEm02fl1r/wAE/hr8ONYuZPid8QYY&#10;Cl0/k+GtEYXeoBNx2q+0+XEcYB3NkelYOCT1ZfM2V4Pid4UR4fCvg74I6aLB7kMZNTbz7+5IzsUy&#10;ZCRjOCQo5x1o5lskHU888T2ptdcuIXltXZZW/wCPOYSRqSc7VYcEDOOOKjqPoaGmeFdUfw+fEV5b&#10;eVaCRUR5DhpXPRUH8R4J9ABTs7COp8O2M+nwRi5u4bV2ABtfsj3E6qf42CjC/pVICr4g0r7YklzB&#10;fLOydQ0TROCP9k0PVAXPhbcWUmuJf6ppVpcPZOska3lsk0e5SCAyMCHB7ggg96Iu71A9e8SfHr4l&#10;TeIdNsfBUfhrwl/aF55N1d+CfDFnpd5IhGNn2qGPz0GOMJIvpiq6gfffwg1bXPh/+w7fXfijXNN0&#10;TQmsbWCzvdf1COGKJiLgyMiyMFDOHB4GWOetbaJGTu2fEXjf9sf4BeFYG07TbG88W3kDYfyY/KtJ&#10;pBkBhMxztGeipz7VDqxRXKzwjxt+1l8UPEniGXXfC0lt4X3Aoi6CpSQKcdZWJcngcjHtisnUky0j&#10;zrUtV1fX9Tl1nXNSuL27uHLXF3eTtLLKx6lnYlmP1NQPYYLUADNArkkcCg/yoAeVA60AOlQKc7c+&#10;pB60AftD+wT/AMFfPgX8KvhfqUXh7w1d6p4jnjVoPD9vcxTapb7FJkKxuIvtqcDBhVZgPvQcbjvz&#10;KS1J5bao+bP2kf8Ags34o+OPiW7WYXcNv57GCRSVkU56SIcDgjgdR0zT9pFbC5b7nyx+1P8AELXv&#10;2rPjNpPijTZv7U1S78N6fpzAL5fmSwh1+Ysdq4Tbk9MLknjNZSfPLQpaI8z8b/C/x98Ktfj0Dx1o&#10;baZetALiFDcRzKy4JBDwsy5yMEZyDwQKlpxeo9DmLSNriZI0ViznCqoyST0AA6nNIZ9CftJ2N3o/&#10;7Gv7OmhtYvHeSweL7mSCZGRlZtZVFyCB18vH4VTXuoXU91/ZE/Zo062+CGr+LrHx3Yrq+uazaJ4c&#10;v5Wd4be3EkNtfQXtuQUH/HwHBRvNCxjGcla2hGyJk0eIf8FGW1Kw/aYWx8Vnw7PeWukWoW/8Gyxy&#10;2d6nlhRKQpJWRgu9gfmy5yM1nU+Ia2PHomsdT0XXLrT59yW3hm0STPykuLu3Vhg9eT+NQUUvh5cm&#10;01Geby0YLEGO48jbluPrjB+tOO4uh7p8AvhZqXivx14K1zwn4whtJ7vxjpluwtFCy2zvcoFw204Y&#10;HB6H8a0ir2Ymfqb4g8T/ABu8K+FfGza14XfxNaeJb241bUbzSolWY2rGCzaCW2eN4ZYVV0cqGjLO&#10;wKNgMo1M732Pz3+J+vXWmS+GPAXi/QtU8PWMXjoz3Vne2ktp9mnNnLbMVcgbZNyhm2NgOenGah20&#10;LR9efA/4J/HT9nDXtU0/wj4rb4gafL4KsNIufC1zebbi1h1Qz6pFHazzHIYPFcM6uzKTMDlc8Uo2&#10;Yrn5o/tiaD4o8S/tf+OraSDWLvUpdZuru7GuRLDeHy7RZ5jIuSAVVX7nKqOSTzhP4mWtjyXw00H9&#10;oj7RkxbP3gA/hyM/pmpQdD179kTVNCh/a4+G19qtqlvp0Hj7S3mnSIgJAt0hdu/AQMTwenQ04/ED&#10;2Ptn/gpH4v0TS/2QtQ0Lwu2q2639vJ9rgv44rVHguLtprYPaMu8SqgcCVFjGwKMDgVvO3KQtz89L&#10;pbSTQLMXrKsZsirMxwM+TwPzxWD2LOe8GeOdf8DXbXuiTBWkMbSAllO5GDIyspDI6sAQykEEUk7D&#10;6H6a/wDBOj9sH/gqR8WPCHiDxp8JtQ0X4o6Z4R8PXOteI/DPjbV4/wC0YbC3lWOVoLwbJWYBg+yU&#10;uxU5AbvqpSsTZM8r/wCCpf7cl3+0/deFtBs/gVrfw917wtoN5b6z4f12FIQHuLmKTMAARim2MtuK&#10;Kct0PWiUr6AlY9k8NQftNQf8EP8A4a3beAvhJ4g8HR+MfF89roHiBL+O+jlWyu3ubh5DcpBIyplo&#10;kQbixHDfMKlXuN7HwJoXxGvvEXxG0i68M/CbwT4cfVb+yjzpHhwS/Y2WXyxJCLx5UVyWDlgp+ZV6&#10;YIKvd7CP0+/4K8fsNeHNK+PUngjTPEWreK7k6raXUsuvgajr/ibWm0yFvP1DUZ2BaH99sitIRFbR&#10;AnCcgVoopq7E3Zn1Z/wT0t7gftW302rWk1teL8ItT+021zatFJE/9maaGRlbBQjoVIBHIwMYq56o&#10;mG7Pz3sP2cPi1+0l+1p8UPAfwi1nw9Ff/wDCUw3NxaazqD2v2iCG0tkZQ+xlK7plJVgPUHIpdWNb&#10;I+3tV+Hvij4Z/wDBIPSfCPxV8LJZX9n8Q/FjXGntKsyOpsrkI6MjMrKeGUgkcdBjFC+Ng/hR+In7&#10;Pfhax8ZfGq98L6/CrWtzrE/24u4CxxqWaRyTjAVQWJ9AaxilzMt7I+yvg1B4J8Df8FrotH8PXUB8&#10;L6H4dnttGCni3so7X5IiTyWT5hk8njr1rX/l6R9g+aP2tfEPwn8Urp+u/B69s5tO1GGe8vDaKFIu&#10;mnCt5i8Mj4VcqwzxkEg1E2raFK9tTuv2g9LTUPgn+yXbpHGxPwg1WRwxAHF/dNyTx0FD1sGzZ458&#10;L4zaWfxASKPA/sO0XGOP+P5T/ShaXGZq3bf2Xe5Ygi3cde200gPuz/gpT4U0rR/2cT4thuIludW+&#10;EvgW0nRISXJS2sSNxwQAVzg/Kc8ZOcVc/gJ+0feX/BBP9mr4K/Df9hvwV8ePCngW0Txl418PLc6/&#10;4luIlku3UTSxCCKQjMMAWJf3aY3MWLFiRhL4Sj7v0VjDcwE8f6VF+HzCk7gfy3aH40+CPgj/AIKJ&#10;+IPGX7R/wl1Dx54E0/4keIJvEvhLTLswT6hb/abwYWQOmza5SQncOEPNZ9dQOYMfg7Uvin4q+Pfw&#10;z8MzeG/Adnrd9b6L4bvNWN5dwxXcFwttpzyAZkXyiweV8KVjcAs2FLW9wO//AGIP+Ce/7SX7dvip&#10;PDfwX8LbNJsZUi13xjqyvFpmmDjIeQAmSXHIgj3Oe4UfMLSbA+6f+CoP/BML9nH/AIJ7f8Eq5Lrw&#10;HpcniLxrqHj7RYNd8ca6g+0yJsuWaK2jGVtYCQPkXLNgb3bjCasB81f8FGZhc/safCpzZm236Rby&#10;pGCWiPy2+QmT8oAYZHqferqfARHdncfsn6bep/wQ6+MWt2dsxVE1uG5uC5dEjaCAjKdssoXcOh25&#10;pR/hsf2j9Mf+Cdn7JXw7/ZW/YJ8ReI7LQok1HWvhDeX2sapLGPNcPpRlKB+oQZ6dO9NtWSQ1fqfn&#10;p+x9+0Xo/wAELfxZDqE0VzDd6VYPCuh2LP5Upt5pkEsmWASb93Ec5+ZgpBbFaXJsTeF/2pPA37bX&#10;7F3jnxP4O+zadruk6DBFruk6xdFHsd1wjBzImPNt2Xcu5cHAPygpgypKUdBJcr1PIvhvnV7awudd&#10;0eV5Le/tQ8EkkMD2TyQBYTMpysUsu5FhuiDbXqK0UhWVRlJ3Keh7/wD8E+P2PPjB+2tP4s8KfDm/&#10;8N2aeF9Ot1t7rVJLi3S5tnnljiscxxu0UqqZSj/LJazRDBZcqxewWPM/2i7bxF4f8H33w71BVfUv&#10;tlxHeTQvJ5s8iSf6REgXAjKiESyQJgF0+1W/G9abuCsfqF/wTU+GOpX37Avwg1O78f3032rwDYSg&#10;HToZNm5XO3eB85HTceT1pJuw7HvMXwnukkUp4uvsc5B0iPqMHP6mi42i5D8KplkCSeMboMGxh9Ni&#10;BHIHT8aVxHC/td/CPwBcfsw+M5/ix4j1S58MWOitqGu2dlaoslzbW7JMYQVIKq5TazZ4VmJ4HCvc&#10;La3Pwej/AGubhP2oNL0H9p3xn4U1/wAC+Box4V8Pa3oPhCCb7NYRyySxyaekiCSaO2uizvub94UV&#10;MhZBiVKz1Cxtz+O/hRP4/uNK+Hviq41zSI79JLe7v2i86C7uoEnYzKjsqb5MggsdhBDH5H3ap3J1&#10;Pvz/AIJi/tHfsM/s/fsx6x4k/bR1fQ9E1DUfi1r1poV5remySyzstrY/a44jDGWRSog3q/L+WMlt&#10;nyy73LWx6r4y/wCCgn/BCyazs5J/G3gHVLaN5I7bToPCklyqK8Swt+7kgKqrRrGmRzhFA6UaiuZe&#10;qftP/wDBu7H4fSz0vwZ8Lbq4Wx+zw2el/DMyzQq4UOuFt/3bYUKckH5cUWkGhxHjKz/4Id/tIfDS&#10;f4V/D/4VeF/BPizXvE9pZ+Hddh+HD2E9lci9ikhMc4jAt1lMaoAxVS0u1uGwTl6sLrY+XPBXgprH&#10;w9pV3qF3gHRYI51MgwJdivuIGSeMjjGCe3StVsZNsva5q2j20Nxr+oWscf2NVB2wAoCdoT5R94nI&#10;GAAScdaBanzP8avE03iDxnpOpeItMAspZ7h7C2wFJO1MO/QEEZwB2/WHq0arRH1d+zz4U0P4ifs1&#10;+LfDut3Uawr4mW9eHePMmaKzUgB2+VVCyEYHbkkDFWRqb/8AwT2/a68afs72niD9i6T4AeI/iDe6&#10;JYh9MvNFsI7nULzwgZ82iOsnzAWbtNArDPliRACABWaSWhd29TB/Z6/4K3ftL+Lv+CmHxu+E/jLw&#10;l448X/D250bW7Twl8IbbRoZ5dBltWiWzYQrgxmMbhMVYl93qBiE3zlaNGp8Mf2hv2hNY/b9sPib4&#10;w/Yl+IWpeLLnwtexXHhrw7on9lR+QtvFELiJHyVVVC7lPByDnNaNk2Po7/hpb9tJLb7fpP8AwTa+&#10;M8lwLxrhPPuEMBYblUbAq4GOCvQ4zgnBougszgP2n/GXx4/bO8DWXw/1T9lPXPhVqFvJE8PiP4oX&#10;EsekXZXeslvGyx7Y5fm8xScZWJhnkU1cHqeTn9n79rXXfAPiz4OXx+F1jZavbzaDJ4pufFkaxyCW&#10;BWDxZXLZBPBw2QemKHexKSvc9m/ZVu/i/wDs7eOdE0vUNL+D+sT+H/CkdlbPpfjF7c3a3MT24maZ&#10;LWQKUMDblY4bcCOgoeqGtHc+wfCP7SHjTxx+zVqdunw50i2urbSr6zhvtJ8bwXNm7LaSKJUd4kch&#10;WPKlc5QgE8VDjqUmO/YG8C/AyH9j74Jaz4b0i0fU4/hroj2l9HHJln+wIHk6lQTuc/8AAvWleWw7&#10;K5xX/BcD42/tL/s9fsN6p8Qf2WlvINbTxDZ22qa5pmm/a7nRtOcSeZdRJtYIwYRp5pBEYkLccEJX&#10;A/Djx1+1/wD8FF/2ptasNI+JvhXWfix9jsQLHTvEnwlgvojGR/rvktUlQsAMyrImdqnPFK8noB+n&#10;f7UmoePf2Pf+CYPwZ8Xfs32Gn/C3xak+mNZeCfDHhRdbsdT1i5Rri507ZI0vlNLIm43TSMx8kwBs&#10;yDFbKwHyP/wR3+L/AMeX/aQ0P9nHxP8AE7W/Dmnv4o1zWrDQF8FbrjV9XaKOa6ij1aTc1iYXhSZw&#10;CEYBo2LNOtJabiZl/wDBW+x+Jf7Lv7d/jXV/2d/2N/CfhfRzqFvqNl47sPhyNVaa7mhSee48+58+&#10;3spBO8n7tI4yhUHHIJTunohnuv8AwRS/4KO/8FH/ANo79uyx+C3x48R6j4w8Jr4cu5NaXVPCkNoN&#10;C8i3PkXCyJEjRs8myIhyTJ5mRyM0XYH65/ErwT8M/iD4fstI+Lllby6cTHLHDcTvGplCMB8ykH7p&#10;biqTa2E0nueDfshTfDb4VftPftE6R8OdKWbQ08a6CywaVOkgtJl8OWgm3mWQN826MgjP3WyRjFFm&#10;w22PNf2nP2moP2k/2VvFGi/Df4DNqNnq2pW9zp7an4k02NZViuPO/exCUkMyjiPJ68mrUWncTdz8&#10;/fFf/BMf9qbxZ8UL3xfYfAS0srKfSrNRpUlxHGFILFnwGIAIOAOT+NFryuC2sdJ8CP2cbz4FfGDW&#10;fCXxK8b+F7XV7zwU9yvhjR9S87ULPbf2rr5ke07NyruyMgqRzycNaMUn7p9cf8ErfBllpv7M3h/x&#10;TpVzr1rqOp6bcm5lt0MkS5uZ8uF5Awg9OMDjNH2QW59E6Z408C+CfDV7421zx3qkGiwadDeajqlw&#10;7mN4txRWBUEPukLDaueSBxwKl3Y1ZHwx8L/Hngn4h/8ABQD9sXXPAN9DqGk678KPFs9lPBcFvPK2&#10;9tKxVvQsrMBj5c7e1FtBp6nk3/BUxbq0/bi+J7PcKvnSaZcRhufv6Xa7iQOeuOvX8qcfhJe58c/8&#10;E33SL/go/wDDSC8dIg/j+DzJHToRnt+GPxrOPxFPY/T74u678Xrf4ufBw/CnT7uWG48Za8nia4+2&#10;7beLR21eTzGuNpG+NpI41CFSoJBYYTJ11uT0Pym0fWNDu7VE1q5sPsMupI8Umr3Fu1qhEkjlYgHJ&#10;KnkP/sk4HNZdCj0X4Y/Db4b/ABN+Jdp4RRrWU3y2zTRTeWbuN441k/ecAKuQA5U5AWMAVSSbsLVH&#10;6N+H9J0z4c+NNT8U6pItlYyS2up3xMQQNGse1l3sVVVADFiMvsTk4YsNSLn0d/wpzwF+0F4WsfEu&#10;sqNQt/DesaV4y8LX4LB3ubcl4boZRcho3KgFT8jfdThRGhauX/ie0d/8XPgNLPny7i6lleMHDsTd&#10;qQUG05UcnIJAXuAfMo6MHrY8/wDiX4mSP4k/G+3VrNZpNNuxHDIwYsw1CCNSQAw2seMc5YY2yMCs&#10;bWyJe7Jv2TtB08+GvhN4z060kuNQv/hPq+1ikskkwTyVVCQxlbmQ9xgEY+YrhXuVs7nsvhbT7O2/&#10;Z7kntbeCG2S7s2eSW3gdBFH5f7zqsaBVAxK/7mPZuRXRFLj+IOhf+ImpR2/7QXhTSrHVI5J5b+GT&#10;7H9qZdkXkTZkZYgXlY7Tt80qpG7GQr5S+Eb3NnQ3t9W+MPiW7s1F0Uia0nuwwYWzK0TfZyzgN/EW&#10;8uLKJnLku64Psh1PzJ/aCtNL1b9pSLS/DvhbwHLcS+C7+GfVtc+DWo+JdQgs4Ybsy2pvLN1tbVPJ&#10;WSMWicjIVsu5NNvUlbHlniT4ceFvG194W8FeEPh74daWz+C9mmsLefsv6vdQXkRhk1AxQvFMDBuS&#10;SPEA+cSKVyc8Tox3PVv+CL3wp0jwB+2zot14U+HUfhiePwlfSeJNOb4PavpH2qRI/L3RXl2xWJd0&#10;wbyjksFI9wNJLQNbn6x6mltFd2L3CwzSWZneK5mQF0LB1O0nkZU4OOSOOlIrqeC/EPX9a8CaFrnx&#10;G8RWc1zotnqWn3+kWNoVM0sMFmDcpGvGGaRAAGOCSO1Wt7EvTU/Fr/go9+3d+0b4m1fQWn+L1z4a&#10;ktg2reHtD8O6pJb3Ojw3jtOI7m4TY084Ro1f/lmBhAvytmKjsNHlH7IH7UNr4a+LWo/FO9s/B+jf&#10;ERtIvLTR/G95fx6LbRtdxPFcXV0I18oTLEXVJII1lZpT1OJFiLV9Ru5wn7YXi34aeJvGFnpfhP4g&#10;jxhLp9mqan4hMWLa5unG51tYyMx28fCKSMudzszMxNE2mJJnjDQWeQEgt1BPUxrgfpUFXJVsrQwS&#10;yxXdkGjTcqlcFzkDA45POfoDQGp7X8JvFH7HOq/FS6f48/C/xn4g8Lw+BbXTtB0zwaVtb2PUIoYF&#10;kupPmG5SwunJ5yZVJBxxa5W9Ra9D6D/b2/4K2+L/ANr34M+HPgF8Pfh2dN8KXGvSHUbXW7OBv7Re&#10;Blh05EeOUlfKidTIxwWlAbeV+UVKV1ZISR1vxG/bU/aa+D/wjm/4J1/tbeCviH4g+Jd0ujQ2ejeJ&#10;/FGlXmgQ2qtBJaRRQpb+ZCWg2oTHcMpYLvX7woTadnuHQ+S9D+H/AMQLH4k+JfCafDWSLWYNAvbu&#10;WxOvRolpapbSTSHcEbzMQhiEBGelKzUnoFzhfCvifRdOhla58MecRlQX1ryyhxwVHlNgc/ifSpTS&#10;Q2fpt4z+IP7ftt+wn4D09/gX8LNQ8GwfBa0bRLay8W6g+pyaSYZsSyqYliFxt3sUDYG0Yz0Oy5rb&#10;Evlclc9W/wCDW3xJYat4D+Ktpp2mWlpDHqmjFYob6WaVT5NyP3m8AA8ZGPU+1THYqx+t8HBOQeSO&#10;absB8i+I9X+x/E2dI25fxGykt2zcY6VqtjN7nwh+xl4d1z4p/wDBeXWPiPfeCbfSofDuqeJ5hd28&#10;7yNfAvNbLK+7hSQ2MDisrNu5ex+ueuO50uYo2MDuKY3seNeOJ559QshJIDtul6/UVojM/mP+JjrL&#10;8R/EE6HIfX75gR73Mlcj3NOh9w/8G/yE/FX4qYJ/5FLRCef+pgszWlLcmWx+ufw8kP8Aw2HcxQnE&#10;a+GdSBBJyT9rsia1ewlueteO7a5uLGNlyVMmcZOMf4Uo7jkfzzCG5X/gr741t7KYxzHx34qERViD&#10;uNre4AOCQSeAcdTWa/ijfwn9Cfwmtbm58EaPdsrq02lW7yDuCYlzn8TWj3BbH45/8HMLwTftveD9&#10;PiOZLf4XWhmz6te3RGfw5rOSuM0f2C/i/wDFP4Wf8EmfGOj/AAku0sb3xN8RdQ0y81F4PMkht5NP&#10;tgywnI2Oy7hvwSueMHmrgrolu0jwfx74p8L+FtTbxn8ffHM15rM0Uf2u51XUpLi/uCqbEAXJeQBF&#10;CjOAAFGcCm+VbiV3seOeJ/2z73Stbe4+DXh77Ltb9zfatEjyA427ljA2jI9SfpWbq9iuTubH7Lfh&#10;f4kxeAfij8Y/EE01npc3gme0Lz2pC38k93ACqngAA8k9M8UQUrNsJWukcfegxy20THGQFAJ6Uhn2&#10;v4O/4KFfs0fs7f8ABOj/AIULeXuoa94/8T+EtX0610zQFZjpD3MsiRy3Eh2iN8HcqLvO3B4LcXzx&#10;UbE8vvXPhrQf2afjpcWEF9pvwX12FGtxI13e2P2aPaV3bi8xUAbcHJPQ5rNRl2KuhkPw68C6Inn/&#10;ABH+J9mZSWA0bwuVv7pyDjDScQRg88hnP+zzS5Ut2I6D4Sfs/ab8a/jvbeANH8LXWgaXb3dmNQjv&#10;bwSXUVu5UyyPwoyEWR8ADGQMcVSjzOwN2Vz17/goH4E+H3wZ+Pcngb4YaeBouh6FFe2EF6A4aecB&#10;VwV4KqqpjJ9fWrna4ottHntr4OhuLV9A0LxJLHaQRhZpbe6Nsby7WFZrm4uJVR3aNS6xoij5mPGM&#10;5pW6IZx82kXf24aZrL5Y3Cxq8srOwSRTtOSMkZHfmpsM53w89xpniKK4t4Syy7g6g4yVOD7Z+tJL&#10;UDp7DUb698R6bd6YJIxbXilJAyqVck4wB6UwOe+Puv8AiTWvE81l4m8U6vq72k+yBtU1OS4EQA6I&#10;rHao/wB0ClPfUF5HBLDk/MefSoGSLb+goETR22fmIGB1FAD8/Kq4x70AKsLqu4H9aAGhGLFSB680&#10;AWJ1JQDAGB7CgCeLxFBNBGsmpTeajghNQhEqLjkFXGHUg/0NO4GleeJjrt3DJ4ks5rx1YfaL+zuh&#10;LcSIOMb3ySQBxvDdKbaA9U8GfHbwLoXhvT/B3hr4T/DiW5sp08rxJrnghZ9dnJlyDN5kwicgEHKb&#10;CAowx6U9OgHqmpaFd/8ABQ3x9Y+GNW1PwjoviW38K6nqNpHYaffQtdPHcyXDyWgfessDQlj5MkjM&#10;DBLtKVT9+yYtlc6f4F/8EGPj58YX/tPwD46s557MpP5Go6Y9vFIpztxKGcAnBIBB6c4p+zS1bEpX&#10;eiOl/wCCoP7EP/BR34eaXo+l/FrwvK/w08LaVa2ugeJNWuYLqy05lALpHPmSW3lkYEmPcqyYxgkA&#10;Up+9sNaHF/steHdH8JfBfxrr2ofGR9f1HSrmWHRvDen6qITctDdMJ54bVlbfEY0jl3kFiUUZUBjV&#10;wuluJnzF+13qWo33xumur25nknFlACblFWRG2nKNtGCV6Z71lU+Ia2MXRdDitvBPia4j4I8FWNy4&#10;J+8z6pbJ/IipGYPgzaIdRn3hWjtwQSoPqOM0ID0/9kfQtX8V/tDeBdA0zWLiFtQ8daVAsVtePEdz&#10;XSAMCjAgjsRznpVR3A/UL47ePfjZ8EZrjwJ8RfFf9paBqSW1ldTPE0d8k0DrdRwPcRZxueFPvKxZ&#10;VZW6iugyRU/4KSeIPhj8Y/EfgT4jeN/CN7pumLFaXl9aeJLURiMz6laNOUwuycSWguGDOoOAchTk&#10;UntqUt9DZ/ahu/ib4EvtD179izVZvF/hDxpex/Z5ZLszX87aVO1tHbNK67ktfKle1BUmYZDcbRk1&#10;toB+Y3xV8U6h4s/a88X+J9T8Nvo96+na/FfadJdGZ4LiLRpoZd0hVS7GRGJJAJJOeaxk7yZa2PCf&#10;Dpm+2GK3i3vJAUVP7xIxj/PpWYHsf7CN1L4d/bT+Fl9ceG4taWHx3YbtDlfcl7mTHkkKsmd2cY2t&#10;k8EEGqj8SBn2T/wVU8TeEfib8CvEnjzU7N7HWodbntbDS7xIBcWVtHLbJHCTGW2qqb1KqwRm5CnG&#10;a2n8JCvc+AjFot3oVvH4guDFaLCA8iAkhhCdmAOp3BeKy0sWcMkTMoywz35qAP1Q/wCDe6TTrH4c&#10;ftHxWl3C04/Zu8UNexIRvR/Mi2MeTkMmACcfcI5xmtI/Cg6no3/BQ/WYvHH7BviTV/EGj215dWPh&#10;rQY9L1G8topbm2dprVWSGQ5dA6llO0gY6jmtppchlFvmHWC6fcf8G9nwnuEU/u/F3jlkGQMONPvF&#10;Oazju/Q0k9D8s/hJb6rbfEDw1eXemTmzudbto7edoyI5GSeIsFY8EqWUnHTcM9azVxn7Hf8ABf1t&#10;Uvfjrqem2WlTsH1m033G3cn2dtHtY5SMNuUjK54xzk9q3Xwkvc9U/wCCZmm2ngH9ozXvDqyy+Tp3&#10;wZ1mZXubhpJCotNNyzMxLMcEnceTmiWyJjuz5A/Ys8avbf8ABUvx7dW7bvt155cb7uHDRWpVSenV&#10;R+fPahfGw6I+tvi1468VeJ/+CTdtqfxG0/ytVf4meNra5D2a2ctuIUu494jVmCuqjHDNkZOT1pJ+&#10;8xtWSPxl/YN0nS/FX7VDaZqepJb29zLrDiaVyqMy2dw6KzAhlVmCgsDuGcjms4fGVL4T6S8c6j4l&#10;b/grrrs/jbRo9N1K28CzwXnkylo5pI9P5lQnBCtjpzggjJxWn/L0n7B+ffhmTbY6swIBZIiSB1+c&#10;1gtjRn178VLq11D4X/ssWancbf4P6sJF3D7xuLpsc+xHHvWvYjqzx/wGCLL4h7VB3aRaD/yeHIoT&#10;tco5xGKafepgY8h8Z91NSB+if/BR7VNLvf2KoJmeCOd/hl4OjglZU3OY47aOSEEkMD8m7ABxt5Hc&#10;az+AhfEff/8AwSY+Inw3+Dv/AASM+D/xB+K/j3RvDOhweE1S41jXtQS1tkc3d2VUyOQNxCNherbT&#10;gGoTtEs+Xv29v+Dii2YXfwu/YMZLVfM8uX4j6zbATS4OCdPtXH7vkcTzAt3WMcNSbuB+cPwi8XfD&#10;PRv2hdW+M2ieItdvNb1aXVTp+m3tlaPDPd6kk0Ailbzi0ilrnafl/eZK8buErXuI+4PgD/wQv8Ee&#10;EPFGreLv2gv2q/AvgTSrXUYovHXwi8R3jXM1jpzyRTfYry+tZkS0nXfGYnBMkWY2Y/MykSS2Gfpv&#10;4U+JH7Hv7O2hw/BXwb8T/h74d0Xw7oK6hZ6Rp+rW1tFZaaVVxctGGG1Sro7OfmIcO3DBjd0JXPnL&#10;/g4TvNE8W/8ABLHxLrHhzVra/i0jx/pEVxLZzLIsNxFdvbzRMQfldGcqy9QeKmT0GfnH+3fpE2mf&#10;sifCO6NlEs48KW0sqHJikjf7OyOp5VmKhQw68AHIxVy+FEx3PQv2Yb+5u/8Aghx8Zt8bWa3H9qxN&#10;5ALNKFFoMSKRgAllXcOme1C+AH8R+z0+iW+l/sS+ILNlNuq/Bm7RzEclB/YxBxjuP6VHUo/FH9jb&#10;w7okfhD4n2sN5evEPDgb+z9RtEjNyv2W7fEcuPkdGw6gkBiOOcVra1zNvY8i/wCCTnhDUtc+Bfxo&#10;gsJHEY8PaUbhI7JJmcq87goG4WRdhZSeDtKnqDWdLZlS3PqH9j79r34F/sxfA3wT4K/ay/Zz0e++&#10;Ffxatdc0G98b6HF51zpdwt6jTwyQzhpDEgZZTFEy+WG+RXKcl7Ia3Pvn/gmF+xzJ+zhqPxPTwX8Q&#10;v+Eh8KeP00278D+NbXU1n/tCzMd8I3EqFlaSNZU/eZ3HjdkrmhtMEmfl3+1Xa6v4P+Jvi7QrGCS7&#10;sLHxVfvBqhllQWn2S9lZ7Q72DAq03ymT57dm3KxgkNVsIwv2hfhx491Oz+BniDU/CPxM8YeC7j9n&#10;HwxFoNr4d+Jtp4Xis7pfO88q0wlS43j5nKIuHbG5guKydyzb+Hn7Ifwb1v8AZ80n4p+OdU+IeleL&#10;734i3GjXngR/2m7OJ9N0VbYSpqskggkd9zAxbVQKzMOVFNK4XP1O/wCCPHw3+Jnwi/Yi0Lwd8TvG&#10;N7rs8PiTWJdEv7/VheytpT3ubUGXzJMgKGwNxwCOFztDWwjR/wCCwfxd8bfAr/gnR4/+KXw/146Z&#10;qekjSPJvBj5Y5NUt4ZVO4FcNFI6HIIwxyDRsrgfiP+zJY/8ABNyf4e6r8JvE3xH8Z2Xizxv4SjtJ&#10;7nV/h9b3Mehamt09xbLp01vMZWDCOFJnUKs0V0UABQCkt7AZuv8AiHw94N8YfG7xD4U8L3j+G/Dl&#10;9Ytp1lqN79ouViRn2eZMCA8gV5FVtoGxRtDKWFWnZti3sfpB/wAEBPBHhD4nwWF74y8Ladrum2+r&#10;eM7vT4tZ0+K7RVmg8N7HZZd6h9jkAgKQAQckE0m76gkfUf8AwVi+GPwa8EfAO91PQ/hT4O06STw5&#10;rg8238N2kLZ+zxEMCka/MDnGTkE5HNJDPyP+GHhO0+I93+zT8PfAumwX/iTVfhbrEWo2sHlrLJcy&#10;2NubZ59qlmk+X92XDFiwAIJ4pX0J7nG/Azwz4203xP8AAvwL45t72x1mHU/GMGvxaixmkjngdwol&#10;Ulg5heNsBtwUofShdL+YPqfW3xtsvAvwd+BWl/H261YaF4UuL2HRriw8QT+Xeabrdsird6TOCuwy&#10;hlMyfNmW3mikUMCRVqStqS4u585v+0n8F/il4tttHf4paDtuLsvpulf2mFVSqnBklcKn3c8MecHo&#10;OCKUX1DlsZ3xD8D6l8ZvG1lZ/CmbR/EtzoGlajf6pYaB4ks76aCzt41kmuPKilLbEQ7mxkhfoaG0&#10;2NJn1z/wTkTT9b+B3jnUtelY2+iX0E0KBsQS+bcadA24IpeUDO7aM4YJtyx2li6Hm37AU3xD+Iv7&#10;cXgHx1q9jP4PuPB/jjxL4UfU4n81dd0yCGf7RDMZNu0GTaDknadpUZU1C95XKWjsch+xPdKf+Dgn&#10;42XFvrUkW/VPFQivrXaD813ANwxwBjnNTD+IxvY+6/hLceE9N/4KL2Q0H4sSXuqX3grWDLc3KRlV&#10;CGJBCuevAEmR3DfStHqiFoz6v0TWz4m0+LS7Txr5uGeSeaFECkLxjcFAHOSPwHOKm1i90fH3/BZk&#10;64P2b9Ltvhn8ck0++m8W27PNcXdvOjRLBPldpOFHQ57njvT19BO3qfnVpHhT9o74ieB7R/Ff7Xun&#10;R6T9tNwbQWMDSxzKSN3lrtYkDJ5wAD707SfUluKex9FfsrWk3wg8OWOjeOPGtx4j1vxz8TtD0GLV&#10;dMvF0y5stNS2vrg2zPGsx8qScxOwC7vkHzAUNPuNNH038MPhtoVn8f8AVPgBqS6pB4XsfB3hiw1m&#10;y07VIHhunnfUrp5lUQxLE4U+VvjVGVRnL52iddx6bHsX/BMTT/Bfhn9hfw6PF/i9dOufhrdal4X1&#10;r7feJFFbT6bdSwKXLdjAYXA44cHFJ3vYelj3T46aPda54DT4iaLqOvC78M28+vaTpWh6zJax6xdQ&#10;Wk22xukj4ubeXIUwtkEkEchSJ2Gfzi/Ez9oD/goz/wAFc/iZLot5eanr9xo+nl7zwx4cgfTtG0a1&#10;DbXmuowwjUKflaa4JfEZGAF2hXctAPpv/gmB/wAFP1/ZeuvDv7C2iWV14w+Henz3upzfEHTIGNzp&#10;11HDJe3U1lZSZEulxGByofZMyl5Rs3Kga7B0O68Nf8Fr/wBl/wDZe/ZRXxx+wp+ylqs8TfEKe21W&#10;x8YvJaWVjc30f2yS6adJriQm5W3KpGpAjWAhvuqCcy6CR8T+Jvh78QLGHxb/AMFBv2dPj/8AEBtN&#10;k8Tw6mutaaJTc6fdTT+Zc2etSRzbY7mJniKOwe3u4WDKyndGqtfW49T9Y/8AgjN+1n+0Z+3T8FdR&#10;+Kfx61m9s9W+HfjNNJ0X/hDoF0qx8WfaLDyxBqFqoZZxAzCQbSiox3YBXFUtdwPu6+8N+HviZqb+&#10;Fj4hRLnT/LMVrDMjSlDlFkaM87DhsNjHB5pbA7H47ePL/wCJni/4hfGP4zfDH4/+OtH8NeJZ/GzP&#10;D4ftYDFDbacbdLSe2aaVMG5is7tZGUh8GIqSARWlm1cm6vY9O0mL4e/CL4heFfB3hrR/Fdv4c+IM&#10;13cXGjX+oWL20hn8MSyRxtLGTcCOGaCMpiQBRuQq3DF+8K6PmDxL8S/295L0WVz8bfh/czS2ojY/&#10;2bMuY0j3A4I5HBx6H2o98XuvoYX7NOt/Hd/2h7jVfif4h8PzQPokkN7caRp5S52ieBlALDoSMH1B&#10;OKFz31B2tZH3z8Mtb074ef8ABHK/8c6f4y17SprP4V6g5u1SUJaM8kwMsXlRFyoLcYJHqQMkTfQv&#10;c+EPid+1B4p+GPwVufDXwq+Oz/EXT/GrWM/ia+uY3fUNEtbdle2shO7P5DxSwl5ht2JPjZI6FaL6&#10;CW56L/wSo+J2o/tB/Hz4x/EN7ZbWbxP8JfGUa20kjkmQaYI90kjFtxO1WZicl2dsAHAN1cNmcj+2&#10;F+0D4W/am+JOr/tLeDYHg0PxAq22nvIxMksNjHHZCfHZJGhd1PcEGqi1yie585f8E8dNn1j/AIKY&#10;fDO00iA3PkeNY7yfyukcMELzTSMf4URI3Z2PCqrE9KyTXOU9j9iPD+veFPij4lW/8O6BBp2iQ+AN&#10;f/sjUY75Lk6lbrrCONSDKMDzpJJGVfuiNY89TWmzZPQ/FPw/rFjp/h+Ka48QSWsc+oxSh9YnElrI&#10;N7kmP/T8hVJJfPLLisyj339i2LTPEn7X3h3Trq3khCMsckVterJdLCkD7hcEXDnnP7wqGIPl4B24&#10;q4/ES9j9Qbvw14e+K/jrR/hprvgp73T7zTLS01mKaykaCa0u7i5Rkjc53MoTD7Rld6hnPBSm9GFt&#10;T2v4Z+G9D8J+HfE3hLQLK3FjonhSPTrOO3jCHyYVWNBlV42gAY64UHaMhmlvYaOW8cPdXHxh/Z7t&#10;bO3DgqZneVMnb9sIyNyE4ON2e45UnmZH0YdUeceKNMtr+4+M9pJIi3M6zPNOYy8ggfUBvONwLcKQ&#10;B0ym1iQPLWuxL3Ow/ZO0S0m+APw603STcz6bF8N9Th8hbLd5h3QgiSNNg3lQVMRZSTuBC/OVl6bD&#10;R2PgyAf8M4a9pN0ttc3n/CRwtdLa3EFwsckpgdS8so8vIBTdKylVx+7j2LEpH8Q1sdB42h0HUv2m&#10;vC1rqwaC6i1SBkEdwyG7JhmXYFgHmSquMkzkIPLGBgSZS+Eb3Oz0yG4h+Leu2vkTiGEFRJIQynmM&#10;/f8A4AeSI1yeruclRS+yg6n5nftIWXw81P4xaJ8LPiNqektPfeB9Uh8M+FNS+IPiPQbyW7AupUeO&#10;z0lGsrNFl8tzJcObgRku4JAFOWrsJbHlvxw8N/CA/EnTbf49eMfh7pVnZ+DrfT9Cm0/4r+OEuJY7&#10;OKK2/wBI+zwmF8Spcp5mQ7bEJzyaVg2Pdv2CvHvwKuP23/Dur2nxC+GSaxqvhu7i0K20T4ieKZpp&#10;tCOnJDpsn2XUkW2a7cR7ZC+HI+ZQXPIxo/QjUftizaZpk6pmFWimdWJ3EemaEM+dP2yfHfgX4P8A&#10;7JWreI/2i9Qe304JdQmPTb7y5rgyNKYI4m7OUCZ7ABs4AzVJpMlp8p+Gv/BSn9qTQv2gv2ptF8W+&#10;HfB954d0Xwv4TttG0rRZtNgElpAvmSFwHys0knnGQs6r8zAAYUMcptcxS0PCI/EdlpWvadN4Dsd8&#10;OnXl0+mrqel2krHeSE3gqRcShdpCuCqsBsGOsadAK0+r6ppSWeieI7DTJItMnupRFcafCGeQ/Kyy&#10;PGu98MOFYkKc4xRcNxr32lxW1jqVjodvDb28MEFxcvZJKXnXzi7AOcOxUqSDwSFzgAU9AJpYvDdl&#10;BFPLoa3PmancXXmXLbJpbTygiKyJ9xScvuHG7pkDNGiC7Ow/Zl+PFh+zX8U7T4ijTzN9hsL613Qx&#10;L5syz23lyIzlhlecqP8AaNOLUWJq6sfSnxi/ZVPxX/Zvn/a80Gz1bSn8N+KZNS8Xz3GpaZBbWdvd&#10;SJLGlraKn2iUwIPmlMhQMAojXqdJRvqJM/Wn9tD4n/sr6J4M8CeG/HniMN4r+IHw/ii8A63r3hsm&#10;fV/31hMy/a1jKwXMiFX+z7gG5b+FaaauEtj8obP4Z+L7/wDau+MnxA0q2MOg+E/htepruqyyxJHa&#10;m90me2tITvPzPNMRGqqCep4AJCfxsI/CfC9xJaoiKIlWRgC6R/dU/wBTWDLsz9vvGOqz6T/wSk+G&#10;+rtp815u/Z0sgbO1dVZl8iaLO9jgBRlievXGTiumPwmUviRn/wDBrVo1hD8Mvipq0Fj5c8+p6Ms0&#10;4PEu2C4xx2I3HnvkelRG1i2z9aif3AZWxyORQhnxp4sjeb4oSRoP+ZibBPb/AEitlsZsi/Zb/Z80&#10;3w18ZdO+MttbImoXMniODUpRgGVDqkrKT6n5sfSpb0HHc+mNWnItZGbIBXoTUlnkPi7e+vW285Bm&#10;yMt0OenFWtjNn8wXjCXzfFuqTEjL6pctx7zOa5XuaH3R/wAEBJCvxX+KkAAYt4O0bAJ9PEFnzWlL&#10;4hS2P1m8DX9o/wC2lPB9oBcaFrIVEHCEXGng8+vqO1av4SY7nsvjGdpNICuRnePlI7cUo7g9z8Bf&#10;Bkdiv/Bb7XrfUi4t2+JPiPzyEyyp9kvCSB6gZIrNaVSnrE/Rv4a/8FA/+CiX7V+h6R4R/wCCev7F&#10;1x4c0RdGgiuPiX8YITbW27y1Xz4YuBKuBuX/AFhPUr0qrt7Atj8/f+CvPwI+Pvwb/al06y/ah/aD&#10;/wCFl+Mtb8HWmpanrUVr5NvahpZUW1gXA/dJsJHypksflFSxn0H/AME4/gd4b+P/APwTj8ReBNS+&#10;J/iXwrNY/ELULm2m8LXsUMs7NYwAJKXikOzA4CYY+tXBe6RLc/NXx98J7L4f+OdQ0j4weMbqG6td&#10;QlguraKFrq9Uo3STeyhWxg4LcZ6Vk42erLT00Oh0j4m/s4/DuSWDwr4IubyZLR/s+tXojvJ2uNp8&#10;s+TKqQRIGwT/AK1sdDTTihWZ62n7cfgXxF+wvqnwAvvh54h8W/EXxNd2kd74teziisdDtYLlZfJh&#10;WNGeR5AuGwECjGM45bneNgSSZ5nqHw61ew0Q+NNc8Q6Vp1jZXCC4W+vGjuQr8KUhKbpRwclc474o&#10;tpdhc5DxZ4z0TQdStL/wVd3E86M0dzd30KKJY85xHDywQ8ZZmBbOMAZqW10GHjL4yz+OvEcHiPxn&#10;e6z4oZJ1ae01u8+z20iCML5QjtzlBwBlWB2qBScrsDktU8SXF3q9zqelaZZ6Qs8pdbTSYmjjgHZE&#10;LFnAA9WJ9TSuCPYv2NvGUHgu28Q6wq4uXubSIXHlbvLVo7gbix+7kkD3JrSnomJ6nZ/tl67a+LvH&#10;k2rXrSzq/hSyjndH8wzmHIJJHPPA55qp2uC2ONm8Yz2fhNW8KwvY2dvctLbRx2zPhJI0JEg+8y/J&#10;6k/hU30GcjHq2p61fXXivVJ2a2hnF1fXfkGGNmQERQxoeScnrz1qb9QJPBukv9sjiul/eRWTTXI2&#10;7vLaQ5A9jt/nTQHRaBoX2zX9Kt7FUUf2inmOEJxwT377R0FNK7A85+MNo0XxH1sOceVqUgCluvzf&#10;rUS+JgcxFGWkK4xzUgSqh6CgCdIlc8cEDpQAyQEBQAOT6UAJuwoLE4B9aAEjJaUtzz70ATXSkoin&#10;p15oA2G8LfDHXE3+H/Hz6XOx4s/EVoYl6dBNHuT/AL621Vo9wIrz4N/EWyhe/wBP0n7fbRjd9t0i&#10;dbqEj13wlgP+BYpcrAwbjU9ZihOn6gTIkZIMc6hth/HoaLsDrfgZ8ade+CXxN8P/ABU8H+dHqfhr&#10;VYr6zhEm6KdFJ86B1P8ABJGXQ47O3rQnZ3A/Yaz/AOCz/wAK/gb4Zt7n4IadDDZatpEN1p0MhyYo&#10;3VXQEZPzgFo29GSui8WrkJSWx5jN/wAF+fGPxHstX+D/AMYtF/4Sbw34l0u80u9tJUCvMs6lIsdg&#10;yOyMrdQUB64IXNEqzPMfgv4Za9+HNh4/+P3gfUINOl0e/sdF8deG7GEThpYp7UIYYggluB88cpYl&#10;zlCeBuLWq1Je58h/tqeKE8X/AB6huF8W3GvfY9DsrA6teaUtnNciCMoDJGoHzhQqEsNxKHJPBONR&#10;+8Uloc3Z3EcXgfxTG7/M/gjSo1Hv/atu2PyBpdBnP/DTSBrWqT2TruQw5YDHJw20ckDGcURVw6Hq&#10;n7NHhLwVqPxc8NX2v3MUUNr4t0k3CrdCPMLXUauoYH5WILYYEbcA5FUkrg9j9Mf2yfgX4p/Z10r4&#10;d+Hvh54p1O70n4p+MpWsINVaO5msbiRE8gL52Wk2RGUmTco2snDMSTtfWxna6ufN37ZX/BSz4s/A&#10;P4qt8B5vh54e1mHwp4estGa216zke3vYfszxzNLGxDBmyGHOAGcHIYYiU3F2Gopq58sD9vD9qDVd&#10;R0fUtO1QStoMqyaIsNnLKICjqwY4b983yIHd9xcKNxJ5qPaSKsjjviT+0L8R/id8ZPEnxs8Z6bpw&#10;8QeJbnUptYS200wQiS9ieKcrED+74diPQ8nNQ273Y+hw+m6g+m3H2i3t1ZthXD8jBGM8UJ2A6r4K&#10;/GTXfgh8XvC/xm8LaJBcan4V1+11bT4ppJBHJLBKJFVtnzbSVwcHOCcUJ2YHeftJ/ts+LP2lZtUv&#10;PFPw70nS7nV1j+2XOnSyBnZGDbmyPm+hOOnoKuU+ZCSSPM9f1vw9feG7Wx03ULz7TGkZnje2Cxs4&#10;XDYbcSQOxxz3AqG00MwI7meMho36UgPaf2Of2yPHX7K/jTW9V07WNROk+KfCOpeHPEem2i7lu7K8&#10;gaIll3puaNikifMMMnPGQai7MD6R+PP/AAVN+BvxZ/Y/1v4CaT8Pdf0/xHfWmmrb6rJbLLaym0u4&#10;m2OCVeMmFMgjeAw2k8g1pKomrEqNnc8w1r/goTM//BO/wR+xn4f1a/hufDPi/WtTuW/sYpG9tfxy&#10;oyed57Bz+8+75ScH7xxzHN7um5R5D4F+IngFvEmm638SNV1QWPh6OCLRdL061csFjcy53bgqbpPm&#10;fuxkJyMZpJq+oH2L+1l/wWE+Hf7YPxCuPHHjXT9R05J7u3k+z2/h5mZUFpDBIFPnsQT9nQkM7Bg3&#10;BXGDqpxRLTudnP8A8Fxfgd4F+KVx8R/g94O11Jdb8B6v4W1ePWtGESW0d7aWsS3EIhnLSGOS3LbG&#10;I+VuuaUpxYKLR8n/AA+/bKvvgT8TIfjZ8LvirpWra7JcRz6lF4h8J3KCUr5IEYXLKR+7JLB1JXpg&#10;4pc9ncdlax718Xf+C2up/GP9mfQ/hH4qTS01C28Q67d30Gj6PdWsUS30TRLIjSSSh1CO2Ewrh1yS&#10;QafOgsz5h/Yn1PQ4Pj/FqGt2sl7p00moLJBDbiWacSWsqosUXHmzFmXZEOWfao5IqYP3hvVH034v&#10;8Pz6b/wVG1iw1jTNc0tT8O7toLPxFa3UF3Gi6fKFVlulEpzsyGbg84OKta1dCX8J8FeHSP7P1Qnv&#10;FCR/32axWxR9WeKI1Xw1+zurqCP+FTak5UkdNsxHUj0rXt6Erdnl/guQR6d49dlHz2NkrEdOb0n+&#10;lJdSjnpRs0+8Zf8An3cj8jSA+9P27LXUtH/YPurG/tEm36N4fWCeWXPlxg2TfJwSCM9OMhiQeoOs&#10;/gM4/GfKXxh+M/xY8Xfs+/Dv4NeKfiNqd74W8K+D9Ofw34baZltLRpo5JZGWKPAaRmkfMr5bBxkA&#10;YrLoaHpH7HH/AATU8e/tJf2H4z+JfxH0v4UeAdZldo/GvjVZIF1WOB1MxsIXw9zs81A8rFLdPMXd&#10;IMgUID9Uvh1/wSa/4Jtfs2+Ctd+G13+0lcw2Wk6ppGn/ABIla5tP7Xk1eW0uVsoJLhIpJrJbhbyO&#10;dbGNSjvBE64O4kskB7H4H0f9inQPhz8QvhfqH7alnrWrfE7wybnXvFd1rA8x7D+x7dPtCxBjaFvs&#10;2nvdMcCVgJi2VTAYFf8AaC+B/wCxv+1Ouo6Hr/7XWjW2h+Otd1HxDYaHPpUAeXVL2yj0eaY3M4V5&#10;LRhIiCBwqtLKqeayhYwgPEP+Cq/7JUH7Of8AwRq+Lfwf0vxHqt/YWvipfEGnXOruJJreOfWbeRbX&#10;zM7pFhUiNXf5iqjdyDTewHwN+1D4f8Vx/sreDraCe0t7HXPACXcS3moJFbSRW8cTsIzLgJKxix5Y&#10;+aQ7dmSRVy+EiO52X7I9lfL/AMEN/i9Nb3HmRFtcaeGF8yw/NYkFgeqsDg45wD17EfgG78x+1/ia&#10;5tbn9jDxBqPkIYpvg5eSbC3lgq2jscE/w9evao6lbo/Gb9h7wDqVt8MfitfapYtBt8LrCk97dG7t&#10;XJsL35XG7cvQYcdD3ra1rme55v8A8EaNM8ISfAL43z+OIlfTm8L6bHcyGRgqRlbot5gXllPTIBKn&#10;BArOnsVI9BP7NCftQfsS/se/CnxbHd2ttr/xs8RWd7cxTrK4gkhsIhKky8SA/eEh5bvzStdIZnfs&#10;J/8ABUn4n/8ABIn9qDxR+yF8VPEl34z+Gvhnxnd6VqVvGqfadMmin2vf2asQDuxmW2JCy9QVkAYo&#10;Z0n/AAU2/Z+vh4Vb9rb4a/EI+NvhJ4/15tX0XxZoUmfsLztIzWlw5G9Ars6p5uHhbMLhozsSr3Qr&#10;dTg/GP8AwT8+M3xi0L4PfHPwh4B+B3jvR9R/Z78KabDofxU+IB0mfSZbeB1Zkhju7dsP94MGZCHb&#10;gEZrNxuyrlr4f/8ABLn4o6t400nT/Hv7Gn7Hmm6LNeAahe2XxfuJ5ki4J2Rtrahj2GTgZJ5xgnLr&#10;sgufpB/wQ+8J+AfB/wCwVp3hj4W+MbfW9ItvHHiVbE26spgQamwMO1lXO0qfmUFDuyGbljS0Wgju&#10;f+CtfxU8Q/A3/gn741+K3hDwnpWs6xod1o11pFhrWli+tfta6pb+VK9ux2zeWxEoRsoWjG4EZFID&#10;8lde+D37EfiP9nXwF+1N8c/G2oad8avilaala6P4P8PaVF9kvLuLUpJIdXuYpdn2JC48vdbTJAxY&#10;IuxY5VppXYaHhviiWddL/aR0qK9WdbwWqO0lns84Kd7zrhFAbeoJx8vzksFOJVbXxE9j7+/4JHfH&#10;5f2QP2PvEP7V3ivR5dQ0XwTp+pT6laRu4cwXE/hiKUxl2IMgXc6qcAlcZwd7D2KR9a/8FwPGOhfE&#10;r/gnrqWp+BPEsMuneJ/D9vdaRqjN5QNtcXmnhLjDDcqhZlZuMqCc96FsxGj/AME1f2dv2Z9I/Y6+&#10;FGteKfDPw61fxZ4d0i5t7HxTeaVYR38jR3tzHBKshO8ExhCCDghgRwRRqtBn5x+P/wBibWfgd4l8&#10;RfFT4kfFbSvCV54b+JXiz/hVHgq9sLy4ufFlhPPJFeeRPg+XNC6ytEkwLXARz93aS1uhNaH3D/wU&#10;1+HGj/s9fsn3X7duj+H9E1vT9Y8CaBovxt+HfiWykuNJ8Y2MsFtbWt8VjIa21Cz3Bo7mMBivytnC&#10;kShs+N/hv/wTm/Y1/bM8SJpPw+07w74G8Ianoa6xpkegXUN/rMLNDG8trcpcS+ZLGhWSRbgAJs2A&#10;El9q24x5SU7s9B/4JD/shfCjwp+2n8QPgT4Zt9DnTS9H1QeG/GkOl29xeWdxYXsa2t5DKNw2MXdZ&#10;YhlJoy8TZUmhpRWg022fQ/wH+BHhf9m74meNPCFp4YttBt9R1vRbu90SS/LR6RdHX9IjnghLYP2Q&#10;sUmtnJO6CaIH5kYAv7pNrSPmv/gmX4nn8RftYeI9BFlp0MHh34y+LtQtZ7mQkK17daiHLMdq/etg&#10;Ew2794w6AGiL90b+JHgn7CniOy8N/wDBcT40eI7q+SS5kn8UmOVVBgLG8t9rAhwT849cfWpj/EYN&#10;+6fc/ga51OH/AIKD+FfEV94+0KSK/wDCGpSWN1cXPmJGGit90ePNXbhsgfMec8VrLYmO59G/CLxh&#10;ruq/Eq7tYtV0oWlhYTmS7jt5I4Z5FnwMZkKtwWIwe31pNaFJ3Z4n+2D8A/AmjeAfDthq3xN0p4Zd&#10;ezv1AWyby6yOIzvlCtyxwoOTgelNO5LVj5B8U6D4L8KOby1ufBYhgvriOOSFVaRWidly0ZmIbcgz&#10;lgRk8A8EsnUjHjLQtY8a/Cqz8P69p0yL8XrO5ZrcIn7tbO4Xe53fKiKoHIAGME0nugjofXOk+IdI&#10;1H9v7xdBY+LtKjtG8DeGZfPe9jMLOkF/uUEPtZgGGVzkbhkYpLuW7XOa8PeELHwV+1/L4S1r4g6N&#10;ZeEvjFIkMt6JF8rTfEMMRCM6b/lF3AgVZOFMsQBPIyNtCsmfaGpeJPCXwk8Haf8ACG7+Kk1/brpi&#10;Q2OrvqEDXqvGMKzOp2+Z93aCMHaM5yTUpNu5eysfL37XXw5+OetfshfHrTP2Y9f0uy+I/jGx0+4t&#10;tJ8KaFp+mS6naI7R3zWt9E3m3c9zAWdopT5sMjOkbEOrFNMEfAf7MH/BN3xJ8Nv2HP2hP2y/GvhX&#10;xF4XvLP4fT+Hvh7peolBdNBceTDqN68JAcR5JgDFQAjzkZIBqbWA43/glJ+xdF+2X8Pv2h/2edSk&#10;1LSpZfC+l6z4am2/Zrf+1rW4uvsq75QF/eF2iCnho5nPG0GhLcZ3n/BFbSvjT+zD41+NXw5/aAu7&#10;rwN4C1D4eala61pvizw4tzbXutq0cFsEspxsup4xK4aJTtlVlDZXBBGMhXSP03/Y8n8OeFfBmleI&#10;NQ0vwh4Hu7iwW007w3oNzaW0cTSBEl1C6ihYxxXtwVJSJSRDG2CTWjTEnqeR/wDBSv4F/E/4b+Oo&#10;PF/wk+O/2nxV8WdVj0bRNM88w3GkBIMS3MTxNgWtrbgksdrbnX75ehO6sJrW55z+0h4M0X4P/sxX&#10;fw5+H+hrZ6bommX+myajayIPOt10i6Xa4KhnMpBdiOcnrVPYnqZP7QVpD8MfjB8BvKigEMd/DfRw&#10;jbs2/wDCOSghieRluOeMn3o3sG1z5y+K13L4W0/WPEVnremiCSZvNgtLZFdI5ZC+xWySSM7MDH3e&#10;1N6AtWYX/BPvxR8F7v8Aa9hl+PN9qR8MXNnPb3i6Dpk9xdzymPfFHFHCGdmLoCQoztVvSouaWWx+&#10;g+oftifsh/C/4W2/wM+F3gX4yTeCJPCUlnbR3nw8urnzIpmnV1jkmhOQfMCgsDtI6ZU5WltRa9D8&#10;f/2nPgrov7Oej3ng7wb8WNW1nRNbtYZtO0zV9Cu9KntixLsrpMMSRJsTByPMk3Mq/K1Q1ZaMa1O8&#10;/wCCf/xT8f8AwX+C2t698J9Lju/FniC0uNCsp/tMapa21/cw217JKrf6z/RWkRUBG15tzEBMGop8&#10;gm0md58YvDHhLwD4a0T4faKRJbWOiPbEG3FuYWS4ZiqomVCgMVGCTxk44rTRInVnzJ+yD4NtvG37&#10;a2lfDu81G7i0/XdWvtI1BrW7aCSS1ntJkmj3KQQrKSGGcEEg8E1gknUsW3ofsp8JYdP8IeF10bT7&#10;mNLHR/gTepYscpGhOstCsTOX2sQtvjg/MN3XgjbqT0Pxt8KPo9r4Zsb9fEA015bm3WS4v9dheKXD&#10;GQNChvl2omFyM/MGArLYo+g/2AfA/ib4k/tWafonw3u9H/t9tKuXsor/AMRJctEY4GaU3AjvpHch&#10;FZXwuGcx5+XdVx3E+x+zvhqz0o6v8J9PnkSRZtWmKxrGwD7LzchYKOcHGCRyQDnjgfUF0LHg7XJ7&#10;7RPifql0IhNb2c9qjxhcEG4Yqfl3HGWPOPmwSBL/AKxn2DuZVzf2Wr/GX4CXlrfO6f2LHLFKkWVf&#10;dcSlyxZicErxnOeWy5G9D7LDqjybTY5r/RvjfNceaitEBHHBePiMC+lOAAqFWIByRt44LxgfLXYk&#10;9S/Yj8OrD+zx8IdTXT4WtU+EF5JIziN0WSYQMyliwiAIBztBBGckICWhlI6DwELCw+B2o3H2yNLZ&#10;fF6StOt3G3lu8ybpC82PLYlg/mNmQ7gyxrmOMH2g6HRaxd3lj+1BoGlRXsfl393DLLEWWNiIoJvm&#10;AQGWX5gB+8IQAkD7r5S+Ab3Oo0u8Fz8XPFEslwtwbOVokmB8wwDMbGIuMLDg8iPl/wCNzyooeyDq&#10;fnJ8TtL8cah+074B0f4aW/ip9E17SJIPskfxgsPClnaWstzOzX8WlTh767kEG91uZG3T+XuIwvFP&#10;cSOV8efEj41aLY6prXgLxJ468QXGr6Dqt94zJ/af0O1tvC6T3LMY4w8WyPyI2iKzDaqCXbubIJHo&#10;G52//BMzXPF+u/tEaZpEXi/U/iFocvgGW78T32pftE6R4qtdAvF/eRothDCJjJHKkKJcKQqtKeeB&#10;Uj6n354o1+y8PxadrPiG8jtoTLuubyVSUXJB529Mgk56DvTQM/OT/gv98Y/Cnwx+Dnwh8b6x4bPi&#10;iC61W+u/Dcc16V0v7Z9likt7m4gK4utsbFkRuMsfXhSaS1B6n4m/GHxT438R/EjVvEXxO0/ULfWb&#10;64a71BNYtnt7lmk+fzHRwCoYHI4AweOKxbbeo7GJrHh/xJ4fFpNr3hnUNPj1C2FxYNf2MkIuYScC&#10;WMuo8xD/AHlyPekB1XxN+FOm+Afhn8OfHFpqF3PceN/Dl3q1zFNAqw24j1K5s40iYcyArb7mJ6M+&#10;BwKbVkFz1X/gnF+yN4S/a/8AiFr/AIU8XWeqNbaXY2cyPpd2Y2i825ETM2EbcMdBxyKunFSeopNp&#10;aHtn/BRH/gmn8Jf2S/gtd+PPCOmeIzdLPa28N5qWvPKqM04R4zH5QBXYeCW69MgYqpwio3JUm3qf&#10;BEBWSYLO2EwckD2NYln6jeJf2e/C/wALv+Cd/jbxxK91q15rfxU8C6Xps+tK13cWlhLLFc3FvHLN&#10;uYLK4j3KpAPlDjkit5Ky0Ji7n0n/AMFQvh78UPiR/wAFE/g78XdP03wnrXww0DTE0bSH0X4g2k8+&#10;kaj5rTXF21jDKHjOUW0UFWGMhguFFCvzhLSJ8V+KL/4h69+2D8X/AIDeE/Gv9gaV4v8ACsd1rcb2&#10;Qla6j02xkvIoVznyyzBxuHIDHtwR3c2hL4bnz/8AGL9mXwX8PtGsrqxa/e5ubOCd3luSVBl3HGNo&#10;7AUpQikVF3Z+r17BqCf8EdPAN/oqW0m39ngL5V1G5zsS6Q9DjPBx9KuPwCl8RT/4NcFtV+BfxGSG&#10;9jlk/t3TN6R7j5ebaXAYkbc+wzjvioj8JR+qxDeWOfu00B8feIYWm+K8oXDAeIGJ7Dietehm9z1n&#10;4b6MLZrSeIYVL3V/lT7uGvHP0qGUjrvECwppvmknd5f+f/1UijxvxXeO3iG0lyConyzA9hmtEZn8&#10;wXiCdZ9cvJVb797K35yMa42aH3f/AMG/aNN8aviairkf8IZpWePTX7KtaW4pbH6y+GLCz8Mftgy6&#10;vdCK0tV0XxBc3l3JIEjRPN053kcnAUAKST0AGTWr+Elbm+f2k28feE7X4i+Cv2cfiHrngy9Uzab4&#10;m0u0sne+tf4buGwNyt3JbsPmRvL3uuGVMEZlOxVkfil8Pb3RfGP/AAXOvbzQ7t5tP1b4oax9mnW3&#10;kgZ4pbW5Gdkqq6HBIKsFIIIIFQv4oP4T9y/2fvGmo6h4W0u1u5E2xWUEFrGq8bFhQIMk9NoHT0xW&#10;skSmflZ/wcL20ep/tw6FK0W10+G9j54Dfdb7RcnGRWcilqcX+y9+25+zN+yz+wD488D/ABC8Z6jN&#10;45159Ui8JeG/D1nLHdxXE9skMV9NdErHHFGwyNrF85wvQ0cyjELXZ8QJ8Prjxlp8d3oK3ms63IC1&#10;5H5rSyysV3Mzs2cHqSWP41ny3WgzI03wdoVrHLc+I/ENtNPbfOdM0+TzAQuCfNmyERf4fkLuT0He&#10;iyA9W+J37avj7WPDmgeEPhrNpXhrS9F0uSztNL8M6VJbxWaMMZWSVmeR2BYtJwxYsSTnNU6jtoKx&#10;5B4h8R694vvpdU8QX8txcz7PPnuJnlklZRgEs5Jz7DA9BUN3GU49PklYeWhZu5IJNIDZ034c+Ida&#10;tLnUrewcpaxb5H24HFNRbAvaj4L8PaHbpP4h8UWcJYAm1gfzZsf7q9D9cU3FICbwt8SPDfh+K90T&#10;Q9JlRL5Yy1xMVYloySuF6DOTznPNCaQG1YePLTX5rK31N49sCmMHeSWU/wAznmqTTAvaxGJkigtb&#10;a+lnjRVtp9LlHzJnO11Y/N9ensKAMbV7DULu4ikgstXupQ+6JtZaNYo3PcRJ94j1OKGgOo8FeG7n&#10;QFmS6vB5sq7rqaQ5Bc554+97D2pq6A1/C1rKninR2jmZ1bUiMh+CxU8ECmlZiex5J8act8U9b2x4&#10;X+0ZRlclRg+prOfxMa2OfhsiHJIJ44xUgOeFozuJPPvQBMqCVl8vPTGO9ADZ7dlCqQQC3pQAktvx&#10;krzjgUAPgtJByI85HJAoAvx6HeXcYWGB5DjO2NSx/SnZgbeqfs9fFW3tW1PTNJj16yxxqHhy4j1K&#10;Ijtk25LDP+0B70+WQro4zZr3hLUhc2xvdLulGVkgkeCUD142tip1QzRu/ir4r1WBbTxM1lrSIflf&#10;VLJXmH/bZQsn4FjVcz6gVJNX8F3UgnGh3ulzjBElhdCVFYdGCvhhz23GloBfvPHr38MOmpa2Frb2&#10;VokNommWrQq6gkszhmYtIzMXZiepIGAAAXsBknxFeWl7DqFhNtmgkV4nyflIOQeKL6gffn7MGq+D&#10;vi1+z/p0XgXxLHo3jhYpDdfZp1U6hNLdJHFI4ncrJcKR9lkh6SRtbzgrh87Rfu6Cauz5I/an8J69&#10;4P8AjrJoXiUR/bI4R5rwoqJId0mHVFGEDDDBOducZOKznuMxfsrv4L8SXOBiLwvpGfbdfxgfypdA&#10;Mb4a3Fha3N9NfzKiLZscMpYNww+735I/OhAe1/sk+Kvhjpn7Qfw9tPEPhtZ9MPjC0fVBJalo3gJw&#10;wdepX1xyBzVxa5kJ7H2h8U/Fmv8AiP4gahongnx0154b8C6p/wAJXoM93At3qGlTxyf2aHgyAVh+&#10;ZZSoVozHhtozmtupOp8h/tCyax8Xf237Lx3qOqw+I9T1SPR7u5gtooSDctaQyJahFPlyEMQjKMDc&#10;WFYtXncpaRPrXVvhd8Bta8SXvh7RfFSadbw6Zb6r4S1NVOlXsniG/ubae500EJyiMs3lBCQBKu1s&#10;LtGtibnw78QtCTTv2o/iLB/ad3fH+xPFEz3epqRcOf7Plc+bnOZFLFSe5XPesZL3mWtjx/wTDptx&#10;rRt9Zv5LW1YKJ7iJcvGu9clR3NQrNj6H0r+w1pXwo1j9qv4WeFbzxZrWmtdfEjT4NQjuNWiWHyPN&#10;x5meNrZ5BPFaRtpYln058Uvh/wCHdE0XXPjvrsF01vqms3lnMb5xcR2jRlrdI90caurMEQtuVgDJ&#10;nOBztotWQux+fnxjttIt9E0+TStIitpV1O5i1FobdQDOCx27x94bChxnHOcVzyNDznJML4OPlPP4&#10;VAI+2vi3o3hfwd8IvCMnw68OrbavLomgzarcN4NiZopbi2tJWCSmMgp5btg5YS7mP3um+nKmhdT3&#10;rxP8O/gDqP8AwRn1z9oLRfhvs+I3gjxVZ6Xq/ifUtMEUjrNexNvW32+U6NbTqgLIcY9Rmh6K4I+E&#10;f2ctHg+LPxcg8N+Mbe41CwviDNFDJ5GwmVFQeaozEmWAO3BIOARnNRD3nZjex9Yftt/sd/Bj4AQe&#10;E/ElpoqX1t4mRWg0vQ7dCsn2a6aKUJcIVZUeKIs8jKWyG+YMc1pKMUSnc3tE+E37GHjW00XT/h94&#10;N8NxTxG8muIdWtHLXMMF3FGVWd2AlYLIy7tzb9hJHQ01GLJvJFr/AILmfBX4K/s6eCvAuofAn4We&#10;HPCNzfarKl7P4bskhN0Dp1rIFcgsGVWZ22joWzk1E1yxVik7s/OfRde+JvjHWYdB8P317eXk7Hyo&#10;IVTPAyWJIAVQOSzEKoGSQKy5m2Xsi7pFj8UfEmo6homnatHcnTVZ9RmhvLeSKKNDhpA6kiRB/eTc&#10;DkYPINP3mI9j/ZiuvAdvHceMNQsZpNd0nx14Lk0K6KsslsDq6+e4K4GWVFBJ55FUrNfcHU/Xf/gr&#10;hZaD4q+PvwG8ealZ+bf3Hg/xvbyXtxaETNajQxcxR+d1eJHJYKeULMejHOm0yX8J+BPhty2m6g2O&#10;DDDk/wDAjWC2ZbPrT4tW+jw+Cf2bPNErK3wXvZZ/JcFvN3T4HPQcLx1x05rXsQt2eV+EI3bSvHbs&#10;elrYhu//AC9tSWzKMGaI/wBl3px0t3/kaQH3J/wUj8f+BLX4ST/BPTtatm1zUPAfg+7ttMvJ4wXL&#10;R2jO0LMwG9fKfcowwXJPBNaTa5bERWtz2D/gmd/wS1/Y8/aC/Zz8BftEftNfEQalqFxpWnS23hGy&#10;8Y2tjBbWlp5sOy4KOJvNmKh8bkMYUYDZJqUroq6Pvj47/swfs8/HLwr4T8G/8Lyl02w8JWWraYhu&#10;vHFpq9ybbUPs/mf6Re3BeNo/syeScukeceWwAAOVjuipL+yV+yLdeLNT8Y+KP2r7i/n8QeJYdY8b&#10;QX/xIsYY9Uu4NUbUbcq0Lo9m0XmvCrQOriOXqCq4LNBoYH/DBv7KM1wtq37XejRwweF00NfK8QaM&#10;lx5cej3mkI7SIwVswXjNKNmZpUDl13uCrAaJ+AX7I9kPD934g/bL8EtqnhGyt7bRJrbxfp9pbqIN&#10;Ut9Q/wBIs/PkivEZ4PLeObcmH3qEkRGDsw0Mn/gtv8f/AIVfED/gl98X7Dwz8VfAupTXWj2m210z&#10;xrbXsxY6jbYCxp8zk8fzNJqyA/Nf/go9rZi/Yx+DU2lefZXP/CJxoWikVo7h/wBxnC5O0hGwenXv&#10;Vy+EmO5t/sgDxFef8EcfiX4c0+aB4tQXX4EnlmWIBglpsQsxCqCT1Zh+tOK9wHuftPrM0tz+wdq8&#10;gQ75PgjN8kkIHLaKOCpHHXoRWa3H0PyT/Yy0PTvhf4K/aAsppbGNtB0KSM3tgxPnbIL2HOwgB1PO&#10;BjOD0rboyTxD/gkzMlp+y38frextrxp18JaZ5It0VLkOv2gq1sWUqHXqd45Az61ENmOVj7s/Yf8A&#10;Ac/iD9mP9kG4mtbJP7O+K2q3EcdhbtEojL2pXeh+7JgZYDjdnGBimtmLqj8sP+Cg3wX1bxx/wVE+&#10;PGgaTCxX/ha2qruRcnJkB/8AZqxUeaRbPszxF4j8Y/8ABJr9tnSf2c/gb8M7r4g/CHx38G9L8WfE&#10;74UeILxZtPeBraT+0LmHzwVt3RYGkDnIO4o4Zdu2tb2QHJ/GrwF+yp4/0z4Z+Irv/gkR8Wvivb3X&#10;wg8PtoniPw34subO3j09o5WtbMxRRuglgiZInIc5ZT7Zl27Aed/D7wP+wN8To5tR8Bf8EEfjNrtr&#10;p2sXOm6k+mfEu7kWK7gKia3ciL5ZULAMvUZFGnYD6V/Yg+JMvwY+F9h8Hpf+CO3xDktfDaT3MGue&#10;NfE6WhuMzeekSwxQDzZN4GODzgsfW1J2t0FZbn2j/wAFnfGPij4a/wDBM/xt4v8AAN6NNv8ASrnw&#10;5c2TNDHIqbNYsnEbLIQpGQAeRkAjPNLpcZ+EHjT9rX4ieMvDMvg63+EfgqPXT4rj1a38R6H4QSLX&#10;bW8F158n2dop5FiSZ2KyRLCY+PlRecpvQD0n4hXniHSb/wDaQ0nxdpGuQi38PWdpo1p4lRxdafZE&#10;H7KihsNsAZlQDKAE7GXAR7v8RPY+tP2OrPxBYf8ABEH45a34c0zTr7U9Pe3l0+w1aHdaXDi50OXy&#10;JVkCBkZowG6ffIypyxWttCtD079uH9tDwT/wUV/4ImeKPjT4d8HXGg6tpEKaR4h8NX0POlagk1sX&#10;SCRgBLAyrujdcnadrAMpwLZifQ/Mz4Y6Z+xx4A1H4cR/GT9n74ieL4NX8ENq3iKz8F+KHs7hxGbk&#10;SSxIV+XaqRyEhtoSJjnk7Z91JAfoF8AP2jP2Cf2hL/QvBXh34Ha7oXjPwjPZap4Gt/2hfE1tbTeI&#10;rWXWbF20yxu51bz5NkEgDspLtcuC37580pILHsf/AAVr/bTsfDf7LXiP9mP492elWUfibxtFZaFY&#10;22mzW0k3hyKe0mSayK5iu2th5kE6M0TE+U0agMVBZLcLto/Mv9gXVNB8GfHjxD4C8f8AiG7vNK8G&#10;/DzxHL4fl0+9a3l1rTCscwtlI+ZsxCTMQ5w5A+5mnB2dmJn3z/wb56jpmv8A7TsmvaCoeyufh5qE&#10;1tMjkqInntigGfTIHPpVSd4gr3Pur9qGCzm/acjZowJE8P8Ag0OR/HnxlalQfxQgH3I7VK+EHufk&#10;/wD8E8vDer+Lv2hPG1hpXiaG3lufG+rySS3as4lZNS1uQfKuMkgEYzgdeuBTpinqeb/sW6TF4M/4&#10;K8fEzRE1MTSWNr4lt5ZrdyqStHfw/MPvbVOM854+tKP8RhL4T7T/AGX7XxN8W/8AgoJZz2N7pkP2&#10;Pwpf3Uc2oqxjkj/cDapTYWJ3NyeAD0NaN2RMFc+2tT+LUnwV0W2uvFWj6Jd2y20sMc0E0kSyfLKy&#10;/KQ20/Lt6kfNn2qVG5bfKfP37dvi39nf43fsw3GrftEeG9Pt9N0CAalotpDr6wjUNRwYEtJGMTuv&#10;7qWSQ7cPmMgMOtDiF7n58fEj9k//AIJyz/sn6F8YvDl/HD4vfWLiz1rQrbx1KLdrWGF3S72PC80Z&#10;m2qqo2CpVsmQYLLlVwu7Fmx/ZT/4Jo/CP9pb4T/s8a/pN/4wsPiFHpreI/Elp8Q1gbw817HKzQGM&#10;QGGXyNgErMw37/3YUgAppIdz3H4U/sL/APBJzxd+0n8X/wBn/wATfCXULbS/h54ZTXNE8St8SAo1&#10;BS8i+UVa1SONm2Ah03qFYA5YZJbULqx1Hgf/AIJmf8EuNe/Zxm+Kd58GryPxDb66ul/ZI/iVdPaT&#10;7lE3nbxb+ZtEROV2Dlcjg8Pl1sLnVrmj8RP+Ca3/AARz8FeM/hj4M1/Qdc8L6h8QtJGqWU+r/EVx&#10;aOY3VG06O6aBoRcNu3oJdgdEIBD8BW1Kvc6Cy/4JJf8ABMeL9pdvhYfC3iK38OywtLaeKI/iPCqy&#10;XSxq6w+U1qAyMHKqUkZ94+YYPByvluK6vY5/Wv8Agmt+wd4c+Cvj74mePfg94o0S68JX8S6f4fbx&#10;7byx30U8uLcyEWRdDkbnVVcNn5ckEB21sK+hl+Nv2WP2APBPwJ+HXxtX4V+MNXuPHOqS27aJP4ms&#10;s20ds/ku8Ujacz/MpDRoyxjB+fa1FncLqx2njP8A4Jqf8E2PD37Qfhj4cw+CNXvvC3iWeaG18YWv&#10;i3TyILyKPzZo/ISww0ca7Uk3SeYTIQiMqsaVnYd1chX9gb/gnXrHg/xb8V9e+AbQ2Wh6Bd6x4X03&#10;wx4m02bUddSF3h8kwGyRTJIzBVI82JSCMhl+YaaBNHP+G/2V/wDgnO3wXXT7z4A6ha/E2SRf7Y8D&#10;3HiuzuZdNhKb/PF4umnERVlTIiH7zI6LuL5WLmSMDxF+xl/wSYg8bfD+fw18JvGN3p/ijVILDxHd&#10;S+MLQHQryVA3kPCbMrMyA5dQ0YCtlQScUcjC6Oa8WfAv/gjw/wC0X4s+EfxI0nxDomkaD4ZvNS8P&#10;+JY/EumzjV/s/WBImswsLSKAIB5jFuN2zdSaY7o+e/FngD/gk74n/Zq8RfF7w54c+JHhzxNomv21&#10;hbeEYPF+mTfa4pwxSVpPsKlY1wRIyozK2FG4MCCysFyx+yx8B/2Tfin+138HvBvwuvtS12x1+wvt&#10;e17SPE1tZ2KaeLS2maO0nuLQeZckSoJDwisqplTuOBJXDU+0/wBqzwz+zz+z3+ybqv7Qvh/9lHwv&#10;qF/pd1B9k1XT9blZbeVkUC7aJpIUCfIg2DcdxBCOSQadk7iWqPya/aY/aR8B/tW2Vla/8K5tfDfi&#10;GyuJo9OvrHVWhtp4cuyy36zhw0ygKoMRjXYMEFsVnJqQ0mj2r9hXwh4Qt/g3aX8TSajY2viuZra/&#10;vVjjziSEYkVXIVS+OM88dc4rSnblIl8Ro/td+Fr34X/Eq9+HutxXou9IZ42W8tfs8iq6RyKAv3hG&#10;C58tm5aMoTzxQx2Pn/8A4JyyXF9/wUO8CbY5ZJn8YTMux9pLeTN1OV2jPU5GBnkdRjH4ynsfsxBp&#10;ej/8IZqNxLBDMdO+Ceo30F3KSY47lNbuB52AynILNhsjaOcjJre75ieh+LXha/S08OWEt94whso2&#10;ntmJ1TXVmjnBjcmVR/aa7AoPI/209KyTsUfaP/BGpxN/wUD0e2+3WUwGj6n5MVteJc3FqF02UBJS&#10;t/NkAEq/yNulwcVSF1P1R8AWEttZfBaG5BglW9lkmiSdCTi7ViW5AJOV3HaeTgFiQrN21BdCKO9J&#10;0D4peSQZXtSxnMj9Wu9pRR82E4+YDJLZ3ByCqN7oO5nal4khsv2h/gV4fF9GZE8MW0zglVd1llnX&#10;Aw3O5lAxznZlfMwWQ6MOqPg/42/t7DwP+174i/ZE8CaNpd1YeMDDFJq14jRXy3FqftUS28UakBCZ&#10;2XzJVO4xMI1TYGJf3khW0P0S/ZHt4Iv2TfhmBdFZI/hdMFKFRu/cLu3PJ5jZGMndnkAtu+VanqV0&#10;M74Y6R4Z8MfADXm0fw1a2yjxrDcSxJcxx+RcebB/pMrXO6OCZTteT70oPzMDO21W/iEtiX45fFD4&#10;e/Cf9oHRvGfxI8WNoGmaXd/atTvLuYW1rLAtqxeRygZ5ki+Qs0hRE2hRv+cEXwg9z8zv+Cv3/BSj&#10;WPiF4qvPDX7O+lyeMvCfi/Ufs3hfV9Nkmm0rVnKxs2XiWMMysjFbQneG3TynBjUJy5UrBa7Puv8A&#10;Za+BPwk134R6L8Wtc8GaC3ibTNMvQPEun6dBc6g7NaOsgTUtQRpLtsuwMoYQbiEX92hzT0YI+ffi&#10;Bfa94S8La54Z+Fv7MHxY8IXtrZm5vvif/wAIl4OhvfFmn+apOjMsoEbhhIqjIG8WpbnFJjR0H/BL&#10;/WNI8XfHPVNQtfDHifwNrSWGu393pmq/Dvw7pqajp0ohFtatPpqhporcmR4yr7maJzIoAUlBfU6r&#10;9uL4e+PfjR+3D8DPg7bfHjx/4N8NeLfBfiq+1K28F6+2nXEhtksCgkbawK5YLtxghdwOWJJu7AeB&#10;/ta+HP2PvhB8UNO/Z8/aD+Kf7Vfji88IJpWqeH44fGsV7a6dciHdBcWokVTHNGqkDClV5GD2GhXP&#10;CfjpqH7BXxv+KOjeI/iJrv7WHjLWNLvohZTeJNQsrvUYE37xDE0wDMxbaQGDAckKc0NJ7gmyX4kr&#10;/wAEz/j34hsdS/aA0D9r7xre/ZWXQW8ReKbW6lhtCxyluFGWjLI2dgxlT/dNJpPcasix498Lf8Ej&#10;vizBo2p/EH4fftYa9FpttHofh9tS1YTx2sUb7UsYMLtUK7YESchmxjJoaTAo/Dx/+CWPwMvrjUvh&#10;B4d/ar8IX2pxQRSzaH4lW1kvFErGJTgfN+8R9o7srYyQcNKKFqzsLPwp+yN+2r4rvP2f9b+K/wC0&#10;9qt3JbvqF7ovxB8dSCD/AEYh18xHQneC4K5XjORxTtGWgm2lc/N39sb4TeDvgl+1H41+FXw+juo9&#10;F0DWGtbBb+686YIYlb5nwN5yx5wOMVjJJSsUr2P0g/aa+Mfw88X/APBKOZPhH4ph1/U774x+F5NP&#10;0hEmt722aBfKhjNu4VomklgfAO3IIcHJFazaaVhJWP0o+Kf7Iv7M3iz4K2v7Q3j/APZR+H9p8RP7&#10;J03Ur/VYdASG5ttRcwvKTIgDF1lL/MwLZByTk0L4hv4T8ivHwsU/4Kh/EQzma3jT4Vayc2D7ZAw8&#10;OXBBUgfKc9+1H22KPwnyVf8AibwHd2sUWuax4uv51jVSz6y8kQ2jAxuzkDtU3Qz9hvFZksf+CSfg&#10;O1mnj3H9nGN0t9mQqG3uCCTjBJBBOB97NaRtykvdGF/wa9xInwP+IcikYk1jSySPUW8vP6VEfhLP&#10;1VV0kU4Y9Bx6U76gfJWpW6v8RZLhAH3a05yW5P77rWq2M2eyeDIGgtoE2fKLnU2J5z/x9HH161mW&#10;jQ8VsTYlAx5BByO+KAex8zfEr4/fCjQ/gtqv7S2l+K4/EXhHw/Y3l9e6h4ZZLzzUty0cyxbXCu6u&#10;CpXcMEVd1a5B/Ohpmo2Mhlv9Vms3t7FvMt7G8hYvPvmywTYMNgHcwdlG0YBzgVyo0PpP/gn3+16n&#10;7IHxo1PxD8NfhvYeN7jx9Bp+j/2JbW15aNaAanBc5hXBV5AYwiqXCfMCW4NXF8ruhPU/Tz9qjUfj&#10;b8bfGF78J/EHhc/s5aB4qtNXsPEXjr4teKNFivItMuDaiW30+1tr1zLcyiER73ZERJHYEkVpdtBb&#10;U9B1X9rL4f8A7MH7LuqfDnwP8V/gPBB4V8Cy2vgPUvBHjOK5tLG7ggP2aC70y4ma42O6hfNikmG9&#10;wZAoJaltoNn4bfE34i/tLfCb9pq1/aZ8Z+JrhfiDq8qeKbu/kt1EsE14jFg4ZWUMUZlxt4B4FZvm&#10;jK4tGfbH7C//AAXa8V/C34c6wn7THgDxt4yv49Sh/wCEO/4RnQLdYksli2SQPKEjUlWUENh2O7HG&#10;ObVS61BxPIf+ChPxo+I/7Ynxvsfjn8Q/Cen/AAj0saVaWNsvjXxNHLdvB80qzm2t4zKwKy8IsZ7D&#10;OaJNvyBWR4v4d/ah8KfDn4X33h3wX4E02+8SnWGay8YzoIpVtQfuPA0TPKrgnhpQFBwFByTPMktA&#10;aOB8b/Hn4jfEm7luvFWt+e80JhaKOCO2t1hPPlrBAETAbnnJ6UnNsdjlorDziqkFyB8uRUAamj+A&#10;9c8QXSWNhps0jswChE700mwOhs/hRBo9qt/4v8QWWmwmIupupwC+DjAUZY89gKrltuBBP8QPhr4a&#10;iEWh+H5tUulbme5byoD/AMBHzn8xReKCxh658VPHviW1k0yK+NnYyn57KwXyomHYHHLD6k0nJsNL&#10;mA2lXGN9wD1BKjrj1x1qQNWz8IamI/tLW6QIOVkuHC/p1p2YDLTRNb1LxDBonhWKXULqdgLeGzQs&#10;zNgkhR7c0W10A1PEfjP4heFC/g29kl0m4RQL0RcTEEcKT1UY5wPWm3JaAVdB1DSILeS7/wCEluY5&#10;YIVZYJGJ+0SlumDkAAUJoD1Hw3rx1DTnvbqGaGby1JRQRkHgccH8uuc1aYGz4ZsZHfT76xSUiLWY&#10;lAkkAO05BO0dRg9aaA8u+L8BufiNquzP7zVJe3QbvrxWcviBFCPRJpGESuik9WZ8AY9T2o5WBnah&#10;ZtC/lMcMBk5FJ6MCbQNT1PRLs3WlyKkpUqWaJW4Pb5gaE7MDd1q58ffEe5gvtZDXf2O2WGOVYEjS&#10;ONRgAkBV/E8mm+aQGXLpVhYuDfajEwHLpAd5H49P1pWSAWbxfoGnRbbCwjlcDA89i+PwXAp3AzdS&#10;+Iuu3sBtUmaOI/8ALKMCNP8AvlMZ/HNJtsdmWtO8QjSr5dQOiyWN0mAuo6FcPaygj+LMRAz/AMBp&#10;3VxHZX/7QXjHX9Mt9F13xrbeK7K3jKw2PjzTIryS3XOdkc+BMgJJOFIAJzT5hWXQxNZn+FutPB/a&#10;vw0u9Dcri5vPDGp/a4G/21gn+Zfdd+PTFHuvoM5q78I6RcyyL4b8Z2V0qk+XFeq1pKw7fLJ8ufbd&#10;U2AwyjxylWXBU4IPakAE880Adj8Kvidrnw6a6Ok6hPb+aysTbTtGzZBVlJB6FT9e/YVSlYOh2nx1&#10;+NFv8eLi38T6nYQQajYXSiIwRIgeOWEtcA7QN2bkPMCeR57inKSkgsc/JbTWvgTxdBPDJG6eHtCy&#10;jJgj/T0POeR2pdAucn4D1WPRde/tB7B7krbyKkSIGyxGBnPaktGB7B8AfHFiPjv4VR/hqutXE+s2&#10;8a6bHGiG9O4bolDHALqGX/gXrVp+8DtY+zltp9fi1DwAus2U1lZaT5djqWs2SQtp8N1choreeV0Q&#10;rLbkiJHRgGj3ZLDkb26Gd2jxr4jfswn4Z/Hrxf4B8X6vZ3GqW17dx6fqVyTDb3W+O0Eb2wi+dJgb&#10;qMo2WTCtkHGRFrPUq+h65+0RoPiLwfr1/c/G/wCH0Nhrtvoej6QtnbBLzS7e20+xhsWuHlibEm4T&#10;wyMnll92zGMGq2FufD3xGvZ5vjf40vtUsIxPLY+IUuIrZmCCTyGQlc87Qwzg+mPasJfE/mWtEeX6&#10;LdS209wke397bsh3AHjg9/pUAe8/8E4bbQY/24PhXD8QtJtJ9K/4TC2lvYL108iWAJIxWThhg4GO&#10;DziqgveQM+7vjF8H/gz8QfAz6p4J+IOmeHIdetLrWZNDk1eYixltY7aBmnt/MdVkllkO5nUFSpIP&#10;YdLVyLn5i+Nta0nUIpvB15qEkJg16W+F35e6Mq8KxBdoOf4Q2Rng8ZrmdizkZdC1G2Yxywdc+WSC&#10;BKPVCRhh/jUgfeP/AAS08O+K/jN4z8F3PxG8SNr1nPr1vp0UGpahJLNb2Wnx7ILYIwIaFd4CJnCh&#10;TxwDW9O7RMj6q/4KCtpvhX/gnD8f9N0ywZI0+J3hyGKKFdqEGO1ADcdP3Z+h+tVPRCifnD+wZ4rh&#10;8G/F3Vtat7DUDfx+D73+yV0+Qhzc+ZAVZ06TRqodmj5zgcEgVlS+IqSuj7z+Bfwl8JftWHS/B3iC&#10;x1D+3YvDPiy+8NyeF4JrSO9uoYw1nHFB5DK0Mru8cuIjhWd/lK5rV+RKPLtZ8Y/GX/gn78QLPxFZ&#10;aT4T1XxPoo3694SutPbULCCSXdHJaakigIrlHdQNwkChSVUkCht2Glqdt/wWX+IHhL9r79mD4R/E&#10;/QfFfhfQ7nU9TnvNU+1XsthpaSHT4Ult7WWdMz+VIgQIqlwOuO8T1ihrc+D/AIAfAuTx1d6Le29t&#10;Jqfhea/nPjWC3imgkFvb7WKSXMipAYyXjZYkkL/MGZc7QIjG/oNuyPaLfS/gHZfs0X3ipvhpa+Gv&#10;FSajq2lJa+HWV0eJLKKeO8lSUrKhO6WIhW2AKDtLEmtLJRJ1PP8A4SfspfFf4nfsR/Ej9rHR/E+n&#10;abo3g24st1rG032ieZLuCMeUYydhR7iNsuoHUhgVqLPluV1N3xb8ZP2iNS1v4HfDf4g/FPXfE3hL&#10;SbrR7zQ9R1JM/ZLzUYraa8sxcZLyBRiPy3f7ucoAxyXd1cND5xvbZLfXfFNvBF5aQ6nKiRhcBQLm&#10;QAYHTAGPwqe4H0/8Trc3XhL9nRVkVCfhBfBiXKcKJDjOPf8AGtOxK3Z5h4PYDw/48+cgPHp4BHf/&#10;AEp+PyzSWzK6mK8ZfSr0ls/6O/OfY0gPRP8AgpTMLj9p+VpAB5fws8KZUpwWOm2ZbgjuST60T+IF&#10;8J7f+yFpeiXn/BEj48XkthAt5H4yt1W+FohkhRpNNQAORuXliRg4A3dMmqj/AAxfaPKP+CaGmx6n&#10;+2no1nPDDcOtjq8kNrdojwzsLOU4ZXOMck4AIJUcYJIUPiCWx9k/t03+g/8ADI3jldX8GWVpdA6P&#10;BNG+kpGFKXaFRCxHBJL5KnqpXGFzWsvhM4Xuet/8G6uleDdf0z4z21/oFpfyQ65ophXUdMg3wwOl&#10;0ygNznnIztXPHWo3NVofB/xo0/R1vP2jkstHhTyZtawpskBiH/CUWoO3A+Xjj8aT+ER8lzTwvGZF&#10;t7aJwjZZ4VAbj2H0+tRcZ93f8FMdO1PT/wBlj4L2g1ORpY/CcE0flS/LcQtFAhcjs3yqvTOCM9K0&#10;mtERHc7r9h0w2f8AwSY8c22q2yzWtxca3HLaEBhIf9HP71cnPbaMDpnB6iofCEtz9mPGEmoXv7EX&#10;iOCxjma5l+C1wYgRlyx0gcYHfnoPwrNbls/Hf9iHUPDb/An46ya1qaao2q+H90QWVlkZzZ3zb1Zj&#10;lmySeeSQT2rbuZs8Y/4JmXV7pH7GP7SGp6nfBXh8NaZJZyyjzIxcp9oAU4YEE7wOoB78ZFZQ+FlP&#10;c/T/AP4JaRDWf2Sv2cNXla4Lt481ecJdTea8e7ygY92BwuMAHoAB2qujBrU+Rr34QReOv+Cpn7QW&#10;qXFmr/ZPjFqhJxkEYiIFOGxM30Ppf/goF8OLeH9qPx98SjAwbS/2JryzglQJuTNndDA3/Lk7sYPB&#10;zjvU20uXfWx+cH7XHw28LeG/g78H/j34++EHg7xPo8fwD8F20lq3xnOja0W+z+VhdNhlMxjBbO8R&#10;EbQWzgHGbWlyjlbmb/gnN8NRCfiv+xIb394TMPA37Zdhfs+TjCxLEzbvbdS0tqB9M/sp+Bf+CMl7&#10;4os/DkX7G/x4h1zxFpZhZ9I10eMktIpj5bL5mn7zDIVYhiIyy+vBq7JCvc+5v+CzWpaRN/wSU+Io&#10;0DSNUt7aC38P20cOr6fc284jTUrNQSk0ZfIXHO3qDnoab2A/AvUPDN14l09bfS9ctrGJbp4Y7+71&#10;uO1nVtuQzrIsUjDuSONxxnOBSeoH0B8O/gn4J8L/ALInjeLw/wDHjwfrWseNNCW0tPCk3iOFdQtr&#10;20ZgxRXlOFlWRyhbYTllCyq3FJJRaTJ1ufoV/wAEf/g3afFz/gll8XPhHr1m0aan4gtrGW1ZcNGp&#10;i052U/KM5MeOrYwR8pygF0uPozv/APgpz8D/AAr8Ev8Agkj4g+Gfwk8EvcwaXeIWtrFXCsxkSS4x&#10;t5lkKIxAIK/JljhdrDYrWR+UNjoM2m/Eb4efEWx054tMn+EGofZbiCMqzRvYXQSUj5sE7lUgjHB2&#10;8EMS1mn5D6G7+wz+ypr37XPi74TXvj74/wDxCgubTwRruraDd2WofarjRrjTLnzIYtPE7jyWbymk&#10;XDBRKisSMEVCjdXC+p9k/tBfGDTf2z/2WNLtvHnwQ+O+l3/g3TNLFj8R/i98OIbBtSur3WtKRLuK&#10;5t828N15KSjBC+arsykkvmk7qzBo8F+E/wCwL488N/Gv4I+Kvg5aWFp42u/iVq93p9/qtwbu3e20&#10;+OK8ivnt4gTtUGTdGFUtGw34ALU3GzBO5+mH/BPb9mDwj4G/bE8U/En4UaEvgK4sfCt/pHjj4Uyq&#10;hk8H6tcSW80U1lyVudKuQkk1tKMqBmM4K7FG/dDrc9r+Pzp4j/ajs/DdvcQw6lPpfht9O029uYkn&#10;1BLLxTBcXL20Wd8oWCNpW25IRQxUYzQtge5+Zn/BGbTrK7/bE8SXGo3dnb2h8Ta0ZTftGYw327XS&#10;m0SEKTk/dz70R0iJ25j3n4ff8ETvhLof7X3i79pKf9pC/uF8VDW2vrG207TI7Wya4vUlSNf3rEj5&#10;SOgyO46ULR3BpNWPdPBH/BPn4D/Dj9oCx+NFn8epra+gsLmDy7/+yZbeVHWNWQJJjbwv8PNDk2gU&#10;Uj6FTw/8D9Q0aGzk8feFrkwrGrTfarA+aFx1QSbQevTp+FK7HZHxN/wXU8I/CzRv2LLTSfAnjzwn&#10;Dquo+M7eC01N9VsbYwyZkmxvEiqWKCVRu9CeuaabCyPyY0fwXqdz4Lt/Bb/GDwRZ6mmv3MutXdx4&#10;600eZaNbW6wqzrMdwSRLg8ZKlzxyKNe4XRY8R/Da31Tx58NvGHh3xj4SvtP8OjQ4dYWPxlpQWJbZ&#10;pDcuxa4UlN2cYHRuB2oa2YXbPd/B+l+IdP8A23/GPiHRNZtr3TNe8GXGn2l7D4v01Fu5ZDO6ISLo&#10;K0YOwYcgZAJxiq+1cn7Njb08eJbH4b33w/8AEHiyxfUY9atLhtPufE+kuUtzHdKZowLsqJV3ooYH&#10;IDngiquhNM6bxP4m0bWPhponwy8e+IfCk+m6d4flsr7TLzxLpzI032u5mjiCyXgVcRvC4Kc/MSCC&#10;TguhO52Pwx8a+L9K+OM/xp8DfHXw74g8O6rPe6ofh34r1mxluNOkniaSCG3u1ud8BE5hDKdyqhfB&#10;B4C17lX12OZ1z4n/ALROp+P/AB58Yv2gPgJGHfxH4S1ODRPCPjzSdUhubLTZna48p/tKiTZGN+ZA&#10;pzLgDJqVKxXK2dwP2k/jLH8IfDGvfDj9lnxLr2szX+qX08MWq6JGbRZJ4ntzIWuysYnibcAnJ2En&#10;GBT5l2J5XY1viV4p/a2+OnxE8JfDuL4ReH9C+H2gXmna5rPiBtfh1LWpykEYukWOKULa4klnhDYI&#10;IhzkAqKL6j6Hk3h/4LP+zkdVsZfhx4g1TxDrOiS2+r+IL/xfby39+Mg+Ud0wWGMf61YgFVWiB5Iq&#10;lZE+89zn7LVfGvw3sdP8QaBZ6/q2oHW7iTU7dNesPN+x/Z4CgfbNg5dSoIySQ3YYJdBYuftR+Ef2&#10;gfj38H/B/in4Yfs9ava7fES6vq93pN5FPNb74lWaMorZCxMNuOfmHQdKUnoOKPFPjf8ABb4/3Xx5&#10;1PxXpvwg1U6PJ4AvrW0vrO2j8iV5bTyo1kfO2N3OVOdpDZHBFS17w01ynz9qfwf/AGhbTwPe+B4/&#10;h5frfXevwXUdqlzAzmCOGZTjDksA7gdevY9otKw7o9R/YT1vTf2afj34d/aB+OGv6dpdv4St5tB1&#10;TQNUNx9sl1C5Wcx4VYXiU+U+7azZxFkgCqjdbifkfaP7Z/8AwUI/Y4+O37HHi74J6k9o95e6FA1j&#10;arYPp85vwwktnhd7dd7bl3EADKAqcZqm4tCV0fkRrfwej0fVrca98VdAitybd9RmsHmupLBZiSy+&#10;WqAzvEuGkWMkKWC7iQawsWfo1/wSB+Fvh34h/AnXtCh1q7jittJ8Q6va6jFHEso+wxNNFw4cKWCM&#10;rY3FN7bSCA1bQdokPWRS/wCCwlw8H7bfjfWbVogH0vR5YEYHA3aJYMOc5Yc/5zR0HY8i/wCCRnwz&#10;udc+KsnxP8EeCLLxN4u0PUZNdma5uGSDw5p1m5HzHGPtd/dSwW8IOQsMc7kfMMRTWo5bH6ka3eSX&#10;XwY8X6oYPJum/Z/vbqbJ4jkl1ud5FO0rkBgRnKnAHK5LDV7ko/G/wr4h1GHS9MstL8QX1pK8sTb7&#10;+9nYO3kHaUVtUwF3Ng8DO5M9MVmrjsfY3/BHDXrC0/4KB2cmryazeNp/h3V1ntdNxfX8kaWTI0bR&#10;G8dZXALB+Dl4+AxIp9A3P1W+EX7W/wDwTL+It5o3gn4a/HvS4fEOgySNp+ka9qMml6tb3DNl2ktL&#10;5IXeTeTkbT1I6EileVyrG34s+CKeFvh/4lfSvHM+sLd+GUUzX9vFDd5ifzZZ3KBY2RgpY7VUKAcL&#10;gDDvtcVj8rv+Cq/7Y1/8V/hTaeN/2YPFviyK78AaFaaHrWr6bcjTH892bZPBcJIZXjPmxNhNpk4L&#10;Myq2G9IsXU8l1b4SaTJ+1x4U+L8+lQ2cy+CY7rUb9o1DXk7Wuwzu7D94xLoCWVhjaAkm9BPVveuK&#10;+h+xH7JlyPD/AOyr4G0yC/kR4vhfcu6vG4KMqj5wIkVwNxIwuDwQuWywhrUpPQ8C/Yc+OH/CcfsT&#10;+NviPqfxD1HVrTSfjzqcFrNqQt7U6dp9rdQ+TBGJlMdpEsP7xdvmSqJDgvK2aFrINkeOf8FffiVd&#10;ftVfs9+KPFn7MvxLs0sLCdP7SkvtK8mVkjtFV4YyDvViLxd89wFjhjYhAWJNNqXKK6bucx+zn+yc&#10;H/YZ+E3gj4kaPNfQ+Fbq+kUapA3kxyXZINuIYgsn7zOY7NCbq7ba0zQw4Wmlyqwm7s+1/APxK1L4&#10;YfCK88QeIvAOu6k9vaTsfDul2ya/qMqo6xbDho4hOqJhrSEiKEIYl3MpJGgTPmv9oj4n/DL9pP4K&#10;R+EviB+yx8TtQGp2Au/Dov8A9m4akum3YmkVZpLdblcNsSUiN2ACyqSeQKTs1qPZ6Ht3/BOv9jD4&#10;e+AfiNoXx6s/hl4U03zvhpa6doSxfClPD+sacxhKXQuCJ5PLMjbj5HJUPgt0pNWQ7mv+1ay23/BV&#10;z9nC0RVIf4eePNozjGE07p69MYpR3B7Hxh/wUo8R694N/wCCmNn410rwn4ivo9KsvDl1INA0e6me&#10;aOMl5Iw8aFdxUFcEgHODxmrvZEpHK/Cb9pJ9F8aL4y8afs0/E3UNWtPjhD470qbT/Dk8tysIkmjn&#10;sSZEUgfZmg2YYqJI8YVeSX0HYi8LfFprW08Panqf7PvxXkuNP+D2oeBrySHwLMfsLXVzeXBv7dyQ&#10;WZRPHH5eEyGlO77oJuB6Bdftx2t0k2sH9lX4paEZPiy3im8W28IzSxvpx16y1E2CLtCxzutokpnw&#10;MSIUB2yFgB1PGPC/7WmqaJ4g8D3Xi39mnxjrP/CEeJL+70e+k8O3MdzDp96l/wCdafcKyeVcXSXU&#10;DN9x/NHAcGldBqW/2Qm0HU/29W8UeAfhd4q0DQT8PxZK3iPT7pZHuYNPtYppWkm3482aKR1UucKy&#10;qAMYDj8QpbHwP/wUUdpf27/iZJG4JbxRIEIPfykFYz+NlR+E+k/+Cnfhvwz4I/aR+Dvilbcm7ubK&#10;wutcuUCq921tc20YYncc/KrbSSM57VpUtzIUdj99/jZDbar+znqSWskNkLnS7ee2tbqQgxKZI2wx&#10;XO5hnbkbhnuetC+IcvhPwd+KOo6vpn/BUH4l2h1TZC3w81kSpaW+DcKPDdxti3Mu4qT1xgNx6UP4&#10;2TH4T450291K8MESaNcLGqnO2BsbiM85FQmWftLrUj6j/wAEfPAmpX95eRn/AIZ1GI4p2U4WC5A3&#10;DoRx09OK1j8LJlucb/wbReOPCvgv4F+OY9e1mNZrvVdOaGygPmzhBHMhlMS/MsZYhd54LAjsamKv&#10;FDbsz9XPD2u6P4k0ca5ody0ttO7iKQxlSSjFG4PP3lNGq0Y73Pme/syvjWX5AduptwBj/lqeK06E&#10;Pc9j8M5/seK5AGfOvj09bk/4VDKRH4hnEkBiZuGUlfy5prcUj4b+Of7Gtpp2ueNbv4KeOtH8NeHf&#10;iLYXMfxG8BeINAmvdA1eRo2LXsUdtcW81jdkKA8kLhZcAspOSXy9hJn4BzwudxWRmAOM59a5S7n3&#10;Z/wb46F4auf2uPEvi3V9NEmp+H/Bsc/h/UFZxLp08+pWtpLNFtIAcwTypkggBjxnmtKa94UtEYH/&#10;AAV//Yv+Of7Nfx7l8UfHT476l490zxJqF5H4R8X+I7iW7v76KBo/NhnB3CCSIyr8q/IytuUDJAUl&#10;YfU8E8F/sefGLx54NufiT4f8JWsfhqxid7zxJqx+w6fBtXdtN1OqxGQjpGrM5J+7zQoMNiHxBf8A&#10;g7TILa88R+LJdfvrdEFxa2EkrW108cmQJ7ickyfu/kCRIoAA+bOSTRIDvfi5/wAFGv2jvHHiSy1f&#10;4d6tbfD/AE/TrFLbR9N8Gwm1S0gWIRbFdmd8YGcAgAkkAEk03Uk9hWR4JNFNqd7LqWpXUt1cTOXm&#10;nlkLu7E5JLHknJP51nuM09J8H65rDfZrGxkYMMnYvanysDorj4IaxpDGbX7uCxiWNJGlvpBGArDI&#10;+9/+uq5AJrLxV8GPBcSFrW91+8iLZEIENuT2+dskj6LQnFINSpr37Qvj7WUex8JWFpoFq3ATSrfE&#10;mPeZsv8Alihzb2Cxxw0fVdSnzdTO80h+VWyzsf1NTqBuaZ8M9SuIUvJbUW8DrkXN/IIk464HLH8q&#10;fKwLf2PwLoI/07WTqUyj/UWIKRZ926n9KLJAVr7xjAtu9lpWj2dhBIm1woyzjHdj1o5uwHPyX091&#10;MIY5Z7sAAKACce3vUgdt8IdJ+NHh7xdDrvgnwlPHdSWkscLzWzKCkilCQxGBxnn61cFJO6B2sddo&#10;37Kfxn+KHjC48R/Emxj01NqtdSSTKzH5QFztJCggDGTk1Xs5yeorpHlXj/wNf/Drx3d+F70xlrW4&#10;zC4kVlZDyjZGR0xWck4uxV7o7Pwp4l0/yJr271uSdoJM3t9dyAKxdRxgHO0EY7/TtVrYR3fh/wCJ&#10;3hLwtp0dhqOuwDddhkkhjaRFXbuDNIBhQSeBx0qlJJAeW67rPh/xD47u7q31y0jiuL9njuWf5CC2&#10;dxz2rNtOQWNvw7pcOoae99qOpxPALqUC5JwHUMQCuByPpVLUDm/EF14bGoyym8dokchFUbcj8ef0&#10;qXa4FP8A4TPS7MbdH0oblGS7IGP1y2f0FF0Blaj4y1zUQFmuTtH3QSW2/TPAqb3HbUzZrie4O6eZ&#10;m/3m6UBoe8+DP2fPhD8KvhNZ/Gv9qq91Jm1xS3hfwZpFwIby8j/57ysR8kfp04I6kgVoopRvIlyb&#10;dkeRfEK5+HWp+IDffC7QtW03TpI8nT9XvY7h4XychZEC70xgjcARyOetQ7X0Ku+o/dlvTB4pCCSC&#10;CfieJXB/vKDQA630iNLaa7s7yW3ePaEVJMg7j/dIORgGmtgKV3a3xBmnME42nO6PaQce3HvSAxyr&#10;I53fnQAvegADMvAP60AbaeF/Gek6Vb+JV0SZrS5jDw3CxiVCp3AbtudhODw2DjnuKdmB11vqHivV&#10;/hn461nxVpkkMraXoUKSzWbQ74hfr5bKGADZCYyOCAad207jZw/hq4ktJ55o5vLYWzbJOeCCCPx4&#10;pIR6L8DPiHfaJ8bfCPi17uzE2j61FeQtcs6gtHlgNyqSpY8ZHciqi/eQNXR99eBvjx+zv4l+Ft3o&#10;Pxb0+a2uI9Pv7HRyiR3Fldy3FkpiW4lhLTKzTQRoqkBQpfOGYVvdWIs0fKes+M4NJ8VXPiFfEC3s&#10;WlxrDpjm7ImX7PFGXgjVy6BWYjAxgbDjpis72ZW59tat+0B49+Ovh/xP+zx8Q/g3ofjbxL4t8Epq&#10;mjap4faK3HnT+Q8ctw2SjMDFAGSPy2BjwAcmtL30J2Pzc8XXOpa38VfF+sXOjpplw+leJZrqwhjK&#10;rbsokWSMKxJUBtwwScdM1g9X95Z5loNlLqGpGziAJdSDubAHuandge1fsD6xpXg39s34b6pNaW2o&#10;x2Xi62uZY5CVXYgZ5Byp/hBycEYzVQ+NA9Ufdn7QkOjX3hbVJ/DWnzaTo9lZXOn6pBPppjtxc7/N&#10;QJcLlcMkgB+ZSQQrD5cDoMlc/M3x9pVlcaPN4kLSPcrr62KkLhBALbzFHHVt2fwFczNTj47i4LKk&#10;cjkK2UUsSFPsKkD2n4CfDn9rz4i+HNHh/Zv8P3WoTWusznTrzQLmO31HTLglNzNMHR44mJVtxJQE&#10;HkEEG4qbWgaJ6n6S/tsQ+M9M/wCCTfxA0z4gapFfeIbzxr4Vt9c1SOMMs2owWtqZ3A43B2EhBwB1&#10;PGcVrP4SI7nwF/wTo+IfjHwD+0BLqvgzTtMvNUuvD81lbx6pCjQKkksQkYs2DFiPcwkU5BUcEEis&#10;6fxFStY+l4fix8Ufgb+0pFL8Afjpp9h4k0eW5059S0+8SPc+o2xQJFHcAxhtk4dWBwPJ3bwRtOsr&#10;N2FHuVP2cfgb4E+NH7Wuo/ATxMmuT6TqXjC5s9POpOyz3dvFaeek05KAyStIrlnIUtvJzxgi1bTF&#10;fQj/AOCtngKH4Y/sc/CrwRoyC20zTPi94xgtowcLHhbbgL06ZOfwqKqskONzzf8AY38MxeNP2YJv&#10;hkvjKPy/EPjLVLaa0j2u0ZGmQusu1mBIYxhSowDsPcYLh8Nglo7mh4h+B+ofBz9hPT9Y13wTYXUX&#10;imO/sbnxGbi3uJPtRug8JEbfvbdiqCNZB/yz9qLWhYL3keUfAf8AaE+Nnww+BXjv9mbw9qN/Z+Ev&#10;EmoxJ4su9EvEUzLMYUS1eRkYJAWhZ5Nm2SQIU3AZNZp6WKsdD8df24fjpbaZa+CvCnibTdN0YX3l&#10;2OnaHZQItpYWszSQWcZCbVj86aSUso3NNEH3YjjAbk1sBa/4J1eKPgf4v/aVXUP2gvhZofiFfE+t&#10;21rpmhvpMTWz3NxcpnzI9vKqCSMLltz5PzZDhZvUTv0Pa/iJ8N/Dvxu+GfhP4gRalpPh3xF8N/DW&#10;vaVr3gfRdIYW8LJPcoDDFvMsMblFaMKJIlV9u5doq7XXoJOzPlvwBZ3t94S8ez2cbOEGnGXbknb5&#10;8uenvipV7MfUyZrO4j0e9c27bfsr/MUOPunPOKkZ2/8AwUHtraX9orUXaaRXT4YeE3jR15b/AEGy&#10;Uqc89DnPf8aJ/EJbHv8A+yX4p8NaB/wRO+MPhrWNU0+3udY8bJ9jtb67SN71o59LLLCrMDIwU8gf&#10;dByeKqP8MPtHkX/BM7UY9O/bV0mZdYhspX0e+NjdTGKaLzWgyY33sNqld4DDBU7aUPjCWx9k/t+3&#10;2han+x3r+o+HfF8rvq8uiQTLLceaHZ79J0lkxyZFAdcnPDkDA4rWfwkR+I3/APghX8dPBHwO8N/F&#10;SLx98RNA003ev6QLTTru+t7XLJFcCSSMPLzwVDDAwR71KLbSPj74meI/C+pSftF3mm6xaCPUYdXe&#10;wVr1GM4k8T2bgL83zEqWYYz8oPYZqXsM+fNP1E6JojyR6hpk/wBott6oZOUJVgQwz94dx9DUrQD7&#10;j/4KsSeHvFn7PPwg13wrf6ZPND4VsRKbPUIzsj8mMOXQMcEFcn8zWk9iYm9+xxEsX/BLPxfbTarZ&#10;tcyz6yIY47+Es4P2YBWjJDYJ3MD6rxmqh8Ipbn6zXHx/ufhn8OPhtqvgjV9LlmWLTLLU4XnEq+S2&#10;kSEgbWGCHjU59sVCjd6lXPj348eD/B11+0r+0fq3grR7BdKvvDdtfTW0cCW1st7JpOoLcNtXAB3E&#10;sWU/ekyeTVxWhL3Pgf8A4JnWem+Gf2R/2ihLfzXl1L4Xs4LVNNvhG5kaC7xuO4DYcYJ6gkcHJqIK&#10;ydipbo/Ur/gllYR6T+yf+zvp0aTpND4312C6W5tPIk85bnZJuTJwcqSSDgk5HWn0YuqPJ/A/g610&#10;b9vv9oLxAmo210L/AOK2pXMb28m7y9ywqY27B1ZWBHUcVUVoS/iPcf8AgoZBDZr8XfETWZuDF+yx&#10;cQrBGis8mbSUAANweW4B69O9S/hKV+Y/Lb47eG/DeleCPg18QNcsPhvOT+z94RTy/FnwP13xHOvl&#10;2RGTPDAbPaeybyyjhwCKyZZkfBX9p79q7xT4ktdF/ZD+Gv7Lsgt5Wiku9c+D3hbww0cnYKuqTpNI&#10;u053BfbkjFGvQR+1v7EEnxxtf2adCt/j94h8J3/il2u21C58CWdnb6YyeYDGkSWLGH5R8pwSTjLc&#10;nFaLYLnln/BdWS3T/glp8TJrwDaX0UDK5G/+1bXbkFlzyOmcnpzmpdrAfhVo/wDwTF/a/wDib8Zb&#10;f4W6f4DGma7qmi2mr2tp4u1210+6ure6dhA/lzSAq8hV2WDmRVTLAVPI7hc+hT/wbf8A7ZfgjQoP&#10;iB8Z/FvhPQNAttRgj8TXjai18+lWkjiJr14oiPNhi3Bpdrbkj3OAwRhRyruGp+l/7E37Ifxu/YF8&#10;CzfskfF46ZqVlrXjaaewvdBgjlh1mHZp8VrLCbqaP7rJc/aIn3SRYhbmLa1WnYGdz+2Na/GfxJ8G&#10;vAPgvxJ4fggisvHFgvjbS1stI+ztC8MjRJbBrkqzhVfkHIJKnkghq1wd7H40+KfBHjDwh48+Humv&#10;HqMF3pfgXxNoWpafC9ssJh0yPbG4US4ZhHcjzfm3ttbbkdTqhHjOgWXx48TeEfhPp37O6eMF1K9X&#10;ULbTV8HSOt2Xe4wVHkSB921j9/YpViOm41GrSsGiZ+5f/BRzwx4v8V/8Eib34r+LdGvNJ8Tp8LtA&#10;szo5unZdNujqemTTpsViDKJLaPawyUw6gnJzXkM8z/ZR8E3Xgn/goN+zv8J9XsY57Cwn8U2SzxM3&#10;kXDf8I6VuEMcm548B1UxschSOCGqpapERvdn6F/Ab4S/DrW/DHw/+L+qeH7S68VeGPC82hWPiGIN&#10;HOtqrtbyW77W+dMwg+XJvCOCRhsmobLPl3/gqdY6voX7Tng79ojwr4aGsa38HfD8virQLCaZkhkv&#10;liu1iSRo/njjcqELLk5ZeCAaqKvElu0j4b/4J2+CPgr+1T8d/EPhhvDGu6P4O8WXL69YaPc3OdQs&#10;QTqk7QCSNWLJHdPPGHK5ZEUttJwHG6QNJtH1jq//AASm/Y4S9n0Sx1XxwIbkmS5g/tfYzkYk6m1z&#10;jnjH49KfM7BZXPIfCf8AwSo/ZWuv2sdG0me98bXumy6bqct7YPft92OOMpslW2Uj52Xp1AIz6tq2&#10;olroew33/BLf9iPw4Zzq/hTxxGxaRrf/AIn0pYLvOxQEgO7AI7ZNCchtI+bP+CuP/BLDQNO+CXg6&#10;1/ZC+GXifWPEOo+KoDrui6lq4ZJLUWlxhv3gi2HzGA4bcN3AGM1EuaSsGiPg3Tv+CPX7fT6FeXr/&#10;ALM2pgLJ+7QXNufI5+YArc9MA43AnjjB5qfZsd0XtT/4JGftrab4Fu/iLrnwdm03TLawnu9V1K6a&#10;2WFYI48vM+64+VdpY5VeMEgZIo5GO5k2P7IH7T3iP4KaN8dtV1TQNH8CO9zF4e1PUtVt4obiS1Ui&#10;a1iVyJTIqwltpXJIJzuOSWbW4js9D/4JEft8fEPwFo/xl8GfBGPUtG8SaX9rhvbLU4QL20cCSO5Y&#10;yTq0ZOFIVQvCEkZZsnK7jI9R/wCCSX7dXhmC08X/ABB0CPT7GGwh1KfUZoLef7Jp3npG07QRu26N&#10;GkQkBSxU4wQCA1BvqJuxL4T/AOCTv7d2s+FbHxj4d8A2er+Fr6H/AIkeqJLHFbT/AOtWO4DSSIyr&#10;5m4jzcK5ChsrijkdwvocbL+yR+0Tp2kWfj6z/Z81LXLCWS6guYrTT75k1JFRUWUTQqwVELBQyMNx&#10;w2Sfmo5ZBdF74G/s/wD7Svximbwx8ITZ6j4zt5JNUHh630ySS7htLdXeS22vAIMR7cEs287vLXcG&#10;IIlIL6k3wx0L9p3402njbVPCvwajTQ9D8FXGqROLuaKHw/EjhJrkTKvnXWXZmKzeYgI6DahUXMw0&#10;Lkn7NP7Tnib4Oa1+0RY+OvBth4V0ezt9R8RXrwwXEiSTskUUhSSHzE894yixgBDmRFGHYUOMu4XW&#10;x5HNaaj4h1QeG1+N/hRIJ9wl1K+0NbaJB94EgwZjO7ncCWJ28fKKVvMZf1TWvjl4W8Nf2F4e+M3h&#10;nVdNhkFrbxaRo8LoUlV95Ba2BIUZDE85lbGdzGh81txWO1H7LP7Xvinxtqvw0tvhMdGudL8LWerX&#10;9jci2uJPs5K7L7LIp8hyF+XO1AUUnAFO0r2C6PBviT8N/iD4C8XXHgT4g2SWWvJc+Xe2M1rGZElB&#10;K7CVyEIOc4PXk1m01uO56D+xz+zB8f8A48ftceEfgb8ONatPDuvXGo3Fzo2oatCGtLKaC2e4Lsvl&#10;yKSUh7o27jIxTSd7Afbur/8ABvZ+2V8KPgp4s8S2nx38Favo8Nu+s6tomj6RM93fPCjB1t7i4t4x&#10;C5jeRcCWJCGIJHUVy2A+D/2p9Lh0D41SaXN8SNE8QRTabZ+Ze+ENDewtYLcwK0VotvMkYUxJsRgF&#10;KkqTvfhjMviBH6Mf8EK7vQpfg9qVvZ2n2R7nwb42+zo02/zSunXXDHAJwATjtmtYfAQ/iPNf+Czl&#10;/wDZP2uvFOqeaRcJ4b8On5kG11bw9ppyOfUt0HpS6FI9Q/4Nu9Fgn/Zw/aV1i4ijaRdR0GJ2cBto&#10;xM3TPUE5/Cpp6MJPQ+sfHNtDB8PviBpNrZTR28XwBvXt3twrvID4huvmCq2c8cnjHQEYzWj+IlbH&#10;41eFdK1PSdE065S4hsmkvIVij23cn2kCDlwAyeW37wLtwOZc9E4joM+3f+CJ+s2d9+3XFpVlvVrD&#10;wzqryQ3FpP5qbLIxgySPM6vsJMXC/ORvzzy76WBbn6a6b8Kvhr4o8G/Dq6+Inw+8N63BHqE6SSeJ&#10;dAtr9iJblEA3TIeWLbR1+8Mehb1bDoj87v2rrw+F/wBv7R/2HvB0OsaP8NPiBpurWnizRNF1O6fR&#10;p4PKuCwjjkZoYZICiMVToW+dI1wgNL2DzPCPgz+yZ4i+Gfwj8b+GW+LWq3EN54kmin0XWY/tVvfA&#10;SRLBI6jbMJ/kjBeMgt5ewRyH5EcY26ib1O/8N+Krf4g31v4+v/Kilsba/t7MRRfIhhuJUGzLjcBh&#10;zuMiAgO7OqmWdqWqE9D6u/aN/au8Efs6fsyeCtO8WeC/EfimHV/gdqmnT2XhTTp7iS1uboxxRvcS&#10;xSRrZxMQQHUrMw+4FVcVLQ7n5lfsg/G34gaF+z1f/sU6JZ3Ogav8Q9Yur/WPGWu2l1cB57e3aTTl&#10;t5JZvLhcFGi2rE8kryp95gqiI3XqUz6y/wCCbf7NniD4f/sm6V8OfFT6pqF/4j8S6ze3vh+wtIlm&#10;ubsQ2jCTzJMiZomQAzz5t7WSOTh5Uq4qysS9Wffnwv8ACGm6B8GdIfTYtOa50NpIoZtNle4hsGbf&#10;5z2YcmVp5WJRruY+dM25/lQ4pvcOh4H8azrlz4p8SX/gu28PtqA8MR6L5mpaRqevKnlwatdSpO1g&#10;FtUcKhTybf8AeoXwzmSRBS1Dc+UPDnwb8P6l4bTVNI+D/hK3023+H15H4rY/Ajxx5t3GZj9ojtpD&#10;PnDCS2wH/f4WbGAoFT01K8j6N/4I/wDhr4GfDT476p4x8L/BO10bUofA3k2V7Y/DnxZo7SysifbV&#10;eXWZXg8t5FUoqjzAAck80kk0GzPRPix4u1vxj/wWL+B17rk4YxfC/wAZG2t0OI4FJsx8o9+56nvV&#10;NJNWFe6Z5N/wUg/4KC/tJ/AP9p3xV8LvhD4w1HS9E0/4DatcxT2ukiWKDxU9rdX1hJ5rRMvmi3s2&#10;Cws2GDk7G6iZNrYatY4T4zftvftQT+G/i/8AGH4NftkeIdU0HRvhj4H1jwzDY2lgbG2vdV1BLXUf&#10;Lla0LYh+zzKC+4IZZS4YKoA29bBYyL//AIKMftZeBv2iPEVnafG/WNe8G2HwgnvtIMxs9Sgv9U/4&#10;R1LmHyri1tYTNcG8kVxKqpC6qyCMFhRfUNkZNt+2X+3TqXwb8RfE+7/aW8dWGt+Gf2cP7a1LQ5tH&#10;s44ovE9vrr6Lcl0a18wEiE3HlZBEjk42fLRrYe5B8c/2+v279P8AiN8ZtH8C/E3UTfaHcy2+k+HX&#10;0uLy9AdNe0qz00oTHub7db3NyWLs4cZZNu3h3aukTZM534a/txftV+PvjT8CPD/xQ+LWqy2XjLRH&#10;PijwrDpKI81xLe6knmSboh5kMawxRl4nDW/lAureZktSk2riaVmfCf8AwUETb+3j8SUjAG3xY4A2&#10;8DCR9qyn8ZcfgPvD9uf9n7xd8R9Y+DP7Qt14XtNQ8FeFWtdH8T/brxI5JLyacTJAIomLFCsZO7gD&#10;ODnvtJXkmZxejPvP9m6DQfGGp+JvGE17eSXl14Qu7OS41K/lneLZe23yxgkiMEgYCgABRgACqYos&#10;/NH47+GZJ/8Agqp8T7fRdUuhJp3w21i8MsrszSyReGbhtiluSpYgAYHANZv42WvhPjKz+I/jayMV&#10;lDezxqY0wJLcfKMc7QVyD/nFRzMo/aTUL7UNL/4In+D1niDt/wAM5kzrJGGkO+O55zg44Ix6CtV8&#10;LJe58q/8EEvGtp4b8fnwZc20Ek/inRE+zGG+RZoksjPNI8kR+YxEzRqGGfnOD60qbCR+0vwGd/8A&#10;hU9kCQMzXRwDn/l6kNEtxrY8p1HT2Pilyf4tSb5s/wDTWtFsQ9z1LSbSO00SIZBcT3wUlv4Tck9P&#10;yrPqXYwfG2orp2m3V7I5zFbseO2Bmhbg9j5z/aH8RCLwffXkUnyvo15JHKwwT/o0jDitDNn84ULI&#10;bZclslEIA6HjvXGan37/AMG7Nj/a/wC1n400+NMeZ4GtgEB/6jenVpT3FJaHuf8AwWG/a++F/iDx&#10;pBF8R/D1z4j8N6X441i38H6Hor28U0KWzxx3WptNMjqXnuEaKMFWWOKEnaWcmrk1Fai3eh+aHxi+&#10;PWs/GHXWun1jxEdPW4ae3sPEPiN9QMcp4MirsjiQlQq7UQABRispSuVaxylvpV1rE4NtbvLITyQM&#10;5pJNgdbpfwN8Q3cKXuuhdPt5YJJElvJBEp2Anq3HUVXK+orlfS5vhX4NuA3iDUpdTkjzm30wBhu9&#10;C7YX8s0LlQzR1D9pfXo7b+zPht4O0/Q4hkLdLH9ouTkYzvf5VP0Xim6nYLdzh9UbxT4u1RtU8Ta1&#10;cXV1KfmnvbhpJG/E5J/Co1bDQv6P8OtTvVL/AGAx7c+ZNfSCFI/c7uefTFNRuBrw2vgDQ08rWvEU&#10;97Mq4NtokYVCfeVsn8sU/dQFW7+ISaXiPwdotvpaj/lu5EkzH1LmlzdgOejm8QeKNRh0uwS81K5u&#10;JdkFtArOXdjwFUdST2ApasCPUvD3iLRdam8Pa9aS6bfW8vlXFneRNFLE46q6sAVPsaQHdz/s8+Id&#10;A8BP8Rtblia2guYQ9uylzIGbgZHCg/XpV8jtcV1exxh8UaJBK/2bw0FG47f3uMD04FK67DLtz8U9&#10;QfQF8P2VvNDCJGLj7c5VlIwF25xjvRzAZ8niuwdERNFYYUearXJKuR3xj9DmlcdhV8XWUTq8Phq2&#10;BU5BODz9CuD+NF0Iv+JfilP4kvbDVh4M0TT72xhVDdaXp6Q/aGVywlkjUeWX5wSFAIUZHqNjsU9R&#10;8dSXEyzWGmrExPmTPMUcmc/eddqKFBIBC4OPU0XEdj8L/wBqHWPhzcajJq3wu8HeLYdSidZ7Pxbo&#10;q3MKuyFfNVVKFZBwwYEYK5HempWA5HX/AB/e6yGTTrKPSrN7hpF07T5ZPLQkAEBnYtjgnBPc0r32&#10;AxFnazuS6oknceYNwpARPePI33FGT0FAAbtzhSgODQB6h+zZ4H0DVdWufix8UlRfCPhJFub9JF/4&#10;/pwf3Vqg/iLNjI9PrVwXV7Cd9kYfx1+LHxB+NXjqb4j+NLSeFLw+Xpdu8LLDBbr9yKLPG0AjOOpO&#10;e9KTcncaVkbnw9/Zg8T+LPjnpXwE8Z+J7Dw7quqW3nK0kbXXkkxGZI3WI/K7IMgZwMjJ5pqD5rMT&#10;elzjmOWJPc96gY9tu/5BgbBn645oAekh8h09WGf1p9AIZ7jyrdhjqhGKQHOyMS+4CgbL3hu3sLvx&#10;DY2mqS7Laa6SOZ8fdViBn8M5prcR1MfwpnutfttJsbhJRJMFLBhtJDYKnPTPT8afK7gN1OC3W9ne&#10;JIhumb5Y8KFBP3eDn2x2xQ0gOv8ADEV54m8ExwaneTT/ANmahJbWYnm86IwOhbykyxACyAsFxgeY&#10;SOpqlqtQMibQvBtzNcWepeF/If5Vhn0ifyGGCASyncj8ZzwMkg57UWQE+hfBuGS+k1XSfijpFium&#10;2yXMw10tbOzNII9kRXeJSC6t/D8m5sDaRS5XcDuPhp4S1m30V9X1aCLUra4vEYyaHqUclwpjGxVU&#10;KwZHZgWXJ+YDIxkZtJhc6T9qDTfgr4m+M0H/AAp8xjTNV1rVkjs1AQWsKW8AtlVGw0TM5lZs/eYm&#10;iVm9BJs9r8O2+s/spfCLwl+0No3iVbjVrrwhaLe6XfgOLCJ51t41UrhnXzIVkUhsheCDzm17quTu&#10;7HyXeeJLnxz458Z+PtThiafW/C3jC/nMROzzJZHclc44BfjPasHrr6miPLfDUot57668ssYrRmXB&#10;6HcoB9xz0pIXQ9l/4J1Tahc/tzfC6Lw5GINRbxfCbS4lt1mjjfy5MFo2IDj1GRn1FOHxIT2P0L+M&#10;mo+I7n9nDRdN8RXqy3s5v9Q0zWoxsOoR3SpIyG2UFixA2glnzu524xXTexn10Py3+Ic6S+ECFUI3&#10;/CRRtPD5bIRIbQ7iQeM9ATj9K5nsanM+Hn0GDxDaTeN7K8/s7ycSrpyqkxUxsI3XcMN820n+8Aec&#10;80uuoz7f/wCCJM+ov8dPDmkTRlrWVtZa6ibeEBjsY51kUdN/GAfRue1bUiZLufT/APwU9nso/wDg&#10;mv8AED7f5wguPjdpIYLOVwFtFZe3I3KvH49qdT4SIH5x/sSXOhw/FybT9fuVtbDU9NFnPqcjNGbE&#10;PcQjzVlUqYmGcbsgYODWdNpSLlex6l8WdH8IweKNG1fw3rcz6jqGo3tnrGsXVz50d3LBE0UMixqF&#10;MfyKB/Fk89eDo97iPtP/AIJw+OfCmt/tg+B/hVr1qNT1nQLCeGy1i2MklmssNhKGVZHUN5qwuAYm&#10;A2gkjnBLbWwkrO5wX/Bfezs9C/Z0+HummMGSb4u+LiEeMfdMdsxYHsRgDPoxFTV6DieH/wDBNa98&#10;P+H/AIB+Mr29+GE1/wCJrkalB8P9Yl0eOa3jvjY7niMkjKBuEYGOcMU5DEZVP4Qe5Z/bJ8aatJ+x&#10;J4Ssbe/iEMN7A9xFHcRvJDc21vFEEaJQJLdSku5d7OSysOKc37gK9z5N8Ca/4i0lYvCmh2lvcyat&#10;eW8shldyzzoW8tcZ2sGeXHzAnngjms07FHU+IPivd6Dp+q+DPD3g94tU26hpWqawNRjkt7yN5zvd&#10;LV7ci3kV1JSRHDDg+1F3awG58B/E+q+ENX0D4o+DPgvqmrah4Iu4tY1+9kvhNDJIspZZSqRK0Me7&#10;Hy5PQjPPFR72Ez6Xuf8AgoL8C/2gFuLP9oL9miz0fWYLaRND8W+Cdbura5sZDcGVHlGd8e0sOfLk&#10;B29VBxVc13qFrHUat8Afhb8XdL12Twn4Im8W6Xrdtp8fhXxf4E8T6e2tzXsTzh0vLeL93fuyscqi&#10;+cPLUmMAlg9GLVHzZ8V/gX4y+CWsXq6V43mvrPTpJYbgPHNYXloT8hWe0mw8TMCOOcg9MVNmldDv&#10;cz/2x7/xFe/BT4UePtS8N20zX/g650u88Rz7ftd35OoBolkf78xjRPLUvu2o20EAABT0SYR1bKXg&#10;D4g/FK4/4J9eLPC1v+yH4c8SeD9K8Ti5n+J+pxLNd+Grq4ltAYoQx/diUQxRkgfMHIOccTrybFaX&#10;3LP7Avw7+FnxO/agsvBPjTwToeoWV34b1KZ9K1K0jdGl+zB0WPcp/fKxygPUjGRmqiouRMm0tD27&#10;9qH4R/su6d8EfElx4Y/Zu0vw9rtgPD8trcGy+yuYppnWZhFvLIGCqGYll+YbTknNyjFLYlN3Pir4&#10;6aB4K0nUNKh8M6TbQF4JjdRxxAhTuXauSSTgZ6gfSsZJJmhxP2OAAkGLKAELs59MDj3qRDzYAhdr&#10;R5btyNvucjpQO7CDT4vKaUoigE8iMnJH0H86BD2sliZCZIj5gGCDyB7+1AGjLp+tR2k09tfedDbo&#10;jSPbXhZQrcBsZBwDwePlJGcZp6gfQv8AwSp1rXIf2nr/AE2DXr2O3vPAPiRb6KO6fZchNFvnUOuc&#10;OA6qw3A4YA9RVwbuJ7Ht/wDwTLtkP7Hf7Rkctoi39z4b06DT4ruMsDK63KpLkcZVivHfJq4fCxS3&#10;P05/4JZWHjXTf2U/2c7TVvDBha08b6+ZkiuZGAhNwRHKqzBXIc5ZUG8hccnnD6MHo0eT+KPiN8AP&#10;gn+0V8cfE/xO+PWi2N7qvxb1+6i0a1BS4AIt/kczBBvAQksgdOuGYg042SFJXZ6/+1N8R/g5+0j4&#10;K+J+vfB345aRe2usfs73NgmsXUAl0KAxW6q7zXyFlh2s+yRJ44yNxZSQCQug7a3PL/hF/wAEttH+&#10;OvwB+Eniz4i/tL/GHwtdW3wo0PSZbL4afEmOPQ3a1tjH5sEtsJYZt4wxkV2DZBHWo5U0Vcm1v/g3&#10;K/Yz+JN7Yaj8Qvjn8afEEwhk8ubW/GVvdOo5JAaS1YgEgZwabihXPqH9jz9gP4PfsQvfWXwH8SeJ&#10;bLQNUsI47jwld30MmnLcRDAvY0EQZLlkAjdw2JFVdwLKGDslsM4//gop+1X+y78FPHvw/wDBf7V/&#10;jJNM8Jwyr4lmtJbGS5TU9QtrgJYRSRoCGjjdJp/m+TzEiY8otHW4j4C8Z/t5fsr/AA6/bm8Z/tm/&#10;GHVPEN9oPjZrCb4bPb6DNMmpaVBHEkzI+5REwkj2AEg4w3KsCXzRiKzZ6n4h/wCDlb9gpfB3iXwf&#10;Y+DPiPqEeuRXNuyalptrPbmKaBo2Gx7pWCYYgoeSM8jNRzRuOzOu+On/AAWh+Ef7N/wK+G/7M3xm&#10;8Za3f/ETTfhro+p2HxB8Fw22qaXbalHbhbO9Vy4ZsNGFlQxnfFLKvzpKMj5VuMt/H34o/tQ+Iv2c&#10;fhz8YvDniq8utMs7HTPE3guC2v8ASA/26DcbtW/4lquY5ZVjEKvwFZxKeRhq4mfDX/BRTTPir4U/&#10;br0z4c3Vjfz60+kalqVtBNeWVxJK2r6dbzSQhoLSJfN+0ecGHl42lFTBBcjb5kFjmP8AgmcPihb/&#10;ABA+ETeBvEw8PzT6bqNqmrPpsF7JbY1OOMyRwlVA5Yxkyl2wzFSuFAIXtYTZ+2P/AAVf0iLVf+CX&#10;3jnRdLRLPz4tOitlhh8xYi2rWYTCkjPLDvxn2o6ldDzbw7ZW+n/8FEPgDpsVvDElv8Rfi1HGkQ4U&#10;R2KIAAeVHGPwxTkJH6D2lvFbRmOBAoaVnIxjlmLE8epJP41Az5Q/bk8P6pqvxA8T3+j6KbqeHwZo&#10;1tCkUgDzvPfXEaW20Dc4diCFB6p3zWkLWIlufnJ/wQ3+Feit8cLX4kTX15Z6hqy+ItJXUbfP2j7N&#10;Fdag21QxYcttBJTI24zQl7tx3vKx+oWoeFfh9H4lEN3qOpb7awhWOSe3dS7BWXPmeWAzbVGee+e9&#10;O+g7anjGlaX4eh/bR8P2cPim9ijPhbWJWtGhO13Jt/lLNHggDnAwcgc+r3iSrcx65qMXhS8S71e2&#10;8Q6i00PmJCIE3APgcBBFlmBAGOhzS1Ho2eQftya34mtvFnwes/A91ezWuo+Nvs/iCG4jWMyWkemX&#10;c3ynYpVhIsfT0I4oje4StY+cf21P22fgV+y1bxWml/Em/wBUN/dWksl34pae2SzmRs3FrFbRRSSX&#10;DhGRiFRwiTKzSDdHvHPlWouW5H8C/jT8CP22f+Cf99+zlL40nl1G+K2Gn6n4W1CWWLXbj+1Enjsb&#10;5JlSWyYwkLKksaA24lljaRInCynzF2Oh/aN8L/8ABPf9lvw34T8Uzatpdl4Y8G/FefxJN4W8QMw8&#10;P6ZezyCGXTVimjnlu2mgt2cQwxTsPmuT5cTplNpCPd/2Xv2sP2Qv23vDmuaH4I1/TdP0G887S9Of&#10;wNqDm2tWa2xHYvC8NvNaSmOOdokkt40nVX8qRmRlApdgsR/teax+y/8As7fCC08deNPEk7x+HvDk&#10;MGraZrGvyQaXb2sc6NaibzGId3lhaOKMCaa42OFjYRyMtc1gsV/2eP2tv2M/+CgusXGnaT4k0eLR&#10;Ev4rN7XwhrbXNo0zIDb211E8NvPbCRwwTfAsUzr5STbyEKUtNAcUzo/jhp/7LvwM+BH/AAkmueIr&#10;bTXawuJNRSXUltbGDThcJummmlkVYYN/lRrlzveTyo45GytNyaYlFWOb/Zg/aw/YU/aV+M7+K/2d&#10;PFvg/QtO02yhttai8ATQER7zIqNdRC3gljWSV4lW4aB4g6RxmRWkVWlS0sh21udP4z8C/s/+BPgB&#10;4x1nxN46u7uDUNKvtLlg1G3gsbGOxMW+S6uGcRR26/clllkkRAxCYLOitblJCSR8mmL/AIJi/wDB&#10;Qv4n+HfDPgzxl4K8P+G9A8M29p4/s/htexRNfIk6Mb+8RYoJDCjqoE4imit/NZ5HQHdUKSHZ3PY/&#10;ij/wSw/4Jb/CHVtQ+Jer/BPSrd9P0p9L0XworNLbXs4jlmfUZkmnwGiiVi0k0kcESQvLI3KlTYZ8&#10;6eAfDn/BJX9quLwR8FhH4EhvfDHhL+zPFHiD4Za1bpfyyq0HnaxJDEiNIqpE/mSRi7SJZHlchAzg&#10;UkFmjov23v8Agn9/wT/+NXhr4iaZ8OvGnibw9448FeHls/Dt9PDdtB4maSXbCuZcrNGgguIHMZiX&#10;bvuHxCm4OXdiVuh8Cap8H/2cPjL4a+EP7Nvwr8T/AA2s/GPhvUpIPHfjbw9rv2251S1e4Z5LnyI4&#10;wJ/s8RaRhA9wzCLI+UEiPdaSQ7O569+xd8Jvhl+yZ/wcD23wd8C/E6fxN4a0G/1SK11W4RGeV30y&#10;UojmNdkjqZQN6DacjFNL3xPRH3l/wUI/Yz+O37R/jib4ifs6ftAahp1xeeVZeIPh/wCI9fkh0DU7&#10;FYHjkLqsblGZSqmPAjZS7FgTV6pBo2fgj47vJb7xmE1VbazmWQi6AUeQs+8iR1ALAxBgFUg42oMc&#10;DnF7jP1A/wCCIum2Nho91Fbanb3ttZ+GPHNqt5aKfJuwdLuszqHVWVCBkAjOOPWto/AR9o8c/wCC&#10;0GoI/wC2PqunQOX+2+EPCDRRRDJbd4d04ZHrx2qWUtj27/ggJeXX/CrviRo3w7W40y1/te6fXNVe&#10;T7RDrl1DBbNaOYHXaiWzSy/KrES78tyBRBK4M+0NY0vXfH/wo+IWqeLfGei3PxEm+C2pJeeEvDGi&#10;NZRyWy6xeyrqNnErOfszMrI0XzSRspJ3hxmrWdhbo/GO20CHSvC9hZR6WLeWeaORG0mGadrhjZBQ&#10;z/8AEvIQ5ZgV4/1khH3OJA+tv+CKdtbv/wAFCLW3R1YWfhnWpjBHbSxJbobFYkCmS1j8wfwrjOVU&#10;vznlj0ufRv8AwU3/AG+5Jv2Stb8N/wDBP74p2eveI/AYceNZvDV28V1oUM0rGO5t51Kxllkj2l4/&#10;MbjAILZYfURn+DvCHi34ian8MPFXj9LWbxD4Y8E219qV9Pdq92b24sESQlnIZWcIHMpEe45KlR85&#10;tWsScB4pTT7Wy1/QpCtuh1m4k+4FAYTRoN+RtCs48vaUAx8hjmYi1WgPOfgta65rHiiDQfC3hjUt&#10;X1C58S6zZaRpFvavvuLo6q8uIw6MSFYgkhWcMgyWkVEtpTSQ9T57/ad/4JDf8FJ/Cvxrm8AaB8EZ&#10;r7U72xk14w+EvHH9pOLQy7d9z5k2VkWaYwgsSWKkKX2u5xabehZ5Jq37AX7dHwZ8aaXo/wAdf2bv&#10;H1tHqJW206xOtx2Ek0zyeRAY5mMiqouHRM427nVdylwaSjK4XR+t/wCx34GsND8M+C/h5ZeOL2+0&#10;6LQ9d02ew1a4kTV9PmtI7Zmi1Jh+9aZZJAAhC21tCy7TNLl23WisRoz1r9pf9qLwb+xt+ydrPxM8&#10;TeENRvYrAwxWGkaVCqRzTzxkR7/K3SW9ozY33U58yQDYi8ilJ21GtrHK/HP4/fC/4U/C3Rh8T9Wu&#10;V1LWLfUL/wAKWzadd3unpdC0UQi4XSYitjEZbgEW6M0gQsWYu7EF9RWPkzXfj3by3vg34l/GfVvD&#10;El/H4Rurzwxb6D4Q8ex2olW6nFqzxR4SSA3AlMiyAyYAxlStK47Hvf7DHxx8Yaz+09He/E3U/A0t&#10;943+FwuLdvD3h7xhBfm1tyDb+d/agNrAmIZcg7ZDhOu7lK7Y9EjRj+Iug+PP+Cyfwik0V5jDZfDX&#10;xfbtJKm0SSA2xYqM/d7AnGcZ6YqnuiU7pn2tPaWV5cS+bDGx8wE5UHJxjPvxx9KQHyB/wUd/aZ+K&#10;3wG+OHwb8B+BviRF4N0HxJqN1Jqt4PCK6rJrVxDdafFBo8UXB3TJczt8hVwELg4QgpvUpHyB49/4&#10;Khftv+HvgRD8QvAXxP0/X9dl+IfifT9Z0wWmjXB0jSrNZVhmENvEJbfysLLi5y8gQsP3ZpNuwJHQ&#10;ftV/tn/ttfA/w3471nw3+0jqOrT6F8c9U8LWFrL4T0Zdmm2WgvqfmP8AuBv/AHrqJOcmKD5P3jZL&#10;u1sJJM9g/Yi/aX+KHx2/aM+M3hL4p/Eqw1KHwvrAtdD0Cz/s6OK2gXyT5yRKBelQZCqyz5jKsqqd&#10;4aqi227iasj27x0bZLJpVijDxhlVwgyoPUA9s9x3qyWfg3+3s6z/ALePxLcybFPiyb589Bsjrmn8&#10;bNY/Aj9gf2mIfs37DGix3N9BdK/xI0O7vEjxbiC2jtJwgAfC7nK4zzlskda6HuZrYxP+COvjz45e&#10;I9U8WeDvjPZ6cILrTtVl0nUEuE3yJDc2pdW2Z8wguo3DoMdaSb6hZdD51+IltZr/AMFd/i7BYTmW&#10;JPh7rULvMHHP/CM3BIXIyRkYBPHFQ/jZS2PhfWrq40uwimj15nleRYvItnDnO3PUr1+lQ9Cj9j/F&#10;Us7/APBEXwjdywxy4/Z1RZZXdS24LOrcFh0PH4dzWq+Al7nh3/BKf9iTWNc/Ytt/29Pg74zOkfEb&#10;wpperaXodlqVlHcaVq0DSozpcplZFYEkLIjDAGCp61MelgfU/VD9i65+It9+yx4Ru/iva2kPiSbT&#10;mk1uPT4mjhW4M8hYRqxJC9MZJPNN76jVrGTfaSDrvmsv/L4Tz/v1d9Cep39rIH8OiSGRWVp7ohj1&#10;4nPSoLOS+J6D/hE7uMDJeAqRnsaa3JbPmH9qOJrP4deIfIyI7fw7qRBB3bQtnN6/T61T2Ie5/OvA&#10;H+zRf9ckP6VyGp+i/wDwbKaTY6/+3h4h0DUrVpobz4eTkxI7KWaLUbKRDlSDw6qevbnirg7MJHkX&#10;xi1A/EvS9N0DULIJfeH5te0++V0+b7RJdPNzz94Hd1PBBrR+8iVofMfizwzp/hzX41h8yWBYUe4R&#10;F+4+DuUHoeRn8axaSZZtaJ8ddY8LQC08BeGLCzn4/wBNuYBcTcdwGG1fyNVztbCMLxJrvjzx/qX9&#10;o+MNfvdQnb7puJS+32Veij2AqW3J6hoi5a/DLV4oft2oW6WsQwS99J5ZweM7TyRznpRysDR0638C&#10;+HhJ/bmqTX8qNhLbTCEVsernnH0xVKyAS7+KP9nh4vCmg2ekBhjz1XdPj/fPOaTl2A5q71TUdcuz&#10;OXuryeQ5ZiSdx/rS1YGtafDnxRcC3m1iaz0a3uT+5l1G5WEP643YzinysD0jRf2c/AvhLwA/xb+J&#10;niCe+0mJogo0YpM0pdiqbSSFwSDz2x+FWoRSuxX1sjL+Efj26n1e5HgXwmmmar82n6LPZwF45BdK&#10;8MwuZHYhMQM+0oMlm7AUk29kM1f2pNaX4ha34M+POp6dr2oTeKfD7nXNc8Q6ekNvrWoWb+TO9tsb&#10;MkaKYYix2/PGRjAom7tMSOOT45fEa18ByeA9PneHQLxAsmnB0ZXXduXJKluDyOeKXO7WHZXPPp9O&#10;vkfLquSegNQBCYLgHBHO7GPegBy20zHbjt1zQAotZt20igBVs52fYoGe2TigBPsr4LGToOeKALy+&#10;GJ2hglkuwvnoGVdh4yM07AVL62FmscaPljuJOPfH9KQETlpkyx5Xjp2oAjCYOc0AKyLvymdueAet&#10;AHrWj+NNX8Wfs4+NdIube0tbHS7jSDY2FjBsiiLTyB35JZnbjLEk1d7xaF1Om8d2H/CW/sefDLxv&#10;PJJNLofiyfRb+SRix2OizxDJ7bVYAe1U9YIF8R6a1qNQ/wCCvHh9YVEa39zYTRoq/dWXSA4GPTDU&#10;3/FJXwHyQdXtgeprE0sxy6xZg5O4D6UCsPTWtPEe0ysOc8qaAFkv9HnhZJL4qSDgeWetAGHLsD/I&#10;4Iz1oHuLFKEkWQHlSCKA2ZraX4z1nT7+K8gvDuSYSDd/eBzn9Kd2Izbu4ku7mS6lxukkZ2x3JOaQ&#10;FjRvE3iLw4zHQ9cubXeQZFhmKq+OBleh6nqKabQGtb/EjVpJ1uNWso7llTbvQ+WxGcnpxk/SnzAb&#10;V3468NeIZGjjhlsN23Yt2+4D5cH5wMdec4FO6AzL3ybS482x1a3DAbt0V0uemeoNJ7gdl4G1N7uP&#10;TJdR8V6UZprk5XVL2FFKISdrs5Iw3AwwGc96aegF+P4kx+MNSj8M6x4ili0YS+VaPa3TuLC3VyyK&#10;sJYqVDscKAoG4mne+grGB4I0fxTpWpeMo9Us71LZPBGt29tLOmEYui7UVvukt12qcnnHSpsyro88&#10;sLh4Jp2j2ndGysGGeMipEdt8BviLdfDb4xeHfHmnRgTaTqIuU2TSRcqrfxROrgc/wsD2yKqLtIbW&#10;h9yaf+218TvB/wAFbjQUs9O1j4b3cFwfD2pT2azXfh64mEkUiXFyFMjxPuZo3IwjlA54VjvzW16G&#10;drnxb4phvPGenJ4d0mznub3UfEVnJaWNs/mTXZ+yvD+7AB3OWdBjHJIAyeBjIsz7fwF4p+Gup6V4&#10;k+JnwyuI7GW/Fv8AYdasmha9kiWVJo4zMFBEbkCQZwjBQeRila24H2V/wRR8Q3bfG+wjYmWf+yNR&#10;We6jvUdbaC30UK37vII3ERZO3GUI3Eqa1p7EyPcP+CmviW1tP+CcWqXNzZwXs0nx5iR7WdhhwunT&#10;KpwOQU4btgrz6U6uiFA+Lf8AgnZr0Wh/FvUfEqeGNInfQPBu+/svtSwSXMEd1HLNO6ykJKREpD8j&#10;5QpxnmopvUcjpfHl9Zan+0NrHxQvtD0T/hH9W8ZWpsNK1a5AEdpOUmLwNbyqdgCNE0qsdquEP3ga&#10;p6yuNPQ+mf8Agkr43H/DdXhTw/oF/Hcadqmua3O+oXyF3lnFlKgSBk2qUeOOJvnUEbG5IwAxdTV/&#10;4OJLEP8As8/C6/jkRWPxT8W5bqD+7thgZ+gP4Gpq9AikfNv7Cvw71X9oT9nSH4fy+NrXRrbw34g1&#10;2f7WlmlxPC95bWaJL5ZdcxrIvIGGPBBwDTgrxFJ2Zkft02UPgv8AZ78N/C+5s7ie/F2utR6v8gjn&#10;sJLWGJFAVi0YEqSHaSQS+e4AU/hsNbnzZ4TmuLDxLaXFrMgktbuKYSMxwoifzySQMjiHqPWs1oyi&#10;9p06zh7+6kj3zP5kjNIBlnYsep7kmqA9B+G37QF78IfAvi7wpousaL9m+IGgzaDqK3V6BNAmSRII&#10;+CCCTtflSaalZCtqefvL4tsEW5v7WPU7VT8kwO5lx3Vwcj86nUZteDPiO/hnxPaeLvCfiXUNH1ux&#10;uI7i1uhM0U0c8Z+R1mTnK9t4cckEYJppq4H0R4a/br8IfEL4cW3wR/bj+FEfjSCTVd9v8VLfA8Wa&#10;TayzK8sMVwrCOeNBu8qNhtUMylHGBTv3A7/9pL/gn9J+1L4I8G/Dz/gnf8fPDfxX0nwdpUzTwXF/&#10;/Z18Uu7yV40MbjZJLH5RWQAI48yMhCG4ck5LQWlz5a/aI/Zx8Ufs1wyfBWCW6ur3VdMtTdTWPjUN&#10;Fd6iu2Sa2bTohmMJu+QXO19qeZkFhGM2rLQaZ9F/sQfs7/EL4X/HDwr4+8e+HrC38GfEH4a65caF&#10;przxy3F/HBYweZL5MZLxbJysis5QnY2OcA6xTUiW9D1j/gpv4Q8D3P7Oen/FfS3sdWtrrX9ItLO8&#10;ZHjvoViRYrqGVmO6eIlF2E7cbuN2d1VPYUdz82/2ibS1sr/RbSytpUhhtbiOPzUC5CygADBPQYB5&#10;NYz3NDhoY5r51htreJX2hMiQJv8AruOM1AiWc3i6csxTdGsmxZmjGdxAYrnv0/CnqBI1pr10iMke&#10;EuX2BomRVYgKCG2kAcEdcdfrRqAyC3ubLVnt7/S0m2KyNBJPs+8p2sGU9RkMMEg4weDRYBIU1Wwg&#10;TWrWDbEDsaTIIbIIKsM5IYZyCMGkB6n+w/8AFO2+EHxnm8Y3HgrVdfWXQtR01NJ0VA1xK15Y3VsC&#10;oJGQpl3t32o2KuDswex9PfsL/tRf8Mz/ALMfxn8ZyeGPFFxZWNnoUeqQ6Fqv9jTE3N09rAsV3JbT&#10;NEQ5YsyDfsL7SCQVrm5UFrnk3xI/bz/4KHfGbwW/hDSJfHWneEXu7i+02y0ez1O5MCTsrOVvnDSy&#10;hgilpGcl8Ek4OKlzkwsj570PQvGnxb8WWHhbRIrjV9Z1e9SC0imuAzTSN/eeQhVAALFmICqpYkAE&#10;1OrA6Un43/sz6rpXiXwP8SGs01VJJNG13wT4j8+1uzG4jlRJISMyIxVWjYA4dDgq6li7QH2r+xT/&#10;AMF8P2pf2b7Oz8O/Fz4aN4v0GyhW3jn03Tf7NvbWEbuCIUWGdRnOJU7HnmrU9LMVj9Yf2Fv+ClPw&#10;a/bm8My6v8PdF1jSz4f0ayv9T1LX9OjskmjkuJYJiFiLxsGMTAFAuCcDpV7q6A960vUdT0S2hsdf&#10;1mLUL9rGCJLa0Us5uAreaWVV/dqSwOWxgDtTDY+Bv+Cr/wDwTAuf24P2xvhx4s8VeJPJsLjwPf6d&#10;ZaXFdNCktxaXK3Lo0hyFZ4bpmAXGRbtk+k2i3qDv0PO/gx/wSa8H/CX9tC3+EHxs8AaLfeDz4Etv&#10;EFp9vhjvzYWltcTQaiLR7wyiHa8tk8mFLbJAcDAw/dFqN+IP/BLr4x654xj+JP7Lv7QXh2++Gut3&#10;kU/hbVbJrS3aW2kKeRIYLeySN1HJLALkLnBzVJJibsjwTwT+xb8Dbr9nXQfjD8efGqa1d6zb6zI9&#10;la6YIt8EGpXQF2JB8zCU5ZQqg42quTgURScdQlJrY+mf22PDHjP4Of8ABGPw34V1J7XT77Qfhxf2&#10;Mj2RlhktruO5aVDEZCHRtmd4++HLBeKhfCymfnn8Y/iL41+J/wAa/hv4i+JPim71nX4vhaBe6vfB&#10;ZLm6VLEGHznIXeVVhGHPzBUUZOASuobm9+w34o0nwZ4l/Zh1KdrlImudZOoFCDExOsW6oZdxACLl&#10;WY4JAwQM4NOGlhPqfuB/wUG8UaN4y/4Jp+MdS0nUkmjgv7WyuJ4mVttxba5ZQzAZONyujDBPUYPI&#10;NC+IrofP/wC058YtT+EX7cP7PXjHwz8M9X8ZaxN+0N8QtA0PQ9HvY7QyyXYgtneaSRSojigklkJ7&#10;eXuI2g0SYI/Reb4o6J4L+HTeNfi9qmlaFNpuiLqfiGKG9MsNjBvCPMHZVZoVY4MhUAc56ZpWA8k+&#10;O+iab4l+NutaBqNustpe3Xw/tbjf80VzHJq12Wj4PQr/ABDHUYNUtvvJf+R+aX/BEP4k6RqHxeuf&#10;DDWyabdeHPFfi6KS+kxJFcLNc3M4cKSNmA/lAZ52gjvTWsBbTufeP/DSvifV/Huo2Fld2FxpunWf&#10;mhoNNfzhtlEYJzMVYYLHCjPHtT5FYfMc0/iaw8TftYeG9Q1fx7pSWknhjWPIiSFVlZv3GDgyEnAD&#10;fwj8abVoiTuzu7ax0bT9Vl/s3x/Z7zILiRJY0ZmIXgABhjngfjSux2Xcyvjz8Xf2VvhLfeGfFv7V&#10;fiqwuLa81FLDwu506aU2+oyW8pJUWxZlLQiVMkYPQc0teg/U/Df/AILl+Pvg38VP2odK8V/Azxzb&#10;a9ov/CNTMXtra5hhgmk1bUHeJVnRCWVDAjlcjdFtz8uBlMY//ghh4y+GPgX9onxD4l+L/wARrfw7&#10;oNnaaJOy3dveSxXNzHrVqyIPs8b7ZGi+0woX2gm5KgncRRDcDsv+C9/xP+Cnxi+Jng/xF+z98T4P&#10;EvhnytbvQ9rb3SQ297c6kqyJunjTzJFihgiYpu2LCqEjbinLYDkv+CD/AI/8H/Dj9rjXdf8AiT4+&#10;Tw54Yg+HuoXOtXlx55hxaXNndQySGJHKLFJH5nmMAqjcNw3YKiB71/wchfGn4MfFfwv8Lo/2ffGc&#10;eoaDNrWrXWpW1nHciJJ4rLTYrbeZkUNIkMr4XJZFuSxA83lzA+Z/+CI3i7QPCP7eui/8Jn4xj0DQ&#10;9S8NazZ61eTSusUkP2RpYkcopI23UVvMrHhWhDZBApQ1kB9kf8HIfxt+Bnj/AOBPgbSfgF8R7C/t&#10;LzxqZNZ0vTZJsbbaxma3Em9BhVmubmRVJ+9KXAxyKne2olbofB3/AASZ8eaL8Ov+Cgfw51rxN4kb&#10;R9In1C6sNfmKyMktjPZXCSwSBFYsj/LxggEK3G3IiO4z9Hf+C+f7U/7O3jH9gyz+Ff7PXxY07UI7&#10;zxppk+uaXpc87NdRi3vJyZd6AbfPWCQBmw2xCB8nFyvbUFY/MH/gm/4r0rwf+3B8MfFniLxHBoum&#10;2vjSyTVNSupW8pLGVzDdpJgEmKS3kljdcEMrkEYqIq7A/Tr/AILA/Hr9lT4g/wDBPq40T4B/tT+G&#10;fEGs/wBkaDo2p22ka811cajaR3SfaH4z8j/ZbVXyQGEJBBJINy1QH5OfseeIbfwp+0z4H8W6hry6&#10;QmleLdLvJNTmkZVs41vYPNdiOdvlmQMADlSwwQSKiO4H6sf8FbP2kf2S9c/Ye8U+Bv2ev2j/AAxq&#10;niWDRLPSNSttL11nubyNr+1imQR4yrfZYWiYHb8jTKc72zpKzixLQ/Hr4L6rqHhz4p+HvF2lay+n&#10;3Ok63Z3trqEbEG2miuI3SQY5G0rnjsKyW4z9bvhhpP7P9x/wXK+Gnib9n/4xeFPEc934T1aHxAml&#10;TyTpbTRQ3ccSt8oQYtfs0QUMGUoARxmttLi1Pu/9t7Xfjt8Mf2V/iD41/Zw8NaVe+NdOtlvbWVZm&#10;geGBVRp5bcR5ZplQMyR5G/JGeQC9egH85X7QPiy18W+LJNY0Pwtb6QbyESan9l1RrqG8mkPmyTKp&#10;UC3BkLZhXIj4Qcqc5SYz9F/+CCcgl8KwRtIyKPDnjJXhRSVk/wCJVence27jvjj8K0j/AAyH8Zx/&#10;/BQj9n/4v/ti/wDBQ3UPhf8ABLTlki034P8AhvVNe1wxFk022h8O2Uc6qR/y2LRmIKOjZ5HJCs27&#10;FN2R9i/8EjPBHgj4VfA7WfDPg7TDcW2m74bqSRFAmlkhsi4O3P8AeAyRk457Vpa2iJN34h/HHwf8&#10;MZtXl1H4jwaL46ufg2up/D8osj3b3un63q93K8S8+YgRP3iMQskZZCCGwE9xrY/P/wCIeg/Bz9r/&#10;AOF+t/tIfs3eB9I8G+OPDcZ1P4x/CfSLS3jjSJ4RH/bukwLE5Ng+7Nzb532nmyuMoTtjoB5D+zr8&#10;c/jP+z98eNA8U/Ae4votZu/EtvpbNY+H4JM2k8sMEsKs8I+V4vMi4JJTByv3gXsytD9Dfg3+xj4Q&#10;+DPjv9pKLwvYTyaV4uWxt9I03ULo3D2+AZZMmTI2b5yQvJUOg5UoJ9ErMi9z3q40XRYb/T3uby1i&#10;lfRFTCxLE8zQgNvkl3LvK/MyncMEFjKSpkjbEfMY0K3Ou6vqniW1jhn+3Xn2W1SGSRgF2hiIoTHI&#10;CqsqceQVVgrPboRBK0Byv7Ef7enwG/ZD+MnxE1v4oeP9E0nXdM8ZXem6NZTskclvpxdjNtcRqWaW&#10;UqjYVdsMIRcK77s243abHr0O0/Zd/wCCwH7PWqfEf4j/ABF/aL+P1tp3ivxDrMKwnTrFre2bRrG2&#10;VbSCCSYAHMk10xTKlnYtj5hQpRHqcJ+3/wD8FGv2Qvj7daU+ifFC/vUtYNQ0waqYYnMFvPaTfvMR&#10;uXDC8W0lUkHmBTn5RTlKKQrO52HgL9tT4d/GX4q/DDxr8Dfjj4Oi+LHivTX8L61FdabcNFNcXdmj&#10;QTz2w8tLlra8HlKJCww8jYZQAByTCzufVX7Dvwz8RfHz9hrU/hf+0TOdZ8Qa74clk8XS6pDDC1xq&#10;BupUadowTNOCY1xdSbEIjCQrtU0bWHueQ/tS+I9f+EvxA8DeFfBzeGtO1G0+F17aaZoms/E3UfDU&#10;1rDsl+0PBpunwTW+5IQ7RvI/nJt9cUa30D1PDvEHjHwNoenatofwO+O2h3V7rcFv4X1GTxN+1L4u&#10;nmt9XuQZWgto47UpE5W2wkrMTy4yAeZatsM9b/4Jta3baF+0DFpWgfGGy8TaZ4t8D3lnd29z8c9f&#10;8QzxXtrHby3qQWd5apBsjuGVBOzhvLbK7txFJKzDoanxn1z4a/Ab/gq/8GtW1HUdO0PTLb4VeKvP&#10;u7+9WJTI9xAAXklI3OxyOSSeg6Yq3rJEpWR6N4q/bH+KOr6jrukfAnwxb+InudQ05/DOsJf6cumx&#10;WqRb75JZZLlWMrMjRxqUxmRSDxTcdQTMq9+OP7ZWtaDc6npmhaaLhZZJdNTU7LSxdWspuFAjiQXD&#10;CRUgJ2ynDu3mAghVyJBdnQ+F/iV8W7WXx7DrvgvQHjt9A87whPLY6ZaG5vjBjyWVX/fOzElyTsH3&#10;Ds+6RxC5zniD4u/HCb4EeEtdk8IaKPF8sszeNLCA6TLJPcKhSOQiVzFHDNjMjKS6KyoMfMQxHntx&#10;8Uv2rY7Rta8MeHvCMeoXXiK+i1SWWx0y3ZNMM0S2zwyRyAzsiGSQiQkMEIJBxRqPQ5XxJ8Z/2gPC&#10;HjXSrHx14u03UtAuZdQ/tm4Wy0+38lVnnS2YvHKesSW77QAxMx+8AQj1JdmflL+1Fq/h/wAaftd/&#10;EPxE9w80NzrlxNZtbXkSLI42bQWcEMpwQQvzelc0/jZqvhSPuT9vf9vHw74s/Y9f9j/46/su69ov&#10;xButU06402Ea3FdaXavbbDFJJcqI2mZre44SMkRGRdxyu2rm9NUTGyPUf+CF/wCxr8bvgv8AF3Uv&#10;ip8Sobyysrr4b61a2+lahkpYzf2rawhQ+fnLIjsDjt3604xcdwbTPPPiHrdta/8ABXP46m2mtkQ/&#10;DHxBA01zDiOOUeGpRkFhlD97D+vHeh/GwWx82fss/sg/tIftWXgsf2bfg7qXjeOGeO2vtdeNYNI0&#10;2QqDmWdjhcA5I5bGPl5AqUUfS3/BRj4/+OP2Uv2fPBf/AATh0X9ofwLr97F4O0XQfE7+HbD7R9gi&#10;nNwblBdKzADzHAZWQSiNo3QgllDcrRsK12fRn/BE34q+BfGHiL4z/BDwj4oF9o9lp2iPHpcFqIbC&#10;1mgaTT7uS2hHyolwYILkkcs053cqctNdAP0s8FwQWPhqCygAAVSFAHA5J/rTDbQ4HVZ7Kzvlkvrh&#10;EL3HAJGc7uwosxNmpp15rt7YRS2vh+5i0yGTUYbi9uohEvmfaF8tUViGbdzyFIwPcU9g1KXjmye4&#10;0WVQuQYWLeucULcGup8v/tsX+k+EPg14umv7hH1G78Ha22nWTSBGlVbCbfKeu2JAw3PjG5kX7zqD&#10;T2J6n86NtNmyjhYA/u4/mI+YADp7da5DQ+gv+Cani79p3w38d9T0/wDZM+IOteHPE+reFbqzmv8A&#10;w9p6TXf2UzQM6xu5C25LKh84sgXb97nm4bgzrfjJ4F+Lv7Ifxsk8JftA6SI7nxJGms2l4uuRXnnl&#10;3YO7zxSOpkYl1kBYkMxPcVd+V6i3R5l8cdB8KX99L4gt9cs44pHxA7XKBpBj0Xk4+nBqZJDPLU+w&#10;aPfC5mQXMBU4EcmDntn2qNANiD4nX2n2gsdJtLKwTH+uhhDSH6seafMwK1ta+MPGt6ZdP0+91CWR&#10;s+a+cGlqwOik/Z9+Ien+ENS8e+I7F7TTdMWM3YiADZc4UDPc1XI7XYX1sczpuo+B7bxDBa3ugTNZ&#10;GdRNdS3BMoT+JtoGM9cCpugNPxL44u/CfxAmTwU32bToZYhbwmFGZ4vlbksDy3f0zTbs9AOj/ao1&#10;tPFdt4L8XQ2UlpHqnhozizLZSIi4lXK445AXPA6VVR3sxLQ9T/Y3vdE1f9nH4n2/xM1PTn0rTPDq&#10;DTU1uRHSKbY/lLEjfxeYw24HDEVUHeDuKW6seR/DePTJfgzrGp6S1vZa3oGvw6ne3lxq+yW8tG8q&#10;3jtba3C5d1keSV5MgCPPpmoWxTLfx9+IHh7XvAPgvS9E8NTwTWlvqE9zfTqyRILidiljZIWIWygA&#10;OH+9JNLOxPAFEndIDzXVdYnt5jY2yoIowgjBTJXCjufrUbAUpNWvpBlpM/8AARQBF9rm4w5GOlAB&#10;9sn6bz+dACm4nIwZD9N1ACNcXDfKXY46fNQA0yyDgsfzoAs6bNN9qVhIxIU4BOR06UAN1Ji+yRiM&#10;nOQBwOaAIEfHy9cigBPmB6cUAIxOetAHpvwfsbbVPgt4/sLu+W2jkudCSSd+kStelS59gCT+FXH4&#10;WJ7o9A+G2hXPir9i74peHNMl+0nwfrGjeIonU8fZl+2Wkso9vmiP4018DB/EehQeM9Ltf+Cj/glX&#10;0pTcvJ4ZuBqG750jXw+kbRDvhmYN/wABqk/3iF9lnxnWJR0Pi2CxHgzwje2u3zZdOvY7kKP4kv5t&#10;pPvsdfwApvYDnqQDX6CgBtABQAA4OaADPqaAA5zmgBQx20AODZHFACbsEZoAXg87Rz3oAveHHIvm&#10;YEg+UeR+FAFyaa4t3K2N5NHyGKRSlQG9eDQB22rXmkwahi90LTtTihhjRXvLfduwB1ZdrHPfn1rS&#10;wGj8PfFth8LvHWl+P9C8D2M0+nTNKbO9g+12MyspQxyQTBgyEMeN3cc8ULR3Qbnrt7+1Z4HTwhHZ&#10;6H4Yn0PV30y8sdV1Gyt/KW6W7yJiyo5VsqThSnGcKQFFXzJomzufN/xBs7Wys7S5t7a1c3hR4LyG&#10;La2yMOhTjAAJ2scjOR17HJqxRy/2+7e0+wSSExb9wVucHnpnpnPOOvepGj2b9jj4CfGH4w+M7q1+&#10;C3xVtPCuuWul3V2s82p3Vk8sMUKu6CW3UsCyvjB4654NXGLewm0lqeufHPwX/wAFIdA+Bj+HfjX4&#10;tvfFXgK+8YLb29uvi9L9F1ZIpMN5e0Ts2wSfMeOOe1W1PZkpxex5b+x7rcnhf4n6ml5rEcVrqult&#10;pOsNKgBltrmRUlUZ6fIG64xU09GN6nqmk/AjxdovjKGTwp478KW5hee58O6Vf6ulpc6hGHKKI1Yt&#10;FhUjYt5kiqMKMksM24tME7n1T/wSB0LwXrP7a3gPxMb+ddegg1Ka50+XT/IjYTadcM0q7VCMyZyG&#10;HZjnrmnpa4ru5d/4OJVEX7N3wphkieRf+Fr+LGVxHnH7qD+LPH0x/KpqBHY+bv8AgnbPoV54H8La&#10;b4tt2g8P6d481S58Q6jb2zl1tpbKKFVeWPDxqGdmUZA34PrTp/CKW55v/wAFAtd1aLxHbeFdR1K6&#10;uo9G8K2VrYJd26qVtJooriJjwGaQq4LMxJwVwAOBM2VFHi3hO4aG5udWKIsV1pM8MYRQoDSMIScD&#10;jhTLj6mpQzsfBWuweD/E9prEmhWs9pJMBeWN3EstveW7NiSNkbgqQM9sHGMdapAeqf8ABRHw7+z9&#10;4N+Lmlah8D/Bw0TQtf0BLm40I2we0tblX2t5QYttVgQSgJ2MCBjpTmkmKLueD2GhaNcg3nhm6vdL&#10;kDHLaZIZYT/vQOcgeuD+FRbsMZqDa4luz6/4ettYtl63+jDbKnu8RGR+X40agZ9nfpcqV8L+IBOm&#10;7/jwuztce3NK/YDo/hx8X/iB8HPF9v43+HvivWPC+uWcqtDqWl3BjZWVgy57MAwB2sCuQOKq9gPo&#10;yb/gpPoX7Qkun+Gf+CgngjR/HGkW1qbceJbXTB/altmMqkq7GR0YNtZngaMtzuSUYWnzRe4teh7n&#10;+zz8dvh/4z8SeB9E8BW0d5J8PfDXiaw0PW1nu7u41OG4tkliu4yIFCSRgpGYduNsMrMkfFaRauS0&#10;0ix/wUh07xpdfsz2Xhvxfpq6nq+j6/awX/iGytWt3mjMCzRrJG6KCm35U2E/Mp3DPRzvyhF+8fnF&#10;+0DFYQ69p1tYazcXu20Z2850Pl7thAATpnvnk4HTGK557mnQ4aC5kgBjQcbsnIGD7cipEWor6J4G&#10;tW0yJmkIKvvYFDkHjnGOo5Hf6UAPkvJUjjR4IlZWJZ0QfMOMAjGDjH455oAme/sXmkmMDgyH70dt&#10;FgjaQflIwDz2wPyFO6Aq3F4s2mmyk0+IOpUxzxoFcDncCerA8dehHHU0gPaP+CeGo6Zpf7Q0Umrx&#10;Bkl0XUY48uy7XbTrxVYFQSCCQffGO9aU9xPY9E8Q+INQ8N/8E2PiPoUMUckGveKfDUV+1xG4kKW7&#10;TyxFQ2Ao3BgeowccdaqS9wL+8dBpupfEPxD8S9bj+DM2l3fiOL4jXtvGvi+38RXEUOJLc6fDatZg&#10;2sMa5YMsu0LhdwCYxGpR5h+y34L1jxN4h8TeMfGMjpea5rVx4ee7tlXdAZ0mutevEEYx+40uK7UF&#10;BhWvo8cYqVqI7fxB8Wr+PwZb/tF+BvhzpWj6haQweKNO0A6S9va2gDTeHNVgRYWieIiH+x5/MjZJ&#10;Ff8Aeq4f5qd+oyO6+O/jXwb8P/8Ahf2m3usT3U3hzwzd23h678ea8+mWlxc3mqRSyKovxM//AB4R&#10;YSSV0y8ny4YAF2B96f8ABv4PF+v3k8eowPcaP4o8Az3viGyctCF1NtW1GaAWqIRHHCyJMCoXKsRg&#10;4rRaRRJ+oHhybX/D2jWGg2Hw7FjYQ29lDEscpJjR4SZmfJ3ExuEU5yzFieardhsfN3/BVv4jfFDw&#10;Z/wTt8R/Gqz0iDw74u8FX3h/X/Dd2GaZtN1JNTWGUArnzEMLtGy4xJHcurcHiZd0M+ZLz/gvl+zB&#10;8Yvg1ovxQ+JNrdeAvi18PJZLzTLC50i7u9G8RJLEIb7S0uIkaRLa9t22FZkV4JUgkzJ5XM3W4HDe&#10;Jv8Agux+xj4N/Zd1L4EfA9/GNpcLaLp3hCc+GdraLa3B2STOzSgST2sMsuxUAR5Y48NtJYU5x6Ep&#10;M7D/AIJzfDrTP2lvir4M/ab1fw1rdv8ADTR/FNvpPgLwZDpU0xtI9NW0azm1GQAxJEvmFvI5aScG&#10;WQoEVS27q3QaR6f/AMFXrfx78TP2Fb3wv4C+C/j3VIdS0TVzZzaf4Tu5QtyxlKxSRohkUspUqxAU&#10;56n7pWyY7XPzZ1v4MfGG8+IfhfXE/Z88feRovw5m0vUoz4Nv1eO7NkrKpi8rfgrksygrnAZgxICt&#10;qB5n4p0r4teEvgv8G4I/h94gs7/RNE1prqPVNAurbAOp/aERGkjVAXWL5GJJLZzxilrZBofrN8Zf&#10;29vGWtfsf+Kvhd8Uf2WPEPhPTNZ1zWzFqGlaKtx9k1Wy8SWNzLbyLFO/mhrSZZZJlUKJt2NyPuSl&#10;8Quht+Nfi5LqH7aHwC8aWHwU8dG5sPjr8TdR0jwvd6GllqGsXE+mPizg82fykmjLbpRPJFGoBIZz&#10;xQwR9n/tYftYaN+zb8CtA+P/AI4gXwZpN1410XQ/EkPjbw8buWDT7q6aKWNobSWQ72HKFWcZILLg&#10;sAlYepN4g8B3nhfWNa8W6Zr+oa7oWi65pN9JJfagk1zai11K9v7u2E05jULF9pjjiRpMIg8vIKEV&#10;SE7nx3/wT0/YAg/Zq1yw+MmlfHLSPEN74i8Qavqms+HTpXkQ6St5A5j8qVJ5Y5X3D5lVz8svHCU1&#10;daAld3PffF/xmsvDV14rtnstIYaZdIu+3uAMqYkbOCfkOWKgdPoTVJaEuVjyn4QfFOy8R/tbaYkz&#10;eHrMS+HdUd2ludkuQbfCh+Mg5H0x0705aoUXqfQmoXGmOyyWuv6RJcDdKETUAOMEjBzzz3qC2z4+&#10;/wCC6fhiCX4GfDfRNXttMu4tW+Mnh62u0ubUzKkchmBAO7cm4PhiGXIAGaTVweh+K/7YXwwtPhz8&#10;SfEcdiLpI18U30ccPkbLaFTcTN5UXXaFAAC5PB61nNWY0cR8PfDHjl7aDxT8P/El5aXjaxbW1rHp&#10;13JDLLcedG0G0xsCWWYxuvo6KRyBUpO1wPpv9rT/AIJ++M/gP+zZqfxg+JfxoW/8Q2fxGl0O98KG&#10;WWb7HKbibzpVklkZjvkV5mwMM0hY8mtJQtESld2PFPg38FvH3jz4f6t4q8Ba9qVlGdbt9AvDY3Ei&#10;rLDc+WGil8vG+FiQShO1toznApRi3G4XV7H1R+11/wAEy/Hvwa/Z++NHxo+PH7QWr+KfFPgnxbpt&#10;mxmmnltr+6vZLQXF5uuGL+ZIjJufq3lqG6AByilG4Xuz54/Zs+APiH4o/s6fEz4n+EodUe+8J6lp&#10;kMr6bceXtsrhLhZ1cA7nRgu1lHG3OaUY3iwbsz6S/a+/4Jg6D8LPCHxl8V6D8UfFmsWXw+8IaFrF&#10;hBqNwJY7i6uooBJvDlm+QSmNCDkIAOlVKKUWCZ81fs+/AHxRf+D/AB98Sbu58ZeHde8GaRaX+jXW&#10;kWnkvEbgXCmWR3wyR7E27l6+Z1AIzMI3uDZ9D/tKfsDeDfAkXjnw8fi54zdPD3wS0fxlYaS8RuLS&#10;7ujazkrM0kreVHApeKE9RG20c5zUoqzEmfPv7CX7LujftNeMPGlhf/FrUPCh8GeEZNestU021Mkj&#10;vHPGhGVIZMBy29eQR71EI8zG3ZHrV1/wTh1/QfDUNt8Sv2ir+2hb4AReONLsrcM9u8Ae6mtdPdZZ&#10;QBtKtKMDCtMxUZzm+S6Bux4N+xj+z/of7TnxRvfAnij4iS+GlHhe81GO8g0w3TPLD5e2HYCMBt5O&#10;7PG2ohHmdgbsrnZfEf8AYq8R+FU8GHxT8S7yW08Q/Do+IdK86KR1+zhm2xhST/GHJz0LZ7mq5PML&#10;nmv7J/wt8M/Gf416L8M/FHxBuPDFrfo7LrlpapM1vOFDREhpIwF34ywbK9QDiojHmdgbsj7X/wCC&#10;T3wKs/hZ/wAFkdE8Jt46uPEraRYeJZn1cbt2oSIXiMw3OeWOXLZ5IJyep0StIN0fs58VPGvhD4Va&#10;RceO/itqt1p+iXXiKz0+Az3QVJHneOOGMrvGd0nGM9OelVfoFj8Af+Cnfwq179k39uLxRF8Pvhve&#10;aL4c1uOS50CTWFTU7bULG6crJdWz3ClB+9dlQgfu2GVxgNWcrqQ07ntX/BM79oqy/Yq/Z81f4z3P&#10;g+81fVNCvdT0zR/D0bRzLLcXjtYqs8xOwQxrM0jsAxcqF2/PkXG6gR9s5n9nKH9qzzPi5Z+CPibp&#10;v/CPeJvibo+i/EfVtft5J9WujJc313aNbSKMQq0lg8T4AB8yNQNm4Bap2K6XP0K/4JheP/B+ufDr&#10;4r+K9M1XStN0G18V3lzB4h1C7W2spbYW1rcG9LyBfLjxxtPI2Y5zirbTJSPNf2q/ht8PPjb4iP7R&#10;Nj4b8QaXb+BPhdrFhotqL5JX1KxuF1+B7yULwzytFHNGu4+XG+1lBywLXd2Pofl3pGra14c1LQfG&#10;fwz8SvomtabFIunX2mNv2xtbqkkNwDIFKSIdsgbK7GfIPfOwzV/4J2/FPwn4D/ag8K+Dfilf2WkW&#10;C+JLVE1Ga4jSCxkWVdm51XCrkDErEgfLn+8CErOzB3aP2t8Rw2+n6J43n+024uL2S3ERJGYkCKQB&#10;z6Pu2/LjdvbCsZptkiBItHh1DV9M8darfQo9lbtCsrzmQrJtLM7Nhdr5j5O5GBCglCg8kA+W/Heq&#10;a9o/j3xrd6T4ZvvELeH21WV9B0q0i+0S2yQ+c6pEWWMKM98KMkbmdikjvZAtT418Pf8ABP7w3+0j&#10;q/jr4laV49vItUsPEd/LfaDcWpV49w+0RIcCMqWjcc7MegrJQUm2U5WsiLwd/wAEwIr/AOCviL9o&#10;jx14wt30jwjq2pJrGkJPcrcvBZuhaJHClQ7xupUnH3gTikqas7hzdjN+Jv8AwS28VWP7Pdl+2f8A&#10;DjU7Cw8EeIzDJ4V0bVNTebVGjkaRE80eUU3M8X3Nx/1iAE5pOCtdDv0Z6r+zn/wSC+L/AMIf28Pg&#10;toHjjx7YDUL/AMf2N5JFpDyzGO3tGN1M5Yxpswtu47gd6fs+XUFJNn7jfss+E18L694t8NPpdtbx&#10;S3El1EILKK1Lo87n5lyZp2GTm4ciM52RrhSTUnoJH58f8FFj4ml+OejWNn488U+BdOtvAtzNHq+l&#10;/ELQ/DEMkyzXpBFrfrJeGOWRI4vPztPmA4wSKbuwVj5g1f41fHXWvA2laZ48+K/jPwmmjeHru7sd&#10;ag/aN8P2/wDwkcouJHh851tx8/zPCsy8KsQBzik79QVj2H9gH9tvxHqXx8tpPiVH8W78aX4Ri0rR&#10;vD1p8SbPWotWMkcUUepXFp5MMktu4YTNqK7okJD4KikncZW/4OMv2OviRrdz8PPi14jv7K7k0/TL&#10;2zvtK0G3It7TfOjgJNIPMuDlTl3Cgn7qIOCpLnVwTs7He/sg/wDBur+wR8Xv2ZPh38ZPGOq/EyHV&#10;/FHg/T9U1NbHxlFBEk80QaQIn2UlVySAMnjvU8qQzz7VP+CGP7IFj+014f8AhnFefERdAvdemtLl&#10;bjxeDcPGjMAVZbcbCQOOM/StPZxtcjmfNY+Rf+Cy37F/wM/Yb/aF8I/DD4IT+KrfTdU8Nm/1VPEG&#10;uNeyl/tckQZH2LtGxPu+vPes5JJqxabPKP2/fhR8Avgt+0NcfC/9nbxLez6NY2Fk99qFx4g/tKMX&#10;FzDHcNEsiIN3kiURNjdudCRjoFKyeganGeLv2evjz8GbDRtV+Nvwn8Q+HbHxPazS+HpNfs2tmu0i&#10;KeY6IxDgDzEzuA+8MUJNbhoYA8NWTyF5dPPlrwGYEjP1NK2oFzStA0KW4jjbRky20soTllznj8qa&#10;SA7n4sftAaJ8ffHGkeJPHnhC3069t9XhOqappb3H2e5tUMAJMBdgZ/LjId02mTYhwDTckw2P6Lv2&#10;bfGngH4hfBHTPH/gDULcWut+FDc6eZFyEhNyqsMHJLKwCnrz71qyVsfmn4J0DTdb/wCC/HjPwNrG&#10;n2Wp22v215YTwT2zS206S6Nl45YwQWRkDKyjHWp+2wXwnzv/AMFNv2Ff2lv+Cc3x61v4s/A++vPC&#10;3w+8R+J7qLwtc+D/ABDLZvpwKiQ2csSSh448b/LyXUxqASGG2s5Jxd0UfL/wj+KUvwl+JEWq3nhC&#10;DX9AnQWfijw5PNui1GxkdGeNZVGYZVdFlimHMc0SNyAQV1A/RX/gjbrFx+y9+1I1vo/iJPEHw4+L&#10;sNzFoHig2fkvcPErTxCdBnyLuGSGa2uYMnY7Ky7keN20ghM/a/w3G174eW402ZJFe33QTLLwA3Rg&#10;R161T0C12cN458UfA79nTwtFq3xZ8d+F/Ctugd4ta8T6ulpI7Hl9s1zJvcd8KSfTHAouGiPnSf8A&#10;4LFfsaeMPi3pfwP+FWv2fiO2YibXfG2oa1b6dp2nQRsXZoDess+pSfKuI7eNslh8xwcK+oPRHC/H&#10;z/guT+z74PdPD/we+D/i7x1qM8n2eJbOzEVu07Eqse8nDk8HEbMeecYOGB8kePdd/wCCjXxk8MfE&#10;34z67Fpfw90nXvBOoSa3ZtfS3d7LYwWszraRhspaoQWysYUszFmJPNFpWdybxvY/KeJgUQoMDYuB&#10;6cVzll/wt4N8X+ONTl0rwX4X1LVriG3aeeDS7GS4eOFSoaVljUkIpZctjAyKEm9hvY+pLv8A4JOe&#10;NtE8b69oeufFbSTomn+HY20bxOIHt7TVvEcr+RBoCeZkrctcB4zn7q7XICtWns7MlS0OM+O37B3j&#10;z4cDS9Q8OzRnQfEnkS/DqHWGWLWfEP2kRsbcWiDeklsxeOeSQRwo0Zwx3AUnBod7ngtt4f1S8lu4&#10;7W3WQ2Qb7QUlUhcHBwQcHnuODUAaukeGdMvvCN1rM+9ZIdgVg3Q9+PcfyqktAPu39kH4N+HLjwPY&#10;30enRSH7Iu0+XmTlM7iTxnnrg/SuiKSRnJu9jS/a1+Eutxfs8/EDTfC3hm9vb0Q6ZK0FmPMZYxKW&#10;kcqo6Kikk9gM9KJ/Cwi9T85lt5rq4Kw4AzjeWwK5TQ2NdGn6lrZ1SS+LKBCuxI+X2xqrcnpyvpTA&#10;teJPF+r+JrPRtO12SKa20KzNlpkQhVdkJkaTaxH3zudjk0NtgZc98zANGoVcj5FGFHToO3WkB9lf&#10;8E2f2Pfg1+0L+yN+0H8W/iPo2pXuq/D3QnvNCSyufKjV/sly+ZSqlmXcqnaGUEoM5AxWkEmhdSf/&#10;AILsaL4N8E/GL4a/DbwH4L07QdM0X4Z2n2Sw022EaLHI5YE4GWJO4knqWJ7mnV0aCOx8S+II4Vul&#10;aGcszRK0i4wEO0ce/HP41mxlHGRkfnSAkisr2ePzbezmkTu6RMw/MCgCMIQcHg+9ACAHO0jigBVy&#10;GBB/EUAITmgCexJEyt355oAbeElgM9OlAEQzgnNAAex/nQAN1NAHpPwstZbj4BfFCRFysVtozPx/&#10;0+4/rVx+FgdJ8MvEmu/Dz4Q/EDwnd2U9q3jj4W2dvpy3CeX9pH9rRFSm7G4FQ/P1prSLE90dvq8u&#10;mQ/8FCPA+oaT4h0zUYhb6NDLJpl+k6xTQ6ekMsbMhIDB0bjJql/FQt4s+XqxKOj11oZvhZ4ZdYUE&#10;kOp6tC8gPzMCbWRQfYb2x9TT6Ac5SAa5HSgBtABQAUAFABQAA4oABxQAvToaADrgZoA0fDHN+w7e&#10;Uf6UAUpgRO5BI+c9PrQBPBq+q2qbItQlC5+6zZX8jRcDctPij4giaJrm2t5hECowCuVJzjg4/Sq5&#10;mB778B/2QP2rf2t/hfrfj/4Bfsz6h4j0Pw05Or3+j6lbyOsm3cUihkdJJ3C8lEV2APvVXutgPMPj&#10;f4VX4ZeIbLwH4+8KeItE17So/wDib6Vq2nLaTWU7NvVdpaXzFZNrBsR9cbT1pPzA81B06S3uZJZZ&#10;1uTKptgqLsKktv3nOQfu4wCPvdOKgaPsT/glJe+F/DkniTxtqOgrqGq2QazsoZZpTHPFc2+ySNo0&#10;kXPyoTkAke/AG1JETP0Dl8I/AD9pf9nhPhf428MR6hZaNq765eaal1PZtc3hkESyL5Vx9pAHnSDa&#10;AVwvIJ4rVpPchNxPkb/gox+z1+zH+zx8ZPhp4a+A/wAH5NJgutNSLxzbPfXd5I01zP59q8Zkldw4&#10;tRkY4Yt0NZNJS0NE21c+a18UzR/HPw3fWmo3mly6TpM2ntBdhpmt5C7BkMchUgbpCWQnI59MUk/e&#10;QW0Ptz/gjK3iu9/bq8GanZX/AJmm29hfWepSQJJHHxp16Y0dckFj0AOeEHqKvoF7Hbf8HF6Wp+Cv&#10;wj8OJMYrq5+Ifim4XLgR+SI7cMSvdtxXB9M+tTMFsfGf7NHhHUZPgbaeB7D4qxaLH8R9a1XQru4e&#10;JnjtjFFDMskgRwxRtgA2gsGXjI4pxvy2E7XMn9ojxd8FvGukWnw/8SahY22p+F9Ma2m8R3E8ztOu&#10;2N7eyiRFXcU6bjlgrPwQq0pOI0eNQeG00N/DMFj4ltbp77TY75jprM0lgzGR/IcOAGdS3JBIPTgj&#10;FR2Gamg+GPF/j/xVpfgD4b+EZtV8S+IL+Oy0fTdIs/nuriVtqxovbJz3GPvZCqSGB+p3xk/4N2YL&#10;r4BRfFr4pftl2ug+NNE8Oy3niu+1HSFj8NWSxxI4hiMJ8yC3hRWQybJPMI3hFziqab3A/P8A+I3/&#10;AATn/aU8CeGrj4l/D7TtH+JXhK0dy/jb4Ua0mr2kSK2A84t8yWoPBAnii61LTQHhk15qcV2Jrm5l&#10;SUHaHmYo2fQNnBP0NK4EeqPYamV/t3Ro5n7TA+VOPcOBhv8AgQNDsBWhv7rSyBo2vJdID/yD9YQK&#10;49g/3W/T6Uk+wFO5SLxFqLN/ZAsJM/vUT5UHHb0pPVgfX/7O/wCzr4U8f/GbTpbfSvFE/wAOb/wy&#10;YdOv9I8TTWr6X4g+wQo0xSGYGAGd2KsRh0PII3AaqCcvITdjs/24v2U/hd8PfgPY+M/DE2rOl14g&#10;e3lvJPiBf3qz2i8xytbzzHYZCCQpw4AztGQQ5QjYlN3see/BH9lf9jPXP2SPix+0T8X9M8ZRjwBq&#10;2hRQLoepeXL5N67pJsjl4kI5faxXOxQHGTU8sbNlanOeFf2GfDFz8Gvjh8RfHfhjxVoF74J8N6T4&#10;j8C2Wp3Cwvc6ZqF1tt5Z0CuJQ8BVldGAznrS5VythfU8Lg+Heg3iiZby7hXkMTKrbT+QpcqGfWf7&#10;FX/BOD9mz9qPwR4A1XVPGfi+01nxd49v9Lv7KHV4EistIhimna/LfZWIEEUBaViQmGzx0qlBctxX&#10;1sfQXhn/AIN+Pgn8Ufhnqnj7wB8Q/F1h5kd/P4dtNS8T2c7i2ikIgkukjsz+8dELSRRvmMyKuSyk&#10;M/ZoLna+J/8Ag3U/ZS8O+AJvHuo+KfiRY2mlWL3usTXHjfTZPNjSByUiUWClXMvl4Dn7pKnDYNLk&#10;iF2fGXw7/ZNutL/aa8S+Df2I/EUutahpnjyfwtYDxTNBI9xYSW93DJMIo/LMz+bGyAIf44zt5OCM&#10;bbA7HQ+Jfgf8evB37Kvx9/Zn+KfgZ18RaH4g8J2lt4btMSXOLSS/kvbpHUmJuAMYbc4wozgihqTQ&#10;aXPPtc134SeJb2+s9a+MSWVhf+ILrVraGw+Jc3h68RLu2tElgvbaXTZy0iNbnBBK4dh8wIJhlFLx&#10;Z4/+APwh8I6Hd/DP4mXPiu10CCW18NWOk6/daNqb3N3czSalf3rW6CS2HkxWVtEoOJUCsAAGUGgi&#10;D4Y/EL4ffHHxFd6/4o8Qapo9za6bcaRrsPjL4mPqMVx4evbW5juJYHvlR/Ntbj7NOII2ZpA2VUsn&#10;ItQOb8X+NPBMv7IGkaTF450qTWrzSdC02TQUuP8ATYJ7LUdZnmaSLHyx+XeW5R8kOZNo5VgqvoB+&#10;pH/Bt18O/it/wjmu+J7bVZ5LfTfD1nHBpetQzW9vFNd3N26pzEZDhYpZQyZRhcnGTnGq0iGh+psm&#10;hfGaaDy5bHwvGQu393PfNzxx/qB6UXQHyb/wWX+GH7QHjf8A4J3eOfB/hrwxpmtXep3OlRx6Todv&#10;eXF9MBqdu37qFkG5hgM24gBVZs8YobuGp+EP7PsWnR/HvwjrGvaFFPZ2HiiGXWri7tIzG0Akw/mI&#10;JtxBw2cDPPAyMVK3E9jmb34b+H9J/bJ1D4feA3a60vT/ABhcx6F5E8cxkgjLywENgq4ChO3IGMZ4&#10;pJe/Yd3Y/Yn/AIJa/wDBQnx38AvgRB8IPBX7NkXjPxJrviHW9a1Bf+Fg6boccUMRs4twF6wDbi5w&#10;gdiAhOSOmj1eolsfRHxx/wCCt/7UH7NPwsn+Nnxx/wCCdEum+FrGRFvda0j4waXfrCWICBhbqzhj&#10;yQCOQMilZWHc8wuv+DhzU5rG21az/Yj1d01Dw0+vQrP8QrZCdOyo84BoQzDLISqgthg2MHNFhXPn&#10;r9t7/gtSf2vf2Y7v9m6H9kOfQ4/F3hye407XJ/FkdyIbeykWSWaOLyVwyeWVZGZWAb5eoyD0Pef2&#10;1/h14/f9jPSPGvw+8NywaRrepz3uoLbMDNPPqmn6XJmKQ/P5LSaeUktVUvJlW+UICa05hN2R8o+H&#10;/wBvz4t/tDf8FRfh74p+CGlade+HbL4q3eseC/CniaeWC+lvdet1tLi4lnt1Z2j2H7UEXcIYwU8x&#10;gMiL3YH6k/8ABRj4ReIdc/ZmaX45fFzVPElg3xI8IQSaB4f0WDTdPljl8RadCcxL5lzK212wWuBg&#10;nIwQMIZpftEfBb4UeLPjFL8NPFHhw61oJ8UeBrJdN1XVrm4ggjnvNRSZIt0h8p28tNxXDEopLbua&#10;tWsJ3Py7/wCCUXi7xz4s8RXh1DxXe3l3pvjnWYNJu9fuZLq2tYoISsMZaTc6qqgKNvb6Gqg20TLc&#10;+qfiB+1j8LvGnw2tPHMnh2Ka91/x23hm70xYn8tbyKEzvHE7QfPKsbb2DDYI3GGZvkpp20E9rln4&#10;JWd94k/ah0Ozs/Bug250/wANakgNzMC86N9nymI4cEDueuWpvYUdWfSur/CTVL3W9J1KTR/D0K2N&#10;20qFVcs4MZBH3cDGfpx2NTzIvldz43/4LsaPrfhr4K/DnXdRiszDcfFfRTFDayPvJVnYKx2gYxwG&#10;6+lJsGne58X/APBaf4ReH/Bfw/sfiRb6tbPqWu+J7MPZzZFxHH9hmLqwzjCsFBIHJYZoq/CKG55j&#10;+wF4Z8MTfDjwqLzXNMe/h+NOlt9hEAa4eP7TZEMG3fdyeBg9CRShrEbvc/Qv/gv/AKHJP+wVrNva&#10;67p5a5+LenNHbGzKSx/NO3Mm47sEnJx3onrEdtT45/4JaXutXP7CvxVuLTKxR/ELSTOLaIlji3i+&#10;d2B+56D179KKezJluj7e/wCCyXhyef8A4J+fHXX4tevZH1bxP4cja3kXFurC4sfmX/exk46mnP4b&#10;FRPhz/gkD8HvCHxk/Zh+OMfiyWW2Ol32lCGSzuDGH22l4+Gxyyl1Tgf1NKlrdCkfpMPAHwb/AGot&#10;G8UeCPif4j1m7086fAbvw9oeuwaXca5fJpKR2Vr9qnxHG3mMxiEhEZnSHdkAVctFoKLuYH/BVP4A&#10;/BHRPhx4x+Okvh/xv4X8VN4K0LRdN0e78SWkkOs6bHYGOaFbOMmSFbfdGJ53O17iEeUGBYmI3Kke&#10;XftL2Uvif9lf4tfEax0y5lF5+zRpdmbkFRCALWYAnHJIzjsMEfSrmrRZK3Pg3/gkL8I1+IPxD+L3&#10;hm713VdOm0z4V3Qc6Ldqjzs93EuwnnKYxkDJJOMDmsqas2OWx9gfth/BK98YaNY60vifUNM/4Rb9&#10;j62ilFvIoSUrBc/JKGI6hSvc/Ma0a0YM+Ev+CUPhO38XftI32s6lr/ijSILHwBql5DP4MAa9HlmB&#10;dm3uh3HcO/HtWVL4hy2Pb/8AgobNqGhr8BtM07XdZgj/AOGfljkltZTFM0RkdisgU85/iXpyRVy0&#10;Ej5H/YQ1G40b9ozSdXRVWSG0uXTEe4Btg6DIHt1qKXxDlqj9Ev2Lw9//AMFuvC09xIwlvvC/iZ7i&#10;W2kKEnzZDu+RugAHGSD6mtH8Qo7H19/wVu8V+H7P4AeJfhPD8aL7TPGE1g+s6d4btrWC9lv9LiMc&#10;d151tcZR4wrs4X/WfKZI1fadoO2p+DPiv4z+O/ioLWP4leNNd8Sjw7apb6JDrF9LfQaVaxkbIYvM&#10;chI88ZOflOMHjGV+4z6p/ZV0iy8V/sPTxxrFGT4ivLm4DspW3/0uNhgHHG1PwA7ZFaw1gZyfvHt/&#10;7M3h3RtT8CfEuW70+0FrqPxq8AXaQyyrIrIW12RWfB45AYqcEYGcUP4y18J6/wD8EjfBjfEf9jb4&#10;s+A5tMt9Tt9Wvbu1uLHV7ZXjnt5NJtFZVUKVLEY2kgqOCQeKEJnf/H+0tNC+APxD0bQkCfYPgZax&#10;21rYPgoftOvBUV1xgqFA6gccY4w3pcD8foJbA6fpdl/bsyRRKWaO1VDFGWhUskpkmGXAX5sZyqti&#10;sx2LT/s2ar8evD09t8MxHqWu6Zptxe2tnBcRt9tiRsvAirI2HCAvg92QZGTQ48y0BPufQv8AwS1/&#10;4Kh6R4f1HSv2bv2utcLaKzpb+GPGGozuDpsoIEVvesTkQg/clI3RsTuwSJoyE+jBpbn6TfFjWPF1&#10;r438Ff8ACMaCt3odx4juLDVr+2uIlNi0dm0qEoqthJHiMQCygqdobYcIdiLHBfAb9lbTfhJ/wUe1&#10;DSFvdQvLLxhdah4hjtL6ZmWGO904xSKdy7m2sCqgrHtU7Q68QtOyuVuzz+H9nrxTongvxx+098Gp&#10;JT4o8J+J7rTNe8LPamOHxLpn2+4VIoyoxHcQknypWVI2QyJIdoEwb0ehNk1Y+f8A4lft4/s5eCvh&#10;J8cfgLN4nMd3468PQXemaZNZyibSdeiENle2VwNpVTLBDbzKysylopRu+ZS0OUU2NJ6HtP7I/wC1&#10;3+yJ8WvCPwL/AGYfD2sS65Y/DnTdO1zXfDmkabJe6n4o8TRxk2enWloi75Le1kL3VxM22IOkCF9q&#10;yMC6elyj6U/Z21vVvEv7cFr+0f8AtEW1n4BudP8A7d0bS9D17xdaLHbWAjty07iIlZJ2YMHkkkSF&#10;AojiEnzSPT1RKtc+kPhF8e7XxF4r8RR/Aj4ZeJfGaXckksWoWmnw6Voxbztvmf2hespugx3fvIVl&#10;QKu1F7mHsUj86/29/Cfxf1z4oxzePvh1PcQ3Hhwx2SfDn4N2HiZoIEuZZPssup62UmLsTkyiFYeM&#10;gDrVNNivY8qtvhR4K+D9p4f1jwD8HviLrEFz4kuda1Dw7d+FfC2oTafpnm7Bo09xcSuBF+7eU+Tt&#10;ULcj5ck0WVh6nrH7A8Pj65/aPi0zxLpXinXk1LwClrp+p6x4V8LW0WhCa4tQbVpdOzcgxxBoAq7Y&#10;/nwRgUa3Dofen/BST4a6V8V9AsvDuo2Hn+Zho41A3f67t6Dnr0ohsTNanpH7NHhf/hDP2dvAXhQe&#10;Wo0zw1aW4VBlVCLgY/x/lUy+JlLY8Zv/AAkbj9qLRtd3SsttrdzKzt053gfl2rX7JFvePzG/4OTv&#10;D+p3/wC2b8E9PNgDHf8AhuSK037V89jqmHXd25ZRzwM59axnujRHw9+0N408GfD7446P4++CunLa&#10;6J4d1w6noUE1h5E0Yj1OW5jt3Yswn8sIqeePlYNxuxmplvoJH05/wWG8f6t8cbT4a/HPwzq+jaho&#10;/h3U/EfhOHS9T19Z9YeVLv7SlxPAx82SEwmNFuCMMVCsBwTU227gj4Mm+JGqSxyIujWUZlP8CEBD&#10;nPyjOB39etRzMqx1HwS8JfF/4xeLIfDPwu8Ef2xqNyRbWdlFaXFxI8jEBRGsKsd2T1ICjPJpq7Ea&#10;Nz+zn8arnxdfeCtN0a1S80Gc22uWt/q0FktlcguHV/tTRbcbWB4yCMUcsrhc/Qr9kr/gpTqH7M37&#10;OmnaZZN/wsfVPBvw3vdOvbzw9p93caV4TgmuoblGuZrSGSGY/u0UyuytnjIByNLqxJ8zeMP+Csnx&#10;L0f48a9+0z8BPh/onhrxz4nsBb6p4nu7AXsls3lrFutBcFkhJRB0Reeu4cVLmug7Hzd8V/jT8Yv2&#10;gvFc/ij4tfEXWvFer3E81zJNqd+0iqzZeQopISMHBJCKBxWbbY9D6n/4Jh/si+Cf2qPg18Ubrxf4&#10;rvtM1TwTZWV3oFnok6JJJDdCZ5nlCozThxAkahyRGWYhSSAdKauJux7n/wAEM7XUrz4f/EO/1LSV&#10;vbDQfiLF4h0eG7hcrpt7FDg3UYXDYa3lZZEH+sRVwCyrV09mKT1PoT4v/wDBXn4nfE74Ya78Jv2G&#10;/hP460ayWzltIfiFqzxaSmlSI2Xkgn3vGI1UNtWUIMsu5gAFo36BdI+TfCv/AATi/at/aG1iLx58&#10;a/iVpN7czhpLrXNR8QnxNrMKHO1lmllljhLttwIQoGeoxRyX3E5WPpD4P/8ABGf4JeCLs+KvibPe&#10;eK9TaMvd3/iG5Myq2Mlvm4GB3PTFUoJCvJnonwd/Zn+Emj+Lrr4vaL4e8nSdIWS08NLcQ/66Y5Wa&#10;95JOMfu4umF3tjLDFC6FD9q6/t7T4AfENbPEcbeANaxt462MopS+Fkrc/BaAAIgI/hWuQ3PX/wBi&#10;Tx58M/h98XdR1T4zatBaeE7vw5cWevv5F212YJJYebJ7Qb4btGCyRyNhB5bBj81VBpPUbV4n6h/G&#10;H4PaP+1R4R8IaX4g8cePrrw9Z+OtF8c6PrUnh95mhtLm4itI9GazBSaCRY/LuGlnA2pLJIMqDXQ1&#10;zGeqKfjjxJdfEvVbz9ob45+Afhb4K1Dw34g1k6dB4219mvrPwdM7wSSTw3JOZNQvI/Ihl2qsMMsh&#10;RGyoK31f9ID87/2n/Auq614IHxY8MafpVzHZHydUu/hf8L5tJ8MWds7/ACo19KkRvJQ7IisIyNp+&#10;+c1lJXV/yRWh5D4U3T+C7+2A4Ta5PvyBUrZjP0w/YN0fQ1+GWnaneOyRWlvEHkk5VmeMEgE8KccA&#10;DqDzXTHYxnueu+PvDaap4V+Jl/FD9oiXwgGgjmUgMPslzhge7dSffHFN7CW6PxPimkiiXY2PlGeP&#10;rXGbj32qjyyHARgcevB4oASMDzHkYZ2zYCk+oxQA6CMyxsF5IKHp9KAO9+Ceo/E06Prnh7wb4y8V&#10;WWnXrbNX0fw3rBtjqQZWAWRGkRJVxuGCHOCQF5qo3AyPj/48+JPj3xql98U9b8RX+qWtjHbrN4p1&#10;GS6vFgUfu0Z3xhQv3VAAAPHrRK99QVjlNX8oakDMrMmyPcEOCRsXoSDikwO2itdD0X4W6Z448JeD&#10;7ZtQu9XvLWabVZBdmJIYo5AyK4WNWwzclT04qrK10B1F98KZfE/jDwhe2/jXxBc+GfE9wLJ7uSVV&#10;ktL9XEclsQgEancVZeOY2zjina7XYVziPDnwz/4SXTfEkkMcj32nTWqaegugQ7TXn2cB+OuSOuOu&#10;elSo3uNkb/B/UofE8/hCfXrP+04Z7y2WwizJNJc24/1QRSSN5yEJ6lSMCjl1sA6z+Fs9j4w8M6Tf&#10;3lvPDr8tobWV4mMLeY+yRH2sGzG+UcAg5Bxijl1QFvTfghea5PZiDWI421LxHf6RbRR25KrNboHJ&#10;yWztIIA6n60+W4HDW4Kyqp7HBqBiXJyeaBD4rISRqxcgsjNwOwoAe9mu6BC6r5kYYMF9z1oAY1tA&#10;ZtkV1u5AB2nk0Ab+m+PvHPg7wbqPgvw/4iks9O1iXbq1vbog+2Bfuq7Y3FRkkLnGeetO7SsBl301&#10;9qs1sNV1O4uEgtVVTcXDP5cYHCruJ2qOgA4pAdZ+zl4y0T4b/HDw/wCP9enMWm6HefbbiJVDvKqq&#10;cRop4ZmJCge+e1VBpSuDV0cGxIUkelSB2OtaBJbfCBdRVcpZ+OJ7Jj1wXsYZAMjj/lm3ftT0HY4+&#10;kIa+c0ANoAKACgAoAUj0x+dACEY70AGQO4H40AKcf3hj60AHAPUH6GgC7oTmK7dyeREf6UAbXiTw&#10;TqGlpHfTafdQxTIrRGaE/NkZyD0IptWBGWfD90RuSMnAJ6dcUgIBp00bgyRsF6nK9BQB99f8Ea/+&#10;JV4l8bT6fcp5mmeGtSurK4wBslEGUf5uBgkdfSuinsTI8D/4KUfEq4+LXx//AOEtvdOtIJ2sjbPc&#10;WcrlLsQzSqJCHyUcZ2MmTgx9s4GdR3Y46HzwBxWZSPrj/gl1aa9qTeL7XRJb4FPspmjtgvlujLMp&#10;EhYgKOOuR364xW1LqRO2h+gXwM0vRf8AhM7bRtG0/WLV4mhs9S1LTtDEtjCxnRWaILh3maRtjAnY&#10;SGJznA2M9z5f/wCCt/jNvEf7UfxR8QaBqt1pj6DqdhDoV1vELG30uV9GkdWGMZSSN8KT19qxlc1R&#10;8i6Rr/xJufiNba3f+I4dZvAIZbSDVovtsVyER3SKSNwCybz8wyPvE5NTrcZ9k/8ABC/xlPd/8FEv&#10;Dmh6to99ZzrpuryPam+bbFKuny8skoZiPow6r16Gk2I9u/4OKLWy0nwv8M9a16Kz1KDVbHxNbeHL&#10;Vy0Fxpeom7tZHvfNV8TI0WI/KdNoIY5ywwTBbH5ueE/iVf8Aw9+Fdpca14X0+7u7bUp5PC981sjG&#10;3kKkyyExsC7KQm3fkDJwPSb2jqFrs5/4h6ZD8Q/Hktv4XkiW9vLmW/1LTLGR5YIligjDPFvZmJEc&#10;c8rAsTjgdhSerGZ9how0PxPb2tpeJcorwmKaKRSHV4oyMEZHRsexzQlqB+yX/BAD9jHwX4Q8ReJP&#10;2hNctrTVLmeHS5PA/iYQr5MVvNb3K6ilrkMuRJGsMkwCsdrqCu5gbtYSZ96ft1aPoevfsNfFTTfH&#10;M86aO3w9vpLy80iQJOFFtI+6NWOOCiYG47uRxmjqM/nL0P4w3/gH4qjxL8DtU8SeG7iyybTXNE1B&#10;9N1EID8rO9uQhBAUnjBJIyaWlw6HtFj+2F4c+KN1Pon7XH7M/gv4qWklsZpPFsccfhnxMYll+Zv7&#10;Rsh5Nw5Y43XEUhfOCwzRZAcx4r/ZV/YY+Kempf8A7P37VGp/DvUrjlfCvx50tbG0kO0krDrNmHs3&#10;y2APNjt+DktSsB4n+09+wp+1R+ytPDJ8avg9qWnaXdqr2HiOyC3mlXsbAFJIbuAvE6sGUqd3zBgQ&#10;Klxkg6m//wAE/vDnwO1r4/6P4O/aK8DNq/hnW5VtJ5oNSltbjTpCQUuImQhWKnGVcFSO2aqCTeon&#10;ex6D4q+JXww+CviO5+COtnVNY0bRtRuNOHiCxjYzM0UrQwTjbtwxRYmBQkqzDPLCr5ktGJq+qPWf&#10;FvhT4xf8FDvgjf8Agv4QfCjxP8T/ABV4MvjrHifxpbWkazf2VJZIkFvczboze6jF5Kqlu6NO8Sg7&#10;gR8xJq1hpM4vw5F4f8JfsE/F/wDZ70Dx/b6vr3xJPhm68PW6xzQ/aTZ3J863LS/u1ZQTkM2CyFDh&#10;lApNPl0C+pN+yvqHj/xD+yr+014a+JV7qq6vpnw58OeFrXT9VuXlkt5k1dTBbBnJ2IASFGdo8wAE&#10;DFJXs7jPkaHWP+EhUaPo4OJf9dcjIVE74z1Yjp6VN7gfe/8AwT7+Nfhn9kL9la78VfELQLm71j4i&#10;eOL/AMJ+E9IhljS4/sO3jjn1K4gZwfle78i3zlQ7W8iZba4FRYnsfUD/APBaX9nv4IeE10XVv2Sf&#10;HD6Sb6S00G/+3WFtGyW6J5kbA48sLviLBscy/MatyYktDV1j/gvX+yZ+0L4E8Q+F774O+NrGx0nR&#10;rLVNXjmlsGGr2sN/ayzWkLZ2xsyAIZZNiBWcDc2MymmNnF+Gvix8Jf2uf+CgHg79sz4JafqPhPUP&#10;E3xwNj8QtN8UixXT7PS7TTY7mwFp9nYL9pZI3SV97LvcYz1Im1oDszA/4KBeA/2tb3xn+0t8R/hP&#10;8LvFF74b1Hx22lDX/Dlgbsw3FndRzSJJHEGkiHk3gPmOoQjOG44d9LA1rc+V/wDgnTdfsm/FL4lX&#10;X7PX7bXg3UPEFlrWqjS9C1zRg81/ZzmYojmWTOyPcWQ5HLCNcquWqYu+jB6Hsn7Rf/Buz4yXRvF3&#10;jP8AZh8S3s0Gi+Kbu303RPFE8Nq1zo9uuW1ASSkHL8kRZG0Rvk9BQ4dgR5Pe/wDBGXxDp3wK8S/E&#10;3TNX1u71LwXp1tqHiK419rLRtEEMrxgJBdSSSea6iUMzF0ULGxOCUUpwQz6j/wCCNP7Cnw2/aD+G&#10;njXxfpXjr4f6Xd+Dbq2066b4e+Ho9YkuhLA8jNc6peosnncHH2B40Cjls4pp22B2Pcfh/ZaD8AP+&#10;Co3xE/Zf8K/Cmy0/TtE+Dzy678TvEd5qVzD4hnt9Lt7mKJbOa6FnFOWbDTIWmZg7AqWYU7u9w2OP&#10;/wCChU9z8PPhneeIdc8E+GdUmsvgF4b1aS0jttXsplSQ2pMJmt9RVo2QPg3R/fSYIckM1P7NxX1s&#10;eIfsa/tDfDzxN/wTR+LPiW3sfhd4f8RXia9HoPhPXtU1HU9U1L7NpkElwsWo32pNeWBkgZ1i8gbT&#10;JEdpDFqhO6Gcj+19/wAEc/glq2tJ4V/Yg8T+HEv/AAzpVhe+Lby/+KR1yS7a8uNMsooTYwQNLpso&#10;ub5pMTOyvEjFTlcUnHXQD5i8FeO/B37JX7dGnWvx80xNeT4aiXw34mXTbKGe3vZLCK6tsRo0aGQP&#10;PHa4kcbvL37wx5ovaQH1H48/b0/4JJ/E3w5P4jt/gvY6L4juPh2dHubTWfh1FdQzakPs0X2tdkEi&#10;q7xRZLDawPmBJImk3l80QNv4UfB+z/4KBxftI/Cr/gnr4Y0x/DmpL4KbRJNLto9A0rRLi3N4Zwtt&#10;cOkk+8KEE5jEkioPNXPLNWd9QPs34Lf8EmrHw58E/C3hn4sfscaX4y8W6D4IGm32p6xrNosU9/yG&#10;e3ntrxJIIiQhAaI7QAQCwqrrqydT5B/ae/4JqfGj4E/CSLxCngC1C+AIdT0vXbkag11d6Za6hZxy&#10;W0JPzR3KGeaVTNGqcqrNGnzMXpoGp9U/ESb4e/tJf8Ea/CPxS1TxRff254M0G21bRdWs9SZfJEkN&#10;tY3Ukm50wdsuAHPmZ2unysTRfUaWh8rfsKeFNG0f9vP4EeJPDd7DNBd/EDStGWea1yGgh0XVZHWI&#10;SKNqtJFGSygdMAkZ3KSshJn7Fft1WdrqXwc8NabeLuW4+M/gONRk8N/wkFkw+v3TUlGJ8S4ri4/a&#10;u1COy015/s/iX4c3NwsIP7uNr7Vd0zY6KC65J4yeapbC6n4yf8EzNWm0zW9YtrvTbq7srnx1q8Y0&#10;qxQvPqFw0MgSFAVO/c5QADDH5gpBp07WJk9T6i8F/tE/sPRfHlv+CbuqaVotr4st/E58S3uvXWmL&#10;c2a65OAlx4etJPL3m6gtRCEnwUllWWBeNjE5/fHbQ9q034CeFvg3+0l4N+I2mrp2vQ3Wi6rpuyxu&#10;UVJgDbyLNEcAc4dOcNkkdqvdC2PfdOVPEcR8TW/gJ7O2t7GVg1xPEDMyudyDBOcbSOcZyKke58Xf&#10;8FwlPi34O/DPwh4Y8LTQm6+K+lpIIyjCQRmQsFUHjG3IyPYChiurnyX/AMForz4q+Jvh1o1kfBus&#10;3/h608XNHHOPDk4imufscqgJMpZXCJvPyjBzu7UqmwoaM82/4J8w6N4K/Z+8MXfirXF0q8uPj5pw&#10;t7a+smQXISSyZv3jYwFCsSOo20oaQG/iPvz/AIL8ajpnxH/4Jy6nB4B16XWGj+Kunp9m0+weVSwl&#10;mLbZEBDAZ6jIPTPFKa90s+Mf+CdxufDn/BOH4q2+qeH9Y02K7+Iukpa7rCaJJLhLaA4kkYAbScAg&#10;jvnvinT0iTK9z6m/4K0fES88Uf8ABOr4qeBvCng/XL95/FmhLqV9BayyW9rOktmWQOqlcAqFIB4Z&#10;h3zTqbCiz5Z/4JHtq/hv9kj4+G80TU9OtIW0t7yeTSrgAOlvcMCXGPL5x8x/PFKlsOR1HizSfjF+&#10;0TZ+P/2YtD8O3S6l471vQtHhnGmTSwWr3E1miPJOhKwpwW5B4XjtVys4slKzRt/8FQvAv7a3wy+I&#10;+r/Gf45fCbRNE/4Tv4d2WgRx+ApbrULOCDRt0SvJKWJR285NwcgEqSBlTULQt6ntXxPnvF/4JxfE&#10;bTG07VLXV3/Z5hhbT1SQgxfZnViyLkbge/UZFXL4SV8R8Tf8EfRcaE3xtt7n4NeJNYuP+FSTQXtv&#10;psciTTvJfIUbeR8qjafmAOME81nT3HI+l/2pPiBpfi74Ya/8MPEfgrxDqN5F+zrpF3E9lYNviaOG&#10;4KTS/Icxr5hV2xgsuQRkVo9mT2Pl/wD4IWeHL3xB+194ktNK0O/IT4X38SR2sTblWS4tUaRsjuCT&#10;z7elZU7cxcloe/ftCan8EfGnxa8O+F4/iZod+PCf7PeoWqMmrxFjcwGYeS3lScS5HKZOTxWrauRq&#10;fn9+wb5mmfHTTJJr37GG0O6aWaWEsrKYl/d4yvXPY59OlY0/iLlsff8A+xvrOkr/AMFZvhr411Hx&#10;Lo9iLrwN4gkkvr/V49PtSZbl4og8ksgWLcWUKpbLEjAbIB1l8Qo7HO/8Fs/2Lv2vP2Yfi3qHxk8O&#10;/DGTUvA2ry3WuSaylmNWfSnmCRPJeXTO7yAsxMMjKqxBkUHcATnJvoO2p+cF9Y+J9NQ6DcWBKf2U&#10;t9NbX9hLD5CzIjiU+YobLho9knKuHG0kMKzGfXP7J/i/X7j9kx9B8LaU5v7fU7+Zo9Os5J2kRmCu&#10;xRc/Kib3OcgkkkbRzvB+4S1eR9EfDDwgnw18OeNvBGt2l6s1h8d/BU17DGrQm6hbSdbu4+AcsuZF&#10;dST8wIbAB20Pf5gtj3z/AIIuz+b+yx4/8W6kUW0a8uvsRLGCS6gGm22dhTkuAvzFcsmE5+7TWoM3&#10;/wBoMxX/AMDvH6QalbRfZ/grENUbf5bQ3Xm68y7nDKUZRtHzMpGV5GcU+rEfkp4e07Tlm0aceJIr&#10;+JXcTCPV4bRYRHbIWDFrwKSM7i5wXCEd6z0KPr7/AIJY6bpJ+PJbUdYfUGt9Kee0nsbgToipPkhB&#10;HdyjzEJ3bto4YYYMBi4kyPMv+ClH/BODQPEP7ZzT/s339lo2leJ720h8VQ6rZzWlhoWu3kEs8MaS&#10;OixtFeGMBNpCR3EvluY9wAzlC7Kudz+zT+098Qf+CfPxlb/gnz+1n8QxquhaxpOjzaL4kvVkS58J&#10;3xh3DTp03swiUzPbtydpCFA0bNGaTcZWYt1c/SDVbaa2/wCCk/wmUWjoi+AopJoRb7VhbybpN2za&#10;fJ2gFSSkQH3fM/5ZGvsh1PnR/jYth+yz8avB3gjxb4Z05b3xzeLpmueJdWjktDA+pyuy2NoA82pz&#10;sWZgsMRiB5aWVvlouFj86f8Agrl8OLiz8T+E/ivqfiHXNSfxBpttBY6rr3hyWzkvoEsonkfzrhYZ&#10;rtElJWNxbpGEfAZuBWdRdRxdj66/4JVfsMX0P7JfhX4m2fxa0/SLzUNaTUrseDNGFzrUiX8MaC1u&#10;bsLI6Yt/uWkSqo3mWVlJwKgrIT1Z91/C/wDZg+CnhL9vCzvbnw+PEmqJf3eoLq3ivxANX1CCX7LC&#10;EPllXkQZYt5kzRoD9xMFKp/CH2j6k+EtncW3xQ8WXV18omlGwDS44RKocYbzGYyzkAhSTtjB4Rep&#10;qHsiup+ff7bHwc+KnxE+LniC6+HNlp80mreHjpWrwzfDJvEFxewv8kitc3U0KSQgO42g5VskABQT&#10;pbQi+p8S2X7K/hjQLbUvDXw++Gk76voOmapY681x+y1I41SRbra0MJe9CBTEyBcE7grEEk4rNRSR&#10;V22cVf8Ax8+Mv/BOD4gab8XPgP8As7+HvDdxJoi6VJqHjL4SW+nXV1ctmSW4thb3L+Zb5jjKnzGA&#10;bhgTik7xWiDc/Un/AIJn/tW/Fr9vL9j3Sfj58fm0p9em8W6nYSNo+m/ZYFt4biIIoTcxyAzZJJJq&#10;ot2G0mfnz4q/4OJP+CgHhfxbq2geCdX8BHQrDVbu10ETeCo5WFtHcSJCC/mjedgUlu5571Ld2Bk+&#10;Fv8AguJ/wUY8Qa1q3j/TZ/ANxb+FrM6jrb3XgyKOJVaQAR5DlvMchlRVyThj0QkPmdhWR8vftJ/t&#10;vfEP9sr4gy/ET9pnVY9T1Kymum0m+trYRtHauESGyhgVRHHFGymYE7SWZtxyxzDdxnjWteNri5vf&#10;tulo8TbQhuGcszqqsq8HKqNrEbRkDJxSbAxZLu9vr/7bcyvNKdqtLM5ZmUfwlyckY4x6cVIBrViL&#10;LU7i1lCB45irCNMKPp7U3owPtj/glN+2R40+E/grX/gb4W+K3gj4eS6jqCzJ431nRrm71WCCQKJI&#10;bWO1jZpcEFvnKIgLEsMitKctLCa1udz40+EXwc+C3x71a/8AEngPUPjz4g1m9S/svF3ji4N9Y3zu&#10;d7zw6dZSbLjczfduZ5VUDaY6rl11FzaaH1Z8MP2c/wDgoR+1LpMGkaj4btPC3hKXAg0bVLOKy09I&#10;8EDy9ItI0g4B43x596v3YoWrPzT/AOCmH7LfgP8AYz/aT1P4R+H9at9ajso7a4m36gQqSuJFmtxF&#10;GSYQsiFlVm37duQAwrCSiti15nzZZ3Etv5VzBbI5hZmLyrlWBHcegqFoB1Nnd/EL4JxfafDPxFn0&#10;2XX9BjN7F4Z1x0Z7Wchxb3PkkYJCq5jYnblScHo9YgfrZ/wb66xd+KvgB4k1XVIr1/M12GwM13KH&#10;Eot7COMbCBwoTYu05I2n1renrG5Mtz77t/h94V8KfD/UbHS9Dtkt/s87ywpANpLA7sjHOc/jVX1F&#10;bS5ytv8Asv8Awj0K/bxf4T8FWGj6iT5q3WmWywOrEY3Ax42k9zTurk2Qt98LtQ8VX6WfjTxfqmoW&#10;KNuNhNcARyY/v7QC4+p570wsM+J1tBp2mtptlbokMcY2xIuFA6bRj6UCex8oftVahK37OfxMuY3c&#10;mLwPq28hsfIbSQA4Pv8AypS+Fij8SPxCBwBx2GK5Dc7P9n39of4ifsx/EKT4mfDKewTU30u5sCNU&#10;tBcW5jmUAl4WOyXaQrqrhkDopKnaKcZOLuhtXPsX/glX+3d8bfG/7YPhv4S3NxolppXif7fN4tuL&#10;SzaS+8Q3otpJFvb27mkkmlmUrhcMsaqSqoBwNac25WIkkkeY/H//AIKkftT6r8aPFFxFZeD9KD6p&#10;NZalbWXhWFnvRatLBbPPPNvmd4QS0TBl8t/mUCpdSVyoxTRx/h/9or41/HL4YeLofjN4zu9fsvCH&#10;w51G1tdW1OZ5Lp2vr21EMEsjNiQCYF4wRlcNg4wAlOUk7g0kzy/wTDK/hTUpVzhWQNj09KS2A/T3&#10;/gnj4fl1L4E6LDqeq20aqkTCEzkH73Kso/jIIPfiuiPwoxnufQ/iDRJrPwh8SrS5LtEvgjCuygbt&#10;trchSN3tg5PJ6VT2CO5+Cag+UuB/yzH8jXGbdSyRFlY5U3b+SM+nSgAgktoWkWZlcNLkKvXNADro&#10;T6bfy2k2mzwTI+JIZ4zGUIHQhuR+NAGl4KS3i1w2HijSZL6zvQqyRQ3iwuj9UdZHR1XBPOVPBP1p&#10;rcCT4gfDjUPDHimewm1vSL9FYHz9FvTcQKv90SFRuwOD7im4tMDH8ZR28OvTJZtmIJHsb1Gwc0nu&#10;ASeL9XufCUHgiVbc2FtfPeRJ9nG/znUKzF+pBCqMdOKLu1gLtj8U/HWm3UFzp2ttALbVxqltbxRr&#10;5MV4ECCZYyCoYKAPwo5ncCXw58Q5NF03xFZ3umtcyeIY4lmliuPIMTJOJt67VPzbh7AU07JgWNT+&#10;I2leItaXxD4m03V21FZBIdRs9XRZmcdHJMPzPx94nJ9aLp7gUU1XwrFe217p3iLxFbPZyF7NpIYZ&#10;GhbduypDrg7ucgdeaWgEv/CeXGm+U+j+KfEMssF3JdQO9ytusc8gw8o2FmDsOCQQSO9O4HPxSNLc&#10;ea/VmJP1NSA26BBGQPyoAakxGAzPgDA2tQA/zLZiDI8zY6AkUAH2lUbMVuqkfxbjmgBHu5JIBbkD&#10;CsWGPWgBheWQ4JZjjA+lAEqWt6370KRt6FmxigBm0t8o6ngUDe53PiIf2V4D8TeEIZ7eSCy8bWdx&#10;HIlwxLE215F8qn7y4Ay2MghfWm9gOGNIQxs55oASgA+lADmQtLsiUsSQFCjJJPYDuc9qAOjh0+y8&#10;GXkNhqUKTay8yCeBsMmnLkZVuzTkcEdIxkHL8LVrAaV60DTsRbxn5jj5BSe4GB4zKPqyGOJFH2WP&#10;IRQB0PpQwG+E/FM3hm9eX7Db3ME6hLmC4t0kyoOQVLA7WHqPoeKE7Adrfav4a0zRovEkmn2csM+R&#10;axrbR5lYdVxjjH8Xp+VU7WA4HX9auvEGpvql5BBEzgBYraBYo0UDAAVQB079T1NQ9QDREElw6HvE&#10;Qf0oA9F0/wDaL8XSG2i1TSNMvRaucvbEW8sinG5SV29cDkDPvVqbA0dV+Knw11qeK5u/BL2LjT1i&#10;kS4Z3Vpw3zSM5X+IAZCkY3YHenzIDS0b4c+C/Ggn1Pw74rsIMRow0+G5WdmRmVTh1L7SNxJVwCAh&#10;GScChRT2A9Q/Y3/aM8LfsZfErxMfi18OvFOo+HNViu9Nn1PQrUqnkSL5ZkQsAH9QAwJx2PFVGXI3&#10;cTVzzf8A4KD+I/gl4p+NVvrXwE8RadqOi3di92z6X53lxSTStJtYSgFJMEF0H3WJB5zUTcW9AV7a&#10;nhaWVw1lJfjaIoZERyXAOX3FcDqR8jZPbjPUVBSOv8B2viaw0K4utJ8X6hp1tdiNpo7QzRiRgZFG&#10;Qn38DOG6fMwByGFUr20Edb4E+Jnxg8H+M7DVtF+PniC1MM6zNHJ4h1G2jn2MGMbNCQ678YLLhhnI&#10;IODTvK+4aH2d8OP+Ch37MnxA+LWgfF/46fBTw3p/iLRP7Vg1OTTNdXXNK8QJfIiMmpWV8WncCQed&#10;vjDEMgJ5yRalF7ktNbHHf8FJvCv7KfiT43+Eb39hjwVomlW114MWfxHF4XuxJp0l550zts3vtR/I&#10;EZMaYyGAC7gRSaV9BpnG/BL4v/F39hP9qfS/2htb8IT6lPA93pniGxeX7PN5ZVVlljMoPlyBXT7w&#10;K/vD2kBU1jLUN9j9M/21f2K9A/4K7fs4/DXxJ4F+L3/COXegaPdavoTtZjUYbuG/ZS0dwUMTRshg&#10;KfIG2kEHJBFVKPMJOx8BXn/BDn9tzwvajUvBnhLS/iFo+mX8r3w8L32LpxsVgYbW7WGSTKsBgZIY&#10;EHjmp5OUaaZ5/wD8E5P2Xrn9ov8Aadg8AXR1nSdKnvbi3uNasDF9psZVtledT5iMrLtPlsOHTzhs&#10;yTilFXY3ofduq/8ABt/8Mo7iHxJqH7a2qRwwxxO5t/A8LpDFBAisMG53DCRjAYZ3HbjNVyhc+rv2&#10;Fv2HvCf7JOsQ/HG4+Ntr4o1BvBzQSTv4MtrDU7qzuljmjjlFrcbZXHk7wxiMhVmDMduQ7C0PR/2/&#10;/Fmk61/wT3+L2paRbyQvJ8PpY7kyy+SqC4tVCO2SAFCTKxz0wepAos7hfQ/nw8O+DPizo/im4j8F&#10;+ABr0p0jfdT6RDNqNpJbKozN+7XeArfeBAAx6c0ldA7M4uO71uewP2Ca0gEccgmXT0YFYzNvYuvd&#10;AdmBjgKvfNIZ0Pwo/aC+IX7PHj228YeC9I8O6nfaIkk8dj4n0aHUdPuw0DxyR3FrP+6mVlkbqMg4&#10;IIIBpXA/dn/gpve2Df8ABMbxpNKmm2c2o/BmQppkMYt4Vka0tpNkMJPyqgDbFGSqqMdM1bvysXU/&#10;BX4SWXxAvPidovhf4Q+GE1TxDc3ISySeFni81gVVyM8qhO7k4yATnpUK99Bu1j66+DP/AATs+Nn7&#10;RPxR8S/DfwXoutaFrnw2uxdfEX4iX3xAtrvQ4rmCz8xrOFpLJAL5ysYyZHitVDNMCFCmnuJH3Z+y&#10;x/wUJ8J/sv8AwV8E/Cz4F/so/Cm38O+IdSnsfDl1YftWaHPL4j1ZXiW6Zria2Q3N40k0RdnIYmWP&#10;AClBSGeC/td/AD4nfH/4qa7+1H+z1+zdonguXS4Tr/jzw9pvj/SPFxvmi1B7O51O007Tyku9Jbe4&#10;W6iyvnvbMY/38bB2m0JpHxr8LPiV8Wh8N/2hvFHg7RFg1vxB4q8Ky29hpzF4rtH1eMxJGSTvhlUA&#10;g5I2nrxSbbTYLdIqaB8FtA03RvFf7YHxz8I6PYfBy28WX0XgzRdCkNpeeOriO5Ia20qT5jBYoMef&#10;egNGgxHCrSuoRLv0GeL/ABX/AGx/iX8W9Y0O61Tw14f0+Lwxatp/hbStJsClnpNiWRorOGGRnGyN&#10;lZg7EyNJNLK7s7s1TzMDufHuv6r4h8PWv7Tet+MlvbPWJp9J1Xw/balK11p2pLAqiWSF5FVUngJR&#10;XizGqx7D0xVt/aYvIvfB7xz8Mfgl4Y0/4ja54T8X3dnr+u2yardslvLZ3Gn2V1FJc2E4UF1WbepM&#10;h35IUEEbqE1EGrk3gvRNL8P+CZ/EGr6fENHufGE2p6TbwavHd2Wo2qAtDGoRPMSRcLGs8ZBiOd6D&#10;cKa2Dc+tP+Cdf/BXKH9mLU7z4U2HxF1KDSPEfiD7d4otviSqarZTT3MsFvO8ep2rRXlmRahiZXFx&#10;GZIkBRFy9K6bGdz4P/4IQfs/3nxEufjd+zb/AMFI7FfBF3rhm8PyS+DZr2BrR58/Zmvo5wsn7oNG&#10;zja3zAkDNHKwPrH4X/Cr4t/s4fsx658Of2gv2/vBXxu8CabbqI7bVtKlttT0/Sy5+0m5vY7l5JYB&#10;FjLSqcYYFiGVaav1C+hQ0r9uz9lH/grd+zD4z/Z/+CHxFOq+MvEWkLar8PfHF82i3t7BFcQyiKGW&#10;MEyI6RbN8W5l3DeqgnAmmLU+dv8Agnv+3B8Dv+Cf/wACPG3hjwH8C/EUcviPxBc3/iGaHw9Nc2Gh&#10;zWcZhmtDcJMXljj8udleQq2zfjKpTtFCuzxL9vD4mwfHf4xa5+1Y3gy9uYfi9LHL4RstQ0nXdMMk&#10;lpaW9kV0+VLpba66RSsXVgHbb8y8AtbZj3OhvvHPw7+I/wCw8PhD4e/aGub/AFzWvANroPiXxZ44&#10;XULm20WQTwGVZ5kilZLdCY4I1jBSM/KEGME+xYVveufmvpH7PXxx8SzXlx4Q+Duv69Hpk7R3N5oW&#10;hTXsUTJGZ+WiRsYjUyYOCqjJAIIrHlZR9xfss/8ABTL/AIKJ/Cjx/wD278Yvgd8TfFerz6fYW/h0&#10;6B4TGjzCxg1a3uL+OUQWIN8ksdqbfLZMRzz1FWm+oHHXXxO+GvxJ/wCCiHhTUPFXwpvYz8Tfh2PD&#10;3iXwvq2gtZtb6zrFzdRO7rKF3xh545xOhO4EFTkYC0chnpn7dn/BMP8AZ/1Pxv4u8TfCLxt8M/hl&#10;4Z+HdjPFrY8K6f4k1RXvHuLxoTqEN3H5unxqlstubqPzbczTwoGJfhtJ7CPK/wDgj/8AGP8Aa0+C&#10;+n+NfFH7PQ1xdEur7SofFq6Ow8yEq5nikwylN3lw3EHLD/j6x0OaUdgP0q+EH7ZXxRj+NXgLTviP&#10;+1P8TtH8DeIo9Pk8W6p4ivmW209Y9D0m5Bhvms1RIrjUZJonkJy6XOz5DIMMD2T4tf8ABTT9nH9n&#10;/wDam+LHwj+Mvxo8C6f4e8W+E7WfRZLO4vrrVLq7l0+SBlRbaCW1e0ZMLnzVdXDblKkEPcOp8A+A&#10;Nb+MfxR/Yu+GPhPTfGEt/b2ujyxfZLCae1aXT5nSL7NemJiHRLjRpbmPcrEqWAw0a5tak3O4/Zw0&#10;BNF/a/8A2abRtUnvLhvjfHHJJc3KSTIx0DUX2ShcZcCRQHIBZAhJJyqE9Egifqd+23HL/wAK88Fo&#10;o4Hx58Agk+n9t2uago+N/wDgqP8AEz4o/s5f8FCtJ/aj+Fb3lze+BvhDPqK6ANXubSx1mVZcR294&#10;IWAni2mb5WBxu4wSCKSbjcm9pHwL+xDJ42/as8ReL/hr+w9YN4G1bXfFF7qMLanqX26XwZos9ruu&#10;5452VWkkUieOGQASASrkg5YCfu2G9zwf4qftK+OvjX4o039iDQfhJpFrpumeMzo/h/xJ9ib/AISa&#10;XVhcm3N/c3i5klkllBZ48kKu0Bsxg1Dk3oNH6qfsW/Er47fHX4XSaP8Ath+C73QviJ8GviHYeGNc&#10;aOb7G2uzalahYbh8PGQ0nySPtJWWRd4GXIrSLa3JaufZPhj4FeO9DvFtJvCOuLYNp8scq/28ZAJD&#10;ICAF83oQSSRzzTck+oWaPHf26PGvwm/Yll8GfGz4yW1+LK2vr2DSlvtYnH+l+TvwjAspkKCTG772&#10;evFCaaC1mcnqf/BYP9gf4jaVaX0HxKgEEc4uIk1J54nhl8po3Cq0ZIGM5wMfMMdaFp1B+hzvwl/a&#10;O/Yc0L9qDTfGXiz4teCY/ByvrWqrPcarM32fXJobKNJ+UVFJgjlUDk/MT9CV7CVrn0Hrf/BSr/gn&#10;LDI72H7Ungua3+1RzrBBqzZt50V1LH5SoyD29c45qbMu47wp+0X+yD8RPiFYafpPxl8D32j6jqP9&#10;o60t14kERNwlntszsfaGztU4z2BINNqVhXVz0H44ftAfs5fA/SL7UfG3jGzg055oLmaw09nuJvtc&#10;cmQyxrwW+5nnJ25PSklJhdHzt42/4KgfsVR+Mx4P+Hllq3jbXNekW51LR9PtyI2isLe4lRbiQny4&#10;UBPJk/dqrbpCqg00tdRX7Hwt4t/4Kx+P9V+Jt38Pf2fPFV94l+KHxQ1WCw0+z8J2kMGmeFU8zENp&#10;pcbAfabkLzJczcSMP3Som2YnMr2DfU+e/wBlj9vf4x/s+/Cu38D/ALXyeONa+FvjHxFqh8PaxDrx&#10;N9puo292n225tWkLb5I5WQtHJuhfcVZR5hlWYyaWo2rn6xeAP+Cn/wAAk+FdhP8AFhbu/wBMvNMO&#10;mReLtG00w2OtqVilWLy5GzbXWza7wStyDuiaSMhzXLfYVz2H4e/t6fsifFhkm+H/AIzsVvtSRNPY&#10;ahKLZzE8qsy7lDA5AYjBIJHUZzS5ZD5lcu/tVftQ/sYfA3TH8S+NfiT4Xtbi33aDqVla63bC8+x3&#10;MJAjMSHeYyMNg4VQNw9xXBnlHw1/4K/f8E3fHvi3SfDHw28bXVtrmpwyaZZ3dxpIs1t9+1CssvQA&#10;7FIJyOAaLN9QK/7cXwN/YL8S6B4d+MPh7V/A9rP4Y1fGqXtprFtavNpc1vNFcIBFGTNMS0ZRSPvA&#10;nINOPNcTs0fN+tftq/8ABMnxj4Vi+C3hnwZ4w1a90fTfs2m3K6MiwW0qQGGK5eVCSqqSDv2EA4O3&#10;IxVJ62FZWNz4o+Gf+CeHjf4r6Je/Br4c6R491zQvBGrWWqfDzQ7KJP8AhILIafI0sS7Y0zcF41ZZ&#10;Wbdu2kFWwaTXcL66HwP8bP2ptU+Bfh2y1j4Y/Ef47WWj2esWVx4V8H+OVW503R75beSS6st95aZn&#10;e2eSNGiIiLLIkhDkqwzvy6l2ufJnxc/aI+IXxT0a2sfGHhHQrW4YoLzW9MspLe81eNABHDcyeayz&#10;JH8uxdvyYULgACplJsLH3L/wS1+EvhzV/hxf/DD4gn7RaXPg3xvPK+k6iJ4Lia20t7uIpJbneTE6&#10;JlTlS25SDtYVpHSFiXrI+mP2l/hRrXhz4JeKfj3bazpZXxR8Tvhla6XbFiZIjF4PaGc3GMBci9DI&#10;FPQbjxgEvqPoX/8Agi38IPh54l/ZC8bfGDTrRNQ1/wAFQPpWj6jeXEssNnb6jbWlxfRwweYIw0hi&#10;T5sKW6MwXgNWugexo/tDWV/F8CfivfaCI5I7z4ZadcapcNIQbfzE1tCFVcmR2l2ghWGBkgMPlqn1&#10;JWx+UUFpe6d9ntrOS6uRbqXivBDdx7RsU/c2ZfH3gp64APWstUVoz6b/AOCV2heFvF3xI8XeIfGP&#10;xH1fQbTwj4SOvjUJfEEunxXD2mp28ggkZ8K8bIzqyHO/cBtbGDUWJn6YX3jX9nj4seLfAlknw41L&#10;4pWHiDw+umappug+GPt1jekvMUS5mnEdo8SpuODOyRschIyoZXfRhbVH5T/8FC/2O/Fv9m+J/wBr&#10;GHTdW0iTwtNY27eDvEfjVtb1+OzacxQ6mzxxsbW1iIiUR3DBR5irFlQCYmrajRt/8Ez/ANqn4qf8&#10;FAv29/hB+z7+154r1Lxh4attHuNNTTftUumoY7e0uJYRO9oUku84KEyMNwO0lhkMoyb0HbU+7vAf&#10;hL4Z+Dv2I/jrc+BvCWi2L2/ieS3S7trFYUKLqsyiMTNLGWjC4B/fMhAAZpMFK22ZGrR8mf8ABwZY&#10;+N9H+CvwR8WyeKLaXRrrRWtJfDV1pil1vEty4vBKXkkY+WTHteQ4J3BQWYLnUKVj7a/4Jp+F/HXh&#10;/wDYQ0XRNf8AGNv4nv7G60WzS6sraW9ijtTDFJ9nSKNorYNCspQsrsg2B7hnlBjFrRInc+kINc0q&#10;0/bU8P8AhlNSjF3cafq94bNJ3YuESyRnZIlCghSuGmZj02gDFJ/CV9o9J+DZZ/iV4vvLW2ngglnJ&#10;MUulrCs04l2vKsjsZZwcBdwCwgKAmTk1L2QLc/LP9uzXNCuPGVv8efHeu+FNX8Lae95oOkSX934m&#10;1u4OrNDcxRhjp0iW7lm2LLsTcqKyZGFq5aK4lqfMuoeOpPh7caV8Wf7W8Gf2umhW0/haPwZ8MPFR&#10;muoYZDHb2Mq36zW0Ks0Uu4Mu9WWGTdUp2Gz9Fvhp/wAExP2Vv2zv2XPCnjmx8Tu+leIdMgv2srzw&#10;bo06W13j96uIraBgyybxgkEd6T7Aj0/4Jf8ABOz4kfswfDL/AIU78AfjZ4LsfDa3dzdR6bqvwrlL&#10;JNOQZWEsGqowyQDgDAxwBSTtsPc+PvE3/BtFpCQBNE8beGZCjMQ39razas+WLEnf9qGck0JXA828&#10;Sf8ABtl8WbGK7svD/wAQo/IvpFku4dP8ehVlKBtu9JtJQNjc2MtxuPqaXL5geYeJv+DcT9pHTiz6&#10;bLeXCqR8kOq6ROcd8BrmDPT0o5BXscZ4o/4INftjxR29tpvhfWriGzt/LT7TpFrIeXJbAtr6QYyc&#10;9yeaORhdHBaz/wAEb/21tBEs118KNfnMYOxV8Kaid3XvHBIvv1pcjGcD4q/4J0/tfpq11eXfwnvU&#10;ZpC7JNY3duefT7RBHmj2cmDaSPPPFP7PHxi8A6BJr+paLdWF1FNKkkBJheONI9xkLMV4Jyu0DJ2k&#10;jNTKMkgTR+on7Lf/AAVG/Zf8GaVoPwE/ZJ+COi6lrkeiPcy+JPiPrUGhaXAyQh7iRyPMnYAo7YYx&#10;bgOOordTT0RNras+j/Efhv8AaI+OXw11jxj+0p/wUW8NaJoWnwTS3fgX4UagmjWTxxlVMdxdeZ9q&#10;kj3OiM7NtG8U7dwbdtD5Y/4Ko/s8fsY/B34dWep+HPhXo3hmw8F+ONHb/hJLYDVJ/FD3Om3dw9tP&#10;ACMoLmOJC0r5aMSN2CtMkrXYJu5+X0zxx+LbbxP4VtbLUzHfJOtlcaWDayOG3BHgOFZM9UPykDB4&#10;4rHroUdL4ph+IHxR1m+8ZfEzUXn1S+maW7untY42lkb1CbVUdBhQAAAABVO73A/WD/g3PtY5/wBm&#10;PxRozwkyaX4/vIfMTJGGtrVh83TOSce1awdoky3P0H1DVItMsLi4u8PbxQSPMhAwUCkn88VW7Fdo&#10;5P4q/Em98F/CTXPHfhfQBq9/pug3F/Y6QLlYvtTJCZFhMjfKgOMFj0GTzTEfF/7F/wDwXF+B37T3&#10;ivR/ht8Q/Dd54I8WaxqC2enJLOLrS7mRx+7QXGFaJmb5AHXG4qN3NRGopDcWj034lftu/CGH9pOz&#10;/ZEtdek1Dx/qNy0LaXHZvFb2beQZwJppBtBKDIVA5JIHFXzK9iWm0eOftp3/AIg0D4A/FTTRb25j&#10;bwbqEdxO4dkZTA/+qY4DcnrjAxRL4WJaM/Fw5BGfUVyGx9A/8Ey9Q8QWH7SF1F4Y8M6fq93c+E7+&#10;FbPUdPurpChMRZhFaxSSOQF7LjGckVpTvzBPWJ+g/wAOPEOk+C/ENp4tbwb+zxoGuWbM1pqOueHN&#10;e0W7iZlKttuJbFQMgkE56E1t1M1scB8Wv2PfgZ8WtauvFtv8Jf2d3vdRuZLi8vPDPxk1JXuJnYsz&#10;mNYepJJIA6mpcU+iHzNHxP8AtW+I/Afw0gv/ANnD4N6b4Zt9Pk1SG98U3nhvUL69W4uoFdYrY3N2&#10;2ZEi3uxCIq726sRxlJpaIpa6s4z4Wi2TwRrsssLvJ5cXkhPXdzRHYZ+kH/BMsX+jeFI9U8QWCxQG&#10;0X7EZIgScA7yuOSfzH44reOxlO1z6m1bSW+IFv4z8NWWoCBdd8K29nb6nFGshtWkjnQOEJySu/oe&#10;MjGRVbiurn5qftu/8Eq/CH7H3whk8e2n7QNz4g1FbqC3t9Ik0m3tWbcwDuQZWcgKQRtB5znFYSpq&#10;KNFK7PkAeG5N2+8TYGjIVp3wN1Z2ZRGz+HNNEZW4R5YpdzeWMg+g4+lGiAteNfiS3jTxPfeLtS06&#10;NrzULgzXGxNke4gD5VGcDAobu7gYs/iTUZRtjKRjPRF/qaQFeXUL+8IjuLyRx0AZyQPwoAn1wDfb&#10;sveyi/8AQaAKIOCDQA4DBNACMcY/lQA2gAwT0FACiNzwEP5UATWyssqh1I57igBLhWcjaCeKAGpb&#10;SMccD6tQA/7GvecH12igBDHAjc5NACmSDPEQH4UABvDjC8fSgBrXTt0Y0AS2MbT6jbwryXuY1Hvl&#10;wKCmkdJ4quJHvPGEU5WORtdUyRiQcslxMGwGG48nPbHftT7knKtjy/fNICM9eaACgBY45JpFhhjZ&#10;3dgqIikliTgAAckk9qAOjE5+HDtHbOjeIQNrzowYaXxyqEcG47FukXIHz5KvYDE0nL6nbqTkmdeS&#10;fekB18yFyTQBzfikltUIx0iUUAWPBvhX+37tri+VhZwAtKEkCNOQMiJGIIUt03YIXOfQU0rgVPEe&#10;r32r6k0l5Zx2iwjyoLKCMpHaoOkag84HcklmJJJJJNDdwM/BOP0pAW9IkEM7tu6xkfqKAKj8sSe5&#10;oAfFeXcAxDcyKPQMcflQBIL/AHkG6s4JiOjPHhh9CMUAbnhz4keJPDBI8PeLNa0wM2Xjtr9mib/e&#10;QnDfQ5p3YG/pfxRgunZPEXhPwr4haZSryaxp7pMM/wAQdGGG68j15Bp83cDnNJ8b634bvbl9Nubc&#10;pd3ttc3Ectss4DQT+bGMSAg7W4PZlJByCRSuNK52/wADNW0u5sfEOo+JdEt7y306whjiC2EO+FJZ&#10;5v3nOASryZySSPlH3VAqodRH0v8Asi23wI+IGl+IvhXp/wAJ7C+1rxfpcy6Vruu6hb2UWltFE6h0&#10;ALbgZSrFoxvB3ADB40jZku5hXf8AwSc+MlpZtPcfDy51hVQn7R4b1+zuQxBOSFbY3YHBGeaXsx8y&#10;R594t/YE+M/he0nutA8P+JbdIkMk1nfaZJE4UYOSELBuo/P3pOm1sPmTML4dWf7RXw01ee70TwTZ&#10;+JovKEeo6Zq+nDUYpYGGDDIgYSRowwDsKE4Az2pJSQHu/g7/AIKXXXw78FWnw3l8F+MvhdNoMV02&#10;n6X4M1Fb/Rbq4lfzfKu7DV/MmS2aTmSOG4IYMcLwAXz202Fa57B+zF/wXM+JfgTxxpnhzxD4N8J6&#10;9a3umCxm1TSPE11pf75QgS6u4r9WjVgEUuEA3qXyxJFP2l2Kx0v/AATt0bTv2Vv20zZfET4mac1n&#10;4s1gaeBpdvNFJp92Intw4geIeZE6NujuUDgvHh/vKS1p8xs+0v2kP2yfh/8ADnQLHw9bfHTRdPvb&#10;DxB5Ri1e9ksFvLCKBVa0uphbMWlkZpCvlbN0hTDFd1XtuLc4vx1+1z8MvDfhLSPjB8Tf2mLfTtMl&#10;ht7KDR/D2jT3smhWckMgWWaSS3MnmPamL58ZDMcKy5y9ETuzyv8A4KqftBftN6bqPjr4Jfs9abpe&#10;veHPiDpuhWusaRqkkSXc8SaVAsM9oJZEkaTdZOJEyyvvO5c4rNp9C00fnVofxZvfhB4tjfxPoXiL&#10;4c6/axSQNcaXc3GiXjoysjIAR5cikMQ2BhlBHINTe249zq/hf4g+Efi3Xpr3xy1h4jtJdPuIYZ76&#10;FbK68x4jEsjTwYBaI4ZA52FlBKkZFUrMVmig3wL+CfxD+Ilx4TvvFvib4aeEtdkaU6rrPh1/EqWY&#10;iRxCPM0/EpUlm3sVG0BSQcGpa0C5+qH/AAXY/Z28KfFz9k7wxpXiXxlqUdp4B0i51i3Gk26ebdTQ&#10;2dlYwoQwOUczyMRjeeAOhy3G4XsfmX+xT/wS88OftJeP/FHhbXPjzqGkroGtQWtjqnhZre8juIpI&#10;vMDF2ZSrjoVwMEHIBGKFTu3qJysfqF8M7jwx+zP+x946/wCCZnxY8S6X4YtL/wCHWvW3w4+Kg0ho&#10;bDxFBPp8zzi8ih3ldWhEjSSxruN3Epli3Mroo00rDTTPhbxX4e8D/EA+Ev7f/bX+F2mrceIL+48R&#10;WX/CS6pHaaNYTS6EscJMmkI+pQeTpUpMGISPMhTzcRnM2KPq3/gmv+0r+zj+xT4O+O3xk+Kv7S/g&#10;bX9JvLm11+XUfDevC+vrFptR1XytEig2o7gmVJ4UUcyXVwGI2MwastxH5461/wAFFfhlP+0B8Ufi&#10;JqP7L+nWXg/4imSbSPB0N0UW2KyB/LuGBAVLiVRLMIuEMkwiXEr5XN3A8F+Mvxt+LXx98Rw+Mfix&#10;4h+2AQJDpFjBCkFnZWkPyQ2lnBGBFb20SkLHDGqouc4LEsZbfUDz3VLCeW4lijtG817yRRGEO4YX&#10;O3A/zxUgemfCz4rePfhcmpr4akVLbXdLk0/WrG70hZ4LqF4mXIyp8t1DFldSpU8gkZFWm0B9BaL/&#10;AME2/GmkfsIp+2HoHiXUdPubfUbwQaHBbM32y0QRhWLBgxYtldu1t2RV8nu3Jb1O3/4Jn/sHfGL9&#10;smbxhoOnXsPw2vfCEEUt/fvo1wft81xbySCKfTj/AKPM/lAqWCxyYdRuoiPdnPftOf8ABLX9rz9k&#10;Xwe/xN8e/Aq+bRykTt4h8K6iskVuk6/uoZrdw81u4kABTMm0nb1waTQ7mJ+xr+1t+0Z+zpoN8f2c&#10;/wBpfxJZy6Omf7Fsr8PpwiaU7g9pJnMgkcs25MEPyc9HGzQM+2Ph/wD8HEGuX0Xg22+N37OdnqHj&#10;iy1Of+zrqw1L7FZalNNbyWXmzo6ShfKM2/CMUJU5CDaaPITPgfTv2JD440C++Ov7Kfxv0TxfefYZ&#10;bmPQLHUJ7bWdI1T/AFp8shVJkQq5RjsDEqoYkjK5L6x1Dmtuec/Fb4qftA6J8CvDfwf8fQeItHSy&#10;8R6vqN0t5ayQDUZZ1hAlkduZ5VzcAlslfOI6lqluSQ+o/wCH3xR+IHjrw5pfwMudM8W6w2mK8/hC&#10;30TUpFFvJKsTGTY7ECLdEWIhC72JJywyWm9gPo7wP4Fb4w/F3wRpHijwL4W0WTRLKDVrvW7W7j0m&#10;S9juryRFvWuoI55dSVp43/feWsmxgGXahkFpJsm+h9RePP2gvFGt/Cv4gw/Ba3sPDd14s1K/vvEv&#10;xB8UeF7TRNI0RzItql1Yz2s0klsJUWK4uWZG8xo1OxATTeg+hyl98ef+CqPi3U9H8C3HwG8Gtq1t&#10;4j02w8N69F42EFjqt1qsF9f2moWzj5JbaW3guMTI424Ab5iAI1GfFP7QDftGfET9qj4UePfFEmpe&#10;FPEPi/wnoWp+E/Ec/iptWvDCrSC31SSYbDHNujLFAEIKBzl3ZmlpuSFfQ9+/ZW+LP/BSjw54+8Qt&#10;H8BYvjX8QPGPge/tPCfxC8U+OZhLHoaOdPureNZrmKG8s1uLpS1tMgxOVbnAIq0kxp3RZ/4Id/ts&#10;eJP2NLvx7+zTD438P+G/GGveLNIh0LQ/FPhm7vk1TUBdxadcWyzWtzEsE0cTSOqsGEzDAddgDynb&#10;QD9Vv2Yf+Ci3xx+Mv7WOhfs3+NfDXhE2Gu+ApvF0l5pMV4kiWc9nZ3tnErSyvHJJCLtIJwRukYiZ&#10;BGqutMD8u/8AgtF8M9I8af8ABZC6+GPh+ysdFh1Twzp7M2mQC2SKeSNlNwyQbNzjIY85YDnNPqBo&#10;+DPgT8W9A/Zhiv8AwQ1pqul6Trmt+GfG3iHxBoMMv/CPQafrJFl5TQvFcbbprqVT5qyqpdgCAVNU&#10;kyTtPh0/xk+GP7fHwy+A/jH4ZjW4Phz8e7XQJH8La26SXt1J4dvP9Fg+2tCEcW8gPmh1TKfKQcGi&#10;Tuhpan3p8cfj5qfw+8AeAvhZ8S/D/j/R/DOgfEf4btpWv/EnwzqDanJNb62guje6hEJ7O5UQrCyS&#10;CUSs28FWO0mGM4z/AIKR/Er4N/GrxV4x0L4afE/w5r1/e/D3So7a30TXreW6uYGkvFmjRN+QR+73&#10;ZAI3pnitYWtYh6O5+bf7KH7Rvxc/4Jl/stH9rf4XeGdG1a61zxDqOi6RpfiWO48l4nne2kkYQSJ5&#10;roIMEdPmHbIqNqY7+8e4/wDDRHgDwT+wLpv/AAWi8P8A/BOXwpD8W9V+ID6NdXeoxXP9lKCXiOqw&#10;qW86SOTKwZ3giQHMjLwyvpcqx9L/ALIH7c3iP9un9keP9sz4wfs+eH9B1y3+JOh+Hrq2+ymXR9ba&#10;31G3ePUEinywkhZxEpZ2Ebodp5IFR95WE9NT7X0b9q3RL6xcax428Nw3itcLPGLlQYpEmZArKX3c&#10;gD8TnuKHELo+BP8Ag4Yb4s/Hb4MfCrwf8N5LHUdQufFdxqMVpbzRQ7dlkynczPl0IkIAxnI9+Bxf&#10;QOax+SkvwT/a90HxXc6RHpd1YXUcN3IIDexIEWJJXlwC+A2yJyACdwHHXlcswujrPhF8Mv27phe6&#10;/pPh7UdUn0uO3u2tdT1kweTFcOyo0YEikl/nAG04OGHIppTQrxPXLL9in/gsDruoaV4d074aat9p&#10;vCwS+fxpbStJCsPmgy5OxGVZkG7By2R6ij37D0ZL4D/Zj/4KS6noNlY6V8ArufUPDbDULnWofiP9&#10;jSTzissYYuShQxFhmMI5PBJ24oXO0LQyPiLeftseMtSsV+L/AI7Xwlouhygat4luvFpvNJsrYnEc&#10;SRbnlurhjlEijO5j1Krl42+cFys8t8TfHaK7m0j9nX9m/TntLPxJqsOk6r4kF4vnardXE0aqZpsK&#10;PJjZwwgBEUZGWMroZjDklohpH0f+w1/wS0/aG1XWNT12x8EeK/B3xp+GviGTxZ4L8W3unxx6NrUK&#10;mGGxjEoBVQXjnl3RksVdSR1p8umoXuz6E/bC/wCCWGlfDDwrZeL/AIvWeqeLfhV8OVgufC/hvwXZ&#10;edcalqGq7ItT85d8jBmuo4HBjOCWIIXg02kw1PzQ8EX/AO0T+xJrdl4B+L/hOVdJ8b+daa/4M1/C&#10;RyNbzCIfaImP7mRGkVkkG10VgyMCoqFeOjDc9K8TfA/49+INf1jQPgz/AMJFdatoGozJ4k8A6pqP&#10;2PWvDcEUzQtImAseo2bYH+lICY3G2VcHzGvVvQWiR0Nl/wAE7f8AgpP45jt9am+B2sXls9vcNcXt&#10;h46szPJCsRYeZLIzJ/CN3yjIZgvKrhNSHdHF+C/2ev2tn8Ea/wDEmy+EOqTjw5ZWVxNJo3iq2ggs&#10;t6EtLMjb5ZgwDFRGykFAMkNgO0+wXTLV7oH/AAUT1PSLzxld+Etfv/D63ptFT/hJ45rZEDxRspRm&#10;aR33yRpnsWyRkcH7y4vdOJu/Af7XnhrwtqfiCb4XXcdodRXTrzUJruLdHchUkS3ARgdrJIr5ZSSe&#10;jALgK00h3R9Qf8Ea/i18aP2S/wBvXSZfjx8O9b8i58J6ulvEbyLzHaVkjV8nICh43HB/h5znNFpP&#10;QG0lc9J/4LdfE79kDVvhlf8Ajnw/+xFead4k8d6rLDN43PiB0hjvokeYzG2iYJ51xuKzTcSSJGFb&#10;ftGCUeVaijLmPhPxL+0b+xb4d+GVp8BPhP8Asp22u30HiaKSf4o+N9TaPXb7S1HmGzQxhI9OdpWe&#10;DeqyAQEMP3nzVF1si9bH2P8A8EsbPwB4e1yDTPAHjW1vtBs/BfxEaG+iuyYZTNoFxtUyTBXZkYsh&#10;YBFZ3cBQAlaaKBH2j1X/AIKfftNeBvBv/BPDw14N+G+q2Wu+JB8Q/DN9CdIu7a6SB7bwrpxRLiP5&#10;vMSRyyhMZzGwPANJ7j0Ou/Yj/aW+P+nfs4+Pfgl4z/Z71Ww+IHjPQIpdHOn+HbHQdK022stDtiXk&#10;jk8pYnHnIBEkXzbdwPJAa3QXumeffGu6+MUf7L/x8tIIvBeki0+Gfhi11KPzJ9TnuY2GpsJFKrBG&#10;rszSb1McoDAcE7mpyuJbH5fata6a3hezvNQvpHhFuZbi7NsLd4cCMhk22m7GSMfMdxwOOajoM+nP&#10;+CR3xS/Z6+DXxY+Ir/tD+KPDmmWi/CTUE0e48ZzWpSS/N1AyRwie2Z2uCocoER2PzAA8UJpPUHc/&#10;UHwd+0p4H+JHir4K6i37QHhzwXpCeHPssus3vjTTV1KdC7sF8uW6kSzPykos7zyj5m8iFgJFq+4I&#10;8A+GHx5/ZB8Ufs1ftC/s733iPQtGtLnRtK8zU9X8U2c0viRLy8ushJNga5nRlJZgkmGlVsPzIR2b&#10;sJbHm3wK+An/AAT5/YN/4KJfs8a98I/2ifDssNv4KLeOda1PxjYTJJfz2165lmdZHSFyHSLYpVVU&#10;ICzMfmSjFalXZ7Dovxx/ZyH7FHx20Rfj94Ij1jVPHU8tvDB4ut2vLoHUW2NGqSmSQ7CMFZH46yRD&#10;7t3V9ydbHyF/wXB/aK+E/wAX/gL8KvAnwjuk1i2+HlxJZeLHtJIhY29zcabDJbLE1oxtpVkQ3ADx&#10;MSGt5VJ43NnUdxo/Rf8AZ/0/4h6j+xJoNh440KLV72LxX4cjvYIfDd1Nb3EUVrbrK0a308EbJhMi&#10;UhLaNs7I5mCs+moj1dr2W9/4Kg6Lp0Gvm7hsvBGqO+nie4nNmzzWWHKoFht0bZnMhkkYuTgAoAn8&#10;IdT2L4C2z2PxV8ftNo6W/n3qSG7TRTbrdDoCZpJGkunVQoLKqQr91ATuNKWyGtz87f2z/jV8Q/DP&#10;xa1f4G/BCHwjDe61otzc+JZPEvjS+t2gb7JIrRwSafavHBciEPMwBDZEZVi28VbbtoJI+W/h1+x9&#10;+118WfDeg+KfhRb2uu6R4y0e5tZrzWvj1r8cdvLFM0UmIbmNZ1O5FEb7M5J4xgmEn0/MbaPuL/gl&#10;yn7RP7CXxosv2Gv2oNEtbLTfiFos+v8AgGfT9Tlv7aHUISPttktzIAzllKS/NyS6k4LEBPVAff8A&#10;4v8AGHhTwH4cufFvjjxRpui6VZpvu9T1bUI7W3gUnALyyMqrzwMnknFSMzfCHj3wL8UPDkHi/wCH&#10;PjTSfEGk3TEW2q6JqUV3bSEcMFkiZlJB6jOR3qloB5xc/tp/sdP8bv8Ahmlf2m/BJ8em5+zf8Ip/&#10;b0X2s3H/ADwx93zc8eVu354254p6MDl/iN+3Z+xj4D+Hni74n+Kf2gNEttG8D+KJPDfie6DSs9pq&#10;6DcbFYwm+WbGSFjDAhWOcKxBe24EH7Lv7V37MX7aHhC98Xfs3/FK08QwaZcrDq1sIJLe6sXYEoJo&#10;JVV0DYO1sFW2nByCAJpg9jy/43/8FU/2Cf2cfjDdfA74h/EPVBqWjTR2/iS/0Xw7PeadoMjkAJeX&#10;MQ2xNyNwAYr0OCCKOZIVmZn7Tv8AwVK/Z3/Zu+JH/Co9E8GePPiVrttokOs67bfDXSRfx6Pp0say&#10;x3M8m8KA0TpIAOiOpYruApN2C3c4z/gpr8Tfhb+1v/wRz8T/AB0+DfiiTV/DepW9hf2U8sbJLHJD&#10;fxpJDLG2THIjFkZT0I4JBBLbvEVrM+E/2c/gB4W+LP7P3wQ0/wAK/CzRtX8U+IfhXr1gttdyRWi6&#10;nKmuXLFZpyvB8qMrvbJCgDpgU4JcoPc/X74K/sc/Byz8Etp3xA8H6dqGo65pKWutPDu+e2Ty5Ftv&#10;MBBKLInbbu68U230BJH56f8ABxBF+zppHwS8ReE/hK1tD4tf4o6FrPxAsI3laWN7jTrqGzkff8qI&#10;0UDbUQ4HzMQCxJifwj6n5V/DuX7B5VwIg2JFOCKziM7bxw803w/vPFVhIsE1ncxqC6YyGzlVOMbu&#10;4B6hT6Vb+G4dT6i/4I1/8FTfhh+xXJrHwa+Mvh67PhvxXq66gviCxcSzWd83kwEyxllXyBGjOxUG&#10;QFcAEGlGS2Efr94tt7nxXo+s6RplwlxHPpbi1uYXBikjmiO2UMDzGQQQ3AwciuhEHm3xz+M3ws/Z&#10;k+Edx4u/aK8TR6Zo1jY28F5YiMT3F2JAIgkdupEkobJ5AwBnJA5pNpAkfhB+0/D+yDafF/W9e/ZA&#10;8XeNNN0I6tHPoFl4j0SNBbp8rsY5o5jIqpJu8sOhbaq5bNc75b6Gmp794f8A2stL+NH7SPhb9vfW&#10;vC80Wr+FbDw7ovjm5laNYNQ1UM8D3kSqQyLLbruKkZDh+2KuLTfMJ9j6t/4KFeFPCXgn4XfE6x0a&#10;DwoGl8G6nJbXMVrdvqDo8e4Zfy/KBIbnDYArSXwsiK1PxvUrkk+orlNCfw7qWq6PrtvrGh65cabe&#10;Wsoltr+0leOWBx0dGQhlI9RzQgPv/wDZ+/ac/wCCqeqfAXX/AIjeCPiT4N8XaJ4a8JHxFfW+sae9&#10;3qract0LSWRY4UVpGichpA3Kod+SM1spTUbk8sGfOP7Qv7V/7Vf7ROhSQePdS0WGwmLm407QPCcV&#10;i0kaKrmWRvK8xo+R8xfBPGKmUptalJJHgAU5xjGKzKabN7Q/FGsaFo13YWGpxwpcooINoGLEN0DH&#10;7v1xTTaRJ7x8Nf8Agpd8Ufg58OLPwL8PfC2iQXUEGy41u8glubmdsY34Z1RT0xgHGBV+0aViXFN3&#10;Oc+In/BRv9rn4k+ZDqvxf1Szt5rdIbi00WUWEUyrnbvFuELkZPUnrSdSTGoroeSar4z8XeIbt7/V&#10;NauJ55D8880rPI31diWP51N2VsdL4F/Z9+KvxP8ACt5470Gyt5dLsZjFdXd3qCLscLuxtyW6dCQA&#10;ex4pqMpITaWhwd7bm0untyysUOCVPB+lSBFQAUAOi/1i/WgC3d6gl40CLbbTFbLExZs7iufm9vp7&#10;UNgPTTjJGzmYAiMOB5ec+1AHUf8ACqEfwDo/jyHxApi1W6uLVo5LXaIZ4imU3Z+bKuGzgVXLpcOp&#10;U8AeAbTxt4wtPCh1d4WuXlHmRxqxASN3zjPP3f1pJXdguei/HX9lHSPg/wDDDTfiFaeLr69bUJbd&#10;EiuLSONcSRFyRtJPGO+KuUFGNxJ3djxkW6ZxvP4VmO5asdKhupVjaV8t70ICo6iC7KBmIViBu+tA&#10;+hDMxHP50CI/MfGM0Be4oIJG9jgnnHWgBWRCx2k47Z60AJ5YzwaB2FMQH8X6UAkBi9GoEdB4e8NP&#10;ea1ZC0uBva9hEfOPm8xcfrQtx3Y/xhouqDXdUvriUvLPqE73BPVmMrMxP4802gOdlVkyp7daQhjc&#10;UACqzMFUZJPAHegDqvDOjXekQG/tr9bW/kUrHP5e57dSMEocja5GRu6qM4wTmqS0uAy3+Htm7Zuf&#10;EKQRKMvK9v8AKi9yfmo5QKttZ+EbfVYP7K8Q31y4uVA83SliRhnrnzSQPqM0tLgb7KrOV3DrSAy9&#10;b0awj1WbVtdumis08tY4YsedcttGQgPAUfxOeBwBknAprUDctzZm1ibRiPsxX9zsHGPTHY+uaaAo&#10;eIfDf9uwm6to8XaDAP8Az1H90+/ofwoauBxskUkUpilQq6sQysMEH0qAH2zbCzDrigCE7TQAFTQA&#10;lABQAUASIAcA0DTsXNM1m/0M/a9NnaKXeCJI3KspHIIIIINAjuvHH7Vfxj+Knwu8O/Bn4k+NbrUv&#10;D/hTUbi98PwSQQ+bZyzjEuJQgd1brtZiA2SMZpuTa1Ab4L/aE+MngVkfwJ8Y9Us9gwkJvnjAHptJ&#10;KfpTUmtgPYPCX/BTj9rXQJLdPFlxZ+KbSBw0UeqRGQKcYyrA7QSDjp/IVaqT6i5Uep+G/wDgqB+y&#10;142lEH7R/wCyfM0pGybUNDniFyuerJKpgkX6biPrT9onuiVGx1V14v8A+Ca3x+sF0zwl+0vrvhu4&#10;MKhNP+J+hJqFrCW4KCVkV9oAGCJ8gZp80JDs0Z3ir/glpbeL9AfVPhd4b8LeNLOT549b+E/jNLmS&#10;MDGS1hespPB+7HKxGD7UciYXaPPbb/gnH+2L8NDet8Orv4k6dBYs8kEejaLdOYJMlCky6dPMLeUq&#10;cHcASCe1L2clsx8yPO5dY+O76U1x8W/GWreLNHmt57e90218VE3ls8LEpFcRMDJb7JI1kUPGVGwD&#10;jcSF71tRlPSb/wCOPxE8P6jrXirxT4ik8NRxrBcyfZYjPcwqAsaTvGU8wD5ARuIBA5oXM1cWiPZv&#10;FH7XXwM/bn8FaX8If2xPGM2heKPDENpY+E/F/h7Txp9jfW0MexVv2d5QblWaQCfakbBuWovF6MHd&#10;aojuP2bf2xPBOmjRPhN8dIfGmgMhlXw94zs0u4Gjx8p2XAmiZCDw6Mq+4quWa2YrpnnPjXwJP4LA&#10;m+OH7FWt+G5Vzv8AE/wq1h4oSf75t286398Axg1LTW6+4fozov2V/wBpH/hmv4u2vxe/ZZ/bD0zS&#10;dftrGezTTvi54QaCN4ZlCPC80PnRZIAAbKY9uaE1fcHfqj6G/bK/4KfftIftD/s2+JPh98Yf2adK&#10;uJtW0JrHT/G/wy8Sx6lpcbtdw3DSSLG8jIPLhCgblbPPsG2+W1g0bPPf+Can7Uut21z4w8X+JrkP&#10;cS3entLds2Hl8uCVMseCxxgljyckk81VOTlcmaPvL9sXT/hJ8aPgH8FdY+LXifVbHTZNM1XxJpn9&#10;jXUsMt7rtrpyppcZli+eMCe4dhIpBRlU7gM5J6uw4o2/hH/wV60D9nb9nSKx/wCCgFrd3nivTtAi&#10;n8O+I9I0YOvj5NkaMsUS5W3v0ncxSxSFUbaZ0Owsqze25R4F4a8Cw/8ABUmXUv2mP23fEknh4vqV&#10;zpHwp+HmmRsNM8O7bCa+lmnZFzJe+TDueWXaoLoq5ZkRWknrITv0PBNG/wCCJ/ir40fDRPi18Kfi&#10;NY6vaLdy+VYQOZBMpf5GZ1clAynd90Ejmj2afUXM+qPmD9pb9k39ov8AZi8UaveeIvBV7ZabZSKs&#10;uqWEfmW8SFkjUM235QWZFGQMlgOpqJRlEaakcd4F16DS/EXgzx94suFFtZ+LbaC+maDEa2kS25fI&#10;UfNiN33dzk9Sam/UfU0dXsvG3wS+IOreEfEuj3NvZtLd6cZLG6P2eRSCqncpKkbShKnDbWGQM07t&#10;MD9yNf1DVvhx/wAEbvh/448J+D7bWdatvBOk6vp2kTMVivrx72Bo4WO7IV2AUnOcHrWt3ZitYh/4&#10;Ih/Gf4j/ABj+Dvxx/amvvAlhe+KNe+KWqXdrpsEwt0vJorZGitmmwQqL5qQiTHCruIJzmU7oD7a+&#10;Jqal4sNlFrtpYSabpfifT7mbTbG2EhmDX8kEKSGYD5IWUS+YvzSFG+VRimtAZ8YftNf8ENvgp+1l&#10;e+K/P1zTfD3xRvPF1tNbeMUmmzpdo3lSSo8Nr5YkYpLHywIDycGiVpK4lofjj4M0fxlH8YbL4cyW&#10;sPjK8jOr2Vq2qaz9kt7mQpcQ+ezvhVkWNVkA3HOFU5OalXvYb0RR8C/s7ftNeKv2hv8AhFvgcttY&#10;eP8AT4Zry6u9I8T2tikYiRGfbMrJEhwQSmTu3dMUuWXNpuF0kSfGz43/ABq0OTXP2Tv2rNQuJBpm&#10;vw3GqW2m6ik9tDfxwkC4VYiYzJ5cxBkiIDbjuVsUOT2kCS6Hj2qXlvo+teZ4e8VSXkWn+V/YV4t4&#10;Ue3wRKMDjAU7gMbcOcjBqOoztP2f/jP4c8H69qsvxA0PXL9tQ0+VLC40LxC1ncWN420xz7WSRZ13&#10;Ah42ALBjtZT1qMrMD7d/ZF/aU0H4q6laatpHwqg1v4hDQ7/QNH8D2N3v0+8aexcTzNavGEt0ZYMy&#10;xecSok8xFP7xBommKx6neftKftSfALw1qXw3079nXSPiXoPh+7t7j4R6t4Q199Ni8IfYYNQ0yzhu&#10;murdBcCFdSk3ISsgkUFjtIIlproCaPiPxd4m1bUP2p/gV4P8d/s5Xng+TRfAGieGLnStckdTqhaO&#10;5hGrpsCkCR5llQcjfAASRmp15kPQ+ztY/aNtvgT+0Hean43/AGOfGuq2GueGL7SV8aeFfhjpviBN&#10;enl1ax1CWJ7bUYhbzfZYYltzy5DzbgACM097Aj4j/Zo/ZV/aB+I/7cfhs2fg7XPBEEHxCXVbrxF4&#10;n0ttHh0O3ttS82SWRpBHHHJCE2+TGciRfLVeAKhLUD+kr4c/Db9iDwr4+sNQ+F/hz4eWHiZbq9m0&#10;g6LPAt3vumumuDEEf5t+27DAAj93IoAEeFoD8bP+Ct2qXOn/APBafW9RjhjDQ+FbIw3UmSsRiijx&#10;uUEbhl1JGRn16CqW4dD3PTri48B/slftk/Dm68S2OlX/AId/aCuLFNXntEAvzJrNpcm1hikY+UHk&#10;kZlCsX+UDochrVC6nBX/AMTtI8MfEL9n/wCI/jz9r3wxp3iHX/2lZ/HHi/7RpenpNo39oaBaTxap&#10;Oskpf7MUm8qNJcRAAbees7jPtf8AaP8A+Chv7H178FfCfgzUf27vh74m8Q6V8XPBt/d3mn6vaQSX&#10;ENv4gtJpZhb2rMqpHDuYlf4Yyx5zRogMb9pv4ufsF/tq/tBy+ANP+IvgzxUvifUfBOm6drOkaQ15&#10;K2LvUTdxw3ogKxHL2qMwkGDMmfvAVSasS07n5B/FLXLTWP8Agms9zY6Vc2d34W+Ld3ot5M2qTzQa&#10;gJLma6STyHYxRlVkEfC5/dBs5NS/gH9o841X49ftZ6h+xjaaNrPjSSf4Xf22vheHQxujgSS2SPUE&#10;TYhCjDSCQPjeWZucEipu+UfU/Rn/AIJPeOPjqn/BLXV20K68KT6Fofxc0q30/Ttfa+jktGkngkZ0&#10;lt1ceW00hdmZGYHcc4AA0hcl2sfZ0fx1/ambW4NS1b9n/wAI6lM1kwktfDfjqTzNu5G3GO/tLc7s&#10;gfxFeeucVVgv1PAP+CnX7UGt3fhnwHqHjj4T+LvBWpW2tifT7i6uNOkTzJI2WQCWK8ff8rfcKLjB&#10;JoWgS1Pmbxr+1L8FBNpFnrXxYv4bl5pYNcu59NKkwz25hn+aPeF3Ru67kOQGPY0+ZEqLR7Fqn7XX&#10;7GP/AA03q2ofC39szwzpHhnV/CWk28n2W4ktbRrm2vL7hhLHw8cTwgDA4YEnIxSUo3BprQ9A1r/g&#10;oL4J8J+FNT07TP24tLubi4hlg0+4XxhZu9mHQL5seFGcbQQSc5PWneIe8eIfGX9vW38O6XpSeH/j&#10;VB4iutfsNKsrbwvoviuAfa7i3gS1iu7ueP5LbzGOCvBPJxnkDaWw7N7nw/8AE/4n/FH9p7xHp0nx&#10;N1jT7Lw7pXjW30XVmhVmTTmmZvOkjQtho0VJGLbj5jqWd23jGTblqUklofoJ+xL/AMEZ9Evfh/fe&#10;CPiV8S/htq3gvVrh/FHhPxNpOuBNdtJ7mFLeHaM/unjijDhjujEkpwrc00klYD9KtIj8NfDz4ZRf&#10;CW58Y6Ra6Vd+F30C61O01r/SooVtnijnDOwO9c7iQQdxJHQCqdmGp5L+yb8Mfgj+yH8C9R/Z40z9&#10;o/wh4si8Q66by7kfWIdJt7VI4lWNYojcOwkZ4VlldWG+UvIcFtoSWtw0PjD/AIKW/wDBNxPiD4z1&#10;X9oX4MeNvh5r+q6xfPJeaDq3xJtWjskki8iRrbzpckuMSMGJ2tGPL24wW7MWqPzn+Lnx1+P3wm+J&#10;HgnwnpfxAiHiD4JaNcaDoni7w7qDO85/tC6vjIsx/wBcM3LRfPkFVxgg4rPVMrdH2z8Nv+CjHi7S&#10;zqngC5/aQ0/TdfsZt8PiXwjrkcGia1FcwpJtWIKwilG8hQi+W7BgQjhkGqknuQ1Z6HBeFvi/pPha&#10;bXfBF98Q5tfuNVRIb2DUIpWKSxh1EcscccbFQsjDacdj2Aqk1sKzse5+E/jhBJ8LzP4PtfEk00mv&#10;vc6xY3yWKpcMJreWSSN5riNgxaBDsxhsjIBBJLis7FI/GTxdq+hajZeEfhtpa6PeXq3uqQ+IPiTp&#10;UaR3R04xLLHHD58jDbggE8H5cAijULEPwG1z4j+MP+Cjmh6zPH8P2ew0DU4LdLqSXVLS2iKu5GwN&#10;A0jB2ZhnG3r0wKWtyk0kY/8AwWF8EeKfgdpFr8fYvEOi38XiKFPD3ivwpBocVhZX+mMTKWhgc3LR&#10;XAdADcqyMqnoxY1E7pXGrH52ajILaCPw7Zfs4WviHVZrCLUm1qB9QmzFcoLhf3MBVAFEmwdvlNZ3&#10;8hn3F/wRV8DeG9Y16S28a+BNOmvE8H+MWxrGmhngX+wbyWNfLnBIKsCcgHld2ckGrS9wPtH15+2S&#10;9zo/7EHwo8QeFdNsnuoPjl4Ingt77So57ATt4FtUWWW3OFZFZxIFOQzqA3y5FG7B6I8+/wCCQ1lr&#10;WvfCD4k+LvGviS71fXtR1nVr/WdXupGlkubi6tdPWWUmRvukB8LnABxjGBVxQmS/HjT9Kvf2bv2p&#10;vOht7lrXwb4LZPtTBo4B9nv5FcbwQuCxAY4weA4PNKW7BbH5P+FdR8MjSYLa3uNNSJBMsqXlxA0n&#10;CLjYzMCM87c/xZJrPSxTPp3/AIJczfs7aJrXxdl+LHiPwPZfavgprH9gR+JTZTKmqsYxEYXm8z9/&#10;94JsVnwWxjOaasB+hfwT+MX/AATl0bVf2eIZvG3wUB8P/D22XXJ73UdIf7JdGJsLM7SbfOD5+Vnm&#10;fJPyLzLVaWF1R41+zB4r/Zxub/8AaWl8KyfDW5Sfw14OTR7S2k0yS1M/2nUfOEBEGwuCVd/LVypK&#10;lpuBIr05xfZN39tu7+AWt/tf/A/UvC1/4Gv7rUdL8MR3aaZf6fMbi4iv1BXy43mBYq2G4UsMAyvw&#10;pNLMa3Owuta+GPww/Yr+NN7cfDWLVbnWPiXqVva3Om+GrK7kjaG7mlM0jNHcMBGigfMrlAFIjQdH&#10;1J6H5e/8FR7+2i+NXiHxf4fv7hbnxB42vLPUUKSCGSOx0rSUixHMqgENczclFb5ugBCjKej0KV0j&#10;9jvhF4Y0/Rv2XpIJtPhtFf4jaXeKzaD/AKQHjhWOOWR9XuN0knyAi4mVUVSohiICGttmT0O4tNXv&#10;bn/gqvpOn/b1Jt/COqlFLPc+VbvLZlk2LsjtC7LkO5klO3GFDLiX8JXU9v8AgFpunad8XfiJqVjo&#10;Rha/vFe4vDo8sRuJFcqf9JmctOBkgLGqwx4wuSTSlsC3PyV/bU/aB1my/a5ns/EXxV1XTbLTzqMM&#10;cVn8d7PRXmdfNCBdKiibIZwq4JyM5zwab0aQlqjvf2If+Cov7NX7O/wD8LeAfjJol94u8QRrf3dj&#10;PY/EWx1p2ha8llHl3Uk8Us53Ao2UARlwNy80lK6HY4b/AIKG/t0a18VPiz4L/aE8L+JPE/wwh+GF&#10;0brSvDPiX7DcWVxqiQSzSSR3EM7z+ZOjRWpGGjVgobb2Hdbhoz3H/gsPcfGX9tL9i74JftWfs4fC&#10;r/hYvhHTtQm1zxb4CFnNeQXMsloI7eae1gYPcwQTCUFBkDepYFGapasNbHa/8EA/g1qvws/Zb8Ya&#10;e3wS8c+C5NZ8QR3S+I/GUIsn124a1KPc2mmbR9gt4HOxMljNgMWyNiCA+cPg3+zB+0v8JvBGj/sX&#10;6t/wSH0fxb8RdL+Kg1uT48eKohJoN1bi/wDtA1OS8haO4aQR/KIvN28DdEz5QlugGx8UP+Cev7X6&#10;/Er4m/Hvwv8ABKw14+Dv2trr4geHPBPiy9hhsfGmjzWgEksbO2zKFVI8zaPmkHVCpLMC9/wSR+O/&#10;ir9p3/gq/wDGj4+2nwd0jwdpNx8PLKy1bTPDmpQXtlFdR3Ft5BlubYCGe5kCTMzIB91uOCSLW4HU&#10;eJf2Pv8AgpX+z/4q+NPwa/ZM8H/CrxJ4F+OHi6414+NfGtzG154ce6P75Li0mVkvBHkmMNHKuRuC&#10;7mKh2YG14l/ZG/4KP/ss/tJ+Mfj9+xXq/wAOPHj/ABW8L6VY+Nx45c6ZJZatZ2qQG/gSIqhhdg0o&#10;gBKjfsKEKpos09AIPit+xpf/ALF//BDPx/8AALV/FNtrmtxaNe654g1G1tyLZ7+4vIZpVgRgCIkC&#10;hVyATtLYGcA2QHzR/wAE0rew0j4a/s1/E3xI10NH0HTfEkN19jj3yM51G/IUD8QTVw+EiVrn6UeH&#10;/jP+0X4n+N2p/D34e/s3T6VoVjp8Z0Xxl4m1FDZatJJFHIVSOL94sah2BfnLIQMZpadR69D8tf8A&#10;guvY+L7DxD8XovHb2UuqLrXw0jurvTUZYJnXS9XLFFb7oGemSe5qJ7FI+CPhroz6jp8bR7c7QTkc&#10;1MVoB0fj+51Lw78PL3Sbmy86C/1C3gSPGFLbXJkLA5BGMAYPUmqd1EB+keHfj18N/hVrfxw8OfAT&#10;w/qfhi/lOg6p4m1PwDFq1tYy7UJjSecOLOZhImHwjNkbTnNS01qBy9p+1d+0XefD6H4PQfHLxjF4&#10;djhMEXhqz1+aGwERbd5YhRgCu7nacjPalzOwHN3Wn6/4lvW1bWrie5uGPz3OoXTSue3LOSf1os2B&#10;IfDFrE/l6lqUbKePLR/btRbuB6F+yF8IPiL8YPEWufDPwXYC8t32TzW1zLNDDPPFHO0Clo1OHPzh&#10;QepPpmqgm20EmlqfRP7Rn/BQf9sXxT+y/q/w++N37LcPhmxvdGTwy+qaib+0uZWFuMyrFKoWVgqA&#10;sR8uWA71bnJxehKir3PgQkltxrA1H2pxKTj+E0EM+6P2APGXjzwFqGv/AA18LazeaZq+rfA3xXbe&#10;H7myklSQ3Is/tyBTHyctbyKe2GPNbRbSsJo+bPHPiLSYNMTw3qBF7qV2Fm1PVJGuBcRybSxgLSuQ&#10;6huWKhVY4wPlBqW1azGeWyxbTlzznnI71mO7HqB5ewnj6GgRWuQyTFRx+FAFuCFViDbRkjnIoAcA&#10;W6Y+goA+p/2QdO0XSP2TPiH4o1a/s7KS7uxDBLdXSI0/lW7HYisQSQz9gTk4ran8DJfxI+VPEKRL&#10;qbCGQMNq8j12jNZMopJG8j7EUknsKQEhsrocGBqAFitblZFbyW4PPFADYebkfWgDaudJeC4jtgHJ&#10;kso5B82M7kBptWA9k+Fnwz8MeKP2S9Z8b32lQ/b9B8YrbNdzuzDy57Xeibc7V+aJvmxnn2rSKTgK&#10;+tjO/Za+Efj3xZ43/wCEx0XwLq82h6XaX8upa1aafK1taIltLlnlA2qBwOvfHepgne4Nn0l/wVF8&#10;LweGP2cPA8EMZAM9ose3AQp9lZhj1/IEZ5rWp8JENWz4LCgHH6VzmhpaEB9uRSf4hk4zTW4GTfZF&#10;9J/vnt70h9CGYELigLkVAh6FVKlhnnigBxJLE4xQMSgfmKFZzhFJ9gM0ASx6ffyY2WcvPT5CKBGn&#10;4Q1qay8S6dIoBA1GA7WbA/1i9fQU1uBcv/GUMt/cm4tWJa4kJwRjljT5u4jF1e6sbu4MtrA0ecZB&#10;x6VIFAjBxQBteHb7wvplv9pvjcvdknAWEFIx2wd3JPrjj9aasBePinQi+d9yP+2Q/wDiqNAMrXvE&#10;E2pubaAslup+VD1b3P8Ah2obAqaVPDbajDPcEiNJAXKjJAFIDpYvFGgbgZLqVef+eBNPQDH8V39n&#10;qWtPc6fcPLD5Uaq7oVPC88HpzmhtNgHhzxDNolxtdS9tIw86IH/x5fQ/zoTsB1EfjHwtEflv5Dgc&#10;E27CqugKfiuXwJ4h02TVLPXPJ1OFRiJ7Vwt0o7ZA4b0J4PQ9jSdmBycZ6nPYVIIYWU880AACmgBd&#10;gI57UAOhthPII1cKSeMmgCW80e7sbK31CWSBo7kMUEVwrMm1yvzqDlMlSRuAyORwaAI4sMAM9qAE&#10;k5g+jUDZFQIKAJbW8u7J/MtLqSJh3jcr/KgC2niS/wA5uo4LjPUzQgk/iMGncCQato8xHnaW8DA/&#10;6y3fP6HB/WjQDa8IeILjRrx7jw18Qr/RbqSMp51vePbF0IwVZlYdu2cUID1fwl+23+2F8L9ZTxL4&#10;b+MGstLHEqi6sNTdAwXG3csTGNjgfeZCx7k1fNKIWR0XjP8Aa3+OH7YscHh34kaHoeoyxTI7a1da&#10;NbLdxgNnabiOJJCCeoOc5NPmcxWsela78Tf2g/2bfglf+OfCXiDwpNp2l2sdleWUdoDI6Xr+VypQ&#10;B13KpbJ42Dg1cuaMRe62fC1ve3NvF5Uc5KbQu1hkY+hrnLep6b8EP2uPi98DZY7Hwzr8sulxyb/7&#10;JuJm8qM92hIOYG90wD3Bq4zcRONz6++Cv/BQLwv8ULtRqFuINT8k+fasBHNMP4g0a5WcYzkxrkjO&#10;Yz1raM1IhxaPRfGvgj9lv4zadnVPhnodnqFymPJ1W1UW913/ANGvE+aJsj/Vu2M9GUnZVOMXuhJt&#10;HkPi7/gl34c1ZbjxJ+z94h1TRr63Vjd6Ut6TPB77PlZ4/o3TrjvDpq+hSl3PEtM+H/xS/ZbttS0f&#10;xt4ZlSyvpwsGqwqWtZWX+Atj5HIJ/duA3oCOalJwHoz72+K2pfFD4xfsIfs/6R8JfDtxqcsOjyaV&#10;rktjbNNLpMF1boUvVVeR5c0CAnsH7ZzVSV4qxKaueSfE39qH4da/+zx/wzpqnjPVNI8VeFbiJBfX&#10;VmfL1C6szqciAEMSolkubSP5wDln6hcmdCmz2r4LePG+E37OPw/8PaX4yntI/F2reKb7UbZiC2oP&#10;beFtPHkMSPuiVWnOMcoOwqlsJ9jiv+CfGu6/B+wPr+s6f8TtZ8O3fiHx14UkuNS065ZJIprb+07e&#10;C3RlIMaTNaW8bHPV84PSpXcZ3f7fLa/41/4I73HxK+ImpzX3iXUdBs5dRv7wgzS/8T6FFDEAZISN&#10;eep7561UtaYlpI/KbX7aTUfgTY3MQjaYeJ7iGOBR8zlrK2A4HUfJj6n3rF6xK6ntfxQXXvhD8bfD&#10;fxBvNFXVtMu/DmkavJZz3EhGp6csKRvDdw42uC8EkThef3YGdwq9U7hufoH8RP24fHH7Tf8AwRzu&#10;Lrwp8IHvdd0LV7XSPs3w48NXFzptjp9peRTJLcLEW+wMYSGCNtQ7RtYnIFX0uhWD/gkf+3X+y98C&#10;v+CderfCHQfjn4YtPidq/iDV7uw8M+LLiWwKtcTQQrLPMiPFGiwo0ud/IQA4JwFGwH6eaP8AGrQ/&#10;EGgadLpyQ3Pm2Go3AuI5VaKUadaWbyNuUkMBNd4xng57in1GWvh9r0fxR+HejeMPFIsJJfiBoFpc&#10;67NDIEWGY21vPshjOcrm3HylvlGOuaNhLVH4iXfj3wV4+/4KBfGfVviL8NbzS4vCt14nuvBdhpWp&#10;Rww6Rqk0sgMs+6HddR5JbYAhw4XdgDLV3L0E7WPef+CSHhP9lj4jfCfXf22vEfgvUm+JNxqXiHTt&#10;Yg0XxXCttBb+TYtF5sEkbNGGIco3HAkBLgDaRfM7g9FY/Pz/AIK4aLoWl/tj662maJHaXN14f0W7&#10;1h0lZxcX0unxNPN8xO3c2PlGFGOAM1lU+IcXoeSfs7/Avxf8aIPEuq+ENN0O4HgTwre+Kdai17U4&#10;7eK5sbXZvijRnRriYl8iJGBYA9MZMpDPavFnh3wF8Bvg/wCL/gf+0D8LZdH+MWgeONI8S+EbW3sb&#10;T7HLp91pzTXFrLKrNI9k0DWk0QV2BdhsYFnNVoB6Z8L/ABT4m8B/ETwZ8Mv2R/DXhS1l8f63pq3O&#10;vSXCywWevRTtfRm2uLyUpbTwWsrQKzM5aO6uI3LFxtvTSwiLVPjX47+DulePPBX7SPwB0nXtXsvi&#10;HDH4r8G65oFzAPDLwvF5ECzQkxxQ/vGQQFtkrfOGICijm01C2p5H8fvGHiP4hftr+A/F98kMDaha&#10;aTLpq2W0pErGRuHRQHkEzSb/AJQwkDKdzAu0vWaDoftH/wAE/Pih+zZ+0Z8HLafxb8MPGGpatoXj&#10;/XX0CztNGvbiSwRhZSNFm1IV3QJE5BBMYdc4LHNtX1DY9c8fa/8A8E6/hXpt943+L1zqng6x8U31&#10;5qE2qeJ01Wytriafz/PliaXMajN3Kx2/KGKN1RCFZjuc38HviX/wRx+HHi7Q5fhJ+0X4Utr+C5iv&#10;/D2ljxvczRqwW7jjeCGVmOzF9c4C/KxlydxwaVmFz8oP+Cu3xq8L/FP9vHxl8af2e/HemeJNIbwr&#10;qUtlqdgnnQOtrZWhkkRukiB4gcjK/I3JyRQw6nUftL+LPi5rGv8A7XGsTWFpqEWsaDonjKWGx05I&#10;3t9TvNJ0ic3Sk5dIQbkkR5ILGPnKkk15GLS58rftzfDP4neLv2n/ABHb+EvBPiu80fQn03wvbXOn&#10;6HcTW5k0zTLaxlhjkRNjsslrLxnja2cYqWmM8+0fw9+0r+yt4ksfi8/hTxL4dvfDepwzW0niHw7L&#10;HB9qVyFidJ1wyllZDkYPI4PQs46hoz9pP2SLKx+CvwX+FvxTn+JUtn4X+K/iLwdaaH4FXSNRthp+&#10;r3OqWl5Jaxw3IKJZxLbySJcK5aQyAklHQVo3eJNrM/KjxWmmx/sCeKreLSFWZPjjKjXUagJHGVJW&#10;NR1x8h6cAY9al/B8w+0dh8PY2sP+CMmqeK9MvGg1HQf2hrS/s7iNgJI2FrbAOp7EbBz7Ckv4Y/tH&#10;pH7JHxv+MeqeC9C+CPh46hBonjXxe3iPxFqsUouZnvNPuWhlJJXBLm6idlxhtmeoFXDcUtEfr/8A&#10;BjRNV8HeE9H0T/hPPG+t3sGk+QdU1Jy9zdEKJGLr5WxW3dAAAAoA4FU9AWp85/8ABUX4ZS/ETwZ4&#10;dk+Kdnda1Bp2r2sttZeKdOiZEklJjl8thGgBK4DD5uAOBmmlFid0z5RvP2ff2VdA8Q6N4stfg9pV&#10;lc2erwy3wvtOh+xXUasGaIwrnflA3XgHrup8sexKlJ9Tp/jDpn7H3xAnl8daV8G/h/pmmTxWscdg&#10;ulW8AW4dGYxW6QiMuSTy3OdpPPSi0Qblc+e/2pPip+z58LvCT+Dvh18MvBz3yTql3qdrpUUs0bAn&#10;91GsgKqxdcGUAopDKN7gx1EpRRUVLqeMfA74UfED9tLxLomj/C74WWV3rXhi6vtW8R2GnazHDqGr&#10;2sMkM0zokjZ3rGSihQMsSB0CjNe8Vsfqr+zP/wAEL/2ffCXhG31P4s6R4gXS9a8Fvfa/4a1K/sVj&#10;0q8uIdk08t2Rm3SOEgAM21HBbLHirtGIas6nx/8A8Fav+CcH7Mthb/DT4E/Ajwv8WNc0yxh0yzh8&#10;C+BrKOxVIFEaI+pzwFrsgKCXgikUkk5paPYfqfM/jr/gv38Yr4Tp4X/ZK/Z18HQxyNmLxFaQXc/D&#10;dCjyW/zD0EfWlYDE0P8A4Lz/AB40G/g1e4+DX7LviKJh81hpvhq1tZxzk/Ol0XU+nyt06UaAe3eC&#10;v+C6n7E37THhC7+EH7aX7FWn+G7TWYxDNquhaBbazZbAQwZ4xFDdJtYA7ovNPGaFoxEPir/gi9/w&#10;TW/an8Gf8L+/Z0/aJ19rTWNYhebWtAu7S90+EH5JLNo2hjks5SpxtmwynHDdDVlJ3DZHypc/sgS/&#10;sq/tnQ2HxG+FvipvgbbW0uj+LTq1rHDPqjaXpt9fxmCRgoLt9mikSaL92S5RiQzoU4tO/QEz0XU/&#10;g18ArP4J+Gvjt8RvC9x4w+FXjfSRceF/iBqi/wDE58KooXzbLxDDAW+0xxyyKgvI1cx5xkpthSk0&#10;9WJ+Rwd7+yN+z3d+N9H8IWHwd8JX8l+TdJFo141xLcQEptkjw6rJA28ASREgng4PArkg+hN5GT8S&#10;fgx+yxpGtReF9P8A2RNM06W2lJF5c6lKp1ONlPy483McgO0qcYz1yDijkj2BSbW56H+wR8O/gF4Q&#10;/bI0u/8ABHwptNEvpra/jguNRu5GFpGbZgybWbDbjj5skHHGaFGKegNvqfoH8bvC3wn+JHwqm+Bf&#10;xQ8HeF/EHh3XYGXUWtNQlhnYJIJFVpIX3qysBjBBGCKdrhc/ND4vf8EfPiV8bf22PEPhL9i7WbfR&#10;9NtdP03Xb+KXNpYaFbTlxsSZSsYRDCuxH+dtxySQWOcoWe5aeh7F/wAE/v2f/ib+zR+3hr37O3xO&#10;uH1LxXbaP43Nzew3CTLfCTwoWgkVk+QeZ9p3BBkqWAJ4zRbQOp63/wAFBNM8feDvgJ4Y8Fa9Dc2E&#10;enfEnwPaSxvwLe8j8N6ZFMsxBKebksi4P8BxmhbhL4T5o/Yp/ak8Y/s+fHjwl+yb4UtNE1HQfiMb&#10;uDxHqNw0kt5p9zFbRiSFAj7A37mF2Z1OfMYYxg072kkTvqe1fHEpZfsdftQ3kN/I8154e8Howlk8&#10;s2oSzuk8tSdhOCu7O/J8zHOMFy0CLuj83fgJ+zFN+078ZNR0G+8N6vqcHhL4Xav4uu9As/EMNpea&#10;zDp6h3tobmczJbZDl2cqxCRPtQsVrJq7LPVfij/wTc8E+AfjRrV98I73xpqnghf2a7D4syeEk8RW&#10;1nrgsbsRK+nzXTReU8cLOZ2fySzxRBVQOwYKyuB8g/AL4YwfGj42eEvhNLrOn6cniPX7Wwl1HUSy&#10;wQJI43u5QFsbQcBQWJwBkkVKV3YD2b9oj9jDwxbRzeIfgl4V8Q6fbad8MZviBrNr41ltliOif2kL&#10;K3m094tzXG/fFvjlEciuJAQoXFU0ugHmf7Hd1Bof7W/wt1VEhj+y/EbRJi2wAArfwnJwPapj8SBn&#10;7WfGTwrfv+zt41/Z68J6nFrOpaj4n1G/tWjln3KLiO5X7O23CAO93EAqiNWVWO1ud3S0Zpn5E/t0&#10;+IZ/FXiiw1i6tYoZL/xz4muJIoYFjCky6dEVCqxCgGIjAJAwawm7s0Wx+2Xwtbw/onwe8WR+GkTT&#10;7y2+Kmmfa4r2XS7eRZdqqsspuWuDE0irt3zF7hhjYkYKgbvcz13N+PxWJ/8AgrToGivMmpxwaJqe&#10;LcCa8fSSYLVg+0hIbFSTneGmlcyYIUMMJ7FLc9s/Zqt5U+P3xU1iW38pZryKJJ10KeFZwHJ/4+7m&#10;RmuWToUgRLePfgbmJImWyGtz8v8A9pzx946i+PniHwV8MtIube+S11a8tIJ/E/hHSmtonFwuPsk6&#10;tIEhX98srvvLKGYYbFVJu4kkz5v8c3P7R/iTw7YfA7xN4i8MeFre6Mkd1r1pc2Oq+IdSZZTIsWNO&#10;UmFGaTHlxmNWyxYHkVNpWsx6XOs8Lf8ABMXVvCtnY+PfjnqNl4X0+O3DR+Ifjt4gFpk55e1045nl&#10;9h5b57nmjlimK7Z9o/8ABG/9tD9nf4I+PfFf7FU/7S1rq3hsSpqvgTX9Q02TSrKOUxO9/aR/aCDC&#10;qt8yFtquD8oBBBTsxrTc+5vE37eX7EPhXUn0vxP+2P8ADS0u1IDxXHjW0ZwSARnDnnBFKwyv4z/b&#10;d/Yx8H6SNa1/9qnwDDA8fmRvH4nt5S6kZBCxMzHj2qldhdHlOrf8FV/+Cc8t2NK1P9q3wpJHdhon&#10;SUTGJ1IwwfdFt2kEg7uCDTFc57wD+3f/AMEi/gHp6fDf4Q/Hr4U+ENMmP2s2fhpYbWyLsMbnaFNv&#10;mY4w3zAccDiloguTeJP+Ctv/AATZ0crHN+2d4QmBbB+wTy3GPrsQ8fSi67gzl/EX/BbT/gmX4XgU&#10;R/tP22rEvkro2j3cxXjvmNRRePcNbHjX7XP/AAWm/Yh+Of7OHjT4TeG9I8fHSvFHh270qDxtf+FN&#10;mk2t08Z2CQeYZmAcIDtjP3gcYBounqG586/8Ew/2qvEvgTwl+zn8HR+zXruoxX3i/Vzp3ih9XtEt&#10;bhGurvf5cPzSYjZiGZ9gLIQueDRBvlSFJa3P1y8a/HDTfhHa23xf8Y+C9bXQ/wCwZ9Smube2V3iR&#10;Wt41Vo87gzGcHp8qxuT0Ap2voO58Jf8ABz54h8Kat+ydomm+HPFthqM9l8SrOPUrezLb4JPsd1t8&#10;zKjsCB6e1TP4Qurn5JfBzU7K103ybiVEJC5J/pUwdkM6X4sz+HNUsNNjS+eQLqsZ8oKSCuzlj9OB&#10;+NU7WDW5+p3/AARQ8CeGPjJ/wT0+LXwm8XaPb32h+IfGE9heWk9uHR1ewt1LFc/MVba69MMg5zzT&#10;WqsJ6an43fGT4I3nwq+JPjzwpaeKbHWoPA+sLavqmly74bpXuTCjqw6EnqOzZHaspRs2NWORXxjd&#10;opjWyikwuFad3bafUAED881PMO2gkPi7xIyGKDVHgUrgfZVEbHPbIGf1p3bFsfbH/BIzX11/40eK&#10;fL021jK6dpV/CLKB08lreRoiByQCfMyxIJYnII5ralq2RPY9r/4K2arb/Ej4Z358YavqCRaPp1zd&#10;6YlvbiUvdYARZN7jZGf4mAJHYVc9YsmG5+U/8WRXKdHWx2HwIsvhZqXxKsdN+L9h4mudJuD5UcHh&#10;O4tortrlmURZa5VkEeSd3G7pinG1yD9PP2cZP2abP9pT9nn4jfBr4f8AivU/EV/Fq+n2lhqnjC0S&#10;yspbGSW3u7fUY1td0hMVyHCxsA6SJ71v7raROqOz/wCCiP8AwRg+APhn4I+NP2hvhr4Wg0zVdBgN&#10;2miaVqd/LGT56+YVSRiirs3ZBBwo4IxScYsd2fmT+0n8H9O8BQ+CtR06ySFtd8Mi/uUiiRB5jStk&#10;DYAMAYUcZwKiatYE7nnsWkyKoIUYz0NRysZha9EYdYnjYYIfp+AoejA2INJZtKhnAzmMHiiztcD1&#10;P9liz+D2na+PEXxT8Df8JLDZTOk2j30arZyrNE0UReQOJAyyEMAARlRnvVw5eonc+wP2yvEugeE/&#10;gnL4L8J/sl+FfB/2bwjbWIfTtJjeUyfZFnlleZdu2QxyB2++QWwSa1lpElas/Nzxm5k16QNaeU6x&#10;xq67idxCj5vbIxxXOyyhpn/H6n4/ypAaEi4PXFAEbkqDyelAGfAf9IB96AOt8RyacdS0y60y8SXd&#10;oloJ/LOdsgjwyn3GKb1A9S+C/wASdK0L9lD4peC7on7Xda5ol3YqWHIU3CSDBYE/Kw6Zq4v3GJ7n&#10;e/sIftay+FPh9rf7LZ+HCXUfiXTtWkXXE1EpJCxtXYBoypUr8nYg8+1VTl9kUlrc95/4LReFb7wx&#10;+zv4Djubq6mjuNbja1a5kVgsX9nocR4GQgOVwe4J71VX4SYKzPzZMBDDH6VzmhpeHY2e+RARhiB1&#10;prcDH1KLy7+VfSRh196Q76EMwG0YHagOg2C0kuMlTjb14oEWzpcK2qSPK24scgKMY+tAFy30fT96&#10;hldvlzy3WgCVLOyQ/LaRAZ7gE/zoAkUJGAFjVR2wMf1oAtaQLa81KODUS/kZHmlOoXuetNasDmbC&#10;Qx6hBIOqzoeuP4hSW4DLjP2mTI581s8+5oAZKctj35oAacdqAEoAKACgAoAASOlADt2OcdaAAsD1&#10;FAAW70AJvb1oAdGeooGhDFtGd1AgCFgSvagBUSQjoRnpQOwskLxqJGKsG4G1ufxFAhBKQvlFzg9V&#10;zx+VADoiu4HtQA/ZutyRhQWGSaAJNV0f+zJVWHVrG9jdAyzWM5YY9GDBWVvYgYoAp4PpQAUAFABQ&#10;AoODkUAOjmkhbfDIyH1RsfyoA6XwX8YfHfgQ7dD1GFo88w3dokqn88MPwNUpNbAdZ4g/ak1zxb4Q&#10;uPB/iPwray297eWkl+sd3KqTxQuz+XjOUJYghg3ykdDTc21YVkch4i0n4crpI1zwb4ynaV7nbJoW&#10;qae6XECNkqyTrmKdVwFYny2yQQpBJEuwzJhUyOHUDpjgZ7UgILdpI3EsTsrodyOpwVI6EEdD70DP&#10;YvhL+2R488GgaP40kk1jTyAJZZMNPgdN27iXHYnDjs9aRqNbicUfXfwY+MGg/FXSrbWPh743uYbq&#10;y2fZ/JvvKurRuwSRvckeVMAP7hY81spKWxm00dtrXxQvvEFpqHh74rQ23mrD5FxrlxoYNpcKcgJq&#10;Ftg4B7uAwyc4zyK9Q6nT/CP4y3fwOsLPwFqHhuKx0iG3UaOdKnHkvEMlRbTO+yROcAM6nsWPQLYT&#10;V9Twn4/f8FAfhP8AGbxbefDv9ob9mI6BdQTKbLxD4g8kX1thsq7GONX2Ec5WR1789azc4t2kilF9&#10;GfV2neCNJ0D9miytfBWp2T2Vv4e1+LOsWQu5Fe/soYUktZ+DCUMSgsMlo3de9XZdCeZ9T59/Z8+G&#10;P7Uvw9/Zo8UeDPC3hK28R+HfEWq6LJaWligknsVtLs3j3KKMP5gk81VGCD5nTkVPLJF8yZ3v7XPi&#10;bxBf/wDBGqfQ/FVldW+r2Okafa6ja3kDRywuNaDEMrAFcYXrRL+GJP3j8v31O8i8A2WmW15JEv8A&#10;byTbANrbvJQBww5BG3t0znNYfZL6nVfHvXfF+r/Hrx34d0G4vP7E0LxJqv2Swt1JWxsVvJD5UeeY&#10;48sPlzjL5xk8u7uB9I/sEf8ABQX9nD4C/CKPwF8dvgZHcWWmatLLpnjXwNcTaR4s0uS5K7/Iv7WS&#10;KaZRt3eXK5QgEYHFVFxtqLU77/hjb4A/tKPL4x/Y0/ay8EeMdPuoGRvDXxJu5PDuv22/GYGvogiz&#10;nrjz0csSd2/g1dk9mK5zfjb4fft3/wDBPrxHPq/w1u/ir8LNEvI7i2txrLDXNENvMwMkH220jKGN&#10;giEs0Ee4KGPTNJqSYXTPof8AYf8A+CsP7Xml/D/Trz4g/BAeNfCXhnVWtJvFvgK1eWSy3WEFmFfy&#10;meKNUhUOpkVMyMST/CBO5Vj51+I/xH8L6H+3h44+Lni+4k0Gy8a6tq+qafBLdx3Itop75XiiY25c&#10;LL5ahmUEkccc80nyvUl+8tDpP+CNfxQ+CPw61/4n6F40+MGj6fqfjDV7C00mxufNieYs12iqd6BT&#10;lpU5BIAcc9cKm0mwldo8L/4LMaVPof7fHjPS7qJ1eLStHX5+Mf8AEvhx+GOR9azqfGOOx5z+wr8O&#10;/DHxO+MWpeFtc+PE/wAPrk+Btfk0LVobmC3S9vl06cpYyz3DpHbw3CeZC7kkneEA+fIUdxmD8QPh&#10;54m8A/ErVPCWsfEG11CTRI4LW81C/wBREcc+2MRmOFxLIZ4UZXiSWJniZYw6kKRRZoD7f/YK8N+D&#10;tb+HVn8GtMj+3fEzQ/jXYyxW10LS68J6baGGRPtDXzSlUmkt47o7iY1ma1jTc+Cp0Wm4jmP26brX&#10;tI/aa+M7/EL44T6LqlpY6rr3gXw/Yww3Nr4i0ObU1ubBIngR0kM0Fy16k5JQW0DLuUY2Jsdj5i+C&#10;nh210L9oX4Qahp2q3U91deLLGTUVSHNtauNQTYsEw+WQFWBbB+STep5FQlZoL3P3Q8Ta5q/w9+I2&#10;r/FKz8UeNNMGk/FjUbu+1Hwxph1PUIUfwlYO884tpovMtvlUyGNJJGVY3AJVidWkJHzd/wAFX/Bv&#10;izWf+Ce1h4y0n9pnxH4s8O6dDFfaNFqNrJGJTfQGaZ+ZMiNlkKbGQAKq9GBzL2GfAfwxTVvh9+03&#10;4B1RPipqcC6f4J0zVkvnZ2NjE9oLiWFAoDCGPLHaOoU8nNLXmF0OL1Dwnr0Xw+0J5vEN+Le78D+J&#10;bu2juYHQNbxWaTZTcAHidvkyuVwh6kZo6D6n6X+DNO+HvxR/au+JnhfUdXhl0yX9n/4ea34h1i3t&#10;1Nsq23hyEXNm/luW3yNDbrsVXAMRDFSoq49UJ7nlf7T/APwR68TaH8edDfxJ+0xql5dfE/8AaZvf&#10;BWrvoemXFpBZXFwkN7LqAj+0MrfNdldmF+5y3NQ4oZ6Z+0j/AMG1vhP9n34eJ8Ubz9q3xJ4gmPi/&#10;QdDjtrvQFeRV1TVLSwaZJJblgHj+1GRcrgsgzjOQrID1Ob/glt4m+Bn7Y3gvSG/a58YanoXhP4ge&#10;CLTSfCz6UINItoria7uJUt7V7mUQKX0iFtyckyuwAAC1dr6hfU+If2JP2LvFH/BQX9nvxf8AAbwr&#10;4+07w3e23xB1PxDdapqemSXKXaW0UQWFUiIdHZp+D93Bwc44ErwF9o+1v2gf+CNfxp8K/wDBLnwf&#10;+xD8G/CHhPxT4s0jxFHqvi6ay0+9t766u5r1lN7Ddyutvbx+Sdjx3AO+KMmMqU5XSwzwn9m7wX4U&#10;/Z9+KXgX4A/H3wHrWmX3hXw5rS69ba14altE1DUrzxRaESF1ZvOghS3MIuonZCyKuFJwahuTLRH6&#10;QeB9Y0zw/rhtHbSbuQWsskeoweJbkqUmcjeA/K/LtHHGBwa0auJOzPBf+CrmpT2Xwq0PWdFmI/sm&#10;6jSWSK7a7O99qqxEv+rH3iH6k9fWlHYHufm3+1t8X/EVz8G30zQJr2TU7m1k+2F7ZGMURbkjjK5G&#10;05HQ596U21HQIrUu/wDBPf8AYs8c/td/B3RfipD8SPHHiPT7P4k2nhvxR4A8JWFt9rtknAxIk0x2&#10;qjxY5YBOoYjBNRHVblPcwY/2KPEP7TX/AAUO8VfAL4cabdeGtA0nUNYfwjfzeHZp7eC202aVLdJX&#10;XPmbpUWN5iWO9jgEALRytyC9j9Uf2T/gP8EP2FPBsHxm/aA+HvgbStR8KfDiS28a+P7XTHEl2Z54&#10;pmPkvErSTyyMbeOJctMcDgEgU7JCV7nxb/wUO/b/APHf7R/h/wD4ST4o3uo+DPhjqckh+HHwc0G4&#10;j/tLxQ0TGL7bqAA2eUjKVaaQNBEymG3inkSR0m6W5W6Ph3xhqXjLxVo8t94v8T2Hg7QiNsWh6Izw&#10;RSEDIEzljNdSY6tIzH0CjgJptai0PP4bz4OaNOxsNC1HUjtA3MixLnuck5P5VN4oYg1r4aXcqRah&#10;4S1GGMvljG6SALz24NK8QOn8JeDtE1OQ33wy8ZpbzRIXm0+7AYEDrvhcYYduh+tUlfYTZ7R+yz8d&#10;/i38F/iTHqvws8U6j4N8Z3SfZmsEkabTfEMXUwywvn7Uu3cPs77pecwSFh5dUt9QZ9z/ABX8H+Af&#10;+CnHwuj8d/C7xnY6J4msZtP0vxr4W1PWZVTTrl32nULYq4SeyuolaMOqjzBuhcKwIN/ErMn4dT44&#10;/aLtPi7+ytd2X9oTeG0v7bQrnwFpWh6LrDXkkkH2t757p4o1XyYpXZVWA5OFXJbBqJJxKTudT8Hf&#10;2E/2gtT/AGYfDPxg+CPxq1Lwp4dk8ETeKfEOoa5pGbfTp7eaaK4ks7iNTKiskWSAEB2hCzlAaaT5&#10;bpib1Pn34WftE/FbxLpNyfGF5da2+rAW1hPPCqTzCMxlAHAB34/iY98EnikpSa1HZH2T+w1rKeL/&#10;ANsvQLH4jeDJtB8ux1CZ/slysk1vMLdtqhjlVJPX/wCvWl2ydEj9T/h3d3mnaDCdEm1LUtJM87SO&#10;+m2q3RnBUEbflV1POMAHgHnPAxrQ+aP+Clfgz9rv9pn9n7xh8AP2M9Fj1TVvEHiPSLTxZa3l7b6f&#10;PDpcdpcTcO7oELSpCpIJ3KzAcE4madtAWrPEf2Evgj+0z+y/+1v4F8IftTXSxeN4fgX4y1O4A1NL&#10;x4IotIura23yqWEzrFaRHeCVxgckECdoj6nUf8FKY/iv4m+AFl8RPFesOLTVvib8P47zVocl57t/&#10;Ddvcs7Q7dpYZy0ihRmQAZwQrW4PY8u/4JsfDL4VeM/hLf6t4y8OW9xqum3l1d6Prmo2ym+tpf7L0&#10;2HMbkmRQyMx5443deTUe5Mj0v4uaRpeu/sX/ALT11pSMkjeFfDEo2dS8VtdARodzOODkqQ3+7zkk&#10;gi9D8+v2T/2PPEn7R/7Wuk+C1uNP0/StM8HTa54gt77xidJXVLFJDENONzKiGIXUjLA5CvtieV8N&#10;gCsrNyLR718SP2Dv2mP2jP8AgoFeXPxb+IXhjxL4l/4VUPEnj3QPCvjuHTdDFs1zcWeleF7K6BGy&#10;0MNvbB0IchEl6sVYqzuB+f8A8TP2evjj8GfirD8E/iP8OL/TfGDpbSQ+H4mjuLmUzDdCI1t3k3M3&#10;VVUlvbNTZ3A+u/D/AMAv+Cydv8KtO0c/s2315oaeG77QI5PEE+kzuNOvdQh1KeyuPtExkSM3dsr+&#10;VMQUPmRjaHdTdpdgujx34QfsIft0+OPiivjX4XeDtJXVdG8URz3Gu2PjDQ2tdK1ASfaAx2XRjBQq&#10;ZPLUNhUOFwMUlGV7oNDHg/4KRftxw+OF1/V/2gdTubkX0K37rZWoN0kUwO1iIRu6HBPIzxijnnfc&#10;Volb4+nR/G+safBoWsWxi0bWdZmu5NYultJrr7VrUrL5Ky4+0kKihzHkKQQcYptJsFsfuXrt7p3w&#10;z+FXiPS9L1FrPT9O8feGbiC+fVLPToZjdosrJE7WphhQbvuwo8zknDBnBrbqQbOr/D/Urr9uj/ho&#10;m48SaLa6d4Is5rS6tLu7a4vSl1bxlHhhcBLWNvLlDSR7mYx4YjOFN0UYMHx61j9n7xZ4y+LFpB4X&#10;1lvEd1K8cNvPdRXEMTPmJp7qcyYUsAPIijSJByNzZptXJ5kj8o/iD8TtZtP2lZrDxF4Y03UvFOie&#10;Lb/TJbSw8KQy2+rxSNKXLyRH7RPId5REBIIwRydtZt+8Wlodp8Q/2n/2g/2SPDGteG7T4teG/hj4&#10;78Wa/FdSeH9P0K3/AOElSIx7WfUb4K8uk7gUZYXcTMxJdYx8xJSBKxlfD/8AYO/ae/aCvk+IvxY8&#10;VeILubUv9dcq0k804b5jvu7ohWz1IXzfWmoN7kuSR3//AAyP+yR8CtYk0r4qfF7wdoF99mMktvr2&#10;qC7uTHv2ZzMqxjJDY2wnlWweKdox3FzSexueC7n/AIJiWerzXd38cPDmu6gyhMW2i3N88MK4xuEc&#10;L8Zyd4Crg4A45d4h75zv7Rnxp/4Jf+L1034f6/4nuP7ASzvU1FdO8AXEFxFK9uyW81u7qmXSUo4P&#10;ygAODkNiplKFrMai0fDHhv4I+DdQlvNRtfjRZyWNtpl1etfS+Fr5I2jtyvmYLDG7LKoHQsyrnJFY&#10;8qfUu5Z8JeAvhpqsCajqfxEv7XS/tAil1L/hHVXdzyIUkuFadx/dXvgErmmoruBkXD/Di+nvF8Gy&#10;6/d/ZpIxai9jgieWMthmcDIQjsAzdeScUtOgGReWpF80Vppc6K2Sqz3iFvzVcUragdJ4U/4Spfh3&#10;4ptZvEug2Okrp2y7ttV1N/Ncu29BbRD70heMDIUgfxYBzVK6TA/Rr9n34TfEfR/CPwk+N/weTwZo&#10;1j4e0W88m10i7S/sWvINLiuVe5YAvHM7zTSXCL825+cEYrZbKxDPu/8Aa28FftZ/ET9nl9K8LfC/&#10;RtM1aH4Za/p2l+DLHWzdPfTFrFoHR1jSGNgI5QEbkbgATzRprYfqfG//AAcIeC9Y039lqbxtqDtM&#10;+v8AxW026eKGJitgi6dcIUkcjkmUtjt0A55pVPgCPxM/LfwJYXjaWkkcIRSqnecD9ayWxRuahplj&#10;FPbPe+IbXapLP5cm/YApPOOnT8cinsB+oX/Buv8AGhNX+BXxH+HNshisrbxDHqVrcOoDmR4YkdW6&#10;ngqhB4HJGM1pDVEt2Z8j/wDBWP8AZl8IfAD4v/FHW/AdqY9H8a6bpGu21ukWEs7l9WZLmJSOApky&#10;6g84cgZxUzVrhF3Pg4xnJ4rDZF7ksCsqsyjJC8e5piP1O/4J9/swWPwp1eD4yfC/xnYaz4Kbw/da&#10;PqmpQ6iktzcam/2O5IMSphUjfeq/MSM4PWumMUtjOT0KX/BRnT9Ul+DXirUZUR4RokrCRRyBuUc5&#10;5HX8ac/gYoPU/Lgnk/WuU36nvn/BNvwX4G8b/tJpa/EDSdPvLOw0C6v4E1K6EMcdxE8RjkDF1G5c&#10;kgE8+hrSmryIk/dP01+Ffgn9lSLxNf3X7N+geCB8SrBG1VdRS6luDZS3Q8p7tCkjLuKjadncKGxx&#10;WyUb6Gd31PqrV/F7fHH9hP4i3vh7xDY3J0i11bSNduNSidvtFxbQMLiPGVO8lgQ/TODgjijTmKV3&#10;E/Hr/goV4ObSNI+DyeQVWT4cxyOmckMZeSfQng/0qJrYI9T50l0qIRoggIZmyDjOccmoLOH8a2/2&#10;TxTe2/8Aclx09hUPcDutE0mO48L2kxhJzCASBVrYD3P9kT4YXWq+GtY8S6HpOnXF/aTMyvd3ZBhl&#10;iTfbsY8YKbi5yfTvitIJWJk7M9S/aP1j9p7xX8E4rD4o+PPAVrLf/DPw3LYaVHcSw3c2nPFcC3RT&#10;MQDNi3zM+cNuQZI4olzcoaJn5++MYLq38R3UF9NBJKrgO9rOJYycD7rDIYe4rB7lFTSBnUUB9/5U&#10;gNOVDk4oA1/h34Mi8eeLYvC9xqbWaSWl3M9ysBlK+TbSzY2gjOfL29eM57U0rsDjrRt7xyEY3KDj&#10;PTIpAjagsrhZoBHG2Gjjb6bh7UAdP4KF5PZ+KdG0+JTFJaQPIMZACSDnJ6dTzVR1TA6v9inTLjVP&#10;j5Z6VBDJIJNM1MSLBjLL9lkzuPXbjrgg4p0/iFLRH37/AMF87Gwn+C3g25sLwquneJk0q4tVjKxL&#10;LFp4digyQfvjcc5/Ktavwkx0Z+WYiAAVVwScZIrnLOh8C6J9q1+ASQtgOu7GPWqigOV8RwCLVrja&#10;u1ftDgZ+ppPcChPwAKQ+hueArCPUZrq2kXOYhj2OapIRZ1vQpLCziduhdhnFJqyAjgjAdOc/L2pA&#10;IQA3EZI9GH/1qAEmkUDCp9CR/wDWoAl023a7ulhVW3NnAVD6fSmlcDm7EAX9uWkCD7QmXZchfmHO&#10;O+OuKQD9URE1S6SOcSqt1IFlCbQ43nDAHpnrjtmhgVnLH5mOcmgBGx0H60AJQAUAFABQAUAFABQA&#10;UAFADo++KABmfbggYoAVGZVI28etAAZpAxKsRn3oAaSWbd3NAHTeCvDXgPxLplxF4n+Klv4duo3Z&#10;reO90K5uY5sKu0ebbhmTJLDBUgbQc88UrMDCvbaCxv57O3v4rqOGZ0juoAwSZQxAdQwDbSORkA4P&#10;IB4qRojLH7OyhecjBzQIn0b+wJpXj1+6vYUMZ8qayhSXD9tysy5XPXByPQ9KAO6/Zf8AB3hfx38Z&#10;bPwp4s0eHUrG5srwG3lnEIdhCxQqxZcMDggZzmrgk5WYPQ4zRfCfiPxbq0+keD/C2o6pcQxTXDWu&#10;l2MlzKkEfLyFY1ZtiLyzYwByagDPeBkcxyKyMpwyuuCD6EdqAGmJsZGD9DQA0gjqCPrQAUAFABQA&#10;UAKCVOVJB9qAHLPKgwGyPcUAPjnUBt8WSVwCD+tAHUeA/GMHhJbTUdF8R3ularDcylru3BUeWyrg&#10;EjO4ZBBUgg55Bqk7Dep9H/DH9sy+1hE0P4gQJftbWjyR6zpEuHhijXLMyjJjAXJK4aPGfkTrWsan&#10;chx7Ho1h8VrAaR5Phe8tNS0u4/ez2UsX+jvn+NolJMD/APTaAlfUHpVX7BYW+03wJ8UNDXw/qnhq&#10;28QWgiZo9G1OULqVh6vZXKj94g64UEf3ox1oaUtA1RU0i8/as+CvhiWT9m3x7H4+8Mw2+/UPC2ow&#10;Y1SziAIIeJDidAOPMQN0G4AjFL34rTUTs9zb/Z5/4LD6D8PLMeEvij8IZ7VIZ8F9MTDwDuCPlOc+&#10;qUlVXUHC+xtftqftwfsz/tAfsgeONG+H3xGjXXdRGnGLQNWmaO6lEd3EzGNXRN+1QTxngGnKcXHQ&#10;UYtM+J/hNZ+G/sl9428c+HhrWmeHbzw/cX2k+aYvtls+ohJoA6jKb4wV3Dnn2rFeZp0O6/b/AP2j&#10;fg9+0V8RfDGr/Af4GaL4O2eF4rPU10TUvNfVZXceS10qkYuo1AR2Ys7MV3ltoNOTTegldbnhtzoF&#10;5MmpmW1tdPl0uaKC60qS7Kzs/wAyMyI2d5VkYucgLuGBg1IyLw34j8ReDdTTXfCGuXVhdxn/AI+L&#10;Oba23+6y9GHs2QfShNp6AfW37Lv/AAVp+LXwkhj8Oa7451vRrRsLJcaA3m2E3vc6XPugb3aEKf8A&#10;YNaRqLqTZ3Psf9n/APbk+D+razF8S9b/AGVvhv4rLkCbxh4BZ9A1TPq0tuy+XJ/sMYgela2UldCu&#10;0z5l/aI/Yq8B+Nfidd2X7JnxCuNG0HWLtbrTfCHxMnOnpZTyn5rZNRLS2rSl8kPOtv5isuJXYMKz&#10;lB9Ck7njXxL+H3x4/Zc0HVPg78dP2XD4Uvr+6Mp8Ua/oeJmHyYS3unZ7fy2CKA8Ug3KxxnNTqlqg&#10;3Z4/4yuvGPinUbjVfEurXuqX1xEAtxdzNLLOEUBfmYksqqMDBIAGBwKhp3GYmmajq2g6vbapHptp&#10;NPaXEU0MF/YrMjMMMm+Nxh1yAdpGCOO9AHvn7cP7bGn/ALZ2s6b4g1b9m3w14P1DTb3VZnvvDo8s&#10;3S3f2eRLeVVRF2wzRzshxlYp1iACxLltgfSf/BHj45r4f8bXHhPw74B0jW/GmueGbm2+GNpfafGm&#10;heHblUuftVxe7bmD7S725WLdOW2mbk8E1S1QHyV+1H8Nvj7+zh+0bqnw4+IWiR+F/G+m4j1aw0C4&#10;e5TS0u7NW/s6IxlwYIre48ny1Zl25XL4yZbdwMK9+NPi34f+MdDg+HGuaxDoOh6pZ6jY6Bc6k8to&#10;LuEq5dImRQgLZwrKWUEgsetPms9AP2Q/4Jk+PvHf7W1x4r/al1nxO3h2TXvEMVjc+DvD+mwJo7yf&#10;8I5IFvolcO0U+FKttk8tgQAqlRi73Ad/wWv02/tP2ANUgvLvz4PMt/MkIjhaKaK12hQB98MM8dsd&#10;88J9QPzXl0azvf2l/DVldwzSxn4T6cSJIMyLs0eHkjd8/P3e5GOM8UfaXoLoe1/taeM9Ftv+CSP7&#10;JulxzWD6gNG8SxC1nuV8xY5LawtxkZ3KjGRhuI25DEcil0GTf8Ew7gt+2j4i0e70eW30/wAffCPx&#10;QPC1ppr7ofs0TLKozjbtPlyIGkBCuhHB3Cqi7MVrn7YacuowaF4v1/Utcfw+sPxA1G+1IxStMgyk&#10;C4VokVnXO0g7dx79AQaDMz4baxe+KvGV3p+nftK2mum6uvP03SpY7mN44osM+yKRAJNnBEnOQATg&#10;81TtbYS9T53/AG/v26/2cv2X/wBuDRPDPxz+JDaNczav4D162iXSbi5P2K0OtJcyFoY3+YG5hAQ4&#10;YhiV4Bqbq1g6nw1/wRC+GfhX4xa54v8Ah58SmvY9Pkl1dx5RQFpdkI8oEupDDiTuAVB7GqjpET1Z&#10;+gV9+xp+zrpOs3PiaH4p/EmznvHMlykF7aMXGzywqLn+6Pl7qefaqsxaG9oHgn9lnRfCl94q8bDW&#10;vF2maKNJsLy68Zw2t7MJ5p3dAu9dgTzBE45wGAIyQKTvsCsj1W2+If7JHg/wtpul3Pw+sJrdIBZW&#10;q3Hh+1eVwkXAJwCxKDr3z2pWmO8Txn9t/Rv2Ofi9rPhjwnrXhaDSdMjFxHrOoiWPT4ZtkH+iRrNA&#10;5DsHL4DDleAeKcVJbibWx8X/ALbP7G/7F+nfBHXNf/Zu1ptS1+3hRraxtvGDXcskAz5hMbA5AUE+&#10;tNrQL6nxX+x5+0B4m/ZWvNW0mzu9ZSPXXi1iCPStQtLRoXsllDtIZ42Y7g4jVRx98kNtxWcXylPU&#10;+vv+CcHxX/aj03xv4+tNF8RmXwP4d8aapbHUX8LRXF1ag3rvJuaIxgIwZW2LkBjlVA4q43ZMtHod&#10;R+3D8RvE/wAQb658V/E2+1e58EeAtXVn8OQX6wv4o8Ts3lpAJFXCrbPJFZIwB2yJfzLgwZpdRnw3&#10;8cdSPhd9Q+JXxXvBrPxD1pliijtFVLO2VFCxwQKOILWCPbGkY+6oAGSSaGlFX6hqz5z8QPrPiDUW&#10;1TXbt9RvnTIjzhYFzxx0jX0Ucn9ayer1KNvwr8C/iv4rjFzo+gmKLYCZBCEGPXLZY/WmoSYro6Tx&#10;B+yj8cPDln/auu6HNLFkFCsSyZPoQQp/I5puEkF0cZd+G9R06ZL2e3ME0UwCz28hTyXz907vmibP&#10;TOQeORUjPR/AviDw/wCMrO48P/Ev7TPM0YWxu1GCzD0P8EoIBJ9sjBFWmnuJp9D2z4B/GH4pfD/4&#10;zaX4xhvbvUNe03dDqllbTYHivSZT5k9qypjMksaSuGAIF1AjgAy80ri0se0ftrfGP9pG6+OsfhzT&#10;30bXNJsls9a8MeK9L0G526xpksK3FnfSTRMQGeFsHBX51kUAYp8zE0jwj4QftdfHfxr8GvEf7HGp&#10;+KdQWw8R+LLvSrR76/WGw0yw1BvMu4USXlUZfOK/PhSQSpzkwtU0V5n1fd/8Eyf2Efgv4U8Oaz4p&#10;/aIuYry2+13tva23i2xBuAjxRsEAUlmVnycZOFxjirUUmTdtHt/7JvwR/YN8Lftb+DreX4nya9fa&#10;t4Z1y7mF14qEi2jxCFYspbBWWRlkkI3HopOOM05N9AVj7jisv2I9J22kHjDT4gS7Bf7dvMlj9453&#10;9eD+VR+8H7pyOg6l+ybpvxP15vCfxT063tTbWbXay67IV88xTKCDMSd23H3T6U/esF43Pxy+PP7T&#10;ngr4b/8ABRvX9Z8CftnalLDPqWuaPL8RmsLK9P8AZV1pEisqi4R4Vg3s1sNqBlUhkG7GZkxo4zxf&#10;8efjD8bfBB+Bfxa/4Kt+G7nwZ4V8Xm8GqPpVm6ySWej28umtbLEvnTPlrm0x5rRR/Zh1yAYu+4z5&#10;81H9rf8Aam/Z+8S+J/AXwO/aI8Rx+FYr+40+z1O1soIk1CxDLFDIT5RC744YjhSOmPWjmkth2TPd&#10;P2Mf2mvif8WP2Rfj98DvEnj2bXfF3js6LB4a02/ljRrp4knDrGNgjPyhBtIxwD71cW5Jia5Tx34p&#10;/s8+K9S8V2/h74x6RYeFfEwjS1sdP1a/ttP89WI8ljAUWQA5kzIFII24zScddQv2PUfhd/wSb+N3&#10;/CbeCLDX/gXdDR/FWu22mHxLPq8ElstzMJdkcUUsSttwqlmeJtvHIDChQQmz2f8Aah/4JyftJ/sJ&#10;fD+LUfgnptrodt4juEtfEGuaS0MmsrH08mC8SCOW1gcEl0iYbyAGJAxVOOmgk2nqeE6B4u/Z0+FG&#10;t+Evgf8AtG/EDxxei11gx+K9K8H6NFYWP2Nnk2R3DwhbvVLhn2sWdiAJCqkYOVeMdGGr1R9Df8FS&#10;/Ff/AAR98WXNh8IvAnwA1f4U/ETQ9VjSfT5fhBcaLIyOwVY50OAyEYKvggjkEg0Xg9GN3Pz/AP2h&#10;vgTd/DL9qTU/gxbvaaeU1yC2t3u79YLeFpFR8tLKwVEG4ncxAwKiStKwJ3R7L+2x8PPgvrHxI+Cu&#10;jeA/GegeHdA1T4WadqGuxanrxuBZ3txeXV1etJJbGVIXmZmZIVfdGWCuIzTkk2PofrN4p8f6L8NN&#10;SvfCGkalplnZtZaZv06N7maZHsIhBayGZrksFATHG0upJbcTmtzJysz5y+Mn/BSTwX8Av2vfGt1+&#10;1RqGofYdd+Geg2FhF4X0DJuZo72+mlbaJMQhIrloixYsxC8ZBIhyUZalJXRwvjn/AILe/sby+Bbz&#10;w5oPw18calKSFto2hgtPMVQCC8plZlyyrwo6DPWh1YhySPlL44/8FPL7xFqmt6j+zH8I9O+Fl7r2&#10;rjUL/wAXadeTXPiB2UgrHFesQbRMjlYQu4fKSRnOcp32LUT5d1fUrjxFqd1reua/c3t9ezPNd3l4&#10;7yTTyscs7uxLMxJyWJJrO47M9s+I/wAcvjZ42m0nx34z+KfiLUtXg0q0uNAlXXnt47JduYzEqN9/&#10;ajDjacg5zWjbepNkZn7RXjO/+MmrfD/xD4o1O4k1S58DRxa/qN1GzEPFe3peXLEmTEW0k55YEUpP&#10;mabBaHE6341MOjWfh7TLcwabI3nR2BchBDu2h5dpHmzuFLM7Z2jaqBQKTatoMmSS68Istrc3ttea&#10;fJfGWw0prsSykqT5c+wZ2KeFOSpcN0xzRewGdMmvX6S2uo6r5FppsO2CC1ud8UW6Q5RTkg/MXJ5O&#10;T3pAX7f7VrUP9ptamdLK38m3jkcukYDkrGqLgkgKpxnGTkg5NVvqBQ+H9vJ/wkEtnfanFp5eA+ZP&#10;dqNqkMDjqOfxpR3Aztd8Q6lLqjRQXODA7xq0QwHAYjd+IpXYG/8ACb4C/Fj483N9H8O/D0c9vphi&#10;XVtTvdUt7O0sRKSqPNPcyIqg7WOAScKeOKSTk9B7H6R/sZ/FY/spax4V1b4+/tr/AA/tPD3hyyuJ&#10;T8Nvh3pj6vHJdtbraEvNaW7Ql5okSSWZpid+4be43i2lqS12PsbxR/wXs/Z3u9JNj8C/g54/8caz&#10;FCY7GxutKj0+zkbI3M82+WUDAbaFjyRjIU9DcPU/Pj/grB+3n+1p+0N4Z0jwT8T/AIGWPhvwFrWp&#10;/wBr6Fo0scLSSXFnmNzLcoiSSIrTfcOByCckUp3WgKzPh3U/GHiDUrdLK61jSNGtUbctvpsCoc4x&#10;k7MknA71F2x6FFbj4eW5Eup3msam+4eaUAiTHfBY8nrS90ep+jP/AAQK8RafpEfxYfT/AA9NbeRJ&#10;YrBLcsQ4hlMjLGRnAOIgxP5HFa0no0RPQ3f+CyEWj6v+y9q/i6PTLf7fJ4k0mzbUETMrwLNM6xM2&#10;fuB2LBfWnU+EinfmPyoQL5nzdO9c5qTIMLkAAM36UAfqj/wTHg+J+nf8Er/EOpfBvTtKm8T/APCc&#10;atNotvru8Wty6R2gZPkwdxVWVcnbuIyQK6Kd+TQiVr6nxL+0R+3D+1n8WNP1r4f/ABM15tJhPmWm&#10;s+HrXQY7TADDfDMCnmDawHBOcispTk9GUoxR89555qC7Hs/7D8/hPTPiB4o8UeMPhja+MINE8A6h&#10;f22hXvmeTLOktsqO/lkNsQOztj+FT9RcN2S9j9Uf2EdH+E2u6NrPxC8OfA/wj4f1uy8Q6hoQ17wt&#10;ZPFbazaQSLsubcyO7eS/HG5hujOGNbxsZSvseVfErwj4i1HwV4z0vT/H+r2tvpXxZ8Q3dzZ6PqE6&#10;RXMU8MUskU0aMEfbt6P03H1NFrhexw//AAVH0COH/hSunRTIT/wq6FnVhyMyAgtxzjp1pTT0LifK&#10;WpeGUa3jkS5j3gKC+zABOM/h2rOxR5D8Volh+ImrRIQQt1gEd8KKzluB6r4L0pZvBtiwVd32ZDjB&#10;PUVaWgH01+yTY6d4T/Z68X+PBpqG6i1Jo5pkT940axjanXoC5wPetYaIiWskjb/bY+GsHiHwV4N8&#10;d31jbzXek/CLw1btcXVsJZogbbUj5S9hnYB6DAPahrQE9T4F+P8AA1t8Y9egaVHKXSDdHjB/dJ0x&#10;WE/iZfQ5fRhnU0GOx/lUgXNVvHtmEMB+Y8k4zgUAO0XWNU0bfrVhrEttchGhjeCco+2RGRxxzgqz&#10;KfY4709UBk2y4nVVAGOn5UgOv8WaY2lnTBC7Zn0S1mO3/aSqkrAWvhZeNaa/qNrIdouNKlBLL024&#10;bnp6UR3A7/8AYWluIP2h7Sawg8yQ6DqZ2gkFwbdwdvI5x0zxVUviFLY/Qn/g4W0q30H4J+ArSyaR&#10;F1XxlPfyxvHhATp8a5XHTJGcHkkk5rSr8Io7n5V2lrFPKqRgFiDnHrmsUijtPh/pJfVYMIoZmw3P&#10;bIq1uB534vjWDWJ1ZSD574UN0+Y1m9wMe45A4+lIDpfhQm6/uSR0jXj8aqIHoPiPQ9TPhqHUdPim&#10;CAuZWgQnaPU46Cqa0A4K70W5s2S5diS67vmJGBUNWAqsrE5GOOM8ZFIBpAUbiBz9OaAL+hW1yxlu&#10;7a4SNY4i0rbuVX8OnPFUgOQgH7+NQQMyKBk+9SA/UI/L1C4jLKxW4cblOQcMeQe4oAiI+UcdSaAG&#10;MMYFACYPoaAFEchXcEJA6nFACAE9KAF2n0oACrDqpH1FABtPHBoANpPagA2nOMUAG1vSgCS3hkkV&#10;yqk4Az7UAR89P60ASKQFAwCM889aAE8sZ3ZzQAKsZPzA49qAGsqq/GSM8ZHWgB3Gfl6ds0DW4+FJ&#10;5WWO2DGRnAQL13Z4x70biO9+HeofCzx9b3Xhz4smaz1NLMroOtafJDapJKiELBdYt5GlLEBVfglj&#10;h2GQapWejDU5zwh8O9e8deJ7jwp4fubCG8toLmcHVdRjtEIgBZlEkhCCQgfKCVyeAckAqzbAb8P/&#10;AB9q/wAN/EY8SaPZ20032eW3eK6MigpIMNhonRlbjghvz6UJ2YHpVp8ZPgB4xjDeP/hULW+MSRyX&#10;KSS3KyN++Jcu0gdfmePg54TJPralDqgszpPEH7L3ww8RWWu+KfBMfiK2020eFNNuNGRNYtXd4kcq&#10;7Qs7JneMZYY6Hnim4xewrs4bxN+yx4303X5/DnhLURrV5Hs8rS20i9stQm3uERUtbiIM7EkYCk57&#10;ZqXB30C+h5/4h8I+JPCdwtn4q8OXmnSuuUS8gMRbnHGep9uo71LTQzPMOeFb8DSHYa0Mi87cj1FA&#10;hpBHBFABQAUALz2PFAAGI6mgBwPOcYIoA2PDXj7xj4Ol83w34huLX5w5VGyu71wcjPvTTa2A7zS/&#10;2rfF6SxyeIfDWmXhQZaW1D2ju46SHYSob3VVPuDVc7DQ9W8E/twfD251S3vvFUXiDSdShCtbeIbb&#10;bLPBL6uYijSqP7+Flx1L4FWqiE0ze8V/E39m79pu9/s/4uSaaNWdzFa+OvC4WG+dscNc2riP7Svq&#10;wCydfvmm3CQrNbHlv7SH7Oev+FtJ0vxV4K0631vQ0imjl1/QS0kM7eZuUsh+eNlBwUZQV7ionGy0&#10;Gnc5Dwt4p0zTfh94q8Ly3MKTa3peiR2bhSzb4b8TOVwMEhc53EDGepwKm+gzpPj9+1dP8arjw3pN&#10;x8MNGi0PwhNBb6fa/ZI0lu7G2G2CznuIo0mlURmRWkd2kcyM5IbGG5AUPDHx4+CekS6lBefsoaG1&#10;trOnmz1AxeIL1pbRGeZzJZF2IglDtbbWbfhLXyzlZ5cymuw9zk/CvhbTfEvimHwRb+I7HSX1A4h1&#10;HWJvKt432FkWR1U7N7bU3HCKXBYqoJBbURgXFiZdQurCK2aRrZpC0lsN4CIeXOP4e+7pjmkBpfD/&#10;AMVeO/h34stdZ8CeL7rRL15li+3WtwY1wWAxJ/C6eqsCMZ4pptPQHqfUXwi/4KQaNdPY/Dv9pDwv&#10;CumWV9cCfXPCenxI03mgI7yR43kfIpGxigGcRfMQdVV7kuJ9YfDD9t34k+A/DFnc/Bz4kReP/hxt&#10;iih0nxnp0d3ZWkxXc1mkisWgZTwp/db8ErCAMVqmmI07jwl/wR+/aoa5074w/AOT4NeLL9m83WfD&#10;1y9raGZlILo8A8lSSSSssAB7nvUuMXuguzwP9rz/AIIb/H34bQ2/xP8A2d9dT4meFb29Dya3pM0Q&#10;eygxGkTyxIzBlGCXmjZkVeSqgVnKHYpO54p8ff2APjh8BvhDp3xV8W/DnWRFea1ex3ev6LcW+saK&#10;0SJbiI/bLIyKjSSNPgSlQQnAznMuLGdZ/wAEvvjl4M/ZS8b6/wDtO+Jvh/f+LLLQvAGqR6noGl65&#10;/ZskpuNU021iK3ABCgGXLJjDBSp4YgkdAMz47ftVxfthf8FIf+Gr4/A914btfFXjCxePT5LiW78g&#10;x28ECx+dA8Rd/lDHZtI3jggctfED2PIviBYaNqvjrXr+81KS6uf7SmW3kmmbELmRy65KIN3GACFO&#10;WzjPFDS5gPtT/gmn/wAFPPgR+yN4CXwj8Ubfxa9tF4ijvBaaB4biuY7n/iWSWhuHnadHDAlVWFlb&#10;gs/mZAUF0B13/BQr/gqp+z5+2X+zw37O3wG8H+OrvxPr+siDTrPUPDqRJNJKvkxRjZM7OzMwUKoJ&#10;JIxQ3uB4XD8NP2jW+LWm/FBv2TPiPb6JpfgFNMu5Lnww0Aie209IJiXkVFTZIjZYncOOSaq0r7CP&#10;JNJ/Y8/aT8XeIPA/wp1T9n7xxoz3Ov21vqV7rvhi5toLSC8vLS282SQqSkSyHBO35Bzj0izdhn6m&#10;fD3wR4X+F37WX7Kdt4d8Ox6Fda7+zj4t0e6sICGPnWuqFllfeNzB0zKu4AkMpxyRWid5Ca0Pqz9n&#10;3xLqWofsl2D/ALXfiHwjqfizVfEk1/4nutflsrO1fUZbeKRZBDJLEiMu9f3aEEbGwBu4Egdjp/B/&#10;iX4K6V49svEdl4y+F9la2l1GxeDxBbGdAMjKyDVmH3No+aJujcEECnZ2DS5+R3/BwLDf/FL/AIKe&#10;aR41+HOjzeKPD2n+DfDyXOteHUN7aKVMjSI08O5Ay9wT8vfFZuLuO6PTf+CL/i3Qb3xh8Q/FOt3T&#10;2x1LxZrzG7FhJPG3nyWpiX5AdshcsY8HJIIGea0hsSz6k8ReGbjx1Pa614i8bTW11NIttp3keD5I&#10;TO0c0oCjccrMVbJGMHIK5GQNCGrsr3WiXln+w78U9Gh0+S+lsPEegfZI7vSXie5aOcFcxg7ixIHT&#10;HNS/iQ18LOl8NtE+h2974nfSrCHy/Kkjk8HuXQsApQFztQncQCTg5AxmqFuch+2trfhn4mx6X4J8&#10;O+HNLs30pkvbgKslq0sZEsf39u1lVipIHTFJKwSZ4qPAk/hL4a+LNUi0PTMab4dublBHqe1mBjbf&#10;yoGQwPQ4AO08daZK1Z8CfFfR/tut+G0NnFC//CH6/GIra5WQLHGkk4XIH3vmI5+tZSWpqmfq38Bf&#10;2iP2doNe+JHw/wDgN4D1TTLrwzdLrPjNSSNN8Q6tFZebuX96fMZ7traOQlU3Y78VQHi37T3gvQfB&#10;3ibS/hJren3N9pPgLw9Jf3ZnEjJd6zPNPbR3U3PDb49RugezaiTnpRFaik9D88fizpepa742h0e2&#10;TzpLuYiwaSTesUO/5Rz0BOXOewqZblLY7n4J/s9Q6d4lj1zVfC51K0jkaO0F1bSFLqbBDzZXG5ge&#10;npjgVUYpMTlofYk/hn4a+Bvgfe3V/wCEorWSKwaaQiO4RvMVDz156d6szTdzH/4Jh3Pwf+Jn7O39&#10;ieO7y51aT7VP566hqM/yFpHby1AOGwMc/XtUwd4jl8R5/wD8FFP2ZfhD4A1HT/H3wp+zWsVxaSpP&#10;ZSSSOly2ciN9/qoIHuaJJblRbvY+T4fB8Wm+JrbTpGdbTW7VJdPliHERZcxMCe4YMnPbbWdi7nsH&#10;g+08NabpXhj4iWsj2mr+E9ft7e9WRnZzI8m0SEkjasUwikA6cAEYJFXbQjqfo/8As7fGbwL8Iv2N&#10;b/xY/ii50O40LULvRdKOlR/aYHhm/wCJzp0flhHCRhL64gBAwiRMAAVGH1sHTU/NPwL491n4/wDx&#10;+Hi344atp99qGrfE+4n1GSdPsULSf2RGgJEa/u4lWJVBA4xk9amOr+Y3otD1f9vbw/8AD29174WX&#10;fgrVLFtJk1PUbVJLYHYp3gsEZhlwcZDdMHg96cldomPUm/ZJhl0r9tTTtf8AB2muA+l3sKyWsghY&#10;FowOecdM89x0qre8D+E+0dS8U+GfAHhbXfiz8e7/AFaz8MWMBM94NSwLaUS4bcVYZY5wACWYsAAc&#10;09iVdnwj4a+Jnj39pjxP4m/aG+J/x7b4YfDmCVrHwqIhqDvqFyEwiwxQgy3CCHBluJWC732IOTjN&#10;OTd+hpZJWPAPh9o2i/CX9pCC48J/GG4sYru51O1s9b0nUE0u4lieFgrlroExxyEAESD5hlTycVFk&#10;mUdh44/bk8a+EdQmk+FP7QXjBLmexMV3qP8Awl0AAmieXyg8KQhJWidpCHHyyJJtGFPKuB438S/2&#10;mPGnjHwRP4N+K3xe1zxJZXdx9rXRrzxU0tubtZWkM7rHLgFmkchmUkbjjOBhN6Aro9i/4I5fs1/G&#10;D9q34xeN/DfwG+Jtn4PubPwybk3t1qCJbRubhVhTfJBOWdSSwC7JMKSH4ILh1HKzOY/bR/Zk/as/&#10;4J7ftIaunizxB4n/ALVsboQaP8S9Ke9WLU5p7NZJGtr9lQyMI5WRypyMMO1S7piPD/B37RHxw+G0&#10;+qnwt8QNRt77WZFe81OS6eS7LgNyk7kvGW3ncykM3GTxQpSiNpM/fP8AZc+FP7P3xq/Zg8FfHf4Y&#10;eHyf+En8IWi3k82qXN1mVVUTxuJpXAdZ43DHAORXRFpoyaufn9+0p/wS+/aC+Lv/AAUp1L4d+CPB&#10;Xg7UJfG+jNrHhSDWfGbWBtLRGkT7ZIIgZFKy20q7Nr8OjEAMCM5K8mUtjS+I3/BDb9vnUvHWl+Nt&#10;U8OeC5JdO8RW002oXHxUu9Wultobgv8AZ83EOSqjheQTt7Fmo5W2O9j2H9szwR8Gv2PP2oU/bn+O&#10;8dlqeieOfEniPw7qGgvpCamP7Pm0NTBcG2mAUNHeRW/ygORvLGTjFVKylcS2sfmB+118Qv2fviJ8&#10;YtQ8W/ArwYulaJeWFmYdPsdNjsLZLpVUTt5CcLuw2cYJJBzWUnFvQaulqaXwz+LP7aWo+EdTsfA3&#10;xR1q28MW9kyXd7q2shLTTYeoSO4uCWifC4RI2MjYwqmhObWgWVzyiLVLa51J9Z8S6lLqLMxMqTzO&#10;0s5IPJY5PXk55qb9xmTKoGcQgfQ0h6iLLtiCPCrbTwSaAGmRSwUQLz70CPuH/gnh+wT4C/bC/Zr8&#10;VeI9I0v4gav400U3ltFZaBa20OjWX7pZLaS5uZ13GU5kYxRZygUZUk1rCKktRNs8g/a3+C+s/s7e&#10;IJPhlrVvLFd6R4Ot4sTD5gt3dLKR1OMK5Xrn5jSmraII66niGuCNr+zaQM0TWFrgR/e27ACB75DA&#10;e9Q9xnS3Cx2aX1vatBaQJHIFsITt8orC52uwyXlyUJ5PPBxyAwK1pp994h0K4g0+WIW814k13MEP&#10;7j5MsrHgZLZKpnoCxwOaFsBR1K7s7lI9OGuzQ20SlI4LWJpiT3LuSoYnrx8o6ClcC74F8EeIPiF4&#10;hsvBXhHTkvLqZZBZx3M8VsJSv7whmlcIigA87ue3PFNK7sgKnjT4cX3gXxEdK8SeINLaZo1nSbSb&#10;6O9gdW/uywsUYggqRnKspB5FS466jV7Gv8Eb3wNpPxP0xfEOsTRadLchbuWe1LxOpOPLdY2DBDnl&#10;1O5QMjmqjZSE7n1vJ4i/Z68OanBofg3SfFHiW7NuJIINE8AQaf5ivgxusl9LdzFGU5B2KeR0rbTY&#10;l3Pu79iX/gnn4c+JXwt0v9o34w6fpXhLTGknubfwXr+u3Oqa/qEEG4ArAZbW1gaVlIRXVsryQMin&#10;drZBZPqeBf8ABUX4RXHxW/YR0Hxjrngi20rVvAfjrWdO02Kw8NLpEn2CW+tYohNbIzRpKY3Td5by&#10;IzLuDHJAUlzIFufk6yuuYwoGDgkDrg1zlFvw8BF4gsJ5pLdVS+hZmu13QjEinMg7p/eHcZoA/RT/&#10;AII0+NtY1m8+M3iDV7uBrrU9Y02W6uIEzEzE3bEoOy9cexxW9PW5nUO0/wCCsxlk/Yv1MsflXxjp&#10;W3BH96Wqq6xFT+I/LEDJJ9q5jUsRIDJHHznA4AzkmgD9Yv8AglRqF1Yf8E8JWZCrQfELVcMGwTmO&#10;2Jz24z0rpp/CZzPE/wDgoT8Dfgk3hnx58dFv/EE/izV4lu5Q2op9kSUNFGfk8rcylR0LDmlOKs2E&#10;JPY/Pr5RkVzmzvc7D4I/HT4kfs+eMJfHHws1O1tNTn0+Wxea6sI7hfJkZSwCuCASUXn6+tNScXoT&#10;ZPc9i0H/AIKmft0KXsdN+L1rabIv3ZtvDNguwDjA/cnjmr9pMnlifYn7KureNvF/7PGq+KfiZcXW&#10;ta54in1W/wBXuJbeKOKQtaAM/wAgBDkIowoxj9dop8upEvi0KX/BT22k1TVvhMjo/wDo3wxghVyw&#10;BKiXOPfpRLcuJ8s3Wk30VjG8o8wMyyYLDBXuD1yR/dxwTUFHgnxuiEPxW1yNV2gXhwPT5QcVlP4m&#10;C2PZ/hrpskvgqwlGSptEB55+7WkVoB0V38Z/iP4B8A3Hwn8L2MD6Xrt28t+32F5Z9wVR8jIeBhfQ&#10;96bbSshWTdz6W+I/xp+GOt/CvQbKTUbqRl8E6NbXcMWnTgrNBY6mjIu5AMB7mPPPcdcZq7pomzvo&#10;fm/8atWtNd+KOs6vYXDSwz3CGORurARIPQdwe1c8viLMDRiRqcfHY/yqQNaRsMQe9AEMmPLbC87T&#10;2oAx7fP2gD6/yoA73xNrnhfXdM0KXw/qd1LdW2hQW+qQ3VoIkhmTICxtvPmLtwdxC8nGKp2dgIvB&#10;WnXa+J5bi4gQxHT5lkG4EMpQjFCWoHdfsT6rNpfxzs7rSLZ5Wg0G/WePaSSpQhtuBx8p78etVT+I&#10;Utj9F/8Ag4m8TWmp/Cr4fRWozHF4huIJWkZVLSR2y7tqjJI+cc8dB1q6mkRLc/K7w+3mXIEMTgEk&#10;qyrnNZRKPTfhpoLS+JrWcRmZoZ0BKR/IQxBxnpWkVqD2PHviHGY9ful8sDF3IMA5/iNZPcDnZsbQ&#10;elIe51nwfAN9dZ67FwfxqoiPYNVTU18CWUcGqGGGeV0liBKhuc5YjqPY1p9kOpzmgfD9PGXj/wAP&#10;eEtT1t4rfVtVtrOWa22kxJLMsZYbjjIDZGeKnluwPvf9ub/gkv8AsifsJfDrRvEE83xB8Rajr/iG&#10;TTLVtZaEw7FjDiZRGIAuScbtzLx261fJEm7Pm/x3+zt8B/C8EUM/gq8imuCEt/L1qylZZSvCyKl8&#10;2xCcfMccE96HCPYE2c1d/CD4RWl02gzeAr+3vRGssrR6lA8LQbRllcXgVmznAz0xxRyxHdnynDkz&#10;xgH/AJaL296wGOvc/bZtxyfOfJxjPzHt2oAZ8wwcUDt0EcEsCRQIKB9DRtIA2hySkc7z/KgRlqAe&#10;tAE1raNdsUjKjAzycen+NAFmTRtQhyvmrhc/8tRQBTd2VyrnkH0FAAWZxkBfwXFA7sQqT1H9KBBt&#10;/wBkUAJjnO39aADaP7n60AAUdwaAHojsMpGWA68UASpMigCSzUgerEUD9CS6uLIWAt4NOVZvP3Nc&#10;+aT8u0DYB0xnnd15x0oEVE5WgDf+F+vaT4X+I2h+JNd0Z9Rs9P1SK4urGObyzcIjZKBuducdaa0Y&#10;H0Z8V/Cfwg/a40LxJ8YPhX8MNY8HX2ii0AimuJtR+3psCSMyxREAJszvLKRuwd3bRpSVxLQ8W+AG&#10;o/C7QvHWr/8AC3bTUbjTv+Eb1G3tTpl6ttIt4VCwuS8bhlDA5QgE5xuGKiNr6jKnwJ074c6t4wvL&#10;P4l+In0zTzpknk3K2ENyPN8yMKGWVlAG0scg5GPc0RtfUDtfFfwK/Z1msI73wZ+0E73ErQ77afQ1&#10;2oXjLP8A6uckBWwvHr26VTjHuLW5x+l/D/4s+An1X4h/CzVpbvT9DmjivvEXh26xGocqyB1JDlSc&#10;ZUqy5GD7zZrYZ0sP7bXxq1HxJfeKPiDqkGualevbyS6jPYQx3CSQOjxFTEqBOY1B2bWxnBBJNPnf&#10;UVkd34V/bHl8exWPhPxX8IPg/qEV3r0Mt2da8OLZyEmEo7SzbmzG2CztyS2GPJpqVwsiv8Tf2OvC&#10;mq2GseL/AIb+K/DdqmlPey39loviQajEsEFqsxmjt5EiuY4MiRfMHnKG+U7AAWHBdBpnza6TRKry&#10;xEBhkEVmO9gEqk4Jz/vCgLgUQ9Vx7igBrQj+F/wIxQIQxuBnZ+VADe1ACgnrmgBdzAZoANxA9feg&#10;ALmgAJU/Kwz7EUAb/gv4q/Ej4cXpv/AXjzVtIkP3/sN66K/syZ2sPqDTTa2Dc0fiF8cPFnxT1K01&#10;7xvpOhTanagLNqunaFDY3F6oxt+0G3CJMw/56FN5z8zNQ22wMa617T9QiaCaB7cvcvKWRQ6jdnjs&#10;cc0bgVks4WQm31S2c5GAXKE/gwFFgL0QubTTLq0SFSs4DO+0MzDjjI7Z7UXsBS0+NUeWWV3XYhK7&#10;B1OBgHkYFIZHaySNqAiDErJPhlz1y3vQISVLeWZokPlyKxHXg80Aa3gX4h/ED4U64Nf8CeKLzSrs&#10;gLM9rJ+7uEBzsljOUmT/AGHVl9qabWwH0T8Gf22PhRrhtNG/aR8K6rasmoq8+r+FpF+zzWxI3wvb&#10;OrG3YYYrJCWUE4MJArRVL7k2Pun9nTw98f8AwFqs3j7/AIJzfHIfEHwqR9qEPhTVIrm4hhxuCX+n&#10;FspJjjKowYj5QpO0apqwtbm/438afst/tc6Zdj4uaTr3wa8e6gnl3XxI+D901nFqEoP/ADEtOV1h&#10;vBu5Of3o7EdKTj2Hzdz5e/bK+FH7f3wY+CvivS9au/C/xe+GWu2sFtcfE7wX4YtJZbG2ivY71Eu2&#10;hhW704tNGrOs6lHYn94eDWcuZbjTXQ+RvhJonw08ReMdG0Lxb8Q9Y0u2vNUhNx5OlB7eNDGW8zcr&#10;rkh9q5+X5CTuGMVKtcrWxmfFVdT8J+N5dF0bXriDTr6cz/Z0kzAu6RhgASOrqOgYMwI70SumI+uP&#10;2WPhV8O/E/wI0XXPFngeOAalb3MmreN9TmtriGzaK5kKlQbrfBtXy18k2UwkZlLOySDy7V7Abmpa&#10;BP4X+Mnwu1/Vf2fdH8DarYfHTSl8OwabdR3Ta5YxSNK0zLao8hCPHbcxghjcEJGWAFGoH6C/Ff8A&#10;aL+O+s+EPEZfxd4dt9V/4R/VLzSfDOt+F/EGmjUy7Lttwby0hjVA7RxmWRlQO67iu4Y0ei2J36nL&#10;eC/2rv8Ago1+0pfWWg/En9i/QNB0LVmskTxTH4sgluoVF2krX0YzJGwijDM6SHaVUgZb5DPvW2DS&#10;58gfsGftD/Ev4t/t9fBr4d+PPFQuX8F/EPxZLpVvPaRxN9kv/wB40bT43sC0bBUO1UUkLjLCpi7s&#10;b2PW/wBszx/+zx4p/Zov/wBnf4HfESW9udA+MF5qHiS9N5Ja6r/ankvZ3EfkvdSSQwqLeLDRosTH&#10;O3bkiqSuxN2PiP4k+G9Q8GeBtR1bRviL4oS5FuzDPiGcgnB6jdz6USjyq9wWrN39mbx38YPjD4at&#10;/FPjn4weKtYurSWWCz0mbWWS1uAsaqsMkabQ6MQgO70+tFO7V2D00PTf2Lfjv8cv2NvhZrXgfSPg&#10;T4imh1vxBDrF39iutOItntgGgiiDzkumd4cEZZQmMFTuIpx6A9T3L4Wf8FMfGPxp+JemfCzx1oPi&#10;7Tr9Wh1FdKiitTdrBGvn+avlOTHhctjG5ewyMVSmmybM+ivh58b7jxT+zf8AEuw8Q6D4wglt/GXh&#10;0TaneeHpwWjkaKYNJ90K7JOvA4bIIxu2g3kFvdZ1mseNvi/rlnd6fonh3xZd20TRuso052jESMXz&#10;t2DYfkUkZPA6YNPQWp414+1vxT8RPGUehfGHSPEH2nVLdR4XnnsfJs4LmKQSM0xaMFkaLcQFIYso&#10;yQAcsFqiz4C+CXiqH4Z+N/GM0+g6lb2fh+4kEKW7h5HyN3WIhvunk8HJ4oFbsfMPgX9gv42/tf8A&#10;jbUbH4OaXpELeC/CPiC7u/tN06/a/tKNawRJuRdrM4IGeFCnPTmJbmiPqT9mL9nuw8D/ALfPjb4M&#10;+LPEulRL4k8RxSta+Z5Tm08zSL5XwcZVv3kXyk/MrA4FLoFtSr/wUf8ADl9oPjP4g3ep3k+ja5qG&#10;h2N5Z6PNatL9pt4ohHy527V4d9w6EY5OaqOxMrXPz/8Ah78JdV8XfFjxtf2FrNMPDfg1tQs4nuEB&#10;kbMUQVQ3q0v4ZqdpMd/dL/wo/au0Xwv4Mg8PrqtzDZCyjS5im1W3icOFG/YjHP3iQMn1pqasDjc1&#10;fiX+11p3ivwhc+ELG6uDbpZF3S5120I8nb823DkFsfwgk/Wm5ISjrc85/Zr/AGrE+C3gqy0z4eLf&#10;2cYgYXEct7bB3m3Hc5DcqDlcD0+tRGSSKcbs7P4p/t3+Jvih4M/4RrX5FmiiO9TM9kSGHI6HOPwq&#10;nNCUdTg59JfUvgZ4V+I97A8Cp4uls4WhlTzGhMm9SApztzGwA9vSpvdJjW7R6drvg3Wv+FueMfhD&#10;4f0cXC649hBFFc2rtJC1wsA3cZOVkYE4GSM4q+4t0mj7A8BaHof7MH7JF/YfH2O8S0ttV8PyXcel&#10;CZbi62Q6va4G/bjcj2ka5wjAx5IJFHVBqz5V+FHwP8W+J/Gdz+3fpPhw2/wluPik9rp8+sx+fO+b&#10;U2y+ZDGXBDSgx8P94ccYqVdyuD0jY7v9tP4dW/izSPhpN4dvdKs44/FVxKbTE1uu9o3do0VlO3IU&#10;kdB0q2r2Jj1KP7LOmy6Z+1/psuqrBf6abS6jFjFKVYO0fy/Ntycc4+vWjW9xu1j67+KnwP8AhL8T&#10;PC0N3r/wQstU0f8AtOQT6Xq/iOdrQ30MgjikkhX5Zljcn5GBGTkjNDSe4rspeIPD/wARPhB4f+Nn&#10;wn8E/HDwb4a8Y/D3w7N4m0Cyk0axvtO1XT4LdIXWMT5ltxFLEY5E2qAzxlcrnENlpWR+a1z4ih+K&#10;X7OXir9q/wASW/hvxD8XtQ+J+jfYtO1TT7OS2vba5s76S8c6fJiMoH8tgcbUIGMEiovpceh88ftA&#10;eIvif8RfE1v45+IXgjwxpE0lulpBb+DtDsNPtSqgyj9xZHbuxJy5GcAKT8uBEr9SkfsV/wAG+vwm&#10;+CHiv9gqx8QfETwD4Ku79fG2tQvd6/oVlNcsqyR7V3zRlyB8wAzxggVpD4RPc+e/+C/EXh34X/tb&#10;6L43+Bmh6Bp9jb/DnR7lRpWkWy2VzJ9sv12ywKoSTIAzlc4XBPak7oFZnyD8OPE3xd8eeHrfVbn4&#10;rajbh87LS3t4RCnYbUKEA+/WnFya3FZHSx239j6xoutfGnxzDqPhm38SaVJrkOp6RA0f2Vb6EzFv&#10;LQMy+WGBUdQSOc03e2r0Fo9j7W/YM/4Kgfsl/sUfs96l8Lo9D+JPjDQLHxLc30XiPRfBS21hD9qk&#10;dlijSWfcuQBjdjOzPei6S0GrnW/tDf8ABYn9n/4JfEP4c/Hj4OfsQNP4/wDGfgiG70bxz411KPT7&#10;SOwuZZgguFtfMmmaMB9ykrtU4XdxScn94JHxJ+2p/wAFCf2j/wBvnxJ4C8IaJ8S9Js9YtRfh4/Ak&#10;eo6RbSXMoMjQvJJcMbs4gARgifNJtAJOaltvRAfPHhj4LfHL446jbW198QLRtRvdOnu47bxb4saK&#10;fMN6LN4G+0E7Z9+WEZILIjEZOFM2kytEcK/gjWRrmieGobmzlutdtrKeyMV0Cii6x5SyN0RhuG4H&#10;7vc0rBpcqXf9uQaabC6vpTbQ3bqbfzSUWVflLYzjPGN3pS1EWvA2g2mt6g0N3dLDGq5aRlJA4Pp7&#10;4H400rg1Yb4r0Gfw7q8mmzyo7oBvKAgK+PmXn+6cihqwGTINvHrSGtRIxlwcdKAZ+k/7M/xQ8PfC&#10;z/gmd4E8J/Aj4leKrDxh8RvFOs2Xiey8GzrCl1fWwO20vBGBceYbWe3KOCyNGzYG5SK2hy8pLvc+&#10;Yv2wvAuu/DLWfD2leO9X1SaXXtFlkvbnWCzzwq8qmPcDljsaIHB5xnjJpVNAjqeJw2N/o19bPqEG&#10;77M2+yuo0MsE6g5ADqDlc8gjoTggds+ozdfQdR0zw7Fe+I5k0rTJowvljY+oagpwSyBgDg4A38KA&#10;ADu6F20AxPFHji71iC30XTtPj0/SrLi106EkhjnmSRjzJI3BLH8AAAAm7gUgs8jhpLkohGd2MZPo&#10;PWkBp6Pfa3pWqC88E3t2t4beSG3+znMuZB5bKNo6sGI455pq99AN3RP2dfj94j0e6ih+D/iFksAJ&#10;xNNYmJYt3VSZCuAwGR7r70+WVtgbSK2h/Bz4x6Lc/wDCV6XodlBLo7JdeZda3YARMpyuUabLcj7u&#10;D9KOWQH74fAn4d+DPC/wc+FHiPxra+G7fWvFPhXRbDw/JbqiS3+3RobgwjrvkBFw3HVFFdEXdENa&#10;np3jr9lv4K/GG0Nx8S/hva3t5HapFBqsLPBewopJASaNgy4ycemT60N6isfOf7a37PWr/CD/AIJ0&#10;6t8KZb2W+fRUv9ZilvJzI8NqNcN4o3OckpCoUDqce9D2Y9rH4PT7GmlljGVMjleO2c/1rlLGhC7m&#10;JWy2Wwqnn7uelAH6If8ABDnw1qN94N+LEhtZYwk2kGN3hI+YxXRGCRit6V1ciotD0D/gq/bXEP7D&#10;9/NcRuHk8VaQCDgAN5kv6daqp8AqfxH5W8jcPQVzGzLqwSPcnapO3aCQPagk/W3/AIJLeH57r/gn&#10;ZdTtFkD4h6qV+br+6th/SummrRM6h4x/wUP0+ez+EHiIhcRvp7tgsRj9/EP605/Awg7s/ONj82Pf&#10;iuU2uWdJs7vUL5LOwtJbiaQ7YoYIy7u3oqqCSfYCgk6rw74E1PSLSfXNeS8tZkQqmlnRrs3LHcB0&#10;8oKoxk5LfhVJPcD9oPh9oPwzu/2K7bxl4G1C2VLrwfc3NtBqMscM4L2eCkke8ENuBBHXiupbGNtT&#10;wL/gphb6XqfiX4bzWepWlwn/AAr23iZLS4Er+Z5jHBCscY4xk888VMtzSJ80674ZbVLu0jvZpFkt&#10;33RAOy7QMbiVH6889qlq4Nnz3+0NpWoSfHLxHBa2Us2dT2q0UZKsSqjg/wBaxn8TKWx7p8NNJj8P&#10;fDzTj4nzpsMlmCLq+bZCzA7WVZD8hYHgqCT045raOkdSWe1/APxz4Q+C4vfGXiHQ7fXC11bldIF9&#10;FBN5UTbyyM+QxbIXaPSqWhL1OL+Imtav490a08W2vhfRdKS8trh9N0WW43X80YkYs32dYy2Bxlun&#10;II4NJu5SWp8W+M5GuvFF7cLCAGlyPLU7eg6cDiud7lFPSEk/tFGEbHg9FPpSA+sf2KP+CUP7Q37a&#10;+gN8RNP8X+D/AAF4NFw1vH4s8e6wLaK6lU4dbeFAZZtp4Z8KgPG7PFUotgcf+27+wX8S/wBiDxPa&#10;6V4m+IXg3xpompmRNL8WeAtbW9sZZUALwScB4JgCG2OOVOVLDOCUXEV0fO0ORcDj/OKkpbm6sKWW&#10;n29xbRyq0sILsYyoP0J6/hxQI1fBRum8UTzNdPhNOmYLk4+56Zqo7geif8E+bdbn9pnTbSe/a3ju&#10;LG7SaVUDEIUGQAWXJOAOSBzzVUviFLVH3H/wcP8AinRLnxN8MfB2l39j/rL6a7ME6PIkriJcyBWI&#10;XI/PHtV1HokKJ8IeHrTQdPeOSZrM+QhSRWuYwSQOe/P4VGhR6d8P4tJl1ezmudT0yGGSSPaGuERY&#10;xgliwJG0446HnHStES9UfOHxEML6/diGdXUXcpUqwPG445FYPco5q5ABU+1IfQ634OIrX11leNi/&#10;zNVER7JqX+k+A7QbVxDdMhGOckZ546fjWn2QOd1KzuFsYJo9425KNGDwc+oFIBPEPxr+O15aRadf&#10;/GnxhcQW4228Fz4nu5EjBGMKruQOOOKLsNDidZ+MHxFZzbSeP9am28EPqUhAqOaXcCvpHxQ8Wl2X&#10;UvGWrRRYwXhm34+oI6UKT6sDndJ8K+KdQlN7o3h27v0t3DyCC2dwADn5tvIHHNJJjuylfC4+1ym4&#10;s/JdpGZo8MNuSTj5snjpzzxzmkGokj/6PHCLMK6Ft0m85cEjAx0GOfzoHdoI4zJF5uRhWwwJ9utB&#10;JG5BbIoHbQ1LQgeGpcH+M0CMdc84NA1Y0ND+aSX5cjyuuenzL7UKwtS5qMnmM8cMY3sRjMo9ffFA&#10;GJIcuWx3oAdFyuMUDTsTqF3fd7UANdRt+53oAgj4lyaBD4MGVt0hHBwcUAWo4Yms5JpACwPBxigC&#10;iHcHINAFrStc1fRNQi1bSLxorm3bfBJgNtbtwwIP4igDf+KusW/inxNf+K9Pl863vLxX84QLGC5h&#10;jDZVQNnzBuMAccVUnd3A5hfuipA3/hhoT+JvHmmaFHcQRG5utgkuVzGvB+8CRx+IppXYH6C/ss+F&#10;te1PwL8V9G0iD4dG3tbB7R0utPmZx5d5Fb77ch2xnO4E54Y10LVMnqj87rDM2qXknkbyVlbCAYGW&#10;68g4H61zooi8PXMNtLLJPEzgxDCK2N3zqcZ+goQHov7L+lT+M/jbpPhQaDLeR6jIY0sre9aAswXg&#10;hx0I5NVD4hN2R9LfsE/Cb4n6zpfiHw9r3g3xJqXh208S2scFna60ILePVf7SsYi+xgQ8pgaROBkB&#10;w3RauKaQNoxf+ConwJ8G/Cr4n2um2nwr1zSbq812/W5bVNQWeadQYzgOqjJDb+eeuO1Kdrgrniuh&#10;/sYfEXxx4Z0jV/BFpeS32s6hJaWem3tkyrKyQvMSsy5BO2NvlK+nNTyOwXVzj/Fngj4//DPboPi7&#10;SPEulQtb3flQ3TzLDJEr+Vc7edpTenluRwWTackYpPmQzkWvrzyljkiXap4yh561IEM0ivgiFEPf&#10;aev50AJHNLEfkYY7g4IoAfFLGBiWNj/umgdxBKNxbbjA4wKBaCiUHG5AfqKB6CGOM8hWHuOaBAYC&#10;D8ki/Q8H9aAGusifeQj6jigBvvgUAAAz/hQAEYFACGgA9s0AFACqzIcoxHPUHFAFiHV9QhBVLkkM&#10;pDBwGyDxjmgDrPg54Z8BeL/HWj6N458VxaLBe61Z273ctu0sUSyyhTJMoZT5IJUOVYMFLFckAFq3&#10;UZ03x4/ZD+OHwZ1jU9U1XwraX+lW+oXEcmqeFLsX1naskrK0blPnh2kFcSKvTqetVKDRN0eVwXTo&#10;oQgSIexOfyNQMntY7RJ/NaIyJtYNH3BKkA/gcH8KAO5+Hvjv4m/s9eMrP4o/s6/Fi/07VI4lQajo&#10;7mKQF4g0kEiMCJU6qyupU46Hg1W2wH0v+yf/AMFJ/hbLfaT8Lf23fhtLJ4btI2t18V+BrFbbWLLL&#10;MyiRB8t1HvY7ldXZQfk242m41H1FZH2p8PdL0qPwreftE/sLftJzeK/DekQGfWokU2+p6TAThvtC&#10;xExSxDOHPyED78CitVJSJcbHn/xD/ZT/AGRvj/qUvjjxN8NYfBPjKQNLFrvhaeWx027uTnEl1Z2z&#10;IgJPWS38ls8lXPFS6avdCU31Pzy/bG+F3xE+EPxig8J/EuCwWY2UU9je6Xqv22C8tGlcLMsjIjnl&#10;WBWRQ4K89jWMrp6miaaMzwnZfFDxBrMvhf4d+IFuVtYWltkGrrZ70BBIjWWVAzHAO1ck7c9qav0A&#10;6Pwq3x4j8Oaf8X9A1bU9UvNB8SzRW2i29xcPe21zDCjtdRBJCxVGkjUvGRIrEE7QQxLyYWPoT4a/&#10;to/tofs+z+C/E2h/ErUvHCa9G97pnhO9udRvLe4igG27kMF1cGeyniZZAWjkRZTCweErtkLTaA+k&#10;viD8WdM8c/saeIPh54E/YW/aPtPid8TNSi1rXPENj4SuLCxv7eO6U3ungx3bTJZtFDNEI5Pmblur&#10;A1Tk30EkfFP7Hsnin9nP9vLwjrnjHwTr/g6LSfHFmLrRdSso4bm2t7mVhFG6XcsZjAilUh3bgDJ3&#10;DrMdGDWh7T+3XqnhzVP+CpfxDg0DwRY6A1jZmLUbS1WIM10fJkmkZ41RZWaWWQmTHzAKauPxiex5&#10;R8d4WPgPUPLKn/R3DYYZ6Hiqn8Io7lz9gzQH0zwbYar4snttNsk13zLiHVbmWzaWAGNnwxjbaGQ8&#10;PggZ3YIpU7qI5bn1xH+0p/wTvtf9GvPg1cu9ohFu9h8bYZY7t/MUgySG1GY9u8bkAJOBjqRV/MXy&#10;PkH4x+I/jV4i+MviLxr+zTq9pC9k1gNLvLCXS28sTRSebAtxP+9cqvl9GIwCGALCs5N810NLTU9t&#10;/Yd/an/aC8ea74s8AeJfiLLH4W1rwhaarqUC28EmzUrPWrWwNwJRGXysCqNv3TvyAeDTi25BLY/R&#10;0XkUs+n+HfAvxC1O8i1PTXa7ddNQ7F+UA5ESbXdWJycngHGOK1I6njvxV/aL8Efs/fFnTviFe+Ix&#10;8REt9bGmahpl+IRHZyGN1KMfJXZIp2KFJJAJOOSaTBbnSeNf+Ch/wW8aeAptGuv2ddAt47qN7W9t&#10;LW9EY8tkZudsahxlcEEgUJPuNy8j4U8Vf8FZfiT8BPFviTWv2aP7N8Fahrl1b6bH4ftdGtTHcWsC&#10;u8txLqE0RAUyFVFvj7xL5y5rKclctKyOD+JP/BYL9o7x945+Gnxn1Dxb4K1DWPDsqTWN7f8AhSyW&#10;80y6Los8Mkpg8yKFVCsJUUo4OAu6Mik5gkan7Sv/AAWs+N/xQ8VWHxO0688C3niaztbrQddTU/A9&#10;pq0N1ZJLmC5t7u5iUzROskg8ry0ZBljnfwudrYdkfKWoftN/Fq68QXOs23jNraS5kk3QadCtvbLE&#10;z7jFHCBiKMEKVj6AAegpe0kFkcRrvj/xRqeqTXj63I4lbccKMEkck8dfWpbYFP8A4SvxED/yE368&#10;fIn+FF2Ag8T6/GgRdQYAf9M1/wAKLsB0XizxFBKJYtTYHoTsUce/FF2B1dt8aPG9iYorPxHOkUY/&#10;0eOPaF3ZOWAIx3PJHenzsND3L4N/8FNviZ4G8TeGb3V/h38NLyHRNUtr2+1C88KbLzUXgy6Ge7Hm&#10;SM+5VYMEZd6qduOKamxWR6p4m/4K3eNf2i/jfZ/H3xf8J/h7Lrei6K4sNM1fRknKLbo0qTPi1+zz&#10;HbmFA6ZjLjkKMilK4NHQ+D/+CrXiHxdri/BvXPAvwuX4e3vjLT9Z1PQPDegw2kfiCWK8jTzLVILa&#10;GQXCKWYGXyfljZvmwFZqV5IGtD7p+Jf7Qn/BM/w/4f8AD8nxR/ZwvdVuZtViliayttxgbY2CzPcA&#10;4wxGAcVq73Ii4mN8Lv2yf+CZMH7Tel2fwr/Ymne4tdLv01K71WCIfvsxrH5QkmlUgKHJbaD8wwet&#10;Tq9Ljdkr2Po3W/2v/wBk238I6lqsP7NFjYR6XFPL5r2lrItvN5bSGQIABIRgORkbiMEjrRyyXUXN&#10;HsfmX4i/aL/bd/ay+MnxT0DXfh5pVhb23ga90fWbyPwBaaTcwR311brbQXctxL8rSOY2wzkgbypO&#10;Dmb6l2PD/Df7Iv7YvhHQrjTPhpN4dlv9HtTNqd5p/k311p/kxopCGNpFCslwi/OvLP8AKQykqkpW&#10;sgPZfh1+yn+0T8P9X0LWP2r/ANo3xB8LrLSNYsdJvb97nSDJoNpPo1/JNN5caOZSp020QRkFijuw&#10;+bmizsFzt/gd4p034YX83gb4f/tp+MtGs5fFmp6hqthqPiTT7O81ETiEPq6xNbSPCs9y67EOPMAX&#10;CIck0ku5Lcux85/8FSPjN8HPjNcxf8Kt+I/jPxhqvhnw9baZ428TeLtZiuop70N5ggsliijEdvEz&#10;S5JB3PI2DhRUS6lK9jyX9nRHfwJaDacbDyAfU+lOOw3oWP2mpXh+DOqbonGDDyxP/PReKVT4GKNu&#10;Y9R8N/Gb4vfD/wAG/FL4e+Zp9zYab8KdL1S5s9SM01reRTXdqoUwRPEiNiUlThtpHfmqvL8BHtvx&#10;0/Z48OftGfsgfspX+pyPpUyfCu81EtY26uJBa24kEJDn7jFyCc5Gcijl5krg2kz8tdYtltpLjT1X&#10;KRXsiKh5IALD+lYMtE3hMmz1Fdbn8GrrdjZurXtlOk3kOGyqrI8JDICeBhgSRgU1uDKWplpL2RpL&#10;IQF3JNvtOIwTnbhucDOOeaQ0dR4ZtPEOreCZvC1noNvIstyZVuJGZZYwAcqAF+6TtPPdR71STtYT&#10;3KnhK3W006e8vNYtbKN22N5tyFdgMHG1ctjI9O1JAyXxfe+F7rSIm0/Upp7pbhixNsVTaRydzHcx&#10;zjqBTdrCOcX7LIuXnAPoVNSGoL9jBCNKeTy+OB/WgD7w/wCCEfw68D+LfjV4w8Z+I7WO9m8H6VZa&#10;hpPnK+LeaWSa3aVB0DgMuGI4wK2pJXYp6I+o/wDgpJ+wb4D+NPxn8L/Efxjd366fdeGkhNlpeyGZ&#10;XSaQb2kKtuUrgAYBU555xWkoqW5DlZHxbYfsaeEIf+Cd0P7VOi6HqcPiJvijqnh+6tJdXnWBtOig&#10;MsNykaMu2VSjhtxKsCDtBHOSjoaM90/YB/4J9/sp/tB/8EwvHH7SfxU+Gs1/400TxJq9lb62mt3a&#10;eVbwWQljPlCTYzIx3ZYHOADxThGMlqJtnmP/AAUT/Zf+B3wY8P8AwJ0j4cfBTTdH8UzxavpXxS0+&#10;wurqZdS1SxFq4lAeUukU9vNFcp5ZT5LrjpwmloM+tviP/wAEr/2BbX9n74Zajd/s8/EGG98Y6BZ6&#10;hqmtfDgS3TacxsoJX89po59kTyTEKAC2V64By+VW2EeUXX/BLj9iDStYHh/WPgh+0lGpniFxqFnr&#10;drdQwW7/AGgfaWEdoCYwYACPvAzxjGc01TiK5i67/wAEwP2JY9Itdbvfg1+0pbwXsUb2cv2izuJs&#10;tDFKUaJoMpKvm+X5Tcs8cgBwuaPZxHzM8v8A27/+Cfv7NX7M/wCyNoP7TXwlt/HbXnifxGdPj0L4&#10;i6fawXFjblbhXEkcUassu6EFWJxgg4OamUYxVwTuz9a7SCxv/wBhn4MfEiPRSt1o3w5s9S09rWwE&#10;i2c0WiwSo2Odo/cheOobb3rSJMjynXPF37VnipPE2k6l+1ra+FYrjSdLktJLPTYlOmm4wzxAjBEr&#10;DcgyeC6HjFVa4uax7X/wVDsda0/4DX8WneG7jxFeT+G7XTk0mCVUm1SWdJkMaAsu5mPzlRk4Vjg4&#10;qV8I3ufzk6J4hiitl0iw+HGkTXIQoZpbaaeZ2C/OcO5A6E8KMYNc9/IsuW/xF+IV1BLNobpaRkDf&#10;/ZlpHF8rYXjYNxPI6U7y6BY/Rz/ggFHrOs/Dz4zXuoXFzNnUtFRJZpdwyIrskDPIOMfpWtK7uRPY&#10;3f8AgshZCy/YjvY1kbnxrpLHI68zcH2yfzFOr8IqfxH5KrlnCjuQP1rnNnudDpf2mC7uWhi3Ay7W&#10;9PvU0Sfs1/wR20X7d/wTs1OzMAHk/EDVFBK/eBhtjk+vWuiGxEzw/wD4KseHxp/wQ8SyhMhNPBYj&#10;OATPAKc/gZMPiPzR+F/iC+8Oa5c39jomh6ifsh8y08QaLDfQOoYHGyVTtP8AtLhu2ea5o3Nmen+D&#10;fjN8AY5pbP4ofsq2ySTZddT8D6tJZ3ELjo0azGQRgf3UZRVqUVuibPueieDfiV8Fb+JbP4e/tg+L&#10;fDOWXZpnxAtTc2/XozN5kYX1ww4/KqTjbRg077GTqf7SklsbhtZbwFrVvazOsY0vxBLY3NwynG9U&#10;DSRlW6ggD6Cj2jFylSL9rjw5aaXa6o/wx0a4mluJEk0yHxjOJoFQLtkctB5e19xChXZvkO4KCCT2&#10;jYcpbH7b2mwxLHpnwM0+Hb2fxsHz7cxj/wCtT9q+wco+b9va0udFu/C+qfs7+HbzT7+IxXVvceIc&#10;MVzyFkiCOnTGQee+RSdRtbBynmOreKPgNrF4bhPgHeWQckpbWXxMAhjHooeFiPxYmo07DtLuX7aT&#10;9nEQo037P2sMCOsfxjtl3f8AATb8Ue72DUVLj9nKB2kh+AXiRfl+Xy/jLaAj8Ra5NP3e34hr3N/T&#10;Pjp8P9B8MJ4b074A/aVidjHc6z8QYLqZFOPkDCNMqOwOcZ/CnzJK1gs+43Sv2ifCOlzebD+z/p7D&#10;psbxNAQM/wDAfSmprsKz7mheftRaHbyhI/2ftHjZMFSviO1kH/oBFPn8gsyrq/7RXhjxJpbaRrH7&#10;PGi3NvNIHNudds44yyjAb5FU7hkjPoaOdPoOz7nnusv8K76YvB8Fp9PY5Kmw8dRYzzj5ZFcCs3y9&#10;g1ItM+HWm6te3FhY/ETw5YxRWkEsJ1fXMqTIuWiDrCPnjzhxtxkHaW60uW42Ps/Ck3hHU76+1nxP&#10;oZjSwmS2msdVjuFmYgquBESyhhyNyg4IyB0oStqBv/sZWmiXnxikj1zS9P1CCPw9eP8AZNRgZ4i5&#10;CKrEeqlsj6U6fxCex9y/8FUvBngTwP8AD/wb4f8ADfhbTtLtLfxHcCEWFiscaqbRDg4XLHJ6nNbT&#10;2Ihds+IJ10i28Qw29jZJKvlruBRWKOT1BK/0rM0PRPCsFjqPi7Tbd4oJbuF0kieSxTZEoGTnAHPt&#10;/KrW6E9j5y8bagL7XLp2ZWY3MhaQIBn5j+lYPcZhXXG0DpjtSH0Ou+DIJvboYyNqcfiaqIj37W4l&#10;Pwm0wraED7QWaXAHqMe/5Vq/gF9oxbLTvE17oHm6YZWt0LK6xyxgZ6/dJB/KlrbQZxniTw/rNrHK&#10;8mj3PyhiSq7ug74NKzA8snW4Ll2t35PdKyAZbh1jlLoQNvcUAfYfiX4H/BrU/DGna0/xf8P2LWkG&#10;LnUbDw9cRSXiHkNILVyzN2JKZHfPGehxjbcm7vseXeJfAPws8J6zp/8AZHxA8N+LdL1h2jZLVpo7&#10;mzkPA8xZ1V1HTBHBqLRQ07nV3H/BLf8AaL1vWW8M2kukLcXOmtf+Hke+WSDUYQMlIbhMrvx/C2Mm&#10;j2TDmR8v6xYap4a1C88PanB5M8MrQ3ULoMq6nBHPQgg9Ky2GVGOTz+NBWiNi1sr9vBdxqi2UhtUu&#10;xA1xt+USMjMEJ9dqk/QGgkx7SY21wlyIY5PLcMEmTcjYPRlPUeooAuaVbxTCVplcgKOEz/eFHUA1&#10;eG2hm8mCJlzz84Of1oAz26mgCSHG3GcUD6DrhAhOHzj0oHYjbPY9aCQQZk/OgCzplg2o6kLJSoLA&#10;8swUDAznJPGKANC/021g0tbKzMbuzHZKd3mS89QucKnH3jyafQDFdGjZo2xlTg4OaQE9rp91feTB&#10;ZwtLLNNsijQZLHjgUAWNS0TW9Aa+03VImt5baVYru2ZgSHBHBxxkU7NAUVAx070gO4/Zzlng+Mmh&#10;NawafJLJeCOMaoFMAZgcFgxAIHoSM9O9VC/MD2PuT4EzJ4c8AfFy/TwF4O1BIb2FZbi41K1MqyPf&#10;2TM8YOc7mLZ28AOwHArZaJks/OiKWQMzW8jDzE528decVzlDtNEIdjMGKheQuP60AeyfsUG31D9o&#10;vwppq+CtU1YfaZ3MGjzSLcFhCzZjKSJyNuc7hwW68VcPiQpbH2l+xh8K/hn/AMJz4p8e+Ifh58Wv&#10;t8HxctbPSRohvSumhpYnlwYp8i5cIQTyxAGGrVJXYruxzf8AwVdTwv4h+N+j32kj4nbItb1YSf8A&#10;CXxXslwoDsRsMwZieBuxnvn1qZLoNM6D9jTU/BK/Ef4Q6ZqXxm8eaLEviHUpriX+xWkFoFs5kV4w&#10;9hIGJL7Tw4AJ4XrVdiep5j/wUaj8F6j4o8ErD8e72Wx1rRPFH27U9W0YE2kb+KrxATFBbxOwdFEr&#10;KF3AkhdowgzluUrHzFefAqDUoo7fwN8evh9rjrHue1k186XMjDflNuoJCrkBR9x2B3qBk5xNtdxl&#10;TVP2f/jb4b0my1rV/hnqRsbqAy215ZwpeRSJgHcGt2kH8Q64xnmlZgcNL5FpfS2l9silVsNFNhWB&#10;9Np5FIGRQ26TDHTPQ4oGQlOSRyB146UCJ00zUWtU1AabcNbu5VJhA2xmXGQGxjIyM+mRRZgS2Mvh&#10;2K4/4ncN8sXlsMWtzGrbyDs/1iEY3YyOpHQg0aAdPa6b+z7qc+mwjx54y01JW26vcXfhu0vEt+nz&#10;RLDdI0o68NtPA5Oaeg9Q1HwX8LhkeGPjpBM275F1bwxeWIxtJ5ZfOUHIA9Oc5AFFl3EczqGnGxeN&#10;Jruym86ISI9rcrIACSMHb91uOVPI9ORSA3vAXwS+InxP0291bwPo8V3Dp0ipdBryNHDMMrtViC34&#10;VSi5bA9Nyr4n+EXxN8GRLceJvA2p2cTWqXIlltG2eS33ZN2MbD/e6Z4zmk01uBhCwv8Ab5gs5iMA&#10;5EZIweh/HtSsA0290M5tpOOvyHigBojfAby2wehI4NADcemPoDQApBHUUATQ6jdQQrbrJmNJvNVG&#10;AID4xu/IfSgD3P4CePvjd4KtoPiT8PdatbySaae0uNHmmCvdgoQ4ZCfLmyGHyna5OCM4zWkXJaia&#10;TL8mqfAH426rLpHxK8Ojwp4g81kbUNNs/s7LIOomiAO85HXa56807wluFmtijrf7GXxmtrA678Ot&#10;T03xlokCyPFPYMkzREDJ/dMcBjwOobn7tHs5dAujRh/YQ+KcXwO8K/GzQGu7bVtf16bTrfStTgEB&#10;ylnJckgsBtO2GRdrjnK9M0uR2Vgujy74yad45tvjNf6R8afDL+Gdcgu4bbW7KPT/ACmtHVUQyeVu&#10;wSVHmYDYYn5SARUO99RlXRPGHi74aeLNT13wT4z1aO4SWSJdf0m8kgeaPzMB5VBPmI69Y5Mj58En&#10;uJtPQLH11+zn/wAFVPEHhfwQ2l/tH/BPR/F+gKp0yy8VadG1ve2E/kM0QeGKVCypnzCE2KxBHJY1&#10;rGo7akuKPN/+CgHxE+CfxY/aP8E+Jv2fvF7+INAfQNLgWS7hVJo7gXkpkhmix+6ILDCNk7GUknJN&#10;TNqTQ4qyPsX45/8ABMn9nfx/4+k1LSvC118N/FOl6ykuo6dYWe+xeRJVdknsHIMO4fxRELhgQpBr&#10;V04vVGak1ueWaJ/wTM8e+GvDC6V8SPjJ4W0TS4dYmv4ddtdQu7eC0luE8th5/wBmlWRmW0jfy3SI&#10;RtKg3sWIGbi1uWpJi3H7KGp2Wh6d4n+GP7aXhS28TeFtOurvQPEb+ML1pUjnFzNNCIHsh50xWFYR&#10;HD9zfIZFOxSys+hWyP0h8df8E4vDH9lyaNo37cf7TN346bwbp97o8Nz8VWjtXub6REDTSRWw2Rec&#10;rIVGWIUsTjANJXA/EH4ifGHxhYfHPU9KuZpPFlzY60g1GP4hpFrEeqalZu9qPMaRFd7UoFCxsQQF&#10;UnkDEN3dg0Pa/j7YfDn4jftLa54s8QtNr3iG90m2HjOWOdn0/wDteKK2ivrWPCKYliuI3WMruR02&#10;7GO01as3qJ3WxwXxS8KfC3TPCGoPpnws061lNowjuLS7nEsRxncC7spPBHK9D2NEkrbArlX9lvwT&#10;o3xC8Iy65rGoSXF7FPJBa3+s3Mjrafugm4ks2EUHJx2XheAKIRUo3BuzOL8M/seah4v+Kdn8L9B+&#10;Lfgq4sr3WH06x8YRy3H9lzogJN2jPEsvkfKRuKAgjkCoUG2O59l/Cr/glh8A9M+FehWGu/H/AFHW&#10;fFD3SHWx4RsLO5sLe3lmIWRPOs5ZNowgLscb8jA3AVoqatqQ5tmx+wT8O/gD4C+DPi/xY/xi0+2+&#10;Jd/cy+G9B8GXM9kbnUNPh1vzp7qOBUE88qrABgkqozheM04pJjeqPoD9r7x9rP7Nvwo07T/AUnij&#10;VdcuYmgivGijMdp5aIRDDuhG66lB2o2cLsYjLBVNslJXPhfSfHfj74i/FKDSdX8NXnhTS9L02TVT&#10;/asbqt9JBdxGGRmZd8jGSR4933v3+cFjgxdt66Dsku59EfGHwP4k8E/B+PWNZjtml8QM5S2G4Pb4&#10;iWRlcFSoKlsHB6g1oSj5U8LeGrLSPjZ4X0vUk02awu7vUFmEsCTKUks3D7hLGcElM7gOP4cHms7W&#10;kjS+h4xqvwsudM+A+l/Fq3lzbX+vNZxgxrgsJJwBnGc7Ywf+BD8Mre7cd1exx8tky6zfRSoqFYwS&#10;Cq4Q+4xx+FT1A9g/Z7+A3w5+IfwW8Y/EDxndagl5oNvZJpMdkF2STTNL/rBtORiPGex+tXGKauxN&#10;6pHgSQp84YHKt8oA4PNZlE4s49mcHfvxjbxj1oEPFjAqMZg24ICgUAg/WgCCa2Cocg7s4xigdz2D&#10;wx+z7Bqv7P8A/wALdkF1ut5YIWdWj8tPNk2rkH5iTzWiguW5N9bHma2ax6L9oLqGS9CYwORuPtxU&#10;W0Gel/CH4T6L4+XxAl1YgnRvDVvfqhhjJLtqEMW7lDxslJ/LnHFUldgS/sm+DtK8bfFPw7oF7b26&#10;peTOJ7mW3BKYjyrAjkAHGTzTgtUJ6I+5f2ntX07QfDfh7TtPmmjtrG+tkf8AdK0hYRBS4b+655ye&#10;QD0rd6GcTlv2c/GljP8AtItqd54diumbSr17hZ1UD7q5IJyMj6Z5IxR1Br3Tvf2iP21/hp8PDqHw&#10;71DwcYJL20vIIxAUa3t7iOMAiV8DcxLrkAfJuUtgGk5JAo3Oo+JvjP8AbB8YH4v/AAfu/wBha78E&#10;av8AGL4Ww+IGmsNSbU73X7uyk02K2WL7O2I18qVidq+Zg4LYGah3tsadTxvwZ+yF/wAFRP2ftbu/&#10;iPB+zfquj2N6tva6pIJri9uNK083/n3DLG7SISYliic4bbEHAON7GbSTuG58x+K/2kfidqXgqez0&#10;nWL2913xRrsHiTxF42nmml1SfVxazROYpiAITtu7jcwyxDfKUUAUm3bQZ514b+LHi/4b+BvE+q6V&#10;rM0OteLrgabfatJO0lw1nHh5R5rHcGd/LBcHdhMZ5pJtILFPwC01t8Kta8SafqE1vc6fq9tNaXFt&#10;MVMbheGGDg49+4pL4QOv+FHhiDxJ4ai1nVtc1Rp5nZmaLUpE5LE9FYDrVxV0BH8b/DkGi/DHUpod&#10;b1OfcI18u71KWVMF8/dYkZ460pr3Rn0n4l8JNNf/ALQEbQsxtP2aPDkyqOp/0yxIH04/Kqe79CFs&#10;fYGgaQ9v+x3+yfDJblSfghrIcK2T81pbce/36uGyFI/F3xPAIPGGpwEj93qV2n5TSD+lc73L3PR/&#10;2etU0fQvgr8UdY1/Try7s4j4cWWCxuRC7Mb6fb8xVsDIyeM8U4u1w6Hl/ibWotY8S3GuWdo0STXH&#10;mRQzv5hQcYUkgbunpSbuxosv4p8S+KLuK11fWZ5EZljCK+xFBwMBVwP0ou2JlC605bfULi13E7IC&#10;3XqcA/1otqB1Xg/w9b3Pwn8ReILj7KjW5jjjeeeNXZmz8qKx3Of90HGecVSXu3A5e2sS1uJS8Qyx&#10;wDMoP5ZqAIjak3gVSh6H74x+fSgfQ/RD/ggRE6a98Z2Up83hbRo8Agn5tSPp9K2pdTOex+lv7RVm&#10;l7q/hGykQN/xI2IUrz9+TBxWxEj85/g9beOLr/gmQN15pv8Awj8vxZ8af2pDJDJ9skujpri2ZX3b&#10;SgxJuBG/JXBxxWUbtGj3Poj/AII62EN5/wAEZfinpV7O0UT+NdfhllRQSitpqBiM+gOaKYSPPv27&#10;PhrB4o/bVvviFr+tLHo3gz4cvpEc+oarHEl9q0HhfTLeEQwsQTOftcbPLj7gUZ+QUJXkDeh9kfGj&#10;9rr4vfsc/BP4VXvhv4UeErzwxqPgvTrG71DXPFV3ZSWmoJYh1tUjggmZk8qMnzG5BGOTT2YWufIQ&#10;8RfCp/Al98Z9V+GehxnSX06/sLOP4zXpgv7OG5vbYu2zTVbAuP3BjdXE/mMX3kCQg7WO/wBdk+Fn&#10;7KPhmx/aLv8A4TeN/Dviqy8LW99eaf4a8dQXVnp0WoTJpOmsq3NuAXmijaVnKIsBQ+bzIBRewrI6&#10;j/gq3+wp+1b+2b+y74b+H/wI+HOu+IdXn8Y2+pm68VajZWU0do1vNteQsyKqjzI1AUH5cct1oqax&#10;sgirM+pPgN4M1C5/ZF+E3wd8U+E9aGoWOjWvhbxTaQ2Mka2NxFpyxXJd2ABg/dyos6bo2Zk2k5oT&#10;aG7MdJ/wTa/ZwuvHEza38OI5NN1bQttxDqGuyCa8uIriJg0cZYFhGmPmXODKAeoougsrj/8Ago/4&#10;Zn1bRZB4dujFrlhpd3N4aXeNsdyunXYSRUPDOoY7Sc7SfenC9iZbn86fwn8KT+IfhzfatpekfbLi&#10;CWWS2jkjBfyww385ByQRwO+eDWcVeJZb0HT/AIhWtzN4uFjLBKIooVhmvYLeURpt5K53KOGGQBxw&#10;eMijXcND9FP+Dfjwxc6L8LfjHb6kYvObWNJdvs0m6M5ju8/MMhsHI6ntV09ETIf/AMFr7KKz/Ymv&#10;gkRw/jfSSpHbLTdc0VPhJp6SPyGsY/MvoYuzTIP/AB4Vzrc2aR6JZazdQ+CrrwND4Y0N1m11b5tZ&#10;l00nUo9qNH9njn3YWBt29o9vzOqnPGKvUk/Zf/giMLfWv+CfOstBBJtX4iaopWQcnEVsO1awJkeR&#10;f8Fd9FWz/Zf8b3BgX5LGDy2VPW8gByaqfwMiOkz8m/hPpNnrfiebTb+ASRSWE+R6HacEe4ODXPHc&#10;1LX9g3/hXwvD4vmuYZxeX8tlHbM2JUCZzJ/unoD3II7UbK4Dtf8ACGu6PfW1olmb5bixFygSHJVN&#10;oLE+wz1oaaA4+UDGQepqRrcnsNLN+QgLbi21VRCxY+gA5NAaXNFPA10y5kjul9P+JfL/APE00gHf&#10;8IOR/rHuxz/0DpP8KLANbwZbpkNeTj1DWDj+lPlAafBkBTelzK2emLF/8KVhDD4PJ6PL/wCAT/4U&#10;WYB/wiDDrJJ/4BP/AIUWYxv/AAioXhpZBn/pzf8AwpCEbw3An3rpx/25vTGIPDdvji8Y+v8AorUg&#10;ZDLoarII4pd5ZgqgQkEk9BQAmueH9Q8O3w07VLYxTGJZDGwwQD0yPWm1YNGRWEf+mKFtRKcHEYba&#10;Twe4pD6Ht/7FjavJ8QtV0a1CGC58Nzl/9B811w8JUjHI+YDkdq0pbkS2Pvv/AILt6Mml+HPhjCy2&#10;sT3sL3F6sIYKZxFGGKg/dBHPWtZ7ExWp+eWimS/1J4o7jDMv+sHYfT1xWRZ1/hVru4u2tLC8+xTG&#10;3mWS5UhmBCEhwCRuJI4HrVID54kaYzO9zOzsWJLN1JzyTWIEF2OQQTjHU0D6HY/BYZvLv/dT+tVE&#10;R9J6kPCjfs+WaTeFLh9ZGoAwaylxiKKD5g0LR92JwQ3bBrZ/AT9o4+bT/DV/4JSOKxuzrAvnDzAH&#10;yjBtGFz03Zz+BqbKw9bnn2v6cYTJA5kVhkMNxFSxnl94rwTvE7tlWIPNZjtcfYu/luGQspADHPOP&#10;agHudv4p/wCEt0G/+w3PiCJkiQYSzuBnb1xgcZq3cQng/wCKTeBfFcHiN9FgvpoucapahlP1Hf60&#10;KVmB6DYftmfEGHXYNR0q9+zJvO23gmdYl3cHCg/L+FV7R3FZWPJfjQPDknj69u/C19cz21wwlZrr&#10;BYSNywyOoznk81ErX0H0OXNSPYtxX8KaRNYG3JdjkSZHA9KBFJR3NAG7okWiR6Rc3F7rjQTiFWt4&#10;Fh3ea/mgFSe2Fy2fbFNB10IEu9KfWorvVDJPaow82OI7ZHGD0zx1x3pB0Mu4aJ53aFNqk/KpPQUA&#10;LDk4C9SR/OgetjXGgSys51C7jtyqBhEQWkfOeAq5x06nAFOwNlPUobe3gSOOJA/ykkS7m79QOB29&#10;6QinCR5wOB16EZoA09HgN74oSAmKEyyHmaHai/KTnbzgen4U+oGo2r6TY6akOkaMslyZCZL65bdu&#10;OTwq/wAXH6/Si/YDmLnPnOTwd5z8u3H4DpSA6X4XWiXXinTWktWmWK7DuijORlR6inHcCb4tPC3j&#10;fxMYrd4wNblCpICCgEmMHk88Ypy+Jh0OSXOB9akDuP2cbqG0+Onhe7urzyI4dVWRpvm+TajEH5CG&#10;6gdDmqh8SB7H2p8JfEXhuf4OfE6ZvHdmtxd+J7VI4ZXuQ0ym/QlsFHGAIc8nNbX0ZNtT4G8IzQxW&#10;dy03hZtTJsAF/wBIljFscZ8w+XjdgZ4Jx9elYIoufD2+1fTby4n0htHSTyOZ9Yt7Z1QYY/J9oVlD&#10;HkcDPT2oVwPd/wBhf+1da/aO8NaRffEGS4tLTTtTufsceopBDbOIHHyecyRc5U5BBPTHFXC/MKWx&#10;9n/sRS60+rPZ2XjHUreK8+OrMvkataEDZG7GTH2+PJB28gYPZ+1adBbnO/t+r4i1n4gaHcyeLtYv&#10;Cb3XJw80IcjKM3BS8lByG55HXvQGx2f7D/8AwtGP4/fBpNJ8UazHJAmqzwMNAupRGHMKNgRrIWBE&#10;nJA4z709bIXVnz//AMFVtR8U6nYfDK98Q61JcvN8NNduEaWwmhIEvi3UZGHzwpnLc5GR2yCCoylq&#10;Uj4YvXd7dDKwO/lvfj/69ZjJPD0t7pl8t9orvazopZZ7NjE6++5cEUIDu/D37U37RPhPTU0S1+JV&#10;3c6cvKadrVja6jbsN4fmO7ikDDcoPPpTuwBP2htL1tJk8cfs4fDLVpJbcR/arPw/NpE6EDHmK2nT&#10;wJv7klCCRyKLj6HnrXGjzf2jMdPmhMmDp8UNwCkH7wEq5cFpAEyBgg5wSSMgoR6L4A0n4cXvhXQX&#10;m+Iep6Tqc+oyx6m1zoc/2OKPK4KS2srySBQFJHkK2WPXAq1ZoD1T9m74O/DjVfi7Ncat8aNL1+xX&#10;whrUjWnhzVr601AyDT5mQ7buy/1SMQZeo2Bue9NJXA7mX9mr9l7U/F3wo0f4i+PLvT5fEdpcSeLL&#10;y4OkMtoovfItSqPHEuw2qRyMXZslydwO6nypsRznhj9hH4c+N/Enhiy0XxBfSWHiDWltpdTGk7be&#10;CE+cTIXguimAY0T+HmQc9ATliGpz/wAa/wBh3w18NvBPiHxfZeK4pH0LwzaaksAvnDTPL9n+XY8b&#10;E487pvH3evYpwshpnm3wG/Zd8c/HjQNa8UeDppUXQnAuDDErNgoX7yIRwOxqYxcloOTSZtfE/wCC&#10;P7Qv7NN1oM3jn4kal4ZbX9AbUPDr6lc3kAvLJZypEfl+aoTzY/uthSwBx3oaaFe55pfWviyN5bwe&#10;I7C53SLO5h1GL5myxBCttPdjgDv06UgLuk658UvDS3t7D4euxAkTLqUjabIIwhAzvdRhQQ47gEMD&#10;0NNNoCR/jr8RZhPZyauP7MuH3nRAgNkhwVBSM8KwBI3g7j3Jo5mB0Nn8XfhbrGmTW/i3wEouZTHs&#10;lgso5FQjO4k71L5z6Z45zT5o22AjuLH9mfxCJJF1y70idkXylht50h385zvWUKOQeCRgEcUe4wVz&#10;nPFXgbw/4bsD4h8KfFHRtYWCeEC3hRo7gMwzny3GGVSMEjI+nSk0lswPaP2aPDd7d/CSLxdp2nx+&#10;ba+IFQ3G4MUZrqGMHYeoLTxqwxjGPXBuPwiZ5X+0XMlz8b/Et3Fffa1nvlnF1sQCbfGjFwE+UAkn&#10;gcD0HQRLcZS8D/GL4gfDi/j1Pwr4ju7eRMBGS5dWX2DqwYfTOPahSaDc+rPgZ/wV98ZaLHp2hfHn&#10;wLpPjbTNOuDNYtrEAW5tJTA1uZI541wWMLvHl4ydpxu6Vaq9yeVdDb/aA+Hn7Jv/AAUV+K2vftB/&#10;Db9oqz8F+MvEsaSXfgrx/am3003CW6QqbXUbUSBBlAdkseMk/MB0bjGbuh6rc+efEX7BH7RngX4i&#10;eF/hx4o8IS6VceK/EcOi6b4hF7HdaNLPM4SMC5ti45JyVb5sAkLxiocGnYd00eT614N8VaBfXK3G&#10;mszQyvFLPaLlflYg429BkHqBU2Y9DOt7i4tjDdwSMksdwHjdGwVYEEEEdCCAc0gsfbPg3/gsD+0x&#10;4dvdN0/9q3QdT8TW6QxeVrktvHbapcRqpWOSSYII9Q2oWVWfDhTjzDWsajW5Mocx9lfs3ftm/Az9&#10;owh/h942tZNRCEy6buNrqKD/AG7ZzucepTzF962jJS2MnFo6v4hfs7eD/iJpFxc+FvJ0vU28sw32&#10;nQ7FLJIr7ZoAVV1YKY22FHCucEELhOKY1Jo+zrL4/fDfxhZXnjn+x9K0nxZB4XtFv4FtGgW6ubZ2&#10;dYo8lpHiVvuAksFbHJzlcrRakpH853xM8Lainj3VPid/ZcVzb6d4oub/AFhrG4jmFsi6k2S4Vtyj&#10;JVcso+8uQM4rFrqUfox8RP8Agkx4e/ZBEPxm/ad/bj0XR/hL8StUjz4g0zwtcvd2+oSxzXtmskT7&#10;o2Qq86s6yZzj5T2taMD5Q/bQ0L9lTwJ4btLb4C/tc6N8RFv7O8bVGgtWszYFJdsCES4LtJGd5wMA&#10;gjJ4JG1YDkf2TINQ8DfD2XT/ABNbWdnc6lPM9lp+oXscct3G0CEFE3FiCrAg45/OnT0iTLcf+zX4&#10;K0DxX+0df+BtH8N3F/Pd6eZNG0qJ97y3M86rDF90ecCshUDo2RxmlBLmHK9j6L+Et3d/Dn4LjSJf&#10;D19oupz+Co9B8RxWMM1nqQtor64aeBPITzopvLWRdoUyZ3BRvK1dvcJbfMfNHgLU/wBl22TSZ/EN&#10;p4muNW03xPev4PtvDNxdR6jcwGYzWfkNE+I5GdsN5jiWNvI2kjzjWXul9T7X/bS+NXjL4z/BqL4Y&#10;Ne3+pX0yWUOn6foPl3Wq3Wp+ZDsSMRKN0xlQgbBydx6Vs/h1M435rHzb4s8DePtJ8Y6DZfFv4h/D&#10;3xI+ufDsGzv/AAP4jN6dPne/g8o36qi/Z52l8tNhUANnoeKhNt2ZVklofUPgP4Q6hr2gxeF9T1fS&#10;rtvs3nRXLeaY7Zl2hggZDw24gsAADnqa1M2+p8/+KPhxa+HvjZ4B0SWOxCarqt4iXcTllGbOWMNx&#10;Guefm4yKl/Ei07xZyDaXYah/wSt+HGlNoatKvxxgjuLr5QZklF0BGDjIxtPU454rO37tD+0zwn4z&#10;eG7HRvjv8S9GsLcW8Ol31wlpEMsI1W4VAo9eDUv4mNbHr/7ENvqEX7OfxO1WCCKWAadp9tLHJGHI&#10;Z3lYMAykAjYeRg88d6unsKW6PlK1zslUW7Fy/wC7cNwOecjvWBRdKoLcQ/ZpPN8z/W7/AJSuemMU&#10;APUxx27o1s8hZB5TJIQFPuO9MClc5ETq0Ll9/DhuAPpSA+uvDviLwlB/wTDudHtvD4j1Uaxppk1F&#10;IFJYeeDtLA5XvyRz0HU1v/y7J+0fKT8eEppAAN+pqM7M9Nx/rWPQo900HWIfh94w8ZaFcaf9nkvP&#10;hvp1sY4n3AOJrWYnJxnOw/n+Na7S+QjD/ZP1u2+HPjzwV4s1Hwvq+s3mp6kbXRdB0uEG41SZjHDH&#10;FGWIUb3k25Jxn3pRfLZg1dWPp3x78Af+CrnjK5v/ABNqP/BPP4hWhi1SE6R4ZTQIp9Pksyjid7i4&#10;aXzzchlhMbR4QZkyOgL5pt7C5Ujlvg/4l1pfjnrvwsvvh7rHgf4g6b4bvob/AEvWIIpG0u4aONlk&#10;VW3Biu9WAwCA2etXFp6bMTVkeM/HTwz8Q7XTfBngPxro99fajDf6zBYKlr5pu1ea1YNEwG6YMzE7&#10;jk5OCeCBnJPZlKx0lv8AG79oT9gnx7oniXwv4w8Pv4vbR7zTdRstYsJ9Ql061klWN7O5S4CxMVNs&#10;jxmIuoVgN3VQm3Fj3PYPih/wVN/bT0/Rb3w7bXfwvnurm8K3eoaN4NtpYLiaQfPNFKXKnJ+YMBgE&#10;ZAqm5JCsjxU/te/Dzwv+ztofwR8MeBNHOuafbXVnr+u3XhtLya6ExUq9uzophuIjH5Sz7mOx2C4B&#10;xS5lawW1ucX4Vj2/Hvw/omseJPC2jz32m31zq2s+NJ1hstNmvo53M4aNlVLqJHjaHBCidUB+UGpe&#10;jGj174ifDb4Q/Fvwr8ZPF2n/AB4+H+kappkOjHwp4Q8NzPqb+K5ksLeJ4ormFI45r8sivPIkflyX&#10;EsuwYGaa1iwPM/hfYJoXhW10yW9iMywK08THy2hkPLRMrYIZGyrAjqDTjogOn/bX+Cln8Mv2avCn&#10;j62+MPhTxDJ420/7bLo2g3wlutF2MB5V2oJ2PklcEKdyNgEAMSfwgfRHxJ8OSxaj+01aWkpgdP2Z&#10;vCEYcjOQ93aZXj1AxVNe815Erb5n1ho0enwfss/sjWE95bLL/wAKRvcRvIu4k2unDAHUk7ulVAJ3&#10;sfh945hMXxD1yPIIGtXw4PpcSiud7ldDufgxEjfs1fFwsRu+1+FAAR1Bv7nP8qF1Gzye9Ki7cAcB&#10;uBSBHpH7LH9lxfEhr3VdE8HahHb6fJItr411U2luzB4wDC3RrgZyisCDhiQcVUdwZwuqPcf2vdLc&#10;XcsjtbZkdzhmOxTzj37dKT3C2h03hWC1k+E2vSSW6NIroUkYZKfK/T0/CmrcojkLdUaDbtH3jmpG&#10;9xpUC5wF7jigR+in/BACFm1z4wtGvLaHoSfKPXUXP9K2pdSJ7H6d/HazvP8AhNfCkhIMK+HBiPZ0&#10;bzJSTnuMY47Y961Qpbo/Ov4EyXGp/wDBJicPMIs/G3xKBIRtAH2GY/qeKzj8JT3Pd/8Agket3ov/&#10;AAR6+KGoWkLTvB491+WOJHOJSumLhcD7wJA4p0wkfP3/AAUc8eWNx8fPij46/wCET8P6zpbOitcD&#10;xrOt1DNDp1lblY4VheNR5iIQqnD7PmORwbK4aXOW+Lf/AAW++G3x58DaH4J+Kf7Mfig/2DpotLS/&#10;8O/EeTTJxmGOKQ74EUkMIx8pyME+pqfaR7Ds+5z3iv8A4KofsyeNtUutb1n4BfF22ur64Mt2dK+M&#10;TwIx3KygIqABVKgqo2gHPrS9pHsKzNvx5/wVt/ZM+J3w+0v4eeOf2fPizeJo+jrpun603xEthqKQ&#10;Blch5xGGm3MqlvM3AkA4BGaPaK2w7O+5+gX7O/8Awclf8E6fhh+zd4M8JeI5vFVrqFn4ZtbCXw/Z&#10;aNJdSaUII/IWKS4Yqkh2RodylshuTnNF4sfQ6n9lr9vbW/2n/hn+0D4//Zp+G2vz3qNNrXw/01bK&#10;ZJpjd2XlWyb5dsX2h5YmmEcbMMYYNyBVq1hHzh+xp/wTs/4KV6h+1d4V/bU/4KOePdTvrXw9a3Oo&#10;26X/AMU7dtVs7pIWaCPyyxjhTeo3pESTgAgnOIinfUND658IftEN8aP2Zvh/8Q/iLbW0fiHxb4S/&#10;tTU7YEqbbzpJY/nRVXb5iswVSFyASBt5rWJLP51tW8VeKfhf4h1fwJZX81sLHUbm0uIYJcA7JGUj&#10;IyCMgdc1ztuLsXuYUni3ULi6Es80iqFIYx/xL1AI9c4GewpXdx2Z+oX/AAbqeIJD4D+MWmtKzxte&#10;aG5QngMY7wNwPoK2pbMiR33/AAXNgK/sQXEqgEf8Jro4LA57z4+lOp8JMfiPx50SMvrVohBy11H0&#10;/wB8Vzrc3ex6hB4O8QGxuddi0udbFb4xG8aIiHzOCU3dC2MfLnNa2IP2e/4IfaG+m/sDalbOy7n+&#10;IWrOwU8D93bDj8quOjE9Tyv/AILF6Sbf9kTx9dMinGm2uW9P9PtxTn8LM4/Gfkj+zZ4b8S+MPilb&#10;+FfBvh2/1fVtRgkg07TNLs3uLi5lYcJHGgLMx9hwAScAGsI7mp7R+2p+xx8eP2SPg74CsPj38FdX&#10;8MapqWtX5S/u7u2ltrpNiSCGPyZGO9A+5t4B+fAziqkrRBXM/wAFaMNW1G9tTrlva3SfDG/n0xri&#10;VVDSqkDMg3dzGJBjmq/yEz5qx8ikdCBj2rEpbnrX7Ff9nn9ovwcurXUNvbDX1Mk1w4VFHkycsSQA&#10;KuHxomWx+gWp/Ev4XaZqAsodXsVjVApRNrIMf7vA6dq6TGzOa1f4oeBZdVjmit7dsAhjBIdrD3z/&#10;ADoKsa2n+MvhXqEos/EdjbNb3A2TBzjg9u9ArMxvihdaN8Ofhprlz8AovtWtSIr6dp4txMsI3qJG&#10;UEYLhCxC46gcHoU720GtXqeS6t8Vf2tLOWKz0y/1C+tEjjdtXg8HpEVUqxLOksO+QoWQMFVWcRna&#10;FzUXmVaJsXfxn+Oo0y2uZLjXYtTubW/fUbWDwJE0NrqCNiytIS0Z/wBHlUhnlLNwMbkJovILIq6X&#10;8Uf2lL7V9Pu/EJZILq+tXvdLHhSHyoUfUZIZIvM279q26+YWzn5kOcdROYWier6/qfg66nCsGtlR&#10;mL+SgBYHp1UnFaEq5zel6r4bN/cWVxrLSGJwSZbJQjL2AJUZ44P17UDOY/am1Twsfg3HNpVlZRSy&#10;eItOCOiglsTqTjjpgc1E9Ijje58jftH3Mdz8UZXjx/x42+cepXJ/nWE/iNFexzXgnwtqfjLxNbeH&#10;9IkhS4lDsjTuVUbELnJAPZTSSu7Bc9r/AGF4b+T9oi3uYluZPs8Wx4IYHkM6tNEmCAR8oyCSeABm&#10;tKfxEy2PvH/gvg08A+GthqcMsawxXMayxjiQgKcryRgDGf61pU2JjufnV4Snjh1GUPgKG+YSnrjt&#10;+NZFna+H59OS5udTmKxYsJ3ymT/Aflxjp+NUrAfOpmMs0ihOM8Ke1YgQXHUdfxoH0Oz+C/8Ax9Xg&#10;B/hTH61URH03JY63dfs5G90/RJJrG1vEbUL4ICsG5iEXPUZP54rb7BP2jnfhz4V+J3izS7yf4f8A&#10;hrVtRitZV+1jTrd5UXI43gcc4PWkrtDbS3OJ+I/hq98Pao9tqOnzWkrZL2t2uySJs8qQ2DUtWYzz&#10;fUrCz17UodFtbK5u7q4u444otPRXkOTgqF/iY9h61D1dgPavHfw7+BfwF+EzavppF/rOr2uywGpr&#10;i9SQHEgaIjEGw5DEDrwCa0ahGJKbbPEvDvjOTwzMb2WAXFyD+7aYBgv1B61mpWLtc9Hh8b/Dv4se&#10;EJ9P8eeENEtdSjgb7LrlszwXEb9gVT5XHsR36irupLUmzPHkhfQ9biUyLIiygq6jIYZ61nsxjvHk&#10;Hk+IpnRoWEuJB5IwBkZxjtQ9wMgnJzSKfmS+UVtWl9R/Wgm5AvagfQeSTx7UCEJGdoFA7DCOvFAh&#10;8LGMiQfwnOQcd6ClsdJp/h3WbyyudZuXt9OsE8tZpr2fyd+/JUpFnzbjuflDDHJwKdmSZ/iRfDUK&#10;QW/h+/v7plQfaJrq2WCMt6RxgkgD1Y5PXAodgMyzk8q6jmKhtjhsEkZwc9Rz+VIDTtdeso/FUeu3&#10;Ph+0uYUlV5LC6eZopgByrFZFkIPfDA+hFO+twL+peMNOv/Jay8KaPYGLAYW1vIyvgHqssj7uvsvT&#10;ii4HO3UonuZZwiDfIW2xoFUZPYDgD2FIDsvg19lOrBpL57eRXBVw6BduRnhhycge3Bqo7jKHjyUX&#10;mteIb1rzz2k1YsspK5fMhJbj+lD3YuhzS/dFSB2v7Os/2f45eF5jew22NWQGe4GUTKsMt8y8c+oq&#10;ofGg6H2l8NfEOoaf+z/42urXxX4TlWfxWkssM1qTLIUk1OUMhFx9393n7p+8vPrs/hJ2Pz4gVGtI&#10;xHGVUQoMO2TkKM84Heucs0fDkEkvnskCvtjP3yRjg+gpiPoz/gmtouvap+1HZxaJ4Ig1qdPDuosb&#10;CTWHswyny0LeYqsQRuHGOc9RV0r8xMvhPtD9gbw7r98uhasv7Ps+rpdfFnVbhDaeNIoSxRo08kCT&#10;b03/AHyec1otg0OU/a+8PSyalpV1efATXtPddK1K4ZRrVlcbt1lZOHH7zgDzdxB5w4xyDQ9egXOv&#10;/Yq8K6WPjH8PLjUfgV4+lW38PXE7ix0zTp2k3NbEOgJ5Xg8nnke9PotBanzj/wAFMrPTrLw58I4r&#10;bQvENlv+CTTyDVdLSEu8mt377x5fBTnG49wRWciz4pvl/wBGi2ljhRnKnHSsgDT5mRj5blSEwcZ5&#10;oAu6oQ9pagygkWo/D5m4psDLtgfm57UgIRkK/HXH86AOq0BP+Kf007ox/ptxwSM9E6+1NAe6/wDB&#10;NjR77Wv2n7rTbLaHf4Z+LGY+aVwo0W4JwRLHzjp82PZulVDcD9Avi74G8eXf7WH7PelaloMd5Lpv&#10;h2OxFuL+Z0YR/Y7lRlr5ioC3KHAKjrxWu7JtY8E8IfD9Zf2lfhzoOsfDq3jt5okv7yGW7kjjuI/s&#10;9+xMhEpOzMYY+6jp3Ggujnv2yY/Alv8AC/4ht4M0/WLSyl8C6Q1iU8Uak1rcqzWeW8qX5JkzkhW+&#10;UcEdBSmkosIt3OU/4Jf+Gm1r4JfEu8XXfFdm0G7afD0YeIn7JIf3qtFID068HHelT+FhU3R0f/BW&#10;3xXpXhofByTUtFm8Xw33w2vEgt/Huli3m0cRapcQmO1axjssozKZCZFkIZiMnnMz0Y07o+XR8Qv2&#10;dr63vLrxL+zlOnmJbLb2ehfEC7tkjOJcuvnwXBIHGVLc5HNTddhnT6r8av2atev7y9nl+OuhSXKx&#10;q4tfGmm6pHJsUqEkEtvbmVAuAqtnAyDwcAcrjQ74ieHPgB+0fqq3XwM+IUeh+Jo4oYRonjbRrbQ4&#10;9fc8ZhuIbia1judzbdkzwpIgXDBlIYdnsFrHknxC8AeI/hzqjeEfHPhC80bW4bmU3Wn6hamKaKP5&#10;QmVbnaeSrDKsCCpIpPQR11gnwf8Ahx4ngt/GXwstPFOj6lolldSQDWbq0uoZNkbOILiJiIixZ1YS&#10;RyKABgKQDVNRTBB8atE/Zkn8FP41+Bt9qNtO2qxQnQdW1B3uLSEwlnLh1/eDepAkRyPUDIoaja6D&#10;U91+Ef7Anxqu/CNj42+B3xmtobmfRbHUBouuRulrLLKILkxNIm6OMB1Rw0iqCY1y2QDVqm7XTJ51&#10;ex4l+1P8E/2iPh5491DWfjP8GtU0KZoYvtWox28k+n3LKgHnxXShomRwAeHOKzkpLcpWZ5XvQ2+8&#10;HJ35x2xxzUgIFBBwf4cj86AN7QfDtxeeGZ/E+m+IRDdQaklt9gEEgZ0MLymbzB8igbNu1uSWXFNA&#10;erfsu/tM+LvB/wAY/h/ZfEbxHNL4Xj8Z6RdXBuj5ggjiv4yZlGeCjIxzwRg/jSk+oWIdR1rwdN4s&#10;1bTG8RwwvJqd3EWVS5XMsgJAH38dcA84p3TA8k8Ux+HbfU7VdI11NUtdiGaeGyktz975k2yAHdgd&#10;eRk9Tisxnq/7Tvw7/ZTtdB0nxZ+yZ4v8fNp93dwrqfhrx1b2xOltcRO8TxXFtIUkz5cisrKHUAEk&#10;hsVclHoJNvc8YtI9SsrqO+sGmjmgcPDPbMVkiYdGVl5U+4xUDPs39iX/AIKY/tG+FHfwx40+JPhD&#10;xVa2m2O30n4haydNv516bLfVGUxb16bLpueMH01jOSIcUz788A/tlfCnxnPpmg+MdPvfBWvakm7T&#10;dG8bBIF1AjGTYX0bNa3igkcxSluRlRWqkmZuLRl/Hr9gj9nf9oi31O4n0W48H+IdX02Szu9c8OFb&#10;Wa5ichik8YHl3SFgGw67iQDuFDimCk0fNPxc/YI/aV+Dvws+K6j4jXvjHw9qXgK5GmaLYz3LhtR+&#10;36YYnSyLuPO8v7ZJuRfkRGw3zkVm4SRopJnyJ8Lv2xvE3wY8fWmu/wDCqvC2ryaNPPG1hrOmiWGR&#10;jG8J3qVzkbiwzyGAPapU2uhTRx1j8VNH074UaN4H8MeDodM8RaV4gv8AVZvFFvs826gkt1WK3YFS&#10;f3TCQjnB808ZANTzWQbs6X9m39rb4sfALxN4h8YeFfE8P2/xFosemahLf2k8jSWwkEm2KS3eOS3d&#10;WVCro6lccexGTTbBo+5P+CdPxah+IfjeLwLqOjtaa5rHw0TXpPEd9rd7eku+oSEweVNMQcMN5mJM&#10;jEkNmtoO5ElodV+z/wDBfwYn7LX7QHxc1DwNol94z8M/GJ9O0bxJ9iSSezhn1JBcrBKMvGro7KcE&#10;EpgcciiO4z2O91Nn8M6TfaJ8SvDWmaz4b1u11zQWu3Y2y3llO8qRTxqwbynQyRNs+dAdwBKjNtXR&#10;EXZnyl+0F4R8eeMf2jPGUvh/wNbeGE8bs2p+NIr3VEv7a7jn1W3vohYvCoKBXggSRyivMFOUQ5Jy&#10;5XzF8yse+eGvh7No3hXT/Del2+lXDzAyC7iDqWWPZlWxGCc7unQkc9K2M7o8v/bKXwfP+0R8HPEn&#10;gHw1Z6Tp015qCNb2Wn/ZsysjtnYVXnGQScnPTtUy+JFRd0zyP+3NC/4dV/BnToPDsEWor8co830k&#10;XzyhDOxy+3BX5sYzxg1mtIIr7TPD/wBoKyluv2j/AI4XUUQIhvbmR9hwFBvIhkc8DJpP4pDWyPQ/&#10;2FtGl134A/EG0S7t4wv9m4jnmK72JmwAADu46+maqn8JMt0fKEDKA0QiQkufmJwRzWBZiXK7XbaT&#10;wfWgdy9HHbKIovJXLxZYn1xQInQKBtKj2oA+svC2sR6j/wAEz9Zs4fD0dubK80pZ9R+0Ye4L3S7R&#10;sA5AwfvHjtW6t7Mm3vny4ZJh4UwC+z+0QQAP4tp6Vj0KPb/Gen2tt8UtUCaPEC3w40+UxpPv+cwR&#10;7mB67iQWx25Fa/afoLoa37HFhY6l8Z/gHFcRpvg8Y6S6bmLMSddth0/h4Bx7GptdIZ/UFrvhjQbr&#10;VJvtFvEQXcvGTgF93GR607sD8GP2j9N0i0/4LdfHiGPQ4JgupylU8kKq5tLEs3TqDknA5yTVQ1kT&#10;PRHS6b8P5bzxr4Y8VW2l6fBexabcJpRlky1v9svDb74yUYqfkbJCk4HCt0rTS5F+h8HftSeNPgxr&#10;nxZ1bV9H+H/imHTV1G/8xNT18Jc3F59pkD7He1ysMb5CxldwQYJBGK55WuadBNVfStF+H2kyhXaH&#10;7LaSMGbLfPDvxx/tNx9KrRRGeT+J4tR0+RtLuNVIinRLnyEVo8q+WU8gb2AJ55A7Gs2NK57T+yJ+&#10;yl4p/bx+M3iHT/CHi/SvCs+kaFHqsf2nRpLi3ZBPBbeWsaMMKA+8k54U8ZNUlzy0E3Y9++Nn/BE/&#10;xj8I/hV8Qvitc/tQaVe2vw68KW+uTWFl4Okt5LvzbRZxGriXEbAnbvOTgZ9qp07K9xKV2eYfFv8A&#10;4Jp6x8LP+Cffhb9vQfHK11G28VRaZJb+GT4cZZrc3k0iMHuWkIfYUyCF+bJ6VLhaNx31seReBP2W&#10;fHHxX8B/EXxTpHi/TbeDwHoZ1DUree2kDXkYt2mAQoMbgBj5v5UlBtNg2k7H6JfFXw0/hn4g/tO2&#10;10qzi3+AHgQNGwJDH7ZCdhxzgmM9O1av4n6ErY+j/h3aNqP7MH7IWqx2axNH8EL1kRfnCbotLGMn&#10;n+KqgEtj8J/iS0v/AAsjXnMuSdbvslV2/wDLzL6Vzvcu1kehfBGJn/Zf+Ltyoyg1TwihZeRk3l6c&#10;fpQuoM8q1bRbm00+016W6s2h1CWdYYYb2N5o/KYK3mxA7ogSwKlgN4BK5ANIEafw4tXu/ElvDHLb&#10;oxk4N1FvT8vX0PY4prcGVPECBfE16oOf3Bx/37Wh7j+ydD4WZR8JdeUA7t6ZPGMbXql8JJyFqR5O&#10;P9o1A3uNJ/0kZ9qBH6P/APBvehm1/wCLsAxzpnh85/7fphW1LqTI/UP4zaVej4qaIz4EEfhFAoA5&#10;DCSU8/mK1RL3R+aPwy8H+NNO/wCCZui+LrPxYkOk2/xR8VxX2iGzQ/aZZrZxDP5p+ZSgWQbOQd+e&#10;oqI/CU9z1b9hC++IOkf8EPfiLN8OfPS9k+KerfaHtLgRSJbLZo8pVu3C4I7gkUobBI+Cf20fhxYJ&#10;bWHx38DyxaXb+Kl1TUtU8KXCR2SaaI9Te1jSzgYKzp5ZjdkJeRCzMcKQTElZXGmfOdtZabckYkuX&#10;IjJcqqoqMATjnJI6c8daz0Ge2fslfse+Ev2mPDHjDxBqfxD1bR28J6UmpTRWOirdb7XLqxxvXL7w&#10;ihRjO/OeKuEVITbRwvjz4feBNE8K6Dc2F3Naa1c2lm+rWU955kUG9bjzTIzIpilzHGRGMqFcEE5p&#10;NKwzH0nwpC+maj4ltSTb2qs1gJbUSLMvniLJJ+7jI5I5PFFuoHs3gLwR4l8R/sR6t8abHxVqy3+i&#10;fE620V44tTnCi0l00yRoqh9qhHRu3RgBwMVSu4C6lD4W/CL4i/F74Q/FXxvZa/eSQfD3wrFqt7Hc&#10;Xsp2xvMY8rlsZBH6mhXaY7nWf8Ep9W8Ya3+2/wDD3wze+KdUl08HUrs6fLqMrW7SJp8xDmMttJGB&#10;gkdh6UU376FLY8M/aHtVT9o/xxatkBfF2or83J4uHHapl8TKWyZz8ujoigiM/ihqQufqP/wbhaH9&#10;o8I/GWcRAGO90PaduP4Lz1ral1Jlsejf8F3opIv2E2LxbS3j/SRyecbbg1VX4SY7n44+HSW8R2HH&#10;/L7CB/38FYLc06H3dqP/AAU5+Nms/sc2P7Ec3w58CN4a0vUXMWpr4Yh+3nD5BLkFd+Scy7d5HVq2&#10;5ibH6M/8Ea4L4/sLSS3cYzc+NdVdegA/1K9B7g1Qn1PMf+CzGjPF+wf8SdS+zlBDbaemRyMNqNuK&#10;c/gYkvePxN+Geta/ouvzaz4N8VX2k6pZwNJbX+lX7wTwNnHDxsGXIJHBHWuZXNHodn8W/wBrf9qH&#10;9ojwroXgv48/HfxV4v0nw5dSyaDa+JNXe8FlJIgSQxtJlxlVUEFiMChtsR9YfAX/AIKdfsdeBP2T&#10;9Z/Zd+N3/BPDRrnVNQ8KXdtYePNOvFu72XUHtHjtryWO9U7NrlG/cyoEA+VOxvm0Cx+fyK/lpHJy&#10;wQBj6kDmsxrc9f8A2WfjX+z18DdR1LXfjf8Asxx/E64uYFj0myv/ABALWysc/fkeLyJDNKeApJCq&#10;M8EnIqLinqhNNnqDft3/ALGct7vb/gmN4RjtxkosPiOQPk9c/uQMegA4q+ePYVpdzRsf28P2B/LM&#10;Wrf8Ev8AR5BtwGtvFZRh+JhOf50c8ewrPuPu/wBub/gnjcuCP+CY5jGRlU8fEDA6/wDLv1o54dgs&#10;+5Uk/bT/AOCfjSMYv+CdV/Ev8IT4hN69/wByKOePYLPuOi/ba/YEizv/AOCeOoOd+QD8RpQMfhHR&#10;zx7BZ9yzZ/twf8E9RIVvf+CeOrJHtwptviPOWz+OBRzx7BZ9x7/tl/8ABNe5UCX9hbxrbnPzNa/E&#10;Lk/99NRzx7Ds+5Qu/wBq/wD4JySyGS1/ZC+IsWc4X/hYCED9c0c8OwrS7ldv2o/+CdkmC37KnxIU&#10;4GQPHykD1x8wP0o54dgtLuWNX/aS/wCCXXiKxgstS/ZW+MFm0C7hcaZ8RoGYyYIVys+9Tg4bp1GO&#10;hNLmh2Gk+rPmr4peIfD/AIv8ealrnhQakNMeQLpw1gxfaxAoATzjD+7MmByUwuegFQ3dlbEvwc1O&#10;TSfiHYalBevbvAJHEsblWGEbgEc89Pxog7MGrH0l+y14wtNR/aHl1ZBJHHPtkyWKPhriEMo28c+n&#10;Q1vF3kRLY+qP+C83iq3v2+HmmQySMIYbiTy5Gwse5F6fUD9KdTYUHufnvpCq91KlvKSCFbOO2O3r&#10;WRZ23h92ufD2rTsdv2XS5GDbs84x1I/yKpbAfPEuWuZHHfuOKxAhuuqrngCgfQ7L4MYFxeZx91P6&#10;1URH0bdeK9Y074DL4W03VzFaag4kvrXK4mCPlTzzkH0rb7BP2jP+DHx1+KPwetNRh+HetraDU2T7&#10;Sr2iyiTbnBG4cdT0pRbS0G0nueQ/tNfErX/G3ixbnWNRWa8lQyX08SBA7E9MDjA9qzm7saVkc/8A&#10;A/xPpvgfx7Y+LNUmMUVgzXDOqZYsg3KF9GLADPvSg0mDu0R/Fn4reKPjF46vvHfimRXnuyFjiUYW&#10;CIZ2Rr9B37kk96UpOTuC0Vj0T9sf9l+3/Zw+Jmr+DptSeWayvnQRyoVbZn5WHTcCMcirnBR2CMnY&#10;8u8F2dneamE1SaGKHvJLJj8ueTUJDZ00fg/wi/iCW1gvleAJuikOT5hx93PGD+FVZXEcJ4quTc6x&#10;LkMArbVBbJAHTmoY+hnmgG7liZimmINv3iRn8aBFdNpIz2oBMkgljiZma3WTchUB8/KSPvDBHI7d&#10;vY0AWr3xBfX+k2+hyFVtrSVpIYlB4dgoZiSepCr+VO7tYDOJ5NICWzmkt54riJgHjkVlJUHBByOD&#10;wefWga2LWt6tqet6nNqur6nNd3MpzJcXEpd2/E9vboKAKbEkDJzj1NAhLcZnUEd6AHuxS6DH1FAE&#10;kAaTcGbkKcce1AMrvjLfWgDuvgdLdRa/CbaGJybhB+8YgcsOuAeOKuG4GZ4pEgGv+ese830JOH5B&#10;3nOOOaT6jOdW2mSJZZYXVXBMbMuAw6cE9eakR1/7PbLF8c/CbmK3kB163Hl3SoY2y2MMGYKV55yQ&#10;Peqh8SB7H1Z4ct7QfBrxNBdeEvCssjR3Vx52yzMibbTVHBX99nqykYHVF7gZ22iTuz4ntbVG0l71&#10;rlQ0bxIIj959ysSw9ht5/wB4VzlGx4Ci8Pz6g1rrxlCSlVXyQd2OSxGAegqo2A+lP2BfGH7Ongf9&#10;oeXW/Ftnq1xpq+FrtIPs97dRzCYywbTugCtwFcdh+lXBx5hNNo+t/wDgnxP4Jf4ZeCNfXwl8SpVk&#10;8Qa5dSXvhvW9RjRtkqNhBHOoVl2HcQATjJJxVrZBawz9qGy8PS6dd3lvc/FS2ksfBNy7JqVxdy+W&#10;/wDZmmDnzCxWMkN142hBwAKempJ6F+zfq3gPwf8AF3QYH+LvxH04Wfw6ldpJtPDNG+1cIBJav8n7&#10;s8kdhzQ7BFHyl/wVe1HR5rf4VWumfEHUNTWH4A2yEahZxRtEx1PUH8kBIY/l/iyctlvvdAM5Fo+F&#10;7lUltAn2ofKFIGP9msgGQxC0lYJcq2UHOKANHUbE3Vlay/bY18u0A2gc9XPr/nNN7AYUIPluR/dN&#10;ICAH5SPegDrNBhD+HdNb7Ej5u7r5iRlsBODx2/rVIGe5f8E7NDs9Z/aC120u/CKanHH8JvFkrWhm&#10;jQDbpL/vMuQMrnOOp7c04/EB98/FPwj4N1z9rbwTazfs+XkMWnazFvsbDVLVXkQaDojlNwuFGCyF&#10;jyOHIzkEVpbUVzyzwv8AA/4V+KPjz4Q07xV8A/FMlnc6DDBd2MV6jtMkmkavK+MXn3WeOJ9uQNsT&#10;ZHOGdkJHL/8ABTb4Z6V4X0D4jX/hTwT4u8O6PpmnaLaW1lrL3MpYv9mUrIz3MiRRgrlFAOflGRjF&#10;KfwsFpIp/wDBHTwsNe+AHxP3zeJUE87QD+w7fzIyWtSuH+Rv73txRS+FhNe8P/4OBdE8Tp8YPg/B&#10;qmnayt3c/Dm5WKw1G0KzR7dWuI0VVEUZJKJGx+X7zH2qKmrGlY+UNH/Zv8cJ8GPiB478ZfD/AMR2&#10;F94Zi0KTTLW40i4iMv2m7kikYhouVEfPUcsp56VNnYroL+1z8Kvg/wDCLxRovhn4QfGODxkr+HLC&#10;48QT29rsWw1KS3V57XcBtOxmK7cl1KEPziiSSegkeQsqyHBj3AnBB5B9qktux9KfD/4vi0/ZHa0+&#10;MWnWnj/Q4fFv2Cy8Ma75ovNJtVjtyJtP1IfvbAZJTy4zLFwBJAVZWq18GpHUxPGOi/se+KYtKkg+&#10;NPxD0AxaZEmnwal4Bs7/AGxZXmWW11BCzL8wwI1yFU4GSAnawdTzX4ueIvhnelvD/wAPvCdkqWl0&#10;gTxBbRTwG/iWBUJMEvMRZ8uQSTuzyRzQ2mtEB2WjftrfG3wzHBYaJ8V/GNvb2WmW9naRWOtrbeV5&#10;SKmAUjyY9qKFU9Mck1Sm0KyL+n/8FEv2p9KtJtOtfjh44a0uARcWU3i6ZoJVJyQ8ZXawzzyKXOx2&#10;SMrwx4gtf2ofH+hfB+3+FfhjStb8Ta4lpD4mtftKTJNcSrulljjkEc3OScrnk4ocubSwHsOh/wDB&#10;Ib4s+Ovgx4B+Lnwx+Kvhu/k8eaZdXNvourrLYSW0lvZR3cied+8jcFZAqk7csOQAc03TdlYLnDWO&#10;n6/+wD8dvGvwO+OWnXy+I9Cuksr6TwnqkFxDDOtu7hQzbRKjGaElgRgI3BOMSnyvUC3+0d8TP2Xv&#10;iX8GZNS8DeEPDmkeLzdWL28WlaRNYzxQqkUc0Ui7fKlOVJUqx2orMSzyHDk4taArnG/snaKvi/x7&#10;q8Oq7bhbXwbq18ouVDgPFauwOGPXPQ8c0QV2DtY8mlhntfLtrhWX5VbawI/HmoKR7ncwRXHwc0i1&#10;N3HM1zq3hDbtlZmj/c6qpQ7mbaRxwMKARhRV20XyJe56J/wSr1W/0L4seKI9OuTF5+r6PbyFQPmU&#10;3k/HT1FXS3ZMuh9A/wDBw9p3wZ+H/wC2ZqPhaT4L+HhdSfD+W9GqWX+hXEl5dO5imkEIUTPEYXKh&#10;9wdZWU9ARMmmUfF/7fP7PPgf9l39oa4+Dnwz1/Vr7QF8N6JrFiNYnSR43v8AToLt1/dqiMFaUgMF&#10;BKgZyeamSswPSv8AgnX+3L8dvhh8UtC8A+MPGPiHXPh2L+E+ILA2w1GbTrBXUzNaiZhskKAxxqZE&#10;TfIpIONpqEpXsJqLP0z0z/gpp/wTeuPBdt4wt9H+IF7AdJj1DUowGxpKOyhUuJI0CxksypuDbdxA&#10;zkgVrzK25PKux8i/tx/tU/8ABJD9oPw1r9zovwH1M+LW0m5/s3xTBNsvLecL+5kdkkxMA4QMsqt8&#10;rMMg81MuRjSZ+c9rot1ZzRXE/lOLrTp2iEMquQ3lnggEkHkdfWsbF9D0cfBO98C+CLHQviHo9x4f&#10;8Y6zr+l3OmWmqFkNzoN5at5d5EoysiecUJIO4A4IHOHZ2EfoB+zP8DtX/ZK/bm8ZfA/XNR0PXz8P&#10;/hPJpWr67cWkkdo0dtrE8b3flHcyJlQPmIIB6+u0d/kTLY9Q/ZY1g6J+wx+0Pcf2vp7w2HxWtp7z&#10;zrVo7ayhGpp8jSFAuFU7zu5Ck8fLVLcT1Ra8Ff8ABSH4C/FP43aN8MPh54n8J65q12t0JzZ6FPc2&#10;ghWPe7yXTxosKLsJ43k7lA60KcW7ITTSuec/F2HVPjn+1VL4fuWspLa70Y3kqxzslqkv9oMItpCY&#10;PyBT75+lH2g6Hudrpth8KdIF9r/hbSQJHlWC3W/KkoqhmwzRAlmXgY9RwAKog+LfiRpuqab8bPhX&#10;b6lLEsseqajJIFum8uP5J32ZcDBAIAA7Adzioe6NFszyaw+NFjqH7Fnwk+EcGlyrdaL8UG1K5unm&#10;UpMHd9gC/eyPmyT61F/cQ+rOE+KdzC/xh+N8+q3RSe6EzRpw2+Rr2JtrHngDPI9BSe8hrodN+xpr&#10;fhvRvAXiWPUNKkvL2YWS2cRk2pz5m4ke2QR79aqnohSPnmBZktXbzogjSEFiucEdRnHHWsehR7H+&#10;xX+wD4r/AG0J/FN14e+JXh7SLbw1okdxOl9JK9zc3dw5itLSCBBumkklATI+Vdyg5LAVUY3A8k+J&#10;HgHVfhn4xuvBviO4tnv9NmNtdJaSl0jmRirpuKgMVYYyuVPUEg1LVgMsMQoXIIJ7CkB7lZ+MLi2/&#10;ZRXwQmnoizQ2E0rhhukBnVlOByenU+v4Vtf92K3vHkCMn/CDPE9uCzapEd7twBtf+f8ASsugz1T4&#10;i64kHxQ1Wa8jlcHw3aWyG2bgYQYGcdMA8foa1l8QlsdH+yX4+8M/DL4o/Cn4hfEHUls9D0fVNKvN&#10;Qu/J8wW9tBrMMk0hVFZwFSNm+UbsDjNLohn7xal/wXn/AOCTs8rXSftcacFck5/4RbVDgE/9evX0&#10;paAflT4u+O/wT+Nf/BU34u/tGeDr1PEHg3xDqU0um3qQND9oiNvZRBx56qygOrj5gOn53C3MTK9j&#10;sbnw94h8QeItO1LwrpWo6bYzaak2iyyObfyytzchjHInEjBlQk8eW2MctxqRsjhf+C437Mvhz4P/&#10;AA2+BfjTRdFitbjxRoEx1OWJnP2m6WzglmmO4/M7yyM7NgFmdick1jU1LifJvjL7NdfC3SxZyZ/0&#10;DTF565FumePrmpfwlHA/FTTGtNQ0u5K8SaNAjHH8QU569DUy6DTPsj/ggzqNnpPxx8e6jqWr2FjG&#10;vgCOH7Tqd4sMZMmqWihNzsBuPIVRySRV0tyZXaP0Y/a88a/B/wCHv7OfxrvPjXLcS6BqXhbw7Zav&#10;p9jJsubyKWKCF7eFs/LLIu9FPG0nd0FaSty6kxep81/t4/ET4E/ET/gg14Suv2cf7Qi8J6Z4w03S&#10;tKsdYk33tlHBqN0Ft52/ikRCgLdGBBHWoduTQrqfM/7EiRzfsyftVztCNy+AVUc9B9gkBojsxPdH&#10;1T+1XCLD4j/teyx5At/gF4HAwcc/aTj+VP7T9A+yj6G/Z/t4p/2Xv2Q4mbgfAifOCP8AnnpFOGwS&#10;PxfvfEnwv0Px94Y0X4ofB3R5NOg+JFxq+v65iUXeq6TLe820rrJtaDbHJgKoYZb5uay0uUey/H74&#10;gJ8TPh18YvEtj8N/CfhjS5G8DnRNL8H6HbafALNr3UGheSK3AAdkwQX/AHhUrkninLcS2PiiUb52&#10;Pqx5/Gsyr6HQ+AoCNU+0lgFiG5iTjAyv+NNbiK3iMo3iy/ZTx5Tcj/rmKb3H0NjQLiCD4YaxG0oD&#10;yOqhSewDGhfCI5WBwsQII+8e9SN7jGdRcg7x270B0P0+/wCDarw3L4o8b/GC2tomkMej6AWWMZIH&#10;22f0+lbUna5EkfrB8afCJh+IOm3BiPmr4ZVME84DyH7vbnvjmtI7CZ+fn7K/w5X42/8ABNLTvCul&#10;X1rZ2R+L+uLdyXd0IZQVXbtjB+9kS7ccEEjnsSNmgk30PcfgV+z5B+yn/wAEp/G3w+N5JO93qOr6&#10;lf8A2iVWKPPYvlF+VduAiggjOd3ahK2iFdtXPzm/4K6RzQ/sd/scQ3SgSS/CG/vpAFx891dQXDH6&#10;/vOtYVPhTNElc+K/BunwXug63M1vE0ltZmVZHAyoHXb781K2YHsn7FfxR+KfgmC/+Gfwv1QaXcfE&#10;WSx0WfVo4Sbm3Rb1XVrZsjY/mbfmGSNuBjNXBsGeia7/AME8vGfi+Dx14n1WWfSILLVvDdtplvrL&#10;FJS2p5jjuLnILRAOSSpG4Z5wMVThdsXMjxj4mfDnS/hbr3jvw/o3ii2vbcz3VrDFZ24i8tLXUTCh&#10;dAzeWHRVlUE8hgcnOalxtcaPqj/gmd8Nk+Jv/BOn4k6G1uJcfFXTpApHGV01+f1q6Xwkzdmdl+yl&#10;8IovCn7Jf7bKTW2DD8FISgIHBF3I39KUlZMadzyv/gkh8OpY/wBvP4R3ElvxqGga7MDjqF0x+f8A&#10;x6iCs0D2Plr9p+3WD9q34hW4wQvjrVF4PHF1IKzl8TGtjKnxsVAF6d4mz+ZodgP1Q/4Np4JZ/C/x&#10;qtgoA+2aExwmMfJeCrpuwnsdt/wX6tzafsNSwtCAV8f6QVIOQOLnpV1fhJXxH4w+FAG8WaYh6f2h&#10;B/6MWsFua9D27R1DXFygwc3zen94VqiT9qv+CQ9mR+w1C7MQG8W6oQDjaPnTpV9SUtDnv+Csuj/E&#10;bUv2H/iFH8GrPW5/ElvJo8thF4cheW7Z/wC0YQdqRgsw2lsgDoM9qc78uglufjF4+T9rpIrTT/2m&#10;/D3i6xtbaC6XRv8AhKdCNoWkCxecEdokaQhTHkEnG4dM1jeV9S1Y8r0nR9R1GGyg8lLeK5mmMF1c&#10;nZG+xWZxu9sY+pA71CVwZoePYXMujrMACbIEE+m1cU5dAOSd2VC6HBHepAjW7uUG1Z2AoAct9eLg&#10;ic8Djgf4UAILy5U5Ex/SgBXvJv4ZGHHfFADftdxnPmn8qAAXUw58w/lQAC5mU8P+lAB9plHAYf8A&#10;fIoAFuZV6EfioNACfaJcYyP++RQAefIe4/IUAS+YRFkYBz2FG43uW9EvLzTtRF7p9w0UyRPtkQcj&#10;5cGhCue2/wDBPlbzW/2iLe0vUuLwS28atGJfW6g55IAx1rWk/eFLY+4v+C7DeGrTWfBcNvYG6uLS&#10;3ktpUa9xDG5UkblHzE7cHIwOea0nsTDc+A/DEpt7aW+mhSIGTCKMsvXp9Md+1ZFnTabIx8PamkUR&#10;BOnz7lhYbQduT1ByMVS2A8Dc/v22HjP6ViBBdHL5GOnagDsvgxzNeAf7H9aqIHs/ip4T4N0Roo2V&#10;zDKJNzZDfPwR6f8A1q0eyF1MKzv76PRruNLiTy44vlUNwoJ5HtSGeL+ObsXniafGPkwn5Cs3uNbG&#10;TJISgjGMD0FIAF3MiCLedmeVzwTQI+vf+Cs3xt0L4u/tA3N7pjuxsc26XAYMkwB+8p64Poa2qvUU&#10;E2j5TtppLW5+0yhHJHygjPP0rEosw6rcwsjGUlzIDtZRgUCOs+KHgVLXw9p2raRBCbe4hEvmxXHm&#10;YkI+ZSe30q5KyuB5vJG8bbXXBHrUASznOnQj/aNAFZuCR70AIAT0FAChWzigA2NQAbWB4oAMOT1N&#10;ABh/egA2N2FAC7XXjFACrJMpJVqAGlW7igC9o2s61okyXWkzmN1kBVgO4pptAR3mo39y0wvVVnlk&#10;DSMyfMCPT09/pSASO9uLdmWCSRd0BhcO2flP3gPQe1FwIkZlbcrEEdMHmgCSG+voFaOK9nQMMMqT&#10;sARgjBweep/OgCLOBgUDHJLJE2+ORlPqpwfSgRb0bxFrvh67+26BrFzaTeWYxLBJtbaTkr9OlNNo&#10;D0v4T/tdftRfCfSB4e+GPxc1nTbOGO48mC1KZh81W80oSCVJDMSRzTUpIDqtH/b3/ap1uRtB8V/t&#10;BXS2mvWL6ZqerXtqLh/ssqRQlJioDMqpDGPVQuRnJy+eT6iaR6J4R/4Kxft5+FvEOp+KtL+JOjXV&#10;/ZaGdKZNZ0ZVea1MrHy40LAsx80vkcbVHQDl88mFkjzT9oD9tD44/tZy6DefFDXvDUU+keCX0CFL&#10;bT3gEVjBJPKgYksGlkaeTbt/2QQKTlcZ4jJd6jKRaJAkjMQAsI3EnGMcVABK99FIwurdEYYBRzgj&#10;/CgCWbXg8EcLaag2IFyD97Gef1p30Az0lCoyFTyDikBHsbGBQBv6ZrmiWulWlldQzmSGSdpHTIBD&#10;hduOe2DVJoD0j9lT4yfDL4T/ABK1zxR46n1aKzvPh9r2lWf9mu6ym8urPyYAxXkIX+9njHWhNJgf&#10;Sepftx/sxal+0BZePtH+J/jSz0q3kdlkuryZ5U3WNvb9TGTnMJHT7u0dq0543JsxNC/bM/Z60Xxx&#10;oniWw+PniuNbG1jSaVpmaRCNIvoCF3RjgSzImOyufrT5o9xpNGV+2j+1z8HPjT8MfiTaeGfjxrGt&#10;Xes3eknSrDVhHvukimi8wnHPyqpPHYUpyi4sUU7m5/wTi/aO+HH7N37BXxPv9T8Q39r401fxElt4&#10;ZsQ6Lasslug+1yhlJaOIhtygruO1c8miDtEctZHMeMP+Cifxc+K/iLTPGfxO+LVrrXiXRNPns9M8&#10;UX9hFcXNhZliTDaqEEYldmYqcNgjg9DQp2FYzvCP7Yfxs8O6o2qaas91eyrImjx6fcwQW9rG6EGR&#10;5IxteQlixLg8scbTzT52FkS+Lfg3onx6+BUk/jhIfDvxK0W53W8xt44bO+sBFlWu5VTdJPnchkYF&#10;uY2LEBqHFyjruF7M+PEhO9Y3jIPmgMM9OxFYFs9ut/Deoy/s0J4e1PVdJ0qD+37q9jOrX5jnaNpI&#10;lBSEEl93kjAC5PXIX5hpb3LE31OX8V/DnT38P6XqeiePNK1G9jjNs2m2TYdY4yqiYsxAIc52j7xA&#10;JxjJpNaDPN9SsJNPna3kmikKn5jDKHUfiOKh6ARzxmKeSPcpKuRlGyDz2PegBgJ70Ad/+yvra+E/&#10;2hPCvi91cjRtS/tDbHGWJMEbSAcdMlQMngdTxTjuB+xXwz8IeKfAX7O37P8A4L1q1+zXumt4ks7+&#10;OK7SZMxaVaROnmRsyOAeNyEg44JroS2J6H5uf8Fiblbj/gpp8a7hec+OGHT+7awL/SsJ/EUebfsm&#10;+B/DvxA/aS+HHgfxhokWoaNrfi7TrPV7GcNsuIWuPnjJXBAIyDhgcGiKvJA9jvv2B7XQj8WfiRpk&#10;3hqWaeb4Z+I00N7aRv8AQ5FGS23afMzEHjCkNy4ODVQ+JhLY8U+MfhlvDHi42iWphSK3hV422q6O&#10;QSVZQFIIA5446ZzUS0Y1qesaPpun6z8EvCuq2iXMYPibwvZ3ryzFw0qy6vGSgCLtUKo4Bfr1zwLX&#10;T5Es6z/gnwh0r4oeMGWZh9m8X6KhdV7C/ucn9KunuxS6H1J/wcg/ErTtP/bW13wsPA11ezv8I4o3&#10;1G3t7MCNZvMKyM7WckxSMqcjzFx5g2NFlt0SKPlr/gssPtH7eeowWdpsH/CB+EEigiT10GzIUAe7&#10;cAe1TLcDD/Y58Dap8N/iTrem/HX4e6jpFtc+D7u5XTvFGmXFkLtEXcjbZEBKh1B3dAyrznFOO4M+&#10;kfgF8evhhq//AARv+KfwatvGlgniq1+GNlZLo99eDzLlD4j02aV1UkELHuLFj8qltwJxVXXs0HVn&#10;xHofgjWGg8dahb6PPdWmjaJdC9vrCF57W3YyoqFpkBRVcq2xmID44zUJbgcj8P8ATLjWvGOnaNat&#10;BEb2ZbWSe6u4reOJJDsZ2llZY4wAxO9yFXqTiktwPffDGl/Eq/8Aix8LdK8F+O/B0Nhf6rZTeGJN&#10;c1WxuEsoIZ1mhl1W1tGmNmM2olePkuDkgl+b1b0DY+k/jF8CP2nfhPq3hr9sqPU7fQLfwnrd14a8&#10;Z+KLvxEtw2r+MG868vpI1LQSrY3EEhli3sVymz5S4qndNC0MHxD+0J40+IXi+4+Hfwl8ZWui/Cvx&#10;J4/k13xJfX+kiPTNQkAVrXR53RJokLu8xjt5TslIhDMSFw27uwJWR4j8K/gd+0v+yt+0ZpetfCZd&#10;N1zXrG4uftGm+HJE1OaGK3u4IZYbiBohhHkkhCnGyVWyjHBqEpRloDtbU94/Zi8J/Hj4c/GHxhcf&#10;tMajpOvXd74ou9JW5h8UR3MWn3drJJcXSiJEOyKQyhY5AAu6GRAPlbF0+a92TNKx9J+IvHvhSy8K&#10;ahe6Zbtf21lctcKYZoiCyR54Yr/dXaMZb1rUzK3gv9l79jjx54v8L/FX9qT9tPwL4DGitPMfh/Z3&#10;M95qMJlU7DM1iHSBirqxjbLrkhxms5PXY1S03Kfwj/4Jif8ABMHVNNs9Pi/aw8X31to3iGK8ttW0&#10;z4YeKTDq1socmNQYCkbK7hRIhcMsYY4Lsoi1kUU/jT/wSr/Y1g1jx94t0b9peZNK8Z29w+l+Jtc8&#10;La3anwtKimf/AEuCeKFZLYLG7Ncs333SPZhgQ7XuLY+evjL+yx8JP2df2efC37SPwI+Jl7qWnXfi&#10;628N61pms+HLqxmu52tZ50u4hNcy/uP9HlA4XcTx92hXiGjPhOMSjT5GjZwn8eDwT2rEZ9Mf8EtN&#10;XuvA3x+k+Ocvxu0rwda+CvDl7JFc3lj9sub6/ubaeC1traA4Uy+YPN8xyscQh3EnIU3BO4PY+e/i&#10;74pv/F3jq61DVILlbg3LGd72YvNK5IDu5yRuLBiQp2gkhcDAqZO7GjGjOM8fL60hH1X+xT8Ffhj+&#10;0JbXln8TPic3h3w94K8BWuta9/xLbq5lu4xdLB5cX2UbkKySo2DkkE4DYONVqgPozwR/wQv8L/EP&#10;9mLwf458JfHCKS8+I/iq2/4QvWrzRr6Cye1lupYI4JbZ1MhnxHIxbOAuGIwM0uVNBc9f+JH/AAQT&#10;stI8d+JfEmoNrlrosXgdTGL+4MkkNxCSrXZmihCNB0xD/rCOWxkVpaLZOqPMvj3/AMEn7v8AYI+G&#10;3gv4teLL7UbrToprbw74lN9biOC4vbvzXW4tlkAYRZjK7GAKswyxGcKKimhu7MLxhpHwam8FxyjS&#10;YYpo7stcxy6egzF5f7sEjjI5559K0sjNXufPGvfEj4aL8W/EcL/EbRfDs2keD7k6Ba634e8/T9Tu&#10;7mPyZY3KE+XIkB8yEkYaTjKnGc5NORolofR37PXxCHxO8G6d4z0yyurGIeF7AzHULtAiuZbjdJFG&#10;h/dZdWc+uQe1XF3VzOSaPYf+Cs3ws8ffFHR/gP8As/6f8F7nxdqemfD3xIW09NWSK9t7220qJjcw&#10;x+cWa2RIHk3FQWYLGMs2wxJK5orn5V3mp3mt+G7LTvCkFxqEqwQR21rb27NNLJFCAVVFBYkYPAHQ&#10;VG6Gc34r1jUvEHhjSdR1aFUlWWSEYXGVA+Xr7Cpd2kBk2t/p0dmtrq73MMf2mJ0FiVLlNw37gxwS&#10;FGUH97rgUkx2P1W/bC/bk/Zk/aR/Yf8Ajf4J+Gfiq7GtweDPDcr6Pr9msF/JFBfWccxDKWSUoWUv&#10;sY7c5xjpvKUXFkJNM86+Iv8AZx/4NuvBk1hcTSPH4+iUiSMKEk/te9LKvXIHY988io/5dD+1qcN+&#10;y1YeH7T4FftX6d4Z1yWWyl8AW0trdvbGNmU6esrKUctjJYpyfcY4w47MT3R9P/tl3MGnePP2xrid&#10;/lT4JeAF5zzumfA/UU/tP0H0PZ/gl4nm0v8AZ1/ZCgiuCIP+FBXO9QnBcDSAOe3Q1UBTasfixDpV&#10;x8cfjYPCWta5aafBA1zZw3LlIh5MVxKI0BbguzOBuOepJzisfiZWx+kdj/wRW/Zl8NePPEHwk8Y/&#10;tK/ELWjaX1rZeKBoPgKa61G3v7N58W9pc+Z9lkRopYGZpg21NoXYRV8jYuZI/N79lL4XeDfix+1Z&#10;4W+F3i7QtY1XQtS1+S3vbDSNQt7O9uLdVlbak058qJ8ICS3yjn2rOKvKw27I/THwX/wS+/ZvtbZr&#10;nwV+wD8StfnaM/urj40aRI7LjODHDaSLyRxk9QK25EieYhuP+Ce/wl8S3Lwwf8EzPiFYyO4DG68U&#10;KNhX5ccaOB9eeaOVBc1LL/gkCut2mPDnwA8Q+GCUPlrc2NjqKqT3ZJLGPePYnp6UcsUK77HAftUf&#10;8EofD/7Mn7P+rfHr4meJNclltGWCz0/S/gtarA1zJxH9omSXZaQ5wDKw6kKoLMBSskUj4nGj2TXM&#10;b2el+HZXjy2DpxVcjnaw8r8MHPvUjLfwb+NP7Sfw88UXPhf9nT4wt4KuvFVxb2GorpOrtpVtefOV&#10;jE8wCBY1Zj8zEBS2aWvQD6u+AP8AwUx/aq+Hv7aXhSw/aE1u7k0u4Wz8O+JtLm8Tyalb3kNw1x5O&#10;pRSzMwjkWZwNqbVwhBHzValLmJaVj6T/AGB/EWgfGb9hHwgviL4NaHe32n/GPUrSwmu9AQrYTGeG&#10;P7bG6xbHlOW3Kx3ycMcheKi7hLQ6z4/6lo37M/8AwSr8X/8ACLfCa10qI+KtWs4LKylQi4leG8hF&#10;43GBnapKddqgcZ4b0uJXsfmz/wAFYrP9ojTPC/wMsPihqmi3Pgj/AIU5o7fDKGwjjFzbW39n2H2x&#10;bkqobe1zll3FvlPBA4rnmnyotbnyr4Ui1FvDGuT2VpM8cVupuZI4yVjQnHzEdATxz3pR2Yz7u/4J&#10;efCrw3e/Cvwt8V9R0SyutRttavrTT5Li2VzCw1TTGSYbs/vFaRgrjlQSO9bU0uW5Em7nrH/BRf8A&#10;ay8PfDH42/FTwTqWkabqFzfeIfBepr4VvtN3W+q29taiVllYLhIxswe588YBwcOTSbBLqfCN98Tt&#10;Z+Ltn8WvHPiDwNoTXmr6f9rkubWxeA6Zv1aNyYBE6qQc+ViVXATAXaQCM73TK2Puz/ghba6PqH7D&#10;vxDtJr23aU/EezYL5ikrjTm5xV0tiJnrdn4Mj8Nfshftn38cKA3HwXKkoQRxJKe3TqKqewQZ4/8A&#10;8E1fA0ejftSfsy68Ito1HwJ4pcFR126VEc/+PUl9kLt3Pzr/AGp0I/a5+JCkdPH2r8Bf+nyXtWMv&#10;iZa2MuWFgo3RjIXvvpgfqx/wbN2wbw/8bGZflNzoQGGPB2XnrVQ0E9jtv+DhyzEP7DokUAr/AMJ9&#10;pJBI/wBm4q6nwEr4j8U/CGP+Ev0rcOP7Qgzn/rotYLcvoe/WWs/Cp/ANgNKg8QnxfL4juxqU0kVu&#10;NJbTsJ5BjYN532gP5gfcoTaVwSc1oB+1n/BKvTf7N/Ya0q3IiDSeItTYiCVZFB81RwVJB6etaO1y&#10;VseLf8Fr9TaL9gv4jSQXDJPBd6NJazRMUkif+0IhvVgcq20sMgjgkd6J/AKO5+K/wx1TU9X1TURr&#10;GsXdyE0qUobq6eXaSVzjcTjOKwje5bOXt2JhiGSfnPFSN6HWfE5AmoaOjDj+zsnH0FVIRxMMEt0V&#10;toF3O7AKo7mpWpT3LZ8IeIAcNY4x3LAU7Mkifw/qUX+sVB/20FICP+xr0nART9DQA9dA1JukS/iw&#10;oAG0HUk6wj8GBoAadF1FRkwGgA/sTVD/AMurUAN/snUASrW5H14oABpF+ekH6igBZtF1SBDJLZOF&#10;AyWI4oAqjk4oAm6xHjuKS2G9ya2ZFcs7lQUIBHrTFZnv/wDwTnHl/tEW2IZpcx2/7mEkbz9tt8ZI&#10;7DrjjOBWtL4iZbH2J/wWyKTavoF/PcI8T61dmOJGGcFE5wuMHII7/hWk9hQ3Z8O+Z5NgmnwRERu4&#10;IEmSyA981kWbunQRx6NqF2ojLLpM2IkPGdpG5vqKa2BngxOLjG0jJ6VkBXvMeYMDHy96AOy+DAHn&#10;Xef7ydPxqoge6a7Yfafhzpt1tOI4ZBwD13VrvEXU5LSlaTStSVduFtsnLYP3hUoZ4Xq8xuNXuZy3&#10;3pmOc+9ZMpbFcgHkDrQ9gVxhIyM9KSuxHrX7Q2l6vNrtxqF/ppjAYlWMhb9Sa1mmKLPKBLICCHII&#10;6EGsxt3LVjL59wFuDkN/E/NAano3w8msvEHhO/8ABeqSTJIRvsZsDylk7K/semfWrjqrCPOtVtZ7&#10;C+msLyMh45CrAnOCKgZDdqRp0DAcZOfzNAiOCONo9zpk565xQBahtIW5EA6c5JoAls7OC63L9lQe&#10;WhbIzk8+5oAz5kCSsqjoxAoAls7dLhlV+N0gXPYZoAsXemQQyFImLAHAbkZ/OgCrcwpFjaCPxoGi&#10;z4Z0LU/FHiCz8OaLp013eXs6w21tbRlpJXPRVA6k+lCVxF7x14D8SfD/AFKPS/FOh3lhM6M3k3kD&#10;I/BweGAOQeKbTW41Zor+KvDF14R8T3fhbU5oGns5RHK9pdxzxk7Q2VkjJVxgjkEjt2oasxdLmWwC&#10;Ejng0noO2pveDfBI8WzxWy6i0LzTeWuIt349RTiriG+IfCP/AAjWo6np0l8sp02/FsT5ePM5Ybhz&#10;x92hqwIwsYdsDuaQFvQtObWNatNHWdIjd3UcIlkBKpvYLk45wM5oA9aj/Y38Y3fgTxL4+s/G+hNb&#10;eF4PNvYWS4WSVdjt8nyEZxGepHUe9aezdrivqePs6spdY1AwoIUe9ZlbEselz3MP2u2QCMuVAL85&#10;4OPfqKBCXenXGmEC8iALKGUK2eD0zj8aAIhdzEmRpCD2CjFAE6wy3CtJPNHAqJ824kZ44GB1JoA6&#10;zWPiN4m1jS/DurJe28mpaLpUmnyXAt8yvaozLELh24k/duY1HURoAe1U3dAclavayXEcuqXkoTcN&#10;ywj5wB0xnjOOlSB7f4P+KPgTTdA0DSvFemaWdI0izeKaTwjp9tJqM0TuXd76eaEu0wLbVOVjRF2r&#10;3NaJpCHfEn4s+ELOz0m8+HHhDT7iwhuXktrnXrNNk6IeI3RS6kjI3gSdSOgOS3JW0DU881b4gWOo&#10;PPBqnwx8M+XIVP2jS4HQQjBGU2uA33ieecqOeKi/kMgufhV/aFrd3vgzxJYaktnGJGhWbZJKnHMY&#10;fG4jPKcMPQ4NHL2A5O4tLi1laC5haN1OGR1IIP0NSCI8UDsx7QyoxUoQR1FAgAmHAU89eKABVfP3&#10;9pAyN2eaAFfzclWbcPY9aBnTHxRqOqaDpvgDSnu7TS5rwvKjuGMsmQO3ULnjp15FO+lgPs74Pf8A&#10;BIHXf2gPBkMnhv4raDp2pRWq30Gl3lwEnuo2QhUAB3KxI64Irb2SsRzHEeEP+CbX7VfgP42WfgTx&#10;noml2mlPeqb24/4SK0VJoZG8ssdzHawDbhuX+E0lTkmDkjlP26/hF47/AGQPjLZ+B4fE15dWRsUd&#10;b+K5b7PeHJ3quGKkFSuR0wenNKd4vQcXzI8R8CfD7WPid8WdN8BeFtPSW913WUtNPtJHCDzJJAFD&#10;5GFUZ+bPAAPpWaV2M/Y34c/8EH/2CPG2i6PrnxK+MvjHV9TeJYtavdJ1uJbYzhAMRxeWWjhXACgu&#10;W2gZOeBu6aIUjU+If/Btl/wT903wrPrGk/tP+MtMaHJMl5NbSBySfl27B64GOvfrU8ivsVd9z87v&#10;+CiX/BNNP2In0XxF4Q+K6eJvC/iGO4+w3N5aLDcwTQld0UiAlTlHVgwPIyMDFTOCiCdz5h8M+C9b&#10;8aSTro2nvM0BBuJBPDHGm7OCXlkRRnB79qhK4zX/AOFQpAW/tfx/4asWRSWSTXIrh+mcBbTzsn/D&#10;rRYD1P8AZN/ZtuPFv7WPh74IwfEq302616LUNMvr+fQ5dlkzWriSNo52jJJRiNxwFzk56VUV71ri&#10;ex9Rft0/t9ftx/swav8ADPR9c8Z+CNT1E6PrGqSWi+ALeBNPubi4FpPERHMRIrJbxup+XbuPHNVO&#10;UotDiuY+HfjP8X/HP7T/AMWde+PHxOvrJdf8Wa097qx02wEFuJiqglIwx2rhR8uT3rO7buGnQ7b9&#10;mTwL8Q9D/aI+Gmt+FrwWM39v293a65quiGSysQjl0uZcsqtEv3mLMq4HWqSfMg6Gz+yTafGb4N/E&#10;3XPinoenWFpeWWg6l9mHiHSTJDqAHzusarNEQ5Cl1ZScFeAacE1dg2eeftmfFTxh8bv2l/Ffxa+I&#10;I00a74g1J77V4tJVxBFcSMXdF3ySHgns7Dn61M23IcbGz8C9f8WeONM0XwBpD+HrRl8feGrezifT&#10;ybi4mV7wRyuEcNMoaVvMOCx3RgMvdxbYmN8D/Hzx3+zR458VwaP4e0PUJ9T8SCe5e/im2xy2lzcE&#10;eUEkUqpaRshiTgLz1yKTi2K10dR+0f8Atj/Fj/gpJ8eJvHHxfuNG8O3t34bGlt/Y1tcvbiFCf4JJ&#10;iVJDEk9PkXIPYu5OxWiPPf2lf2lvG/7SHxjHx48VaJp+m6lLpemWEVvpfmiBEsLKGziZS7s24pCr&#10;NzwxOMDFS3d3EfXWg6X+2D+1J+xdf/tR6R8erfXLz4af2gus+Gb+y+1azLZXUfkXV6GKOLiJbSyL&#10;OJsMggRo8soNaa2uI+UPgX4X8U6f8M/iRrmk6fc3Nje+A7jTZf7Osrm4Kst7ZTjzDFGyxoFgLFpG&#10;UAAHPSoSdijvP2Q/28Pi5+y/4Q8Q/BXw58Up9D8KeL1uB4r02yt4Jk1TzLRrdI5hIrB0VTwOQCx7&#10;nNOMktBWPnrRLjUdPtTJaQQSbYVWWOeMOCMdMN16Z9eKgD9Cf2Rf2V/gYP8AglPrvxG8f6fbaNrv&#10;xCn1B4fH9rfLJe6N9j1Kyt9KtvsQbzWtri7M6SzxINm8eY4UAVrFJRuDZ+jWn+G/i38Ovj7oemaJ&#10;De+MfD1r+0zrOnTaXrNwu6Szj0eyton/AHylNiWC31tKu0bvP3jIQYrViPIP2gfEH7M/x5/bLsf+&#10;CQtz8CfD3hTRNW+PMd3rF9pUaWkujWlpbLeRWlotoqpHIyzXcTTZbbuCFRkMJ0GN/bW+DvwN/wCC&#10;a37QQ8bfsvz6sPHOmfC9J9b8Qwa7cpqMKTXckCziVWMbyZjt38maOSOSKBkCr5hZbXcl6aH54/Af&#10;xd4qTV/F+r+AfF2r6tHrEN7JrmnB1kis4bGWeeOW5ZgGRSclEAOFL5IfaRMdxs+//wDglV+yl4u8&#10;VeI/Cv7TniT4J3bfD9p2nihn8Z6XPHrDoJkaRotSPNvvKDYqqzMiuJBs2tbbtoKx+mA+Kmj+EkS1&#10;8OfB/SNKtwhCRy/Eyw09B7KllbyZqbSY9C7Z/GTxnLHFDN8ItPIbAEafFnUmG3ttzYgEUtR6HD/t&#10;K+LdB+Lf7LPxW8Hx6XqWj6gNEn0LxBod3qs16LV7mDNvcRsceZBPHIwDYAyrZAMbU7a6iPww1r4R&#10;S+Ov2J7vSW0DxZJd+CEtfET3MPiuC6tbjQWury3ttQ+yeaXRIoZGgYoCyyxtuVd5pbx1DqfFUHhf&#10;xNJY+Yvh29ZSpIdICVOOvbpWVmM3/Avjrw/8JtTtdW0qO51CWQq+qQ3UKpCm2YhQhUkyo0LSBgdp&#10;BfAzjJafKw3LGv8Aw38V+JPiN4qtNC8HDX/7MlRPtvhecT2iDAWOdXiyrpIFyORkk55yKdm27BdJ&#10;HOav4I8YaFCDrXhW/tVfgG4tmUEj61NmgPaP2Z/F/wAOfCPw48YaPfQeJE13UfClupksrqNLX7Ms&#10;yySpIGG8kyeURt+UBPU8aQasxPofV/w3/bE8eeE9a+CXwptfiLPp+ifCWxiv/DaTJthnuIw11Gtw&#10;G4uMPOyA4XKkgDvVpK9hNu1z3n4vf8FJ/wBof4sT3Phn4jeK9Mk8Para/Yb5vC0cFpL9lZxLIN7m&#10;RQSIwhOMYYjg1XKkK7Z5x+3l/wAFPfEH7aX7FVhbeKtGn0u3lu7TxFZFZLUss8EjeVE2zB27ZGDc&#10;AlsEYHFQ1HluPXmsz4s8U+MPEeu6KBH43WONYw4WRRuYEjOGDc/pQ22h2R5n8a/CnhXVLrwYnwx1&#10;Bda8R6rpMlv4h0bS7W4lul1CO6lWM7NpEhltzAwERbG1gQD1ya10Ge9/s+fEDxZovgrwZ4WXxJd6&#10;dZ3tta2d/M2nwl7ULdSpjDkdPnHzc5POMVtG9kS7an3L+z54q+O/7Sn/AAUT1X9o/Wbnxnq1x4U8&#10;CanYWCaZGllZ3Wm3soeLT4LgnMskVxcNvjBb90sXO5CKFFKQX0Py/wDiLqPxd/Zmln8BzNb6ZaeI&#10;by/ubO4tJUFxdRw6jcWrl2U+agElu6iMleF3YIbNZtyiVozmPBXi/wAQwTWV1qHgsXulXUt9bWsl&#10;zYFkkkktzHcGOQq37yOKQuCATGxVgMgVKbA5X4XPokXxA0rVvEMSPpdjex3V4k0XmI8cbbwjLkbg&#10;xCqfZifalG1w1NbwT4m+Hlx8VdM1/wCLWmahN4auNWRvFVpo9xsubi0aTdMkRDL83cDIBI6ijS49&#10;T7Z1/Q7aT/g3i8P6ous3TOficsIieZvKX/ia3A3eWCQDg59ea0/5dE/bMH9nuz8KyfBn9qrSPhfP&#10;Le6ePD8FrpM8NvPE96v2RY0RYX+cMzq21DljnGDVLaQnuj6F/bv1N4Ne/bIklfazfCX4dIpJPJ8y&#10;QjFD3foNbI9e+FVyrfs0/soao+pTRpb/AAVuITaxuuxhu0sZ5GexPXtVQJnpE/GjQ7q00r4ga54k&#10;uIGeOyF/ME9zd7MZ7Ha5rBaMtn9A/wCx98TPD9joPxy+M2rG4STVfizrU1qYtNa5YpDo0VwISwU7&#10;MpkqDjc0eBk8VsLS5+Ln/BIOeOb/AIKTfC/UJGPzapeTgquef7PunBwayh8QPY/pG+G/ja1k0iCK&#10;TWZAxjGRux29sVs07gmjrv7e025j3y3LTnpkSZIH41NhlHUPHPh6yP2NEd2A+YbfmFNJsTaR55+1&#10;j4hXVf2PPi1DbaHHerJ8M9eX7HMgZJ/+JfMdrA9eQD9QPSk9gTufzF6Zrl14bh+x2N80gmRGlaRt&#10;wfgd6gZmarq9trElw0w8pzG+VJyJPlPAzxj2pXTAg0C7S2+Hl5c6dDsu7C+aVPLXGfkSVOR6NDJj&#10;/epLYD+gz9g/4a/s+/DX9ifwin7Ndn4i1XwprviyDV76XxBJFc3EV3dQxPNJuTYEijl8sA4JXHet&#10;oqz0JeqPNv8AgovLpkH/AAT31Pw54l8P3cMMnxcmt7zzbb7J9rEs92mATuYfKQ3mkEspDYqm0Kzs&#10;fA3/AAWt1VJ/g7+ybpzwuJU/Z/s5nfcCDu+zR4/AxH86wnsi0tT49+HUkUPwm8cG68anTo5rW3SP&#10;S4uZNTmWQMiEdo1Bd2Pqq0l8L1B9D3X4K/tBfGvwD+xlbQ/B7wnqVtp2jaxc6f4g8ZvZq9vY3t9P&#10;Dd2kcMgOY7giyLBmHQNirjJ8lkDWp5t8ZfipD8TviCuuwaS9pHaeG9M08G4mMkk/kQlHmkYk5ZnL&#10;nOemKTd2C0R+pH/BIT/gj/8As6eFvhzYftGft56QfEGreKLIXWh/Di7Rv7OsrGSTzYZr9FINxNIA&#10;riAnZGpG4OxIWlFibR+o/hfx/wDss/CnwuLTwp4V8I6FpNtEEhs9L0C1tYUVRgLsjjAGBxzzT5ZB&#10;dHx9+2n/AMFAf2Ab+DxX8H/iO0V3pPizQ30/XE0KIwS3di5O+EzwYZWU8gEkDg85xVWSWpN9dEeD&#10;/sfXP7M/j79qz4MN+yT8WRrGi/Djw14ms9a0TxHKltrNhDdWMUVtIFIVbyENGUaWL5lZlLoA26lu&#10;1Ye1z8k/2rpFH7YfxLZdpB+IOsY7jH2ySsZfExrYoC6LWYQzJkjnErD+lUM/Vz/g2Tjkn8OfGosF&#10;J+1aEcCcPj93eVUQO5/4OMbJof2CLaZ1K/8AFwdJAz3Oy5p1GuUlLU/EjwHp99qfjXS7TTrZ5pDf&#10;QttQdAJFySew9zxWMdyuh69p8M1vp0NvdWkkcisdyuhVgdxyMHoa06gfup/wSn8CT+Ef+Cf3hiwL&#10;Rt9p1DU7qEwsCWjluWKk9t2Bg+4rR6MS1Vz5q/4LPeJfCHiL9hv4qQeE/F2m6nLpmoaJb6qlhepK&#10;1tO2oIfLlCk7G46H8qKnwExvc/G34QxtLq2oxg4J0xuv+8tYR3LMK0jYQRMADyeM1IHS/FG9iuNS&#10;0treZW2aWASp6N3qpAcfYRebcBMfwscD2UmpKb0JTGjk8kUEieSuMGgDqdPs9AtvDFlc3s8CSyNJ&#10;uD2plYgMcdOQKrSwD7e48HxFftFxA65G7bpTA/TOaNAJ5bz4dxnfGAfY2Tf4U7xARNR+HpO5tgx2&#10;+xNz+lF4gJcah4GleNLPykPmDeXtG5Hp909aLxAyfHmlDSPE09hHAI1REKxgYwCuelS9wMbJHGRz&#10;xzSAuyzWT27QwbyRGxyR90benvzT0sBhL1H1pAS87Dg8ZFJbFSHkZIAHSmI93/YR1K6sPi3NJYSJ&#10;HO8VkkLvEG2sdRteQCQM4B9ela0tyZbH2j/wXLutGstT+H1tpMwZbmK9nnmMBDSHcMYzztHarqEx&#10;PhvQ5LaZnE4z5gJKkDdjHT/6/FZlm7bPFb6He20NygVrKVXWNQQoCnGSec89RVLYDwdSDPkEYDY5&#10;rECC8IMowc8UAdj8GdvmXf1T+tVED3+ZEuPhrBHKQNltJt+Tpz67T/MVt9kn7R59CWWzuwCTm2bK&#10;44rMo8OkUvO59WJ/Wsyug1hgfT2oBEXBPHODzihbCP0a/am/ZfsJf2cV8ezyLbao+ni4u7OVMOsm&#10;Pm4HK89jXVOKcTKMtT86ZFaOdkPYmuU1RKkgBD8ADsCaCkzt/g34vsvD2qzrd6YLmOeAq6MM47gj&#10;8aqLsyTmPGepHVPEN1fhFXzJCdqjgVL1BFS7IGkQrnkn+poBkNqwEYBHegRehuGVflUgFcZHpQBc&#10;8Ly2Jmk/tK2mmgEbZjilEZzjj5iDjnH1pp2AxdQMLXsxgjKoZW2IzZIGeme9ICTTiVkRvSUUAWri&#10;Xndt6n0oAp3jhyBjmgaNHwDqGtaN410vVfD12La/t7tJLOcyiPy5B0bceFx6mmr30EdH8b/iP8Qf&#10;iBrGnyfESeKa60+FoYpkCZdSwJLMuQx4HzZOacm29QSVzkdZeNtWkkhVQjNlQgwAPb0qSlsUn5zx&#10;3pPVCVkd78F2VNWsZGONt91H1ArSImc54vvJbjxdqskjE79RlZiTwx3nrUu9w6GK7FpSxxksTgCk&#10;Bb0CYwa9YzqcFL2FvykU01uNH2vpS/2d+zF8XLueUgmzMI4wObefH8632iyH8SPiFVH2aTJAIZcV&#10;zlGr4ahluYGRIJJFiLSuEBO1QBlj6Dpz9KAE8XzzyXaF5w6hF2Y6qAoAB9cY4psDHRxERKg55684&#10;pADTu8nmMSxznn1oA0ND0vUNddrazheVs/LEkgUs3LdO5wD79MUWuBWWaUNIkaYc/KTklh+dAGn4&#10;b8PeKbm//wCKalYXaQNIRFMFIj2nfkkjjGcjpimk7gX9P8LeJtk2l3tk72Yk82SGOT5Ek2f6xcZA&#10;O3r6gU7MD3n9nP8AY90b4ja7peneKLNdlzDJcRSaffI0jRgDDSREZjXcygk5JzwK0jBPcTdj7X/Z&#10;g/4N5tI8X+G5PEvj7xrfTQzS+ZFaWcHl5jwxB+bBGQUPzc+wqvZwW4rt7HM/8FBf+CBXjzwB8L7n&#10;4o/s3a7f+LpdEtBPqnh6aPzL4xqP3hgYDMwUDOzG4gHGcYqZQT2GnY/M+0tLBLKKO606LzFaQSB4&#10;sMCGxg55yOntWeyGe3fsR/C34XfFr42an4c8deBLHU9Pj8DaheR29yzqsdxGbcJKPLZTldzd8YY1&#10;UUnIT2PfdP8A2Dv2edY/bDk+Ct78OI4dMXxPbWrw2WoXKYhktFmK7hISoywOeo6ZrXkgTzOxPb/8&#10;E4v2a7v9orTvhTJ4J1trG61WWCT7L4iuFfy1smm4YhsfMAfpxS9nEOZ8tzz7/gob+wD8Hv2XPhDb&#10;/ELwMfEFnqEuvw6f9h1LURdQTRyLK5dXMaMrKI145B3E8cVE4RiroIybZ4hpXhK4T4R/C/xA1haQ&#10;LqHiDXlTUSCZN63EEYD4/gUhSPcmpWqRZc1b4K/tO+HfibDY6xrWr218bq2+zapb6lJJCFlkVY5F&#10;kR8AEuMAYOeOKfLNMV00eu/tP/8ABMn9oA/tZ+Lfhn8K7DUPEkWka6llHczyLHNGCigSz+Yf3cZY&#10;N8/TGD3pyhJu6Emkb/7SP7JPxE+EmjfDb4F2/wAZNG+IXjt/FlnJFNpmom4g0u6YBI7FJJAdwDhM&#10;sflyARwKqUXyoE9WeXa/pmm+Bv8Agonfn4ieKtQj/wCEe1ES+Ldb1+8d7oXYt0FzLK+0MX8yQr03&#10;Ej1NSrKoO75T9Gf2bf28v2D9P8N/8If4Q8Q313dWVuTKYrhysyKCfMXgFW4/iHPetlJPYzs1udL4&#10;8/bd/YA/aLtoPBnhL47anpupeb8q6r4jigFxIBjaFbpz0zj+VHMu42nbY/OP/gqh8W/iB8QPEuna&#10;JqMcyaHo8j21pHu3JuHRiwyGYjnI65rKrcqmkfNnwRtY5fin4eu7i0E0dtr1lNJHgfMqXCMVGQcE&#10;4x+NZRV2U9jrdO8L2k+g3fiu48Efa7fWfFV5oNrLLcSKLe6ljWVCNhy7Rq5baRtbd14xVaAevfs9&#10;+FvgfP8At+6V4h/bA8eSaF4Hm8Xao2q3tqssYW6gMgSL92GMKs6Qqx54YcNjFO1pXYt0cL+2n4t/&#10;Z7+IfiW68Y/Cfw9rGmxpqV9Y6fLd6nLcHV0ju3KXrrcIHgQW32eERfe3qzN3FKTT1Gro8d0G5EVk&#10;obLIHYSRgkbgcHGc+w/KoA+w/wBgz9uST4L/ABX0y1h8EWZth4Yi0fWtZ1S1j1LyLT7KXkeK0dAj&#10;xusJEkchZXT5D94VrGV9BanfftTeIfj1rnixdQ+LXgjXIdP0jwnq8GmXfiL4av4UktZJBJdvCsMd&#10;zKlwzLdGR3zlQ6DptNUtWDPgD4i3GnXfi24utKkDRSIjcRlcNjBGCTk5HXJB9axlZsq5c+FWk6ve&#10;+KtMv9MeeDyPEGmxNe28pR7d5blVQqQQwYkMQRyNtCuD3NL4/rHB8W/ENpGhVYPEWpRAs2c7byVc&#10;57njn3py1YjlvD1xPb3Ny0AOWspVYgH5Rt68dO3NJAS+OIUt9fezhs/IRRGVhyDjdFGcjHGDnP40&#10;MD6u+Dn/AAUD8dfskfAdPAfhXwR8O9Tg8d/DzWdA8RrNcXov0iN9dvm5ETp5c7ee0aOMqYQoBUq+&#10;au0gO2+P37XWn+H9b8Ax/DH4FweCoZfAEGp+K9ID3cMOsXlpJujSa2MxR7YlBhmXzGR2+YgitHLU&#10;SOa+POi+CvCfwqurz4f6T4c8UXXi34JxeOPFl5LYW7yeGbm81GztntLUbmEIR5Y8MAswDEcKTUt2&#10;Qbs+bfgV8PfC3j976x8U/G/S/BC+fbwWl7rmjXlxaSzS7gPOmtlc20a4yXKvxztIViM0ijqvAmrf&#10;Hb9kr446TNp/hHQNf1Twfrko022k8vUdM1IgS5dDGw+0W7gu6upAbb6qRVe9EWh+hf7HP/BR3xN8&#10;RPEOvW/xf8E2aweLvjp4d8aNZaRdO8lpfXyXthf21vFgSzrcxRqoZ5FWOQLu4Y4uL1uJnifhbxz+&#10;1mf+CmQ8b/s3eP8AQ9d+LM2ua1p50zRriSy1C2EbBZLSYXFuTExii8t5o/NVwJAZPmJKbvIa0PXf&#10;2zf27dO/bP8A2tviFoPw9Oka/eyeE9L8HeCNLsobmxu9S1KaSG2kigS4RZHME7XbuZAiqo3FgMVS&#10;kloJo0P+CXn/AARX+Bvx+8GeIPHNn/wUW1bU7yC/uNK8RaR8NFitfsl4j7ZXL3MrvdW0gLokrwKk&#10;6bioxioirDP2D+EXwU0P9nr4Q+Fvgt8OvBwv9H8O6THY2V7d6lGJJVXlpJNluRvZizHGBknAqrph&#10;sd5qun6RqMFpZ+IdIs5HT/UxxkSEHHJy0Q/PilewHK+Lfi/4f8MfEyDwj4pvTZi4tLf7FMYJZkfz&#10;WdYsKkZYAvFNGWxhXjAJAkTLWqA8o/bQ8U+Hvhl440H4vareXereFjoV1o3xms/CgeeS18NOJXtd&#10;VuBGhZbe1uxKHdCJPLuZducYoQH5P/Dn4e/Br9vb9pbwZ+xtB4i+F9h4b03wpead4Q8a/CPw7/ZV&#10;74jFokbiK/nuIVnvLmWFGlZ1jCuxkKlwWoVmLU+iZf8Ag28+Gb6Z5Fv8avEUSMhVP9DjBRecgNs+&#10;vaq9wPePzf8A2m/+CbPiTQf24r39j/4GagmqW2mXcWn3fiG5cJbW91Hpb6jcwyNgfvIoIpJGUdBj&#10;OCaycbuyGrpH1j/wTd/4Ix/Db9pn9kzwF8d4PHVzYL4g0eSfUZdCgdprqcXLq8Vxvm8o+S6OkexE&#10;OxgH3EBjcUkrg73PedM/4NxfAGo2qy+IPinqt3EzF1a5kRJDlsgH5Dt4wCB2GMmq9wXvHF+Kv+CA&#10;Hwx1L9qvTfh5od74203wxffC+91LU9S0fUSq/bl1KG3W13iPhGgkkfyyD9zOeKVo3Fqe7+OP+CD3&#10;gfWPD+k2Gl/FLxNo02kQw29jcLPHeLGipszslQDJAByCMHJxzT5kwSaMK0/4IW6v4J0C60/w5+1b&#10;4xeL7BObe1XTbRUDbGbZtUNkMx59c47impBY8J+Bn/BAXXPjL+yr4K1zxd8YvEXh6/17wjaXGqaN&#10;daTCPsTkfNbjzFVlKlQMHJ5qUly2Y9b3NzUf+DZjwPf6WTp/7V2s6fcCNkxqGlxSR+Yox1XGVz3H&#10;Qe9FohqeD/tMf8ExPH3/AAS5HgP9pr4YfHuz8Qag3jG20+Etou2XTbp45SkwYOdyNtKjIBLEYPNH&#10;Kk9AvdHkf/BNH4P/ABD/AG7vH2t/DjSPGvhvQbnwbaWF5bHV7WRzfR/apIjGGVtwbcwZiM5yOO9K&#10;Em2DVjv/AIuftR+J/A37Kej+CPC3gzStC8bm98Q6Hr3ii1vb438nl3sls0YWSdo4VxGjgIqlZBuU&#10;ZLZpt2uJLU8Lb9pz4Q/C/wCEvxP+EXxZ+Bt14w8XfEDw9p9rpPjCe8jRNLgSMS+bB5qNNHIbppXd&#10;lOJQQCFHJzbS0Y7Hkng7xTrWhfDHRvEN1BcT6ZputarZ2zSZ+z29zd2GxnA6AgOjnoTtX0pJ6IZz&#10;D+GtPtrWL+wEmZbbSEmvnuMPFNLtwMDpt3Hj6ZqWgMiOS3sLlby402G5CZDwzFgrcY5KkHgnPB6g&#10;dsikB+i3wos9D+In/BDDwJ8L77VpLM3n7QGn2V3dLAWaNJ9aK+YASFYhXLYyOla/8uxX94+t/wBq&#10;f/ghX+zD4Iubrxf4/wD2ovijplv40+I6zRXHgzwlbSPptwLR18+UmfettFHFLK8nJTkgcE0PW40r&#10;HffET9gr9iv4zfD74m/Ev4ifHP4radpHj+58O+ENdSXRdNspAmnxyTabd25k8weRdqmVkY871BVO&#10;cVZu4rJE/h34Cfsxy3Pwr+BXgrwx8ctW0/wxdx+DfDusnXNDs4WsJvOxqkgZS8kRfSr2PaqiTNq3&#10;yYkj3O7ihWTPh7/gtr/wSk/Z2/YH+EXhHxj+z5f+LJZ/E3iu50nWJPEutpdK6GE3aFFSJAjbo2ye&#10;cjA7Vm1poUfUv/BMv4m2niT/AIJ2/GfUNUEH21tKvtcubedhIpjn8NhUdvVS8DDOOCR3xV9Cep+W&#10;H/BHnRvEPiT/AIKIfC/SPDWmyXuoTy3i21tE4DSN/Zd1wC3FZ03aQ5baH9C3gv8AZ/8A2hNN8K/2&#10;nqHh37IkFr5ki3eoIu0KuT79K35ok8rsclqGq+Mre1vLLVLDVxfzBY9NksZl8oPnJLk/eXHGBj61&#10;XoK+gkfgr4g6bdadF/wmdzcyXNgsl3mRSscxJLRgg87RtBJ6nOM0XCzO88H+BdUvlGj+Lb2K90/U&#10;baSG9tZGZ1kt3BjkRwDkBlYgjOcelQ2mUk9z+fD4/fspPYftJ+Kvhp8CvDd1rNt4d1LUYtZ8P+Fr&#10;K8vH0KKyuJI5VMjI7GHZHuSdsgBsHJU5za10KOJ+Hf7INl8ZvhxrvxsX9oLwf4O0HTNWvIH0fxXq&#10;U8upQRxQrOmI4YgbgNG4VXRQGkQghSQBKjdXuF9TO1b4W+E/AtlpukeD/jToPji38XwLc2c+hxTQ&#10;yWqQR3azxXVvOolt5QSmAwwyvuUkA0JdAvqfot8N/wDgoPqf7Av/AATD+HGiTfAfUPHWn39pp+pa&#10;Rr6uLSyijnizIklx5cmZobuIINg3KDHuKkqW0vyxTJ3diK2/bq8C/tr/APBOG58VfE/4VT2kXh34&#10;/aavizR9I10xy6lFcWcknnJcNGfKkfDAkoQCvAwcUKXMrjtY+d/+CzOmapb/AAq/Zdv7jT51tLf4&#10;M3Ojx3bIfLeey1m5t3j3f3gsaEjg4INZVLlI+JNDtmutE1Rw8aiG381i7Y3AEDaPc54HGcVMdUDP&#10;SPhN4/8Ai4/wkn/Z+8H6DDe6J4y8UWdzcKmgrNdy6laRyC3iguMb0yk7lol4cYJ6VUb2E9ztvjF+&#10;z0vwf+Fvw8+KniBgl1qvirW9A8ZQpcpILC8srqApbNtY4b7O7vlcghgc8iqkrWYbn6L/ABZ/4K9/&#10;B6x+HcehfD7xBA+pWljDCt7IpwNsYwEH4DrySfat+aK6mdmfBPxl/wCCjXxW8SaZqWiweOb27/tc&#10;k3EjSkJAd3JRQRhjzz05xWUqmmhSij578QfFrxV4gvPtl3qMrnBBLuSTxjJJ74rPmbKD4bfGrx38&#10;J/iVoXxY8B67NYa34dv4rvT7uFypDIwOw4+8pA2sDwVJBpJtO4bnqPxW+G+oftA/Fv4jfHXwFoGu&#10;X9vqcy+JoodK0sSxWpvWeaaGZsjaI5PNQbQTtXcQADVuPM20LZHD+F9L1rxZf2vhfwjplzqup3sy&#10;W9lpumF57ieZzhY0jRSzuScBQCSaFoM/XH/g2L0fUrDw/wDHPRNf0+ezurLVdES7tr1THJAyx3as&#10;rowDRkNwQwGDxVRA73/g4T8R+H7D9l/R/DHiSa2n0C48TwNqtlHYRS3V1MjuIxaTvKoieNldZcKW&#10;CygZXJBbty6i6n5ZaN4V+Gc3w/0O18O2mm6bqOsyvfa3Z6Er3T2GkMsnkC4uJC4S+aUoFVSiBMF8&#10;twqsraB1MzSrS08LTjQ/E+kQSapdRSW9loEd0IpNNlIB82W4G5LiT5Wby87U3AswXijQZ9y/Aj/g&#10;sL8PfhJoHhX4VeOvg/4ot/Evg5GsNQ1eXUmi0u30q5ui0qXlskIbKROpaZVbPlKVIycvmXUmx81/&#10;tlfFD9nHwH+zX47+HP7PEENufib42i1aSE6rJez2+i29wGt7W4W4CTW0xmX7SuVYmKcLvIJpTaUR&#10;q9z5D+D7gavqDvnjTXP6is4jMGGUR28TMm4YJwakDqfiwzPq9gMYC6OpwPrVS3Gcr4btJLzUmhi6&#10;raTv1/uxMf6VKKex31l8FHvvDp1+38QWQUxxPGktwqE7xkgqTuU9dvB3bTjqKvl0IOFuI4llIVMA&#10;HBBkz/SoA9y+An7JnxM/aZtfCXhvwB4OnuI5rmc6vrJgK2um2qMS01zOcJDGoycsRnoMnitFG6QX&#10;P0C/ZE/4JL/sqeILZPDPiHwZrPibVrmSUSa1N5kWktDHIgcQvA/mPuU5XLI5TJ2jrWqhFIjmbPVv&#10;jT/wRp+GXiTwveeC/gr8EPg3pemxO8Go3V3a38WqiQYCGC8maQxzFuOfkIbLClywtsHvXPzR/bQ/&#10;4JVftQ/sXyJr3j74a3H/AAjt2oez1eG9t7uMDKja8luSFO5to3BdxB2g4zWTh2KufO1lpZe+ihfT&#10;1GZlGQec7hxU2Gdn8ffBs+m/GDU9Ku2kUQrb+YzW+TGGiU9vTNVNe8Cdzz29sfJ1Z7CEFgDhGMeC&#10;34dql7gTDTLuOOdXgKBbaRgSuCQMZo1A58D5sD1pATbHEO/adpOM44pLYb3FTLEEEggcYNMR7b+w&#10;9q2g6N8Yo7vxHqdlaW8bWcjT6gwCKEvoHPLcA7QeT2BrSna4pbaH11/wW2+K3ws+IPjDwLqPgnxd&#10;o+pJBp84mk0q/WVU3NlQ20naepGex9q0qMUT400fXNDsIwouLZzMRvKzhiM9hzx09Kz0KLureLfD&#10;UcN4TewwbrOUQgkBizD7pK8Hv7U7oDx9jEbgfOuS3IHasgsVrtvm3D0oBbna/BcDfdsR/En9aqIH&#10;vgtUvfh7b7MFlifdgZ28/Q1tvES3PONTkW0srsMAcW0mAfZazGeKIwBZiazGyaOyeVBOcbT2LYzQ&#10;F7Gx4x8a3XiqztLK40iytorKJY7ZbO1RMKBjkqAWJ7sck027gj9AP+Cj/wC2Z4M+Jd7fad8OZvLs&#10;542WeKMbVdz/ABf/AFq6JSsrGcVrc/O6exlW4M7R/K7nGK5jS9indjbOUXoDQIueHriS2ujJHIF4&#10;7nrQPoGslZrguVAZj1VuDQJEV6Nulwj3/wAaAGwJbCwQgN5xkO47uNuOOMeuec0AdO1/4LXSVgbQ&#10;MSixKGa2vZi7T4yrkMdoGeqgYxnFVpYDL8NXOlWf2h9SsmnfydsKhiFDEjJOOvGcUlYDIvWje8le&#10;JNqmRiq5zgZ4FIfQm0kGS5ijGOZRjNAjbl0/wT5MbXPjryZWb9/F/ZbERfQ+YN3PGMDpTsgMnXbf&#10;RIJwuia+L9M8v9lMRA9cFjS0Ai0k2o1OA3t8LeHI8ycx7/LHrgdfpQBP4i/sw3af2Xqy3aY+aRbc&#10;xgH6GhoaNqx8H+CtX0P+2dQ+MujafdbiBps2mX0zkDofMhhaMZPGM5HenZdw1OVuUSGaSOG4SVVc&#10;hZUBCuAcbhuAOD7gGpbBbnc/BhwuqWwbORdAjA75FaQEZXifT421DxFdgYMGrKoB/wBqWTP8ql9Q&#10;OYb75HfJpAXvD+ow6VqQu5rJLg+U6RrIeEZhtD+5XOR7gU1oB9r+IriNf2RPi3KOCxt2jzx1Vhj3&#10;4Nbv4GSviR8Z2OnW0/hPVb+XT7wyW1xB5V5FHuhXcSDHJ/dJ+8rZ6rjHORh0LNDwbp3jRtGfUvDm&#10;lXM9s07Qzvb2vmDkD5WwCcHjjpxQk+gjMstI1zxn4jfSrG2eW7kYqsZONu3jnPTGKLNsB3ij4e+K&#10;PB1tDc+ILSOAXErJCnnKzPt6tgc7ff1oaaAz7GJppEtVQElsEAZLe1IDTm8UwQXZhi0GzWIW0cIE&#10;cRV1dB/rAwOdxOSfX04FO4FKHWbs3RlglfJPILDk+ucCkB0sGpeL/C0Efi5gZDfl421KWRJtzYwU&#10;KknBxz8w7ZFVqtQMmDxjraTSRPdmRZG3OX6/54pXYHvn7NXxi1ax1+71fxprd5FbvoE9na29qioZ&#10;dyFUjLZBjUs4JbnA5wdoFawk+omrn7tfsX/FDTbT4E6ZqtjrcGoXmo2cJuPJuTJHGBHhYow3KqBx&#10;jr3PNatXIi7I9Yh+KfhW3ukstTEcVy+Nzm72iPHPY5U56f8A66nlaKum9T8i/wDgvd+wR4I8JTD9&#10;ub4E6TbWenanqwtPiJpNkoWKC9nJMOoKo4RZmBjkAwPMKNxvNZ1ItajTufJH/BNvV7DTvjtq91cy&#10;rsbwBqkO5m4Xe9uB/h+NKl8QS2PvD4byWw/4KcamYwk0M/jS3BCchojpyPuz6bU/Wt0ZvZHhP7PX&#10;wytP2ifiPoXjfxfrHiPU9e8X65qlzO9p4qurJ1jAn2RxGJ1WNVSMKFXHAweDUxSauym3sir/AMFf&#10;/gl4K+DvwZ0KLwtrfi+R7rxosTWuv+OLzVIVRbSdsrHO7KjZwAw5AyM4NRUSSCLbZ81/Ghbr4c/s&#10;0/AxLPV726TxR4L1LVbi0v7hZItPdPEN5GPsihQYBIIsvktvJJyBgDN6JFm1c/tSSaB8Ebfw/o/i&#10;G5j1YajBf6I1tbo3k3Fu6sskzPn5VYAhcHLKDxitOdKIra3O58I/8FNf2qpvGd58efjb498Rax4h&#10;1W2i0m38TW+lxQWsls3+sgu3WCMzsuEZG3M0eGAwDSjNrcLJnmfxk/aQ8VzfFCx8X/CnWbnTdc8N&#10;6o2rR6xpUxLxXcJ3LcI2DjYecnp1NE53egJWLf7FvgDwt+1l8cvEugfHv4qanZX/AIvspn/4SZpP&#10;tVxPqksyyrLMzklwzBi7E575pQXM3cG7H6E/8E9P+CaX7Pv7NPx68W+MfiB8fPA/iy+03wLfaZp+&#10;l32sQxiXUL7bbriN2LOyq7DO35S3GSDjRQUWK9zh9A/4N0/CniSPVfGS/tpaHo+h6dqNzbapmxF5&#10;Np0kMhEkT7Ww5VcEEHDAg9DU+zVx82h5d+3n8DP2X/hH8CtN+BHwS/aBfx3JZ6jbyajrH9lBbrCM&#10;xm8uNCRhY87Vyc7cE8VUl7liVrI+ZJPB3hr4O/G7wjLaaXrGh6LeXWn3aSeItRgvGMbyxMLoS28c&#10;amFoysg+TK/MMtjNZW5XcrdHWeH9J8C6H8KrjxxrGsXksFn8a9iGK0lZEijgEzTICwUyFNoC4yVY&#10;c4FVZJX8w6l+2vPh/pPxJ8VeI5fjF4U0OfUryN9G8ReKNE1KWa3Fw8s1wbYW1vMsUq7lRmdd+MbC&#10;OTRdJgc3+0L8MPhb4qu/D9t4C/aJ+GMNpZaTtM91quq2pvZX2+bOEn09QimVJCMHndliWzUy12Gj&#10;nNE/ZZF/YRiz/ae+CTEy/wCrn+JSQPz7SwKP1qbDsejfDX9mHxR4S8YaT4ms/ir8ENUjtdOuLXVd&#10;NHxr0cHUYJFkCqu+4TYQrD5vlKhcjJFUtNRE+k+EP2jPFviPX9Z1vxN4a1bS72G/tdN0m0+Muj3U&#10;NmzfuwsK3upGTyxt4YFt4AILcEOLaYM+cfiT4J8R/D3x3P4W8Z6dDHewRRyTQWWqW92u103KRLbS&#10;SRscEEgMcdDg1Gwzv/2Rfgt8aviV480DU/APwd8UeINIfxvpVve6lo+hzzQW8qXUMh3TIjIjKpDE&#10;E8K2TwacU2S9DjPjpJO/xj8WR3G/enivVdxcYYn7bN1z3pPco5/QL+4sI9SntvLydLnDeYuRjGf6&#10;UJ2Ed5+0D4D8OeBf2htb8E38uowafpsNusPmRbp1Y6bbvEj4yAPMdQW5AXnFD3Aw/GXiuzuBDpGr&#10;eFVNnZ6JeJoZQlWlMzytb3LZOTgtnuCFGQeabYbHqX7Q0vij/hO7DRNU+Ik3izSdO+Gqp4S1OW9a&#10;Zzp0jyNHa5YkoYpTJF5ZJ2FSASADVS3BHfeLfDnwq0D4d+PLj4eac9xbJ8CvC1trWr3cy/6Zqd34&#10;hsPtEkcaKBDEpgMKJ97bGXLEvQ7IDO/4Jq+IPgp4S1jX5f2j9b8CW/hvR3g19dJ8X6O+oTazdLZX&#10;lrDb21qEIm2m6aU5dcPFGQGBJUhZPUTues/sR/st+HP23fgh4M+FNrqWl3XiPSfivqWqS6Z4hhuL&#10;ey/s1rKCMeddWw81k3QZNrC/msWXaUDFw0uaIbH61/8ABPv9n79nN/h9fReG9N+GGj2un6/Lo/jf&#10;w94P8FSrCZ7NWVrNrq/u57hlxciVZflcB2GFJaqd1oC1Pl/9uP8AYN/Z2/4JXftO+G/+Ch3wU8P3&#10;03hY6nIklidddY/CPiPzop7a6jd2Jks7lEuLSSGTdsNxkHABSVa4yj4S/wCCU3gP9rD4gfFX9pz9&#10;h/4l+IvCXirUtQ1fw/r+m/FDQAD4Y1LUpEur6XTpNPJE/wDoF19njYkGP7S7l920BNagfU3/AATi&#10;/wCCQdr/AME7NY1a6+D3xDttQ1XxrodtY6nN4rW6m2yWryXBZY7eGFI0JkcDMjELtHJyaaSQH2Vq&#10;Xwk+JVxpcNnonxZtNKnC5nkXQWuY9x+9sRrhMD/eJNFwMfwh+z18ZdP1iLWPGP7T1xrMaSZayXwH&#10;p9shX+6GDvIo99xNFwJfjf8ADLwRpNtafGLWLLU7658F2N9JYWul6g0dxemcRH7LhFy2ZoLd4wCC&#10;s0cbA8EMLcD4r8N/tU+L/wBuv9h74p/G340fFbwtpmjnw9rXhY+A20FtPt/DmpS2zj7TdXDTSykJ&#10;A5PnyDAVXYRK+AKshH5Efsq/Hfxh8YP21vgv4h1CU/a9BvNIitmtS8LQadbQsriNoSssQENuRuQ7&#10;wshGfmNJPmaB6Jn6t2vxd1N5Hm1O/vJfNmSTbqHi7UkxjnyyPtag5A5J9OK1sZczPnTxL+xD8JfE&#10;Hxgu/if4f+PnjDTJ9Q8WXHiSG00rxSkZi1O6gWG6ZHLyTyiSMGNld23oShG35ankV7j53Ywfg/4m&#10;07/gnp8dr/8AZc+Ex8R+JWTUYdWv/B3iLx6NOs76O5DGa00vyQsEF7uKMBcERsRs+9zQvd0RW+rP&#10;vn4GRW/xh+Gk13d+FvGf2+HUJLe/k1Oe80jUdPEiO1r9ss2lfyZFZRFM8LSQuCs0R2sVQu+o2keC&#10;/EHxp4UuxqOqfs//ALQ9z4g07RdTFnrofXLlzpl00e8RFxJggjdgkfwnGTV3RErrYzPhx4vsL/U5&#10;Ivjb468aPpT2+LSXwp4jHnrI2OW+1OFK7e3Xnt3H5Ep9zzr4peIvF+n+I7pPhrq/ie50jzS9m+t6&#10;q0V0q5IUSeVKyk47jAJP3RigLnLeCfEXi3X/AIhaXofxV8fax4b0G9nMeoavaajc3clruVgspj8w&#10;eYgcrvCndt3FQSAKClY9T+LnwP8AFnh/wtoHjLwn4D8QePLSfzB4it9C8eS3NxJFDu8y60spEU1C&#10;1ZQHDrmSH5kmiQrkq5Vjz34UfFr9hT4keBx8Jv2t/hw/w311XjuNI+LUNtd3ulXaRXCyRhoZ2YWV&#10;6yoqsro8ZLZQjcFENvqNJPY9S/YE+Cn/AASn/Yg+K2ofFL4Q/EnxZ4x8Qap5dnHPJ4IvLoWzPc+a&#10;jQo1oFtjvKr5iuAEA6ckpRS2Hfudh43/AOCdn7EF78RdQ+MUnwz+Ll7fXmu3WsDT7nWNOSyW6uZZ&#10;prpvKuC67ZWlGVYH/Upt2ksWpRaE2j8sv+CrHwh+Bfw6/bdsbHRPh9deDfB+s+Bzex6Pb3qSm2vF&#10;hu40KtGGAVp4rfcgzgFhkZyMqitIcXdF/wDY1/ZP0r4sfsQDxn4r+BXjnxtO3jK9l0qx8G+IbazS&#10;OJbdIpHuFaGWWRfMjPEYGNgznIpxjeGoN2keCeA/AHi/xb8MdX1bRtX0my0vQvDUWra3FcD/AEm4&#10;hjv7eyxESfml8y4Q+VlVIVyMEVPQZR/aO/ZV+Ov7M/iv/hE/jN4RGm302kRarHCk4lzZyMVSU7c4&#10;5BBzyDScJR3Ban2D4CnTw1/wQm8NePLK6Yy6V8cIZ5rZyRHLt1RgrHHJK8MORgjPqDov4YvtH7X/&#10;ALTN7+z18avCtr4A8ZftT6R4OvdG8U6fNqIstSs3vEkvLaeJbCSObd5RuoLiZFO3dj5k5GaBmHH8&#10;Af2Vtc8N6t+yrrvxxvddTx34gvJNN0a5uofPittNjns30q3ZIgGSz8yZcvmYMoJJ2Ua7hocb8H9a&#10;/wCCeHhz7b8VfAv7TOu67aaR4lstQjkunuJYNLmsVv0a1hT7KpWCS4u7+aRfmzNMwVlUKlGoaHmH&#10;/BVzw7+zd/wUF+CXgvwQP2k7XwPodj8Z5NIvfiDqlm8FnpF/HpV/tdhcCMXELsgiWSNghZ8hztYU&#10;PYD588ffBD9m39nT4FeNr74G/wDBVX4R3VxZ/CW+0uTwp4fmmEmrbNNkikhjBmfd5rFmCNuwzgD7&#10;qmquuWxNtbn51f8ABKW38XTft6/D2z8DeN38NavuvxYa0tqsxs5BptzhgjcMe2PesofEU9j9uvDv&#10;wL/b68TaNvuv+Cm15I04DMLrwbEUC45+66/0rZpIlMfP+w1+2BqzGS//AOCo+qRLKcyLa+Cl/wDH&#10;d14MUrvoOyZDYf8ABMz46XF2tzrH/BVH4iTkvkLa+F9PQLk/w+ZK/wCuaLy7hZH546Z49/4Lv+Jf&#10;iHqei/BHwf8AGubT7XW7q20iS/8AAVuJfJjmZEaWWSBYi5Cgkrhcnjjmp5pBZI+bPjL+yT+0H+zn&#10;471PTP2l9e1vwzruqRm78Q6RaeLLeW+uvNkLlLlbWVxEzNlyk3IyGCnIqeXqx+R554M+AkHxW8f2&#10;ngf4c+ANa1ie4kZpZTf8WluFy0jyFQiBTlmZyqqqkkjrRypvQDL8ceE7r4C+OdR8G22jLb+JbVpI&#10;FkXVIL2OKCWH5yZIWeLzFRyp2sdpJ5yDSej0A7n4KeNfjDB8Bp9W8Q+LoNQ+Hmhaoug3mia1fiSK&#10;O2um8+4it7dm3EyZ3FolJQqshKlQacW+XXYVke/+Hvg74c+BP/BNPxr458EfEiy8R+G/HXxV8PX/&#10;AIWaIsZ7e2giuI3iuwVCrcK7tGyrn/V7uNwFUoqMdAu3It/t4/HvV9b+NNr+xh8YbR7T4b6PNq+n&#10;W7PZmUwTya/qFyNVtzjcskfnpDleqoUYENgJ2vyvYPNHxv8AFD4S+JPgLq2ueDdc1K3ubS/s4p9F&#10;1myuHFtrNiZgY7iDHEqHbkhvukHoy4rNx5bod7n2z/wTe/4JR+PPjjY+DdP1bxv8P7HXLrUNF8bW&#10;+i6p8RjbyroFzI9ttnhtI3cXEoUOkIkjm2OAdm8EXBWiD1Z4Z/wVYur3SPjPqngXTvGVpe6Fp3jX&#10;Wxpeiaet0YNCMdy1sLUPcICSIoYiVV5QoK/OSaKjbEj5XbUbtgFNw+M9N1ZjInmeRss2TQAb3I27&#10;uKBqwm8OoCkEZ4I70DvbY97+A/h/RviN4V0bwFq3iBvDlzrXj/SNHi8a6hqssWn6Fbzf62SZFYKe&#10;FZySCSqYBGDnRP3Sep+j37a37Qf7N3wK+N/wB+C3hzUfCFtrnw/8U+G7bU/iB4f020TSjZ6fNO89&#10;0I7YRXDyTFYS22fC/NGSSWJt6MR5L4w/4KRfCf4Yf8Fo779rX4afGS98X+C9YhvY9bv7rwt/Z32u&#10;S5jZGS8jBVbqKP5VjuCrOqRRblZlYtKa5gexlfth/FL4bavqeveAvhh8UvCl/p2j+OZ7ix8MeB7o&#10;rouhDbJuuUu7xmVzdi4kklZd5R0C87V222ugrHy549k0nwRrbwW0F/qHha00qK2MFjpcdoJTEryW&#10;8kiid/MgNxK7sC5MigMccKIdkx9Dze08W6x8S/HGi+Db/wAS22k6edTRLKe8ZbeCyWQqpZmHEUeP&#10;vYwAuetTdydh7Gn8avEWmr4o17TbXx1DqNtLNHNYnTrIyokylV+zNNKd6iKMMhdGkVtqgZB3KSYH&#10;Caxfahq1i9zLuIQjzd4LMcnAYsByOgySOwFSBf8AhfIIr+/ctgfYW3GnEDFgbdBGGyfkP4VIHTfF&#10;O5SfVrN4mBUaUqgqcg4JFVIDJ+HFlcaj4n+w2iBpZdPuljUuq5PkPxliAPzpLcfQ63WbjwqNKtbX&#10;w/4duFkOmbLxruFWf7QVGHUgDC56A54PNU7COVmthKV87hhyF8oD+VS9wP3I/wCCROl6H8Of+CZG&#10;g/FjxOq6MwlvZvDMt6/nQ3kolcPdyW6QvvCMuxGYMQVbgda6Iu8UiWrO5F+1f+3V4u+C/wAPbFLf&#10;wT4d1bUdSjkuLbVLfSLvSbSVip82OaBoox8wJYMjtuOWwp5qtETqz4z0z/gsx8edL8c2/ivxX4qu&#10;5LCARbtHsL/H2ySIjZ50xBZhhFDHA3Ac5NZ86T1KcT1Txf8A8FCPA/xX+Bep/FfQ/in/AMXNu7lL&#10;vWLTxNdiW2ulZPLawt45n8toFQABNik44IyRV80baE8up8jab4ws/wBqjxPYLrK6b4f8R2zmK1i0&#10;VksE1X/Sd483GFefEhVMAEpGFJJxWfxMv4Rv/BR3wfJp37bXjLwZo8rzrbRWRFzLJsjbbax5G4DB&#10;POKU03MUdEfP9p4Okub69u7y/sov7Ogld4rm9KNcFNuUjIB3OQeBxnBrOxRZ0R9KuNO1cxWhiaDR&#10;bglmnZ97FkAwCOOtNWYHCY+frUgTPnyAc9+RmgbsJCkkrHZ2GT+dAPc9e/Y9dP8AhcVlZtbySyXN&#10;3ZxW8adS5vIT0PXp6HFXT+IT2Ppv/grPq2pR+LPCumajHBEbr7RdeXFZLGGQbEj3BQA5GDg7R1Na&#10;1HsRDY+SIxHNKqX0ccuzOBgDJ64yOlZlk15Lp6XEdxf6fBJGImdoZwQrIo5+7g5PTgg+9DA4rXL9&#10;tW1A699ls7VLmZjDY2UIjjhUHAAUE4H15PXJ61D1Azbs5fFIDtfgyDuu2IJG5P61UQPoLTZt3gSO&#10;B8sIoXIGB8oPpmtugup458RdQay8P3UqcF08sH6nFZPYaPKlH7vPrUFPRmlpeoz2lkY7MAyOjKzf&#10;3VP8qNiSokINp5gPOKFsN7ndx3N3q6Pc6jdbsjozf1NaIRf1n4N+PdL+DUnxxPgm5l8Of2l/Z51x&#10;JEaKK4IyIyA25SexK4PQGk1ZXA8p3NJJuZuSeTUAXYJFtIvvDc46jBoG9iGWR5MqTnnoaARLfNnS&#10;7ce560CNfRdX8J2+hRW2reEp7qZQ/wC/i1Ywgk5wSojbOB2zzT0AvJ4x8JNZy2lz8PDcu7Dyprnx&#10;Dc/uhtwcKuFJJ55HoO1F0AQ+LfBVu8jQ/CHTmV4mRVm1y+YITjDDEgyQQevB3cjgUXXYDlLyRJbu&#10;WWOBYlaRisasSFGegJ5OPfmkOxo+G47Mxz3b619ku7fy2sUa3LrOxcKwLDhMKSwJBBxjgkGmhHY2&#10;X7QfxqW4UWHxAmifasastlar8oGAP9VjAp80gKXinxB8Vfi7qVnoviHxU+rSKr3WbqSKKGzUIBJL&#10;I4VVjRUUbmJwBjuQCndjO3+FXwq+HHgjxlous+NfjGNBmMontdbkna2jt+DiaKFIpbmVBzhgi57L&#10;VJJbiND48eAfhn4q1GXUvC3x6uvFwgG59StBLdiGMrl5ZbaWGK5SNSMM6h8DBw3OCVn1BHl/xXuf&#10;H+p6ol58Q76O9vGtoDZ6hEsZju7XaUikieJVWSLCYBAzlSDhgwEu4HHMOMY71D0KT1O4+D29tRtV&#10;C5zddMfQ1pDYT3KmvviLxOwP3tai69/3kxo6MRyWDvPH8RqQFHByKAPs3x1dXNn+xZ48uo5EUXOo&#10;2kMoKcsCicDnjkj866H8DJfxnyElk8ug3eoJcIBFcRq0RY7iDnkD0BrDoWWtAneKyCrK6jzizbTj&#10;jApCN34U3sfhvx9P4huryKOGwga4kLHIkUkcD1znp3qo6MB/x3+Ivg74jeIY9b8F6FqNhGYvLukv&#10;7hHEhUnYyKgHljBPy5PPOac5KT0CzRxUMksaLcQuVaNhhlOCO9QND9U1BdQuzdtborOo3hFwC3cg&#10;dqBDJoFgjjmIOJBlSCOx5B9DQA24vZ5lCSSkhRwAKAHW7MIWcnBUjGOuaANnw/4lv7e6QS3f7sNu&#10;IY9DTTsM/Qf/AIJ0/tl6loUcPgS91e5itZMYLtyxAADEk/IOvA7D1NdEJXRlJH6GeEtbvfjJZbfC&#10;WtxMjqWnZ9qAqD8xZuDj3PqBVk6vQ7K6+Enwg8afDLxN+zV8Sfi74djvPFuiSWDWQ1e2lubeSQfu&#10;ZfJcn545fLcKVzlRnrUu7WhcVY/EL9mjQfGw/aF8X/CzxlrslpdeG9G1WG/n0K1tYHea2uoomBdY&#10;TviLZYr3AX0rKF+YqWx9c+FvCHijwx+2rqfwz0/46+ILddO8VLbRa7ZWWnJesgsjIJPMe1I3YwoO&#10;OmfWtSXZHPfsFeDfiF8QvE3wqi0z4sXvhuTW7Ke4juPD/h3TVlsC1tM/7jfbtgtkgkg53N3NKN2l&#10;qD3OD/4LR6Lrvg3R/B/hfxD+0JqXi+5u9curw6frEVgs9vGkIjFz/osaNsYsyjcNpIOOQairsOJz&#10;/wAN/wBg34tftk/CX4TeN9S8TnQvhT4F+GuzxJ421K0gCWW/U7y4lsbCOI77+5IfKq/KFx5jKNqm&#10;eVySHdHyb40vtJ8HfE/WY/hr/aenaIuqXKaKmqTJLdwWnmkRrK6qFMoUAMVAG4HAxUPR6FXLHi74&#10;weNdf0QaBqHxU8UaxbNHse11jUXkgTkHMcZYhOR254ptt9Rcup6b+wv4c8VQeML7xr4X8S6to2tX&#10;OmXGneHtS0a5MV1HdzLtVkYddzbUKnIZWYEEHFVTje4N2Pt//grz+wH8Nv2M4fBH7Y/wktptJn8b&#10;3UGm+P8Aw7aQRrZWGtHTkuZbi0VAvkLLIlxmHGxXBKEKdgfwu4tz8/Pijoup/EfxdN4613TLXRjq&#10;MUY06yubtRNeKvAdiQd7N6lgcnHalK7dwWmh7l4S/a4b4efAay+CmmeAdQ8EajY2uy8NtcSi31kc&#10;/wClvlyRP820sOGXHTFWpWVhON3c8P8AC/xvk8HfHbRvifY2MV6dI1aO9jsrklonkRjsDgMu5SSC&#10;y5G4ZB4JrPmtK5TWh0PhZfGf7cnx+sta8aXFw6avrTNeR2Kxr/Z+nRbQywqwCKFDAIgAUE4AxVWc&#10;2JtJH1To3/BP3w1488daet3448WzeFdMl+0TaOdMgZpXjUJFIdsgVjsGwyNliuFBxWjgmyOco/tM&#10;fsM/Bzxl8TvDHhvxV8Sda8DvrX9pf2Jql14e06PTZ2iUyzfbbq+1G0hspcRlkjJcuDkHoDNRLQqL&#10;ufMeu/8ABP34kav8WZ/hx8IPG2meLrNNN+2WmtyH7CjIt1FayROru6rKk08WQjyRvHKkyO0bq1Zc&#10;jbKujznUfgP8ZvDgkh1DwFrkMUcrATf2XPtfAzlG2gOCpDAj7yspHDCjlYHtjfs6/A34B6Vomo/t&#10;PftXahY61qnhuw1uLwd8OfDMupahBY39oJYori5vHgtLaRo5FJVfNKZAwTTStuwPEPijongG4+IQ&#10;034Q+A9dtND1GxtpNHsPE99b32osjxgebJLDFGmXZSwVUGxWC5OMmWtdAOQvdJutB1STSb2IWs0O&#10;VkV02bDt6EDkGkM9p0DVNa8J/C7wp4Um8RXFrYL421u9l0uNx5Zb7DYLIcb9rFkCqMsSMLgFsVot&#10;EK+pzfxV8NeN/FfjTVvHtj8O7yKx1G4lFgl7GJnjtxlA0rgbXmA2gyjGWQnA6CWne4dLHKW3gvxT&#10;ocjx6p4buka5X7LFHLAQXlYgCMZ6sSQPx5pJNAegftRfCzwb4a8XTr8NPivrPjiTSdJsYfGurXdo&#10;WiTVkgC3gglUnzLON4/KjlkwWEJPI205KwbnnF54W1dPDcfiK50SdbWSURwagIJBBIzIsgiV8bGY&#10;I4YqDkAg9MZTA7bxf8Q72DxprmsSHRrme48NC0iudBmMlrDvnUs/zKOSoZcYH3weuapvW4WK3wy+&#10;Imo6d4P8S+Ao9Te4XW7ezVLCSYeXcm2uFnijcMCSquocBSMlcE4OKSYFBNch8QF9RvbeFNQmASfy&#10;0CglcgdO+AABgABeKa1A+2/2Z/it+z78Kf2CPBemfG/4Va9q99qnxK1nVvCniHw54qn0m70u4tpL&#10;KF4op1jKxeZtQSOpZtjgYTILXG1tRan1d+yV/wAFFfhTrvxk+I3wt8ZSaT8NV8aGz1LRNUhvBPDa&#10;a2lmY3uLuZgFLXG23+YjaZISr8Sk1enMJfCcUv7ZvjT4y6/4x/ZP1nwvH438La94MvZtPaWy+0ya&#10;VqISWCEKhLGQjUJIokViThkII4IUmnoCR9Q/8Ew/2zfjv8WvGnx4+Dnw98A2OleJ9B8dX8t5/Yvh&#10;tZdNhuEkkslzunQAsLSDAXI+R+emV7rVx6nq37ZfxM/4LneDrHw3e/sseAPhfNpd1pQTxBJrT2qX&#10;tlqJmdQv+nXMUBidDEUCbmDblOflpO19AW2p5NpPib/g4Y8T+GRa698ZvhvofiK5kH7iPXfDFmll&#10;GrHJZFWcyhkAIKngltwG1Swh3PeP2Obj9urwjq2qaz+3L+3/APDrUNPOltbWmg6VrGnzyC6d4286&#10;SaO2tzDtiDgBS24yg9FGW12Qjkf+Clv7X/w9+F3wv0/W/D/7X3gpL+z1WCTRtPt5L6UvcBsyOxtl&#10;kWUKoUJGVAUksX6Ya01aE9dj8UP2nP21f2ibLT49c+G/xgvdAuPinY6prPj+PQ41jXU7i41W/MY3&#10;7GcZhZ1Cgj5CgPQVnJu2g476nR/8Erv2G/EvxF8TQ/tT+LrTVYPDHhuS3hsXl8P3L2l9K8MiTKbh&#10;WRU8hgqbQ24yMBghTVU4u9xTdlY/VbTtM/Z+l0JFbw3PqaQx73g/saE9OuPMk3buRkEk9sVsRocd&#10;r3xPgudftJ/BfwI1S3srK68y5uNQ8NwIWhVd+1Cg+XkYOSeCfegTPyq/ZF+E+u/tO/tzXFx8QPjD&#10;N4a0CXUbnVPFXiF7wo9pau8kzxFnIVGOWGXO1QCcNjBxim5tmraSP1x8O/8ABRL9lr4D/D+wtPhn&#10;cxzeDJA+n+H7rxPPdNc6+yFI3uWlkjKtEWdQgAUYbOBmtLX1ZOqeh8IQ/Gj9mX4Xf8FKLn4e/A3U&#10;RB8MvjJp9uL/AEuSeW6h07XTvMDJIzhmi8/ADEkqtwUwdgNQnyzt3HJXifRniP4YeKLKwb7N8PNN&#10;1AxxyyQy6HBcTN5gBGwNG2A+dvDD5eCa1MrHnfjH4ceIYtPSG+g1Kym2KxlvNIuI+CufnKwj36Ht&#10;QPZnPP4N1DSY/tC6/f2cpPltNcWl6UjGcgr+5OOuR6g80DbPcv2Bf2yYf2XPE1x8N/i/8RJtV8Da&#10;xqMN3HeWzSi90DVkYeVew740GwjKTDgshOc4KmXEadjQ/wCCx37L3wN+HfifSf2o9R+A+qeItI8T&#10;amR4j0jw9K39nSTyRF4762kt8+TFONzM3Zg20kkZSaasyupwvwq/4OJNO+Cfg2x+GeqfBg6rp+i6&#10;etrZajqHxInu7941+4jm4USTlVygZgCQFBbipbVx62LnxF/4L5/AywuNL1PVfh4y6LrNvm/tfCzR&#10;f2lpzu+d7RSPLDMdpJwkkbnH3c03NJCs2cj/AMFjfgU3jq8+En7SPw/8E674r8OReDvEFtrVxpOj&#10;/Zb5I7qxWS0DQxxgkjz3mIbqkcwLACpneVmNaH0n/wAEdLLXfBf/AATH+GWlaJ4d0uC5vfDN7OdU&#10;eFHmiuJru5YSNGQdzIxU7SOdgHSqgvdQm9T8iPjN+yx4q/Zf+JnxE+FPx5sLy98QaF4CvNc8Jvpk&#10;ohttRzeQM91Jkn5BbtdyGMchwoIG3jNrleo07nvH/BT25+In7XPhf/hpDW/DOl6Hp+gfs++HdReT&#10;Trfc943260tdm5iCYmkvCwcbhti29ziprQFc+YPDEPwL8Ifs2+FNQ8ffEf4ha9qviPUNUmk+HOhX&#10;0UOlWdvBcmGKdjIxP2iWQMUVY2I2EnqtQrJajZ+hP/BUn/gpjL4G+LV74J/Y68Yizv3stKv9f8a2&#10;coa5026GnwRyWdk+AIZMhlnk+Yl1KoU2vnRvQWrPzlu/jX8XrPxH/wALE074zeK01ayvkubPU4/E&#10;Vz50N0X8wzKxckSF8tu6k5Jz3i4z6G+F3/BUbxd4s8b6NB+2SsninTNNh1GOx8R6XEYL+xkvxO9x&#10;LLDC0cV8rSXDMyyDeuWMZVzy+buB+vv/AATfvvAnjfw94v8AFvgrVLm/0DxV44j1XQxq3giTR7OZ&#10;Z7LK3NrHNLNDcS3BVzK9vsUyRktEkpkzQHI/8Fm7L4g6X/wTy+J978MfhTpc0baTIuvX5s4LRrKw&#10;yftU8ZKKZGAG0qjBvnJAbBUkkrC1ufhT/wAE/wD4seEPgp+2X4H+JfxEvZrTRrPUZo7++t7bz3tF&#10;mtpYRP5Y5cI0isVHJAOMnis4O0geqP2h/Zf/AOCn3w0+M3irxJ8MdW0fXfDOoeHszWJOnRXLalYG&#10;JZUn8pcGF9h3eXl8AgHDBhW6akS9Nzopf+Cmf7KgJYfG+a7Vj+7aCPT41bqerSHH1/CjQV2JZ/8A&#10;BUj9l+xkS4i8erLyQqXniXTogeO4Ck/rQ7MabXQ+d/8Agp9/wWN2fB/TvDv7M37QHinw3r1+0i3D&#10;eDtX0y6tngG0MlzPs+0WrkMdjQPztIZcEMM5NIadz8rdE8SfEL4r+MofCPgnQtX8T+Iteu9tvY2I&#10;kvby/nY5JCrueRyTknr3JqOa7KPcLL9hL/gql8DNRsPEXhT9lT4k6Tr2/cupacMXFh820mP7M/mQ&#10;ZRirO/Zm4xTtJAeHeKPCXxF8J/FUeN/i38ItduYtZ12ZLm18SRyz3csxlInBRGjlkl3b8bwhc46k&#10;5qdnqhmr4q+EHxV8M/Bm7g8SfCHxZo8aeKl1DQ21eylsUktJbeSJ3+zzkFj8kGGAJHzDLL0dny7C&#10;KngDxL8bNG+CniT4f313dWvw+k8S6bdavFcuCtjqTLL5E6Rbwd7xLKrMow3lqpIIWhXSsFke3/8A&#10;BQv9rv4YfFH9pRZfCmrWPiLw1oXinxJbLqFhsmj1K0u3s2+1RgkfI7JM6AtkHuCCacpLmuJLSxha&#10;l+178H7X9jqf9la5+F9rr+q33xMTWrHxtfWCTyWeniDyxZWxKiVCJizuqtskMzcFhuI5K1hnrn7D&#10;XgW9f4V+OPjtN8UtB0bUtT8MaloPg/wHqlze29541uUUqZWWIRpDbW5QSR7nKl7eSM9AaqNxM8X/&#10;AGtfCngPXv2RvAnxU0XX9Ih8R2PiKfTvEPhvT5TNcCO6t1vV1CfAUWwMzvAsO1UG35S5DMZn8KHG&#10;1z5aIzWYDcMzAd+9AG14NGlWGrjXNf0lL+2sB5v2CbPl3Lj7sb4wdmeWAwSARxmmrAXfEC3fiXU5&#10;PEeuvbJcXzbzHZ26QxIOwVEACqBwABxihhsXtd8ODwr4C0vW103WIr27v3ki1USyJZPGETy4YvkG&#10;Z42DuzrIww6jauMltWQHrn7Nf7fvjT9nb4cal4R0Gw0a8n1TXo7+WbW9Fjv5E8tERQrz7jGCu9cj&#10;kZJHNVGbSE1c4D4eTWvxU/assvE9p8LLnU7DUPFA1O98NaLbHAgMoeVECK2yJWJ5wQq+/FJaz2DZ&#10;HT/toXXg2y+KUHhn4Z/D9vC3h+x0gQR202oGdb64WaUXN4tyyKZ45JFJViMAAABcbQ576Atjx+9k&#10;16CFFubm6Nqyght52HgZwc47gE9qjUZLf6r4Tk0COyt9BWO7WMb5153PuJJznkbTjHsO9GlgJYND&#10;s/EE1noHgzStRv8AUGXdJb2cElwzgDLFY0XPC9cZ6cmjfYBb+51RvD17aaPcQQ2NvDbJqNvbGRJL&#10;jLkq0yt95lcAH+FWK4HejoAfD6ISx6qCGyLDjaffn6011AyoEYRRAqQGQ4NSB2/x9v8ASNR8emTQ&#10;dIjtLWPRLdI7eG32BSsahmI3NklgSWyNxJOBnAudrgji/DF3BZawk90+2PypFY8d1IxzUp6jex22&#10;o+MfDN4VaFLWPbGoxHbKoLBNucD+Lvu6k1TaEZt5rsE9i0I8QoqOP3quvYNuzn680m9APruD9v7x&#10;d8PP2M/CP7G9xpVzA/hcztdzSXEsQxcyNcLvVXUHYJsBX3DqSPTRSUY2E1dny54l8YeUlzJPdy3b&#10;3cmXgnu5JVIHTnIxiobGcg2rxzzNJNbqT/cUcVD1AvaPfx6fHIkscLJN92OeFWGemORkU07AW9C1&#10;WTQtetdZgt9rQ3CFYmwUYbslSTngj/8AVTTVwPQvj78V9E+Mvxn1z4ieEdQl0bTb0wG1sXKxeWyw&#10;IjjbluN6k8Hoeg6VUnd3Qkmlqed315DYTNb2181x9uz9pkaQbhxypwMYOBzUtjLN3rmk21nef2bD&#10;JFDLpssDeYIwx3FSB8g+bp3o0A4HBLA4qQJCpEWf9qgb3NTwRpWma1rsdhrWoS2towBuLiGMOyLu&#10;GSAeCcU0rsGz6J8H/DT9nDQNb8N6z8Gviz4g1bXItRhk1W21vRltY0VZkKeQyMSWJ7H0yK1SinoT&#10;rbU7n/gqPqaa34r8E6pIypePo8i3yYYlpQ4yST36D044p1OhMD5iiSaWQkp05UKe9QWX4bqwt7db&#10;TxDG7WhffMbcoJD8uMAtgDOf/rUadQOC1aZJ9Tl1G301LWKaQmKFTkKBxx7VDAp3UplbeVUHH8Ix&#10;SA7b4NEH7UPV04/OqiDPoDTJ7ZPAw+0T+WTCwJGSM9s962VrC6nhnxjlkXTYreGNirz/ADlVOBgd&#10;6ylsUjzwghcMMVA+pr6TZxmwEkh++pIXHBoJKEdwRbNC0fAPDAdKSGdhr19CIf7P09cnbirbEcdd&#10;X+pbX0+S8lMQbmMvwTUj0uNsEWOZS8CuCeQ4yKB20C+VPtJSJNozwB0oFbQhAKtg8YNANlq9YNp9&#10;uNgB5JIPWgRNaWT3VlFHE43ljhW470bjvZkkWi3jllBjyoyR5goESL4e1AhnLwgKMkmTGPzosBkT&#10;IUldCeQxGQaBtj7bOMDqT60C6lq1nSDExHzKvGRnBoA9c8BxWfgP4E3/AMRLvTYrmbUGciO4hDRy&#10;qswgt4XB6p5weVl/iCr6CrWiuBrfsY+H0+J/iXWF8R6Jbazf3uoQzXWp6npyXjwwRxStM7BxhY/m&#10;RnYlVRIs9FAojqBa/ak8GeGND8NWPxH8HaTb6FqdldwNDcaQkVu3z7Rt/wBH/d+YjNjchJVoJ0Ly&#10;ADYSSSBHOfETU734qfC2PxTrt6jzw6Ul/ZQwqqpZNb3Edne20SKAsULrLbXSxKAquZMD5jlPVAeL&#10;uF3FR0BqWh7HdfBpguq2iKu53u8KvvwKuAmUta2vYeJJWOG/tyL5R0/1k/8AhS7gcjkCQnGeTx61&#10;ID50EMrRrMkgXo8edp47ZAoA+yPiPdoP2FPGMJhJ/wCJ3p+ZTwMsYABj14PNby/hsl35z5WsfF2q&#10;ab8N9W8F2NzstdY1S1uNTj8pcyfZhJ5I3/ewGlkYrwCQh5IGMehRS0nBsuWAG8jnpSA7/U/C0+ke&#10;DdL+IEmt2+oWOuRtptzaROvn2zEZZCMfIQcFMgg4OD6XbS4HnOu6bDpV5JYxXAnVXKiZVIBIPIHq&#10;fWoY76FNJQUMZXjB6UCIjnvQA4u7qVLZ5zigAVQy8igCxGIzGBvxxzQB0HgLwtH4s8Q22kJIoluH&#10;2xqWAyfp3+gppXYXPvX9nn9hjx5pWixajY+APEN9KIxLjTtGnkLHHUsFwK6YxUTNyuew/HHwl+0X&#10;8Hfg7aeCPhWH0nVPETf8TnxDquqWljFpNqevlyXU8R83OcADIIyTxRJ6aAld3Z+fPxf+FGnfCTx1&#10;Y+IJPi5Yy3sji9tDpHjK11jUbydZcmSaSzkeOzyVJy8hc8YVieMGrM03R754b8IfDLwd+2MNN+GV&#10;7c3c2tfAi31rxZdXGtrfF9a1KGC/ukWRAAoj86OEJjIMZ3fMTVw+MmWx2/xs+O+p/AvxTqf7TGo+&#10;EI9Zur2HS9RjsLu58kOL3Tvs28yBWI2OGIHfb1HWrb5Y3Fa7SPTv2F/+CZH7f/7Yn7NHhlNJ8D6d&#10;8HvD0Ph2LTrLxr4t1u8iv9UtQiq1xbWEEYnVJFDAO7xoyudpYc1HM+WxVle59Wfsw/8ABtr+xb8D&#10;/FFl4o+MXjfUPi54mtx59vp+uwx2+lRlcZcWCM8l0qsRjzpGQZ+ZCamyuM739qv4a31j4S1/wro0&#10;9rHp/h/SruHTIWiSLfcwwmRSYo0VFghBDqQMbohkjBNbrYze5/PL4t+HepadEdK1iwlhu7f7yXAI&#10;kyQG5z3Oc++c965+XoaGJ4d+H0+r6vHYrA+GbB/wqUtR3sj9Qf8AgjL+xF4l8eftGeFfF/iDwhcQ&#10;eHfDdwdT82WIiJ54EDQRkkY3PLswOu1HPvW6VokaNn6G/wDBRX4K/Bz9rb/gnV8S/CEfiRdT0zw5&#10;p95r0OvafIJZbPVdPjkmEmMdQyvC6n+BmHXFKSvuNWtofgP8PP2+PiR8OdO0a1fwnoV9ceH7RoNH&#10;k1HSIpvswYknBZcnkkjPQnPtUKo0gcUeX/E/4v8Aif4seJp/FGttturl2eYx/KCxYk4A6DJ6DgVM&#10;pOTuVFCWvhc2Pw6vvE92G85rqBIx3AL80W924PVnvH7AO+Cwj1DSbeI3MOpyPezS5UmFQG8tWI4J&#10;GTxxnGegrWlsRK1tT9P/AAR4a+JGn3mh6fF4RvNMudXfIOrWZjhWNUMjTPIP4Ag3Hkk4Py5OK1Mr&#10;M/PX9p748y/H74ja38VNV8Mahr0GieJ5R8OvDur+EIr3SZ9KuYjB511NcTL5e6WFJowVZd7uAy/d&#10;rCWrNkrI5nwd+3R8Xv2e9U0/xaPAmgzab4hgW8XRVs2sdP029F9DLdxWsUDCOBHS0tYpVVCBGq+X&#10;tKg0uZxaHuej33/BXr4peF9BWx+B3wZ0yzs7LQZ9O1Fda8RS63HJbtDYRbYJDHA6r5em25DMC6uX&#10;w20gAvoBwn7RPiTxDrHxl1i00DwVocyXdvoB1OzbSVn+1zizS8RVDEyBS0kkTDPzJtDEkKVp6sEN&#10;1T9k340eL/iT4PufDv7O/jnWbbT/AAnpM8I8N6UVgla1RDcAylXCEOroVAJBGMHoU4u6Emb17+wl&#10;+0p+1R+0lq3jP9oH4GeLfA0/jjXp7ifW18LXT2VsZUiEZ2u22KNQCxJkJywHAGAKDk9QbPXPiv8A&#10;8EO/2qYl8JeDLCTQdX0O11K9Nx4osZ4rcW1vLHahZJY0MmHXyAeMht/XO4BuFxXOh1rUP+Ch37IV&#10;rrHwks/2Xl8TaTe2EE2kHSbKbW7eyg8x5obaN4M7SjySGVUHzu7ksQabT7DTPj/9qrw//wAFHvjp&#10;47Xx78ffg18Rrq7tZJm0mzj8D3sNrp6zymV/KQRYj3u27DMzk4yegrNqXYeg3X4/j3+yB4C8CfBx&#10;PDmq6BqvjyF9Z8SaRe6Yom1iC4m+y29tLDIPMOwJMiowUh5ZSuC+4t+6kuobs/ULw5/wTh0Dxmlt&#10;4A+Lvwen1Gw8OwCbUriy8JWb/bpfs6ql5FbTiS1t2kjQQqkk6JiMqfL2nDcejC5+dHx+/Za+EOt+&#10;HX0r9nRdcn8T3Pia6bxB/wAJH4et9Bi0ux2r5Fn9niuJxG7SfMsLsJESItjEqijlutAvY8z8D/sQ&#10;/tDX8tzqekeEYbiKwvRaXdzBDdH7JcMpKxswgKo5HIDc4AIHekoO4NpHZt/wS/8A2s/h74Rk+Jnj&#10;bwfpumeGp3ubWLV9Y1ZbRHuIYjI23z1QsFAyz42gE854oUJIV0fVX7LWnfsl/GD/AIJEeJ/hv8UP&#10;E3jttb+E/ibU7yfU/h5qFv8AY5pNXktvstv/AKSCl2WaJMqEUoY2O8Kclx23BnyB+yT8Yvh18DPj&#10;xPB8X/AlvrmgXxudKv01m2km87MjJG0qJltjY8uQICy79yglRSjLleoNH0d/wT1+J37Qv7FP7cMH&#10;xC/Zy+C3h7xBZeIL7+zJtD1PWRNBZ2t3PaKkP2vAkhjDz24jnaMEvlZFO1gKs0wPMPjl8WPAXgD9&#10;s74qXl58VvE/hC3vvG+qh9Q8FTx3mJft8jmJwlxGk0RVmyyS7gyjAIyArpDPQvC/hvxJ8Xvh1e/F&#10;X4V/tDfHvx1oNjqENxoeoz/BA3lnY6vZyxzHzW/tGRZ0QHkFNwyp4I5au0LqZ2n3/wAdItKtJ/E3&#10;xk+NsdtabY7BtL+BOm2uRhMAS3t0oPyop5J6e5yNyXVhZHf6T4k+CXjDw9p+h/E7w58V9W1proza&#10;r4i8aftIeGPBUWowxwpBDayxWYnljgiRSQqfMxdyWPGEm2gdjz7/AIKA/Gb4I+A9P0t/CngH4XLZ&#10;axrD3Oo6X8MvjW+v3BuY0ASS7kuFZo12ZCeSsaZJ3AsVpylZBa7PK/2Cf2ffg1+2N48ufDf7Qup6&#10;z4a8N6Vo9vL4f1Hw9tWa/I1E/abdZJEcXM/lTyBQg4aNMjjBmMecG7H7Rfs/fsGfsb+A/wBly4+H&#10;PwYPx+1DT/CWoG/m8OnXXWe9kmO8OIZYlgIEh8zCAOGU+oFapOOgnaSPKdPtNR1nUJ9Hj8M6lp6R&#10;xvHLc6hq6yh25BUhAMNlTwSeQM9KvYxPPfiLZeN7fwZ4i8T+GfCupxXWmaReSaZcavfoQ06QPjar&#10;YYgckZBzgGhjW58DeJvCdl8DPBWgeHPGqSQT+NNBsvEk720+8pp/lCKG2lJIBa6MfnuAfkQIuMu4&#10;GOyNramN8Qv2ipfF0nh+4ubya4sbCJV05HiCx20UQeVgEyRhp3XPbEKelDlcErFj9hJbnxt+0/rP&#10;xLTw1dalH4f0si1tbG2BKSyTKkbgkMEK7GYEcggYoh707insfeXiL42/ErUJoYLrwhq2nXEgb99e&#10;Fy0xUEGTICgHkHknJI9q2M7I5LxR4m+NWsakl5fPqE2mqm6a4fUJSkRIwQiLOd6jngD+dAaHNa34&#10;/wDjLoOtpEb93RJJFshLcMolRfk3/wCt3LkDgFuhGRxQOyNHQ/i58UphE2o7oo48m3hW6lmRR94K&#10;V8/lc4+YnPPtQFkZX7b37bXxu0H9iXwf8JvDnxUnuDpXie5uru20m6mkeKFo5Ve1uGkJIWPzEMcY&#10;ygR8j2ieiuio66H5w+G/HOnR+KW1fxZpd9eWrO0skWnSxQzMckgB5I5FUZPJKsfQVgnqaNFLxLrf&#10;hzV9Sl1aw0GC2MlwXS23NI+Cc7Xf5VOPUKM0m0Fmfol+wZ+1T+1XpOlfC39ofTP2lvGGr6ZH42tf&#10;hn4z+HdzfkaXFpQt7WLTpYojmOVjFLIzpKp8xoT/AHia0jdq5Oh+hX7MXjCw/aJ+FL+HfBNxpfgz&#10;+zNSuNJ1Lw94ehRbYybnlP2dsfNDKjmZEBBCv6g1rcizY34pf8E3Phl8StYsNe8WLJLqml6TJpmn&#10;6jIhlkW0k3b4BIfmKNvfIJ53NnOaPdbFqfD3/BTX/gmb8P8A9m/9mjxV8fh8QvGeu6rZW+n6VZnx&#10;DqbXVtaWUl5Gv2dY12bLdQcKig7SVOOpqJRXLcuLdz4O+Dfw/wBV8Heb8ZfF+m/YY7G2dvCEN0hj&#10;F7evhopEjf5jFGH80ngcLg5NRFNajbvoYviDxg1/ayXN5qjSzXdx5rSOcu/HDsepOTIx9WahsZzG&#10;qak2m20VpI24yw+YkfUAsPvH6Dp9am6sNK5BFqkrIAsnYhOfwz/X8KSbQrH1v+yv8ebey/4J0/tK&#10;/AGF7lfEJ0vQfFfhm9S7kVkisNWhS5ijCHKsFvDLkEcGTNWn7ugHlum/HbwrH+zR448H/EPxD40m&#10;8Ta7bwt4RmXXZZrBoi6LNFcRPPlcgSMrBHBIwxFK/u6gcJ+yv8L9N+NHx78PfDS91JrE310zG6Qy&#10;MoSNGlfd5IaVfkQgGJWYNggcUoK8rB0P0Z/4KKw/Ar4Y+J9P/b5/ZJ+NsfjLxfo2vabJ8V/DsOn3&#10;lxDHYuAovZJrh0ndmnT7PI52Aeau4K9ayvHUWj0Ph7x58f8A9mP9o/8AaEsfiH8c/gr/AMIxouqS&#10;MvieP4Q2y2N0rMci5SO7M0M0qt9/dt8wE/MGANZtxbGro7q08Qf8Em/hpr9pN8KfD3xe8SvqtpNZ&#10;6lcfEDRfD8g0ckqUntYp4ntpmflGaUZiXLIN5BBaNwuzpvhp4T/4Jt/GnwhP4i1z9nDVZvHeltDp&#10;974b+HfxAbSNF1F13H7fEJrW7nzJGMtBFyZInWMZkRarli1oK7ufSWu/tF/s/wD/AAR18GW9h+xV&#10;8BLC38Xa9YxyeJ/iR8RLOW5ufNdQ76bYQyP5hihZvLYBipZCZGduFpxUECdz5Q/aA/4LC/tAfHa6&#10;uNfuPhH8ONM8RSzKw+IOleDE07Wwq9hNbyKvPHLh24ABFQ6jWw7I1f8Agnv/AMFCfEPwn+PfxC/a&#10;r+OF5pfizxA3gH7BodjrXmSX2r62THHaGKVcyLtijlMsrHbswuVLKQRk7thbQx/23v2rvh/8df8A&#10;hEPiP4F8My6R8SNUtI5/FGneH5ZprNbxX/ghmLsMsAdp3Z/2hgmpSTXmSkeZfDTxJY/GDxnrdx8b&#10;P2sPEeha14m1S3ubgappkV5p+s6jCS9udQNxcxQxxJOojLyJIEV87QgYHPfdlHMfGz9lX4+fB7xu&#10;nhr4i/DzUNLn1G8jSGa/tFtLUXMyeaIPPbbbZ2ncjJIYpI9skbFGBEyTKTsbfxe/ZS8ZfAXX9K8F&#10;/EPxrpmi3Q0uLUdeuJXEh0i5+VxbRSQM4uphHLDIFhbq+G27d1W4tEpn21e+GNP+NX7NuhfGPw3P&#10;f6P4btfiJH8OfCuleHNVutT/AOEf0AWIZzqOlpC8V2X3tcPcpI000rMVRyARp0EzxP8AaOl/ZE8H&#10;6ppPwr8L/tSeJ/GHhzTfDedIttU8PRaVaWNz/aUrTWd5bJ85PlgSo5BcSMMgLyE+VOzA8ivPht+z&#10;TqmsvdaD4v09opR+6it9VAWNjjjD/NgZ5z6UuWDYXaOU8QfCLwxo9xdRRXYn8pyYpYLxWVlzxgrn&#10;J/zxUuKQ02ZWk6FY2l959zYTXtjEyi9gtZAJtpP3kLcZHvxSsrgQ6V4W1v4pfErTvh18M9HmlvtY&#10;1KOx0Wx4dw8j7UDFeDtByx6YUmlu7INj6p/4KW/sm/BD9nD4T+FPE3w48fa7rl/5kOkXemeIpkng&#10;gCW5Dz267Uktwzx5CEMuG68DOs4qKJjK7PiiO4sPNIvIJVGeBblcfkwP86x0KPrP/gnV8CviP8Y/&#10;iZb/ABzi1zTfCfgbwDF9mnvryyIS8hfcJLUGIo0spEpZpi2VdowDkKF1gm5XE3ZH1MX/AGJvC/xF&#10;tPAM3h2117RdB0e5tfD2u66UmuVu4bhGln3AKuThlVdpHLNyWLVtpsR7xyvir476Brfwo0v4Za4l&#10;l5XhTUBY6a1rbxmKOEA+UIw2eNp2sDkZJ9qWgWd7ngfjn9mj4K/HS5kn+Hhs/BniUToJra3YHTro&#10;Mcb/ACSQYCcHJUhNx5AHIhwjLYpNrc+ftT074mfs+eLrmyTR7zT720vryw+33mmMkV6IyqSR7JlK&#10;OBkFl5xvGeozlrFlaNGFr3iG31tNR1bUb83WoahIjyPLbmMrIW8yWT5G2sSxYcjpyAD0T1Al+Hzp&#10;AmpXLxSOFtVG2M8nLY/KnEDNg5itsPxgnntyKkDofiqLZfEuyEzADTUyZp95L9+cDgnOAegOMnGa&#10;qW4HHYB4NSO+gmwA5AoBos6DKbXXbS6W2WbyLmOYxSLuVwjBsEdxxyPTNAj2z9or4b+KPh/4h0fX&#10;PG/jrTdZ1Xxr4WsPFt4mmq5+wNqKNOlpMXABmVCrOF+UbwB0q2tLsDyy/RpmUyszYHTPeoAoTLDl&#10;lyNw55NA1cbBd7QYlHLfeZuePSgGhZbqVSYzMowpOWPoOlAjL565696ALEFheXcckttDJIIl3S7A&#10;TtXOMn2zQBaPhXXFsDqUtsUjHaRwrY9cGnZ2AoLgOBSAkdswAYGQ/r14oGdD8KCyeLI5FgWQqmQj&#10;4Ib5l4weD+NOOjBu59Jap4m1u78Z6PoumxxWOjRapDcaPMIIEvJsMq/vhD05ztBx9K2u+Ym2h0f/&#10;AAUV0rEvw/W5sZLd20WUNIwZi/73qCevX0FOoTDqfN8NuY5DEWyi5UnOCazLIdb06O3iaB4nT/R3&#10;K7CGJbqvXgdO1D2A4OcztP8A6TkOowVK449RWYEM4yeO45oA7X4OKX+1ADOWT8OtVEGe5390LPwR&#10;ZWxbJmjJ+Xthq1ewHlXxNkjtNKll87JLAJjpz9azewHls+0SsFORnioHdov2V+qWscUwcBc4by8j&#10;8KBFJXcGTYxwSc49KB9D0X4b+ELjxEbjVJlYxxodpK9TVxQjhdTs5I9VuIkgdtspHA96grQjMzRK&#10;VZSuBxlelAinJJJI+5mznqaBATmgbJrwk2sC57UCZZhnWKyUq3zheDmgBYNeCKzvEdxx0br+dAF6&#10;PU9NlgaO4usbh03daAMS58s3DmI/LvO36ZoHpYntLdJbG4n+2xxyQlPLifOZQxwdvGMjqc446ZPF&#10;AhsEd3IdpjbHqVoA9Q02+uvFPwPtvA8ESu7G4trfD8/boZxeQxY7edA86p6vFtqulhrR3Os/YX0y&#10;yvbi+1C7uNKiS3vzIk2sOFiO22y6KCR5krRmQJGPmY5A5GQ4iZ1Xxt0zWNL/AGZtQ1Lx34j064mv&#10;pYbe4ktpRGl1qEeTCyQF2ZAkTAggKB5Vw21PNzMP4dQ6nB+JPBOpfDP9ni3uvEVyILu60+4s0sHJ&#10;Esc95dW1wwYHoUtrZdy9mfB5GKLWiB4bIxcs5PJbJNZtoaR2XwkJXV7N8ZIuun8quO4ivrb/APEu&#10;8QlsZbXYuD14a4o7gcmSdx/3qkBTnBwO1AH0N8cfj/4Rvv2cNO+FXgDxLp2oS6rr8t14hVbFxNBH&#10;DFb/AGYB2xgF/OyAD93qM86SkuWyFb3rnhJvIv7A+yLKnmtdb2THzYAAB/nWYyXTZreOyDTSp8pZ&#10;im4Zb2xQB6j8NbLwT4h+DPi+a9mRtVtdJV9Fiu7hENvP9oVi0S7gWcojA8Hh8Y5rRJOLB7nk2sXa&#10;3UkUMabVggVNno3VvxzmoYFFxhyAPpSAQDJwKANHw1oQ8QaxDpb3aW8bZae5dciKNQWZsd+AcDuc&#10;CmldhY9SSX4C2nh2Pw3rfwI1KCK8tybLxXDr80mpBuQszwf8e/l5xmMKOM4bPNX7ttULU8u1/Qrn&#10;QNRewnO8r91wpAYetQ1Yq7PUP2VPib8aPAHjS3j+Evj668MXV7MludR0q1t1uUUkFiszxs8YAySV&#10;IPvThe4OyP0L1L4HfEP4o2sLav8AtWeLdfuJrZM/8JL4iubhJcj+40pXGR3FdHKjFzZ8zftH/wDB&#10;Lb9pzRNMvviT/Y1vqWiwqWRtNt1kdQPWNQSBzyazlTbZakjyD9ln9l3xr8bvj94U+Eg0fN9retmC&#10;O3lkKFwi87jglVyVycZChsVEY66lNn6dfHf/AIJxfBz4Q/DW2+Iv7L3haGX4hfD/AMHN4d8bW+hk&#10;pB4tijCJc6lDBklbmNo3lYL800eeN4BOyio6oi99DuP+CZHwj+Bv7dHxl0f9orxRolrceEvA8IWw&#10;8LXsDulxrFlcTS2qzJKoEiQRXMExGCpk8odFYUpNOOg0rM/T3VfEGrakj3Lx3LWitiX7K4Mo98Hr&#10;9KlKxRyHxC+Fnw78epp+v+P/AArba3Dpwf8AsbxPZq8V9pTPjcPMhKyw5wNxRgOBkcU0I+Kv2tbX&#10;9sn9i3xRdX/7NHwj0b4vfDzxMH1DxLo/j/X9Qv8AUDdNtVlivJJXb7KURCtuweMMGYjJp69Bbbnw&#10;v+1x8QfA/wC3X4p1H4mXv7NGsfDP4heHtIjk8X+H766S4ttQs0ZIYr+1lCIz+UxSOVWTKo0b7mAb&#10;C30YXN3/AIJ0/sJeE/FYP7Qn7Q3xQ8JfDv4baXfmK48W+Mr+G0j1C5TlrSxjmIFzIgIMhGVjyoO4&#10;nbTT5AtzH6WeHv8AgoX+xZ4G+GEEv7Pvw91TVvA/h65ZLv4m6vdReHvCrzHiRl1HUAjalKcA7bS3&#10;mc7QFAAAqbtlJJHwR+13/wAFHP2d/ihJ8TPAP7KHjH4neM2u/Bmq3mteJ/FfiObT9CsoHAheDT9I&#10;tEtjcszTRos95u2qpYxuwBou2LqflTrHg29kvWFlCZFYnbsGelZcrGnYteF/hveXWoxC9tisZbks&#10;MU1ELs+tP2Ef2N/A37bXxkP7OniW/wBR0vSL3Srjzta0jYZbG5Rd8EoVxtkAkA3IcblJG5SQw0ST&#10;QrizfsxeMP2E/wBprV/2ffEfizSvEZ+H/ieO31dtILrNqNvKkN751vC5DBjbMFKAsyOzDLDBpwug&#10;Z9U+IP24Pih+1D8N9V/Zn8D/AAb8Z6R4m8Z6lJo3gXV3hcW8WmzyhWupgoDJLFaNuOCwLv2C1d7o&#10;myR8vft+an+zVB8VPD/wx8KT6hc6N4R8OTaBPMp2PItrdsu4oDskjLmaRBuYYckkEYqJctylc8r8&#10;O/Arwz460GDxFK6z2OmW/wBnh8i5AaK3jJ2tkxsHAMihgOQTjjBNJRT1Buxg/El/DGlxvpfhPT4G&#10;uYkkXb5eXk4JYeWqDAUHJJ+Un2odlsM2f2j/AIp6/wCGPj34gu9IMdrIj2CQzwQ/daGzgXeM9HUh&#10;vpnjpSk2pCWx6C37a3xU8YfDaDQLXxJdWFlp9i1rarYqFVodzzPu3fMZC5DfLkAjOCRmr520Ll1P&#10;av8Agl1+2j4H+Imu2f7OXx81+71xTqkd94eudX1K7EKzebEXtpTG2WgkSIqwKkIskm0ZPKjLmVgt&#10;Z3NrxB8c/wBmbwVd3XgTXf8AgovDZ6lpLSWOo2Wq+E9bglEySkssw/s4srLgxjGCExyTyVdIb1NK&#10;1/an/Ye1fR7XQtR/bv8ADETW9h5Ru0ufEFpJLOLm4mEzMNNGR5c0UGw8bLZDkEtRzIdrnW/Aj48/&#10;sny/GnQxpv7e3hDXnudSNrpvh6yGr3Ut5NPFJb29spuLJVX99LCwdnB/d/Mxyaakr7iexx/7R37H&#10;MnxK/b5b9pbwx4i0r+1/CPj21m1yH4i+JILbQ7iKytLSS3hiWIG63+aS0hPyHgKOpLcG53FdWsdd&#10;+07/AMFcf20Pgt4BsPhv8IJPh5Np3iCC5uL7x34Dv59YbRprmaWWRDClmsscyLJmNn5+XAAZDiZN&#10;jRg/so/tAfBLwz+zNoXjj4Z+EPA91dQX9/Z+JtY8e6nHpj6hqsKFvtdvaSWd6yTSW8sMjN5ySPLv&#10;d1bOQ42aC4/4Zf8ABRr4jTfFLQ/BHwftdK8Jf8JTraWXittZ8TyWuim5knEC3cU0SRyWy/ZxEpmm&#10;80x4UxxoFGWFtDz7/g4C+OHg/wAJQ6J+x5oXiCz1LxRod/KfE82ieJLy50/S7MIhSwigmkZYDJMT&#10;I4YCQiFGYASgVE5aAkz4b1nxLffDD9lTwx4M8Mazc2eqePdau/EniKSzuWjd7C1c2WmwOVIJQyx3&#10;1xtPGTE3YGo2iPqcZ4u+NvxK8d26w+MtXttSkUuWvbnTIPtMjNjczyhAztxncxJzzmk5NrUdl0LW&#10;i/HX4p6BcpfeFvE1zpsh0CfR7t4JmJu7SYESpITyQ3yH/ZMSMuGUGjmYjnvBuoaBp/iWwj8Z2Nxd&#10;6EL2H+17G0u/Ikltg48wJJtby3252ttOD2NCY7aXP1Q+Fn/BNb9lS+ki8P3Xw1v7fTWfzY7jWPHu&#10;qTK6sNwxDbz26lmXDEnaOcdq39nEz52d5a/8Esf2DFvBp2q+AvD6XHm7bPZFc3kjh2AUbLnWcZHI&#10;Awc4JPTFHs4hzM9V+Bv/AAS9/wCCZ3hjxZa6h4l8HaPf2trN5l1Z3ngXSpUnwDhGWV7hgM9QpXIH&#10;UdaPZpdB83mfRWlfsy/8E3YpkPhD9nLwKsaIdpj+HmkQevGPsrdB7/yo5fILnLeL7fwz8Ntcl8W/&#10;D/8AaG0L4f2WmW4XRNN07wdYoNOyDjyxHbh9zyHJVdu4njGc1VvIl77kP7T/AO3nf+Ofg/4N8M/D&#10;Lx14kuNf0y3aPxjq17osttHqP7lV3IgJ3FpASV4AVj16UKNmEpXWh4Zovxh+N/xCspNB/wCEi0aC&#10;MLmRHEFm78jIDTtGASCRtBOPxqidymvw18eeJfGAh146TdrO0cXlXHjiznRIm2j7q3G0DBxgAk8r&#10;zigVj83v2+r+PRpYPh1LNPJc+HJbfTtNuUUKn9lxq8MUbDruXavOcZLeuaxntY1jseLeE/teqaSb&#10;CxtjcyQTyhI0JLhJBnIUA5AxzxxketQtUUfpZ+wn+zf4L+B3wEste1OwvtH1/wAW6PDc6rqd1NGC&#10;XIZliETNGygIQRhjncSQTW8IqKMpNNnZahpfw+i06SDUrC01Wb+0obi2fWpGljt2iI4EcUu0ZBDY&#10;IOWAzjmq0FcxPGHijRvECJpR07QNJt5Vx9rgKWyOgcjzQgkdsHlSOB0HXJoA4TXfDPw5jPkQXVjd&#10;yNGUEWnTXQEbj+IheMn5fl+tDQ1cXw3ovgi/1wf2l4SaSC1+ZjbaxdwiaMHBUgTZHfA6AckkZFAX&#10;scT8bPiH+x0+s+OI/hl8J/GFp468QaYthqPh3xffW7W+jxCERqsZtyVlkCbXFwTufdyoJNZuzv3K&#10;t9x8mL8AYfAvhHV9b8TtaXLapFJpuiRSL++F1lJPNjUjokYO5wcoXTqGrPlSWpd9TxtVCMZJSCBn&#10;A9cVncr0P1H+Bmk/Cr4NeCLjQPiBZfZ9C8G/Bix8T6fHb/M8uqajcq6XoK/L9oE1rbN5hyVjjZBh&#10;cCuhWSsZvc+nf+CNXwR1seA/G3xB8IfEDQPF2l+ItT0O+0LU9JmDBfmlS5tbmN9slvLFE3zq4B3R&#10;o6kkUKwbn3p4h8P+N/C2nw2t5o15rtqF2vqkFijTLgE75ogwyenMQJJP3BRdA0fDn/BaPxz4Z1v/&#10;AIJ4eKNMjnWeOTXdGhnuobZhIFW/RnBBXAOIypyRhuMZ4omvdBbn4f8Axd+L+pfEPUbAxWqWVnpt&#10;hHaafaQsSY44/lVmbqzkAZb6AYAAGMpXLSSOOe8nZhcPLuweakegs9/9odWuEIZCMt3IoEWLYNC8&#10;JXkSSDAHVvT6D2oG7HVeAvEGp+HtQ3afeSRSXFvNbXPltjzYZlKvG3qpXt9KpMk9/wD2fv2q/wBj&#10;/wDZG8GRWnir9g5viP4svrWXd4p8beI4LvSijlcx2unm2MaIrLgs7NL8z/Mu4YaajugZo65/wWF1&#10;nVPGHhnxvpf7JPwo0G+8JayLzRLjw14LtbCW2gVSotQ8SglCpKMzZJQkABiWLVTyC1z7Y+LXiv4+&#10;fFn9kSL44eIf2Lx4f1O58NagvjTwvp+hh1vdKuyIJmkuyN8Uhi2XUaNu2vEgc/NkaN80SdUz8tv2&#10;hfDnw28I+N7L4YaP4LXQtQ8J2R0XxVqK6n9oi1e9juJyNUUKT5W+3ktt8asy74mK4DYrFqzsUc98&#10;Tfht8Y/gXrcfhv4y/CW60eeSJJrN9d8PNCl1C43RzRSFVEsbqQysCcgik7p6jPf/AII/8E//ANuz&#10;x/8ACjQv2nfgl+yZ4uSxsfEFtdQ6/aQJbpqkayxmMwWbyRyzRLMo/ep8hDMC2eRaTewil+194N/a&#10;9+OX7Qeu/FX4uDxD471O6vJob+48P+FrgT6A8YLNp8uklRLpfkqRiFlEZQh0klDbymm3qLQ8n8N2&#10;H7Mfh3wt4hu/jNd+PdU8XxwSx+GdBtbKGxsVkKYSW7mdzMNrHcYo0AIXG/k4Xurcbdzgre5s4fCM&#10;lhZWvmXV3dqtzcMgyI0UFYlHbc5JPr5aj1pdB7M9o/Zj/Y9/an/an8Nad4Y/Zm/Zb8TaleLrt1bX&#10;/j/R7e4e3djCGSxeT5YIPLKkmQNuHmYfgAU0m9gPrb4jf8EWLT9jT4TW3jf9qPwAl3r11p8Msto/&#10;xd0+zf7WkTPPFZ2yWszXIz82+V1AwAVUDc1ximSz5u8S/HzxD4g8IeGZfgj8HLy6fQnH2bxN4+1s&#10;a+bOSIyJHBY2kxFjbwRoy8rbfNIoPG3BWr2QzgfC/wAMviR+0r+0LpX/AAv74rS2114k8R2Vr4i8&#10;X+K76eeS3t5JAklxJJtf5YoxgAkKvyAYXpNm2B9Lf8FH/wBsb9kXwp4Yuv2R/wDgnF4C8V+GvB1t&#10;4gtJPFGpXd4jWmvXGlJNa2V1Apy8hfe1y9w7DzGMWEURiqcklYD4P1C/l1K5e6vJ7mSV2LM8pBJJ&#10;6nrWe40VmEJPIb6slAXY6KYwkNbXBRh0KHbQI0LTxRqNrA8Lytl1wWB+8KL2HY+vv+CIHgCy8U/t&#10;X6p8RLixW/vvBnhWbUNKsHhMgmnnmjtWO0cllhlm2DpvZSeAa0pJcwp7H1x/wVE/ZN8M/tJfBXb8&#10;GviL4bg1rQ4b7XdL8NwziSfWRawAyWkaxybbaYxM0kYkUeb5LqvQmtKicloZxsnc/H3S9Iu9a1y3&#10;0Syj/wBIu7pIIVcY+dmCgH05PNc61ZofUWlfGLWvC3h+b4R+FtbY6Bpdk0EQiTalxILiJJJcejlH&#10;IHo1b3tohWvqcNpPj67upLFWuJFkjYyA7sHMjENz9CeKm4yS88fyX1pe6NPOFWVnSIs3Rxlkzj1I&#10;dfxHpRcDItvH2o2lxbX8F6yzDIE6uQwB4Kse4z/M0XdwL37QfxC1/wCOXhfSvEV74mvJ38O2Jjms&#10;Lq8cxDeVDyRxk7Udti7iAN+wEk4FKb5tRJWPNPFPw08V+GvB2j+PNUgiGm66ZBp1wpwZmT/WBQfv&#10;BCQrEZCswU8moasrjuHgGQR22p5HWBBn05NNbMCv4VsbbUdRtre/NytsIme5aziV5VQDJZQxAOO+&#10;SABmpAtfEGCaDWAk0bKRaDG+XeSMnBJqpAc/a3k1osyw4/fwmJ8jPykgnH5VIDM7o8bR8vcdTQU2&#10;TaW8cd/G0oJU5VgDjIIIP86CTtfGnjzVvHPiHU9UvcI7uhgSM/JDCo2JGnoqoFUD0UVTk2BzF0JV&#10;dmlnYsRywzUjKMkirwqqTn72aCvMTzy3zhQCepFCdxO2x6v+xTY+BNX/AGgdL0r4peKdK0Tw9eQX&#10;EOq6xrULvBaxmJirHYjtuLqirhSct25q4aS1Jldou/tw/A3wT8HfH2l638M/iFofiXw/4n0+S7tL&#10;3QHl8qKaKUxTRMsscbxtnY20r0cEcEUVEk9BK55h4QvbDT9Y02a9vDbR75RcTAdFPAz+v0zUrcob&#10;4r19/EWoYQ7beBdkG7lmA7n3NDdwvYxSMSAZ70hD5F/dh9w5PSgfQ0/Cd9Jpj3t/FBHIY7Q4WTOO&#10;WA7d6a0Ed5+zxrmsat8SrYRXKwkzwBn4yCZQBg+vvVQbcgex71/wUNklhl8AW890zLHokwRvNLHi&#10;Y4yTx09OK1qdCI9TwK1lDSAkKzE46c8dKzLJ9ftdGmi2am13ChjyFgg3ydRwMnjvzQB554gk0uXV&#10;nk0YTLZgBIFuJSz4A5Jz7/hUMDOnIzwe3WpbsNK52/wZGWuRj+NOn41cRH0d4a0P4Ral4fsJ/il8&#10;RL7R4IIf9HtNO0V7mW6Jbn5twWMD3yfQVtpbUl3voU/jr4l/YXvPhHdeE/Cfwb8Uy+IYbkPbeKpv&#10;FkiKfUG18oqV68Eg+9TLksNc3U+SbtIY5mS3csgb5S3WsStT134W3/hK78A2+nXxsJruISZglZPM&#10;OWOBg8nj0rSNnETPL/Fdsll4hvLaBAiecSqAdAT0qHuPofUHwc+GM6+GpLBIGLeQSdo6nHTNbRjo&#10;S3Y+drrR9QuPF2qaCIs3UVxJ5atnLYJ+X8axa1GZGpXCRSSWk1s8bLw8R42t9OxpDsZtAgJz1oHY&#10;mv8Ai3gGf4KBFu0sVe3QsTyo/gzQBZi0yyIG98+xjFAEeoWOmRKEigBIGWdT3psa3MqTCsQvTPGa&#10;QPsWdJiWW9iVsYMgBBoEdRHp9gF2G25PUjP+NXZALoPju/8Ahl4mj1fSrKCeJ8C5s7hFZXKnMci5&#10;BCSxt88cmDsYZwQSpm9mB2Xw01/wj4l8Ss198Ub/AEQ3sge61HTtabSr2d/71zHzb3DjLZlRlZic&#10;lck1SafUNzqvFmsfBfwFeWXiy9+Idz4p1a0z9muNU1ttZubXAO3yIwq28TbgrbpCQuMgbsYd0gPK&#10;/jR8Wtb+Kmo2mqX1otpY20JTTdOSZpFhU4LMzNzJIxALOeuAAAFAqG7grHCNgg8dTmpGdt8HI86t&#10;bSHhVuMsQM9xVx0YPczPEEUjWWr3GRt/twKfUkmc/wBKTEYWm6h/Zt29x9hguN0MsYS4XKgujJuH&#10;+0udwPYgUkBBIv7shTklDQB9HfFvxN8LfHv7JDeJvDPhe0OrWni+GzudVm0mOG5RDDGyoHHLIdrD&#10;k9jWsmnDQX2jwS/0mztfCthryysJbm6uY5gzDaFTZtPt941n0KaPb/gL/wAE+vjB8YfCVp8Q/E0W&#10;l+BfClycjxd491I6fbSruxm2g2tcXnBH+qjZefvCqjByE2kdX4y+Hn7EXwQ8NX/gjw7Nq3xA8Wzw&#10;zfZfGl9Cthp1pKqkKlvZtvkOTk+bKwY4GFU81VoRVmLVnzT4q0q4sdSluJ4zsmIaOTHByBx9azaK&#10;Whjv7UhAgBzmgDpfhnbC88WWlhMwSG7Y28sjdF3/ACgn8cU47jex7T+0JZfEDRfEMPwz8LeFLo6M&#10;miWTTxaRaO7XLGNWcSSqpbarkqwyF3Kc9K0ndO1iVYhu/gX4e1n4Y6B42/t6SXW9RhuhrmjXMYEm&#10;nTRTtGq9c4ZArjdg4NHKnG4X1MnQtOHg3bLbWIWZBjzVHJ5pJWGekfD79ojxloGoRTXGsy/I+VJk&#10;6Ae/9KtTfUlxTPoPw1/wVe+IXhCxhs4jDPHbDaY7lQfNzy2cZ69MVXOhcjPOvDn/AAULk+Fn7VGj&#10;ftgfDr4eaY/irS11RxY3CbLC3a5tDCLnCcl43IcLwGIwetTKSY0mj62+DH/BVz9i79j74W2fiH4j&#10;/F/WPil8QfEMa6nqdnY6VHFBpUzjc0IboBnuSSeSQAcU3KKW4krbI9v/AGE/2gfgD/Z+kfEr4UeA&#10;NS+HXh+51K+XXPC93YFE0yfVZTcwXbR4LR285+YMBhVIxhVFUkuXQL63PujwH470bxkXvvBGqWtx&#10;c2/yalpxnG4EcZUjgjg4NRJW3KTTOkSFYbh9RsI2tml/4+Iivyufcd/rQM5zXPB+m3sjLYrGiuS0&#10;lgxHlkn+KPP3D7dDQrgfPn7bvgT9jz4LfCS9/aB/aS0220620hTBpeoQIkdxLdSqyraKOsglXzEZ&#10;FDZQsSMDIfMS0j8ofiv/AMFDf2b08QR+JPhT+zJY+KNesLQWeja/8Si91puh2qf6uDTtILmONF+8&#10;WmcmRyzvGSxpOS6DS7nyz+0R+0b8Uf2gvE48YfGH4napr2oxr5dnHqaBrezi7RW0MZEVtEOgSJEU&#10;elZsZ5xoPjnxV8P9WuNZ0Bo1S8s5LO+tXVvKubdypaNs4IG5VYHsQKSbiwsWdF+KulW8rNqmk3Ee&#10;TlDDhwv54oUgNxfix4BktyJLnUA54UC0PH5GneIHuP7OP/BS2D9j/RZ7n9mz4TnUPGNzGyR+J/Fu&#10;1LW0LDG5bWMlpiDyA7quRyG6VXOkrIVru55ZZ+KPH/xC8cah8S/ij4r1HXNb1zVJdS1rXLi9R7m4&#10;upW3PKw3bsZwMKMqqhVGMAJDPtT9mv8AaZ8daZ4Fu/A9r8X0t7ee1e3tPEotUuL/AEwOu1/KeRTI&#10;gYcFSVbuMEVundGbWp8uftLfs8/EzSdUf4gWup22qaZDlF1rSrvKnLl8zRsvmRHJ6uoBJ6nrWU4u&#10;9yk1sc38H/G2leFPhH4wvo9d1DTdSt44oUjt5jtui7kksqjGBjBznrkEEcqLsmNnRfCu+8M+N/hz&#10;PJ4J+CF3Z6xcp5OpeJLfxM0k0zZG4RpLCyxBsdFPGe/FOOq0QN6ifGrTPD+peIta+LfxL8B69FY3&#10;DoRpOla/bKbeYxLGu13gYhCwVmypJAxnvRJdWCeljxjw94zWO7vIIbCOFVtSlrFPMZFRgD0HAPJz&#10;g9xxnpUJjI/Dvie48NePrDxdp8zwS2dzDcr5DggMuHwuMcFgfpnHrSvZgf0W/sYfEvwT+0b+yj4Y&#10;1zwD+ySPH+oaVYRWGu6lfzaNbag88Y2iaYTYkCy7X2ls7lXnOK1aV7kq+x03hH9lLx98VtZ161+J&#10;nwR8OfDHSWL/APCPpNoem6xeTytnZv8AKjKLEnG85DHoo6kNtBZs+NP+CjX7Jfjn4E+Nf2dNUv8A&#10;4RaNpdmPj1psF94j0myskN1K+GijLQqsm0+XKwUgAY5AOKHytqwldbnxD/wUa+Ef7WfxK/bj+J3i&#10;b4U/Bb4ga5oUniCKFb7w/wCF727s2ljsrVZVV4o2jLBuGAOQetZzvzuxS2Oc+F/7HH7fut/DbUH0&#10;rxD4q8C2j3xkv/D1/Z+IbC5vJIYysUmy1szEwxLIiGSRcFnyFByZs2hkvwP8T614Y+DXiD4EX/jn&#10;V9YmGpxX58L+cslppeoKrpLdAxEiS4mQxwYUuyJE+9lZljGkFuJs/Tnwn+wv4E8K/D74aeLvgv8A&#10;AP4Y+K/h3qGn6dqnxQ+JnjHXIrnWp7Z7aRrxLa3mxHZiFsYEeJNykEgxsWfUHex+LX7YHxd1/wDa&#10;W/ad17xPb+JbjVoGv10bwtdajIgI021P2azDsFRdoiVWLkDgksTyayk7yGjmPjD4o8O614zks/DM&#10;RXStHsLXSNJ/ebi8FrEsQlJ6EyOJJSRgEy5wucUnuGtjk1lty4ZhxmkOzLgudNe32qxyetArWMx1&#10;Em8KwG4EA/UUFX0sftN+x34d+DHx6+BfhbxzZx6p9o1rw3A8txZQEtb3VvGIbqHhiCxkjdRuH8Sn&#10;vXXF3SMGvesfROg/sq/CHTt1v/Z1zKzyZEl3cSyGMBfTeBu5B3DpTDlR22mfAzwxpwEVsZTbF9gi&#10;L4KgLy24kljjjJJyaAsjaXwhHafurZbzGFRnSQAjbyT8pOOAPr6UDMzW/hj4GvdPez1rSl1GK4Yb&#10;re9IYOM9wwPQ9AfQfgCsZlp8K9EcrA9vA9qtuqtCFjQ98cjB2jB4HGScnpQFkbXg74beEW1EeH9N&#10;8HR3V++TCLa0RmYkjJUBcgZ7+1A9z03wT+zF4JPm6z4hsdKiFm4e4to4YjJbEHf+8dQVV8gsFUFv&#10;p1qHLsUkfiH/AMFQ/gRr1r4k8cfF3TYVu9HPxBg0PTbpFOZ5JEllkgC4+VonttpXt5inkMKmoET4&#10;98P6H4p8F+LLA3UjWSXsEV1C7SbCm7I3ZHKMCGU9CO9ZpNMo/Yj/AIJg/tAW0Phe18J+K/iVb6tZ&#10;QRn/AIlOr6hbakrBRk+XE671PJG7J+nWt7XRndqR9rax8Dfgd8VNBOq+ALTRLe7dty21/ZReS8hG&#10;eWK4iJYABvuHodvBou1uOyZ5h45+B/hTwbqE+leJfhLYWt2G8y7gk02Bf3ZAJcEJ86575xxx0qk0&#10;yXoeZeJk+CdtKGXQrFXEomk8rTFaNU6jLGPqSy/MDzgDtigm5k6n4p+A0d0012dJgKAG4WW2ths2&#10;r94KydMZ5PYn8QOp8O/8FCP2dPiN8V/jzB8Xf2UvDE2uW95oFtHqkdlf28UltcRFkH+jsUZFMfln&#10;POSSTispRle6NIyVrM+YdW8PeNrXxvD4J+MV/pvhDW3H2fUL3xTMYPsUGOrbQxIKnI253cYzmo1v&#10;qV0PQvgJ8A/2O/C3x/8ADPiTx/8AH7wL418I2V202taHcajNCs6YEcZnxGNsXnSRs4UsfLRuD0pq&#10;ML7g3Kx+hHgvWP2ffEOs6n8TPC3xh8I+OPDtre6e3xCew003FvN4cjtprC5i8uKPEaWk8dvLFtUx&#10;qrlsFH3VrdPVE+p7J+y/p37Of7Alzbaz8MPiDFbfDbXbu/udV1qG887TrgyNIkM/mJGxkjt1gjwP&#10;vQmWYsG5pWVh31PW9F/4K/8A7Cnifw3e+KfCfx1vddttODCWOzsZY5Jm7LGJUQuT2PAxySKlJPYb&#10;aR+X3/BcL9qTRfi3oyah8DdKuNJ8IeMtXtLvW7bVbBIb691G1jk/fAoSPJZXjZhk5kUOSdwIKl1G&#10;wRs5Hxh+yv8AsI/tGftgzy33wx8KLBoFhL5eqeLtYlFvptkR94NK3DMAclFyRxnFZRg5FcyR9z/A&#10;T/g3z+FfxA8OzXmrftNa9rt7CxRovC/h/wCzWcrcg+TNcoxnAOOUyOOcA1p7JLdkczZznxx/4N/t&#10;U8D6XLqPhfxn4kSKD5pLzWNPSdQgBLZS3iBU+mTT9kujE5PsfAfxt+DHjf4C+PbnwN4xsZkeHZJZ&#10;3bxFY7yBlDJKnJ4I7Z4IIPSspRcXY0TVro5uy1G/WdBbFml5KqoJPqeO+ACakNDpvFl/rNr4T0u0&#10;uP7EuLQxu0G6SKW6jbcAxKht8YOBgMOmcd6p6IDl4tTni1KC+igjR4ZUaMRIRghgQRznOenPWpW4&#10;WPuyz/YY/aI+J3g671/4P/sCfGK/lltg0niD4ka1ZadahjgmaZMRF8kk7dygk8++urWxJy2g/wDB&#10;E39uvxvriTeLvD/hTwzbywAtc3Pii0nBx8owkMhznBGQcZXFHs5MOZH0l8SP2EviT+yv+yJbeF/H&#10;/wC2H4n8Q3f9sxT6Lb+DPiPNpunWEUdtj7PJYX0L2xkWfy2E4ngDjK74zhi3CSQJpnTfsuftq/tS&#10;/s4/AT4keD/j3Fd+Jvhz491FtG8D+L5vF0s1x4b1R7KQSW9xBd3E2oWKP5RlEbb1imt5RGWQqxI7&#10;6g9j5c8T/Fv9oD4S+KLb9qHxX+3n8Pdc8ZaDaxQjw/YrqbX+uWaMP9FnmNnFFLGAWOJZDtUsFIzi&#10;huad2CSse0+Nvgl4j/4KE/Ci18UaZ8aPhLqc/iDU7K6udXj8TR6FB4dhLDdpj2txazXBmUZLTtMe&#10;gCxupyW7zQtIs63Uv+CN37EP7IXg3SLXxt8TZPjH8QfHt41toNlptxLbaRpNhFh73UFit2E16Yoy&#10;EjZ2RGnmhHlgZFJQSY3JJH1r8O/FfjjQdD07wJ8M/BNv4A8LWzJbaJ4W8LwJby7SMbflAWM4GWYA&#10;uxyWYnJrWyMuZs+CP+CpP7X/AIO8ZfHe8+Gvwn8eTyf8ItZ2tgfF2iXyzpBOshmvI45ZM+a7SbIm&#10;k5H7kgZU1EpJ6GiR4Zq37fXxT1Lwdpnw+8QfFLXPEOnaNGY7KDWZLfZGjKUdP3EUZKshKkMzbs1K&#10;kkOx5hrPx5vtTVbaZ4bOEf6u3sYEiSMZPQKPw+lJzCxx/iPXdH16VnuFDEjJbuT9altDOZmsbfe8&#10;lhehHQZEbjrUARJGt5AZhGpb+JSOhHWgCo1mjjcYxzQBBNp7JyhxmgD7O/4IveO/hb4L+KvjjQPi&#10;J8QfD/hq+8S+FbTTdAv/ABJewwQRXX9p28onVp3RGeEJ5oTcrNtwpzxWlNpMUtT6T/bK8L+F/wBk&#10;X9ujwd+038S9RsbrwF4juUvLG40myim0bUpLLykK7YC2GWCRg6DcNwUgkNWjkk7is+Wx8vftM/BT&#10;wDZ/tUeLP2k/gp4dmtPh+93capZ2F9cRGS0v5IFn8hVRs+Sxl8yN8YADKeVpclpXC+h4RpOrG18P&#10;XUDTAyyxbi/cMHDEeuP6ioWxRhXOplZo5fMKlYwCAcdKhvUBjXclwZSjtkrvJY/xLz/LNO4CCVol&#10;ZyoyrK231U+lIDQ8P3yaF4jWW9tlubXzwtxbyk7J487irf7LAEH2JprRgep/tzftfaT8ddKs/ht4&#10;C/Zy8M/DvwrpM9o+maTo19dTurw27xFlEjmKGOQSGQpGoySGLOSTTnK+gkrM8R8AKj2OrRuQA9ug&#10;ye33j/Skhmfp169pFCluWV5YSkrf7BZTgemcc+opDNz4tRiLXIPU6Yh5PqzU5COOqRrccmCGBHag&#10;bRHu2Pkdjmgk9k+CPw50nxP4G1zX9VuLa3jsLwW8txdXCxKgePeDuY4z1GK0hFONxXszzbVrm0tb&#10;ua2iuVuVVyFkiHysAeue4rMZl3LW0j7oUZPUHnmgp7DAUC4AJPvQK9z0PQIJop7FLTwdYTaPYSRW&#10;2p3IZt93MymRpXYPzjDbcDaqoO5JNoR0f7R3iaL4g/CXw14zsrRILe28Rahp6wp/AxtrSXr7gfpT&#10;m01dCW55I5gisbKaOLdKPMLhh8pG7gfzqCkQKmTlcn8KQiIj979DQA+ddqrznmgDY8J+GNY8QaPr&#10;dzpYQrYWcUtypkwSpmVBgfxckcU0m0wOx/Zt01rf4iW0d6pAa/tFOwcj97nvjHT2qofEJ7HtP/BQ&#10;DULDUPEPhiKzuLtzb6Y0cf2ldqJGGztUZIIyScg9/atKm4onhdndP5YhRPMZmC4HVs9AO+elQUXP&#10;Ffh7xTp2nx2WseGby2l1C186zS6haJ5YyfvqGwSvBx244oa0A86mtmhCzzpIrS5KhlOCoOMg9+n6&#10;VmBXlwXzQB3XwWUZuvXzE/kaqIHs2uTWaeHtNS4ikcmA8LJgD5vpWrtYXU4TWbezuLadDbEhicZf&#10;/wCtUDPLtdtrazv5IGs3BBBGOmMVD0YHaeCvh14b1PwfB4llS4S9VXkUrNhWKngEY/liqSVgOk+N&#10;/wCxN8SfhHqtt/afivwzfQ6lpq6hbXNprI2vG4U4+cA53Ex4P8aMO1EqbQlK6PrLwvpGm+BbRIbi&#10;aIb4uT1NdK0IPij4g6jat8T/ABFr2nk7RfMIWx1O6uaTtJmi2Oy8DeF9E/aN1q3+GviSSG21WezL&#10;aRrcUKiSOQDiOXoZYz6feHUelUrTdmLY838dfAP4qeANa1fR9U8J3d0ugziPVLrTbd5orfdyrSFR&#10;mNSOQWAHvUOLQ0zjewI/MVJW5NqPEVuD/wA86CTd01YlsoxI5B2L29qAJXmhjjLMp46HNAGPdt5r&#10;l0GR6ZzxQUig4IYj0NAmifTJBDdxSMCQr5OKBHVWbvdw+dGDg9Nw/wAatNsDD8WLsuIwevOf0qXu&#10;NXKvh7B1iAM4UbuSzYA4oW4jR8VND5KpHcIx3DhZAfX0ND3Ao3sanSbeQTAsOCoOSP8ACkNasz+n&#10;ak7hoauhaf4mnVZvD7yht5CrDPtOR6DIppS6BoVZrrUV82zu55DmbdPG7ZzIMjJ9+W/M0le+oOxW&#10;SOWUsI4SwjDM5VOi+p9unPvTENYkKxHUKcUAfdv7PH7H/gH9pv4Tab8DvD/jvw74OsbnxTJqfiDX&#10;ryGe71EtBYh0t4czLExdC5CkLtIyW5VW3UU42RLbTPoj4bfBD/gmt+y7pNunhTwFZeNtb01Wnj8Q&#10;eN5G1CRXIyWhhVRbQ4Ow8RsR/eNWoRiS5SZ5R+1X498LfGnWIvHejD7Jd3EMbzlXZ/OGMGNQxYbV&#10;ZdoxgfKMAZoeoK63Pjz4sR2d1flbOWVXRcyB2ztbPBB/z1rBmhxs3ieeSzbTtasluVxgSDg/j6/W&#10;puBzNxC0Tbc5zyPpSAjBOelAHT/D2yOoyXFmGC7os7j7HtTiNnuHwU/bB8U/CGG/0mPxX4k0TWrp&#10;glv4i0zWZTDtI2sLm0OUmyvGePcGtFO2jJauYPiH4k+JtS8bv4z1HU7G4ivS6Jc6daiIXDK215JF&#10;H/LQnkk8nIou73GdPoNxH4phBMC7mPOyPJqlqA7Xfg9rGk2K6nLIxD/MAeAF/wAfahxaFe7OL1vS&#10;ponMUoK4PrUDOr/Z58F+GvG3jF9B8UTCHSEt2fUrhxwQBhVz3yx6e1VFXYm7I7v4QfsReFIv2ldB&#10;0uw8U2WoGxuhqv8AwjxLTXV1bJlY5XRFYJEJ2iLeYVymcZBpqCUhOWh+nv8AwUUsvDn7P3xM8Way&#10;3xGt/Ds3jDwj4Yu9PRLsQ3GpNp80lrqMduGBV5FgkEmzqQMYIzi09NRNHf8A7GnhTwB4C8SXbyft&#10;ReF9Y8SaZKVvtF0nWDJe2SMA6RXMeSFYKykj+HdggYobuKKtqfUWqfG3wtaR+U+vRtIEB4A79s1P&#10;KXdHI6v8YbfU7kPpuqRpGVLSSyMAigDJZjn5VABJPYAmq5e4uY/Az/gq3/wUS8Y/t2/tDTf2f4mu&#10;H+HnhGaaz8DaYGKxOnIk1B0zgzTlchjysQjQYw2eeTu9Cuh8yQ6pduhCTkAbU3KTkuevPbA/WlfQ&#10;BzJs+S3Dbu5EjAH689aLgZl6DJIV37iPvH0PpSAqjTw7fdH1oAmi01Qfun86ANPS4FgcFVAPqOtN&#10;bgeyaN8NfhM3gfSvFlz+0doUF7dWPmaloEuh30t5ZT+Y48rCQGNhtCMH8wA7iOMVokrbhqcvrXi6&#10;LQb0y+GdYuD5ZxHexxm3dh9AScexovYChL8aPHJKzHxDcM4YqHVyCRgcMOhznGOh7ip52FkWvh/8&#10;MviH8UBe6l8KvDviLVL1d019pfhXQZ76SFGIUSSJFG4SJjlV3cZLDpjIlcD0n9jzV7zQvB89nPo7&#10;bpbuYzLcxlV8xC3ygjGGDADGOD2FaU72Jkdj+2Dp+rwfAjUdZvYpI4bl7RIxNIcvmdTkDA4AGORz&#10;1BxVVPgFF6nxZbZluWnlQhGYl3I+VT7/AOHvXMWdl8NLnV49UPim18BLqL6NZy3UgfSpJ7cIMASS&#10;CM/wswwxO1SFBzVR3uB+7v8Awbf3b6n8BPG/jq78ZaNdXd5rtnbSWtojfaoVSJ5SZWbIEchmDKit&#10;kMrswUuAdG7oSP0lmgjv0DF/vMGYEnBI/GpGfFX/AAWru4pIv2adBnlCx3H7SOjOXLY2iKzu2zmn&#10;H4hPY/Df/gqDc6z4a/bd+I1/rEuoQ/bPFtzHE+nyyxWziKKGM7B5uc5HIIHPIyCKU9JDWx8+Xlzc&#10;XVo8bX168JdBIJLmRh8xOCQ7Y7dxUdAP3I/4JW/sE/ET9jT9jzQ/2ofhD4kOt614z8P2/ifxVa6b&#10;ocJ1OS1+zCSz0eyaTlFEspklm8xA20AxsBWsUkrCdz4y/bw8T/tEaw3iL9oL4pfC3xDol7p+kn7U&#10;virSRo+iLc3MojQaZZxFGvJi0zjdO0hxEZcEA4ctFcS1Pg/4KfCjUfjZ8X/DXwj0u4eF9e1WGzmu&#10;li8w20BOZpyvcRxK8h6cLWKV3Yq9kc74kso9N8R6jpsVwJktr+aFJh0kCSMob8QM/jSe4FKgaHRK&#10;ruFZse9BT0R7X8X/ANlyTwh+yV8Lv2nPDHh/VUsvElvd2fim6upkaD7ct5cC2khUfNGkkCBSDxvj&#10;yPv1bjaKZCa5rH1H/wAEK/ji8WqeK/2eNQ1qzt3kiXXNFbVNXa0g2KViu4wwB+fmCZfTy3NXSfQm&#10;a1ufqf4ev9St9ZuNKW6tpEi5F1bFp45lblWVj97B3KeAQV5ArYk7bw8PFGmzJNZX0EkmzaDdWSsD&#10;ng4VzjBxnPPSgDRNp4g1e9i1PU5LO7nRZEt5BpUX7pSBu6J32j8utGgErDWZbR41t9JUqOD/AGHG&#10;27B7DA+uPWlZBctQx+I7YeRG9vsMYYwwacnyHOV7dj646e9LQd2cD8Vf227r9nv45eFPBtx4y0K5&#10;0PxNpeq6Vq5S3iju7XWLd4pEXcuGCCNnQqfly6N3pWT3G3Y+VfjB/wAFPfEHwd+JUngnQjDo+iXe&#10;pz6pr2qxyrdpHYRqQ+A2D57vsHl9MsEyRuIbaTJV3sfnp+0F+034n+N3jhLj4c6hremaIfF0niye&#10;x1OVZBJrJOI7nGPn2xIoZjgOzOQoUIBm5XZaVj7Q/wCCnPwI+Gv7Sf7MPwt/4K5/s6fDq0S31+GH&#10;w/8AE7QdNdbWDT9UVmjSQ4wqYuFkt2/vK9sT1zR1HseE/Bf4n+Nvh1JbXcvw9i8PWqASrLZauWM6&#10;g7cOcMrKeAQCDWquZtJn338FPjzbeIfh9ZeLfDj2sttOPKu4d5dRMAAYnA+ZQc8Z6jkUydUe8RfE&#10;H4X/ABP0LRvhR8QPEkdt4la7VfBs9yGk89irObQzOCCSEYDJwSqnqGzNrPQu6ehxHir4aaLFJe2J&#10;a5EMa5O+23BW3Y6MvXtgDAxVE2Ry1/8As1eJPEnnam+h3DWqW5ZprvTRhVBBbcw+XpnO7hRgnFF0&#10;LlZ8lftU/t8fsmfAix134c/BLxV4e1T4gQym1tZ10lrzRrGYgLI89zGAkpUD7qGRd3DHaGqHOK0R&#10;Sgz8vvitL4x1Px/qGt/GPV9QvNcv5Bc3V/LIsguQ/Kyoy/K0ZGNu35QAAAAMDB3vqaLyOegu9L0m&#10;9ju9Pup5ApG9Jo+GAYHH0OKQ+h6H+zP+1z8Tf2R/iXF8Qvg5qgIS5k+06dqMAktdQtJF2zWdzEci&#10;SGRQAwz/AAgggimpNPQVj9Iv2Xf2pP2Cv21fhTN+zVp1xo/wc1TV7tp5vh14smlk8P6ldOiJt0m/&#10;FzE1o7sobyp2UbuF3ZyNVNNWJcXueZ/E/wD4JjftE/s6/FKTx5p3gLxrdeDtPkUaW8WlS3kEDGPO&#10;ySG1ecqu4naxZtwUkkEmmkk9w1aMb45/B6+/aU1n4O/s9eGvAep6f4s+IHjV9O0e/wBT0q804WUI&#10;Uec8iXMY8zYrNI5Uj5YxwciibTSsEVqfs5o/7OfwH/Zu+GuhfCbTbnwt4W8N6Lpy2mhw61DFNJMk&#10;SLvmis3O1nYje0kgdizdATyJ9EDR598Uv+CmX7HH7Pt0fDfi39oC4v7wQgxWF+lvaso6AeVEsYiH&#10;chyuB2HSmwTVu58Dftwf8F5fBWj3t14Z/YuktZdbu42TUfH8lvPDbWRPAFlbtKRcuAT+/lVVBxtV&#10;sZqHNbIEj8zfGb3XxMabX7z4gT63qk7tLc3F9dGSaR2yWZy7FmYk8t71D94o+wv2R/2SPhlov/BK&#10;L44ftTX2kWeseKJtDl07T724jydLjSKCeWOIkfJMJGKyEEkiJV4DEGoqPIxa3R8F6vpGoW+n2XiL&#10;VJBJHqizPA28lmMcmxs5Hr6Z/CsykULLDahABn/XoODj+IUg6H7j/HL/AIKG/Ej4N/DCXw98GNOk&#10;j16O5OkabcTtLd20RuGaMqIy5jlym5neVXJ28BeK6pGKd3Y6P9nvxz4H8OeBINY+KHjO41jVdVBu&#10;Zxf21pbpaI3zeUkdrGixxqSzbOxJpibR8ufH/wD4KyeKoLjxH4Y+E2u+HW8LyXFxb6fDfeAdGvZJ&#10;rU5QpJNLbNMyuSWGXDAbBn5ahtLZmiR5J8G/iLrGn/snan8d7i+8P2Or6x8e9N0XQ4/Enhu11TRL&#10;u1OkSJdyLpV2rwRSWo+zLHNF5ZHntEx27Qmd76ldD1n9qjSPj98IPDdjZ+Cf26fgzqcfiTRIdXGm&#10;+HvgHo2k7UJVrYSeZCwDMScEg7NrZ9atxdtxXVz4ysbDW/gT4nu/En/C1tD1ptchf+0raW1lEU8r&#10;NvJcQSEqyuTtbAHJxxxUK8Qaufa//BNb4OXP7U3wv1TXbPwd45nuoR9j1X4p3vjSXwp4R8N2Zff9&#10;jW6Baa8mZ/ndEDuzBQFUDJtSTC2p5N+3r4+/Zf8A2cobf4a/sffH/wCLXjTxndGSTxB8QNR8RS22&#10;hNYyB4mg02BwZ7iN2Dr9plkG5UYqGDcTKTjsFkfD2pavcyRjT7eZkiXqqjGTWbbYyst3MhGZTkD1&#10;pAK9w06YZ+3GaAEguM/ud2GK5jb39KAHwXkUxVWkAkV8lWGCexFAAZI4JJUhlUo46L2NACiZMgD0&#10;oAe0kRjySKAK8725JDAEEcgjOaAJo/EF9Hp0Wiw384tYpGaG1M7eTGzYDMqZ2qSAMkAE4Gc4oA+q&#10;/BmoG/8A2Q7y41/UUOoau07jyICpeKGHyYgTyG3MGGRj7vfFdCu6ZP2j5yN8WsnhQtu+6cHnk5/l&#10;WN7oooSSETiMruwnUjOKkC7DZmCay1RT+4uiVfqQGHysP1qgJZVtL3SIrdQyyxWpCkAZbB5J/Q/n&#10;RpYBmhSwaxPHHcT7HCDOf4iDwPyzQndgaPjzwPd6n4Ag8d2g8wadKbLUPLOdoB/duw9wQufpTcbq&#10;4dbGR8MLFrrSNekQ48mzRz8uSQN3ApRV7gc9DhZLUYz+7XGD7ipGdD8V/t51mA6jDHHN/ZcZdIpN&#10;wUFmxz3qpbiOPqRx3HA4Tigb3Ol+HHwd+IfxV8QJ4c8C+Dr/AFe88jz5Layh3eTD3mlckJBEO8kr&#10;Ig/vU7Mk7G/+Gfwe8GXJg+L/AMfrS4mjkHm6D8NbRdamVuhD3jvDYoR0zG8/0NGiGVZPiD+y5omY&#10;vDf7O+uazg8XXjH4gyKXH/XHTreBV+m9vqaLrsGxQvvih8G9RGxv2YNItEOfm0zxdqiOPxlkkH6U&#10;NxfQFcr2et/s6ahOsesfDvxhpkR+/LpPii3unX3CXFsgP0LD60e6Gtz6F/ZRsP8Aglrong/Xr79p&#10;XXPiD4nhnvLWPQ7Tw1I2matZK4cSpc2omaG4hyEZZ4ZXwSVkRMqTUeXqJ3PU/wDgs3+yB8Dv2Pfg&#10;l4F8EfAXRtSt9KvvF13f3Nxq2pvdzzSyWKKNzNwAERQAAO/XrV1IqMVYmLuz8/7xWTSdPZpOGSXC&#10;9x89ZPYroVkJXH1pARN/rjkd+lAD5/uqKBnV/C/xD4i8OaR4kutBiDrLYQR3YaDeNnnqR/u8gc1S&#10;bSYju/gn4yt/FnjCCw1TRo4ZFvbVhLBMVOfM/ukHd649qqDuxPY7r9tO5uVv/DKSXskuyylBWZMY&#10;+b72P4c46fjmrqboUTzz4O/H7xd+z54pbx54H0TQrrUWtJLaG513R1vRa7v+WkQYgJJgYDdQCfWo&#10;5nHVFblb4r/HH4jfHBpfGfxB16C4Zptgt7eCCygR8HG2OJRyASMnPbmk5OW4bHmLStaybInViF+f&#10;kMOecfhUAV5X8xy+0DPYDpQD0Oz+FGo2ejaXqGrag7LDAyFyqknHToKpAesad478CeNvBcNvo2oN&#10;JqVpMA8TQum2Ig888HmtLxcQd7mDq9ukRYKDgjIz2zUgef8AjS3e2u4nidQJIz1PUgkVMgGaB8Rv&#10;F3hewXS7MWk1tHu2JNEMjJyeetCk0B9gfHv9oTU/iho9j4T8d/BfxL4M07QPD/2G31OLw1FqM8tz&#10;cCK6bc+QoRlYNH1KAhhyTW3NdaolK2xuWYvPEvgDWfiJrIkWGxs5HWaToSASB7Vd9Lk9T4o03T9Q&#10;8UzSyQA7rq/ZixPHXNcqVzQ63R7GeT4j6PY+EI/NvLVkRk2n943Qjjmr+1oB1/xn8e6zq93pfjNZ&#10;ns/E+lzNpt1eR7oTcxIfljlwQzAD5fm7DBqpu+vUSVj13R9K/YV+N3w+tPiL8ZvgbP4Un0uyMev6&#10;j4f1U2b304HVIlBUsT/EwOc1VoSV2hXknofP/g79lyD9pH4k3vh79nTVTY6VG7f2WvjfUI0nZOwe&#10;SFApJ9l/xrJQ5tht2Wpv3/8AwTk/batrO6m8IeA7XxT/AGVI0OpWvhPVIL24snX+GWH5XBI5GA2R&#10;0zQ6cw5keJ+LNN+IngfWZfDXjjQtT0fUIHKzWOq6c1vMhHUFJFBqXdblWuY7312/3rg/gAKQiIks&#10;SxPJ60DYoJHIOPpQC2Asx6sT9TQITpQNXAknrQIMAdBQO6Nvwlr0Oj3Ul3cfLtQeUYxyGz1/n6fU&#10;U07AzIvZRPeSzqch5WYErjOST0ycfmaQjrvhlK8NxbMvTznJ/LFXEDmtYBGs3oYc/apM/wDfRqOr&#10;GynE8aPIske7cpC/MRg9jx1+h9aBGj4T8Lah4y8R2nhrSnQS3b4aV/uQoAS8jf7KqCx+mO9NK7sB&#10;9E3XxZ/4V1BoOlfCy4Nlp/hS5S40mNCA7yLITNNKRw0krbSxP8LBBhVUVre2wrdzTh8Z6n4g8Y3B&#10;0eWEabplvtiLqSp+0YUg5JLcN09FJqm7sLWR1Mlg+ieG/scFlPcxkswRYwAi5A7ZxyCcZI4ptWQr&#10;3Z45448M6ndzPdnR7gREgNLJGEGSM45Ppzis2ijhf+ENvb3V47FIULzSBETz0yxJwAOf0qOVtgdr&#10;B8AtZ0TTG1zxLcaVpVpFKsTXmpXqqu8lgFXaGJPyscY7Gq5bK7FdHmnxM0HT9I8Syx6RqltexM5z&#10;PZszRtzwQSq8Ee1RLcpakvw2f7NriCQfKwwwPeiO4M7XxP8ADoahaPfwx5AQsCo4x9atoRzKX12P&#10;smny28MUdjD5SeRFt3/MWLuf4nJPLHsAOABUXaA9D+HviqPTWQu4XLA8n+daJgemyfF3Sm08Q3Tp&#10;IFGBGRn8TnqfatOdE8p5n4q8R6XezPO77FP3mHJA71m3co5rV9dvb7S3tvDWstpdhC4aeRMedcP6&#10;/QUru2gH2d/wSA+OvxO+CfgH4lWH7O3wc+HusfEDxHplvcz6/wDE7XLm1lv9GjZ0lFkCnluVmKl8&#10;uM4UhW2EioeQmy1/wUh/a0/bY/aI+F9n4e/ap+FHwh0GHT5Gl0zVdE1S4l1Aq+MpEgnffuKqdxXg&#10;qGBHNNqSQk02cv8A8Ewvj54r8HiHwr4cj0GWcC41XVX1a+FvNdhSzyqJNrSSuFBOxQeRnBxTpvQU&#10;lrc/WvwZeeDvEPh7QviXo9+17ofiG3SVJ2kEmzf/AAlxgHBJGccmtBHhP/BWrXtd/Zq/Y3+IXi3Q&#10;Ll4hrWjx6PpV3HIQ0b30y27/AIiFpueo4qJS9xjSdz8H471EfcsYATnjtgHArmLNDRov3MQdhiMb&#10;mJ7yNyfyGB9SafQCzdzhEMETfMw+Zv7o9veloBXW1xEsYX5pMkeyjqaAGyLGhZuAqDj3oAW2y4Bf&#10;7zcjNAFyDCHIHT1NAFyK8bAXPTvmrvoBFeyrLCxDchSeT6Um7gYF9dfZr6ZAx2hQwx2yAakDv/2W&#10;/wBrH40/srfEmT4k/Bbxp/Y+rXGmz2Es8lolxDJDJtYo0T/Kw3IhGfukAjmqi3F6A1c+ov2RNQ0X&#10;SPgNoviLWfg3d61daheT3d1qcGtSQCVmldmG0AhcfgK3h8JDepP/AMFBPiL4J8Xfs0RP4b8Aahpj&#10;S6nZRiefW3njXDsxXYyjJI757ClU+EUUlI+FNFsLucyQ2l0S93lPshfaJRyFHJ+Y7hx+PIrnSNDs&#10;/hz43m+DPiezHif4YQ3EzbJ4tQfz7e8QKJBHLazI4CEthg5R1BhVgrYOaTtuB+rn/BBH9sb4J/Br&#10;4XXHwf8AGmlNa6/4o8cSrqtxaRR3N/LeywQNZRNBvDiM4vSz7WRfl5Tca0Wwr2Z+xvhrUdO1TTId&#10;U0vU0u7OdfMtrmGRGimQ5wyFMhh78VLGfF3/AAWV+zXvxH/ZU0RomMd38dndh3zFpNyw9e5604vV&#10;Cex+Uv7Qfjv9nrxH+0J8cfhT+1R8QW0vTIPHWr6l4VvbkTvFFqUMtu2zyoI2djKoniC8LvmV3OEx&#10;TbWqfcSTPjnx4unXWm/2p4F8N30PhXVdXYaZeatGGkS4jXMtv5yHa+xZkJ6nbsYhSxzm7dCj9IP+&#10;Cen/AAXZuf2ffhhpHwh+NXxS0HVtA0PTLPTdOsNd8LXzXcNskZR4lvLHOUjCqqLNFISGwGAXm+aP&#10;cNTzv/gsV/wUm/Zm/bL+EGm6N8Fr7xfea/qHiuK91dda8TXVzY2FpBDKEhtbeWCFY1aR0OcMQF5O&#10;SaUpXjYVtTwH9gH4k/C/9n7w14x+Nuua14Mu/F93p0mj+G9F8QyX5ubK2ZC9zeRRwosMrPtSFVed&#10;TgONjB6Iaajex8uXLtLcPI5JZnJY+pPWsykhp4GPzoB6HS/B34caj8WviXpPw/0+7S1F9OzXl9KM&#10;pZ2kUbTXNw/+zHDHJIf92mldib0P0y/ZA0/4Zftuf8E4NO+EHjPWI7KDTbaXwzd+XIiTWz2zCWxv&#10;PL/viNoJCB94rIOATW8UpwsZSbjO5+e3w+8S+MP2Nf2qLXV9Sw2oeBvE7W+rxWcoKXdujmK4RT0Z&#10;JYS+M5GHU1irxkaOzR++vwa8bfCDWtBt5PDviaSSzeKOW1muZRHEUZQ65bnsyk89zXUZKx6Snj/4&#10;aG2Fw2u284ii3MUWRjgsFyOOgJx19PWlqO6NW3+JHwutdnn+I41kk4jdhgOp5HOeRkN09cUmmF1Y&#10;mh8b+A41iT+2l2Ss7sJI3RnVDlsZ+bAyOxGOc45o1C6OQ/ai/ah8Kfs6/s8+JPjRp2qJJcadp2dK&#10;abdte4d/KiUgdfnbO3IOEpWtqyrtn4J/tA/tT+OvGvxfX4ueKtQe+uJr37U8IlISScIse/HVMxqq&#10;t6hFrOUtbjskrFKf4wWXxF8T3nj/AMexwyySbIdK0xlLIm0cHBP3QcknqST60c19WFtC5qviGJNs&#10;9s0DSXQ+6UwOe3HQfT9KbYz7W/4I7+H/AIAftEfFbxP+xd+17pR1TSviP4Turj4dvcanci20PWoo&#10;Sl1LbWwkEK3bQCOZJihcG0wpAblO4HzH418L+O/gj8Q/Ef7Pvj5rq38Q+B9dudLv4o52CSvE5Xzw&#10;vQq6bZFOOVcVSYHqH7OHxM1H4f3Ooyx3NzLp1/aF722VgHYqpPmKR0deox1Hy1cdiJanWftFftY+&#10;Hrb9mP7RYfGgT+I9M13TNU+H+rRK6XV0yXCST20yrna8ab+WwCB33UpSSje4orXY/RT9lz9qD/ho&#10;/wDZk8P/ABZ1TxNaWut30Rg1K0ddoW4RsHHBwGVo2wfXJqkB+Rv/AAVL/wCCh3xA/aG+MGufArwH&#10;41nsfh14c1ObT4oNMvGSPxDcROUlu5yu3zYi4YRxtlQoDHLNkYTm27ItKx8aa2gtJ1jRgoCjaoGA&#10;BzwPaoYxl5r19f6Nb6NfS+bFZk/Y2f70KtyyA/3Cecdj060X0G9DOJ7Zz9aQNjGU5zQIsWc4hfDD&#10;KkEMp6Ef1oHufoH/AMEzv+Ck3xX0XWtL+DfiT4AxfFdrCNpUs28QSWGoXmlwQ8WyurKs00Jw8by7&#10;z5ZdCCAGXaM5PQhqKd2fp8/xt+Gniy58L/to2f7P9z4X8V/DPwHrTeF/hfqunka3d6lqcVvAuyRw&#10;IJ0jjilCvHIT++YkIBy7N6sLpH5I/tDft3ftqfHL42ar4Y/aB+MGq/C24kklhMMmnS201mJG3rDe&#10;3Mafa4oCMfPGGRRhhHt5qXJ37DsvU8Vv/hN4c8HePbrwN8aNFk0vXpUSVLi91xLyK8WUb4rhJUyJ&#10;I5VIeOZXdHByDSSjfUeqNaf4d6F4HnWSDw1ayxth4prqJCOOpDOMH6VVkhJ3HSjwlremTWN74Y0h&#10;HjG+J4bSLBOOOVGc/jRdMLM+j/2b/wBp7xL8Pv2D/iV+wV4o8Pabq2leNbC8ufDepWWsMs2kapdR&#10;RqYpY5MpJA3lJIQhDIxZvmzgNRdgurnxb8Zfh98QPBXgvwrZ+L7ILbWEd7aW0sUpliJNwZiVkHy7&#10;CZOBkNuD5A4znJNJXGmjzuPzxcI0AO/ePLwMndnj9agfQ/Ri7/aZ/wCC3HhydNc0/wCHHizTILXT&#10;4mlsk8C2MiKHRZEuTE0BMblSGVwBw2Rwa1vPsToU9S/ba/4Lx2tlb3t5Z/FK1gubUT2k4+GcEazw&#10;tgrIjfYwJFORhlJHI5pc0w0Pnb9pXWv26viV4EtfjL+0Z4P8Yv4ci1FrW08Sax4WWztXunLAwidY&#10;UEkmUb5MkjaTgcmpfN1GdNonw++I37Xv7KWnaj4Y8R22l+GvgzFBpcfhjTtPWEvJeuJrvVZrm5uI&#10;opLiSbaTHuZiqqFCKAKerQH058Xv+CZtn4x0q3+IFp4i8X+H0vre2VdO8SeOvCdraxrtAdo7m71F&#10;QYmfe6YDL82ASCDWjsxao5z/AIJu/sc/sCeI/jXf+H/j78dPDni7xNZaPcajZeHr23vrjQdFlt7t&#10;I3j1KS0EJ1V1ikEpW3kitVET7pnTkQkrjPpf9tPwX8J/Fnxn0D4H6h8e/jN8Q/C9j4B1XV9R1H4X&#10;aBo1j4b8N6PZTxRXcOhaVbSxWkDEPtl1CaeUxRttAldyVaugZ+PvxV+JekfEr4s69400TS57LS7+&#10;/ZdA0ye7eU2VhGBHawM0jMW2QpGvXGQcYGBWbd3cDk5JYmkbhi27JJFICu1yp6A8e1A7Nii5xwqH&#10;1oFYVZUkH3TkcjHUUBaw2aaO4+Z+HAxuAxn60AL5ok5cjeOMjuKAJBKo6uOPegAeVtvB46UAQSOw&#10;7H2oGlcs6Lpc+uanBp8MqI0kqoGc92IAAHUkk4AGSaFqGx9g2OnxaBr/APwpy61DzrPS/CMel301&#10;tG/l2rzKwEmG+YbLhlJOAd276V0Ws+UjzPBfBXw91LxFJPNNbLkFzJyQu5EywB7nOOPes0m2UZGk&#10;6A+p61dRMAqw7MleQBnB6Uraga9p4eE/hiS9hjkZrG7BCYyFVx94gdsgA09AOO1meWxQTRApNDKV&#10;chuvfP5HH4VGwGZa6vcLdC5VysivuDIcc5pDsnsezfs86xoXiTUb3wb4puDFYanLELkMC0YVztdm&#10;UdQOGx1yAR0rWDvoyWj17xv/AMEw/wBp74DeEvGvj/T/AAJN4i8DtpjyWPizw3H9tsZ4QrMGby8y&#10;QOARlXVcetHK1cE00fKfiTwhceGl0CeS3uP9P0qC5kMyDaGeRwFGOnyqODz1qGrWGXPjG4fxPjj5&#10;dNhHH+81EtwOb8JeE/E/jrxHaeEfBnh691bVL+URWWnadbNNNO3oqICTgcnsACTgVI0eq+A/hd8K&#10;PAWnR+JfjDLqPiHWp5pIdF+H3hG9t5bu6KEq1xd3KiVLC33ZVQEluJCrMEiULIWkkwZb8e+IfiF4&#10;88LSeGfEOqaR4J8HQ3CuPA/hJJDbvKBw9yd7teXAA/1lzLK46DYPlp8re4eh53rWheGtB09J47Zp&#10;GkBEKTtl2PbIHAAHJ/AUNJCMKa1hhjQ+SAz84A6VIEDKofao7UARqsbEk4J9MUAWdMnWyvUuosqy&#10;HPB4NGwH2h/wUh/4KG/Cf9vj4GeHLbw94G8QeG/Fmg6tbG50S7khurJ7dbR4pZoblNrklxGfLkjB&#10;AJwTzWkpqUbCSsz4plnuFt4oJIxtWIqmR0Bckn25rMoYo6EjvQIYQBMMnvQA6crhQB3NAHV/DXU7&#10;/TvDPilbG7eLztPt1k2HG4CcHH6ZqlomB6n+xn4I8X+N/iHcaja6De3ttpsUNzdMlk7rIBKv7ouB&#10;8pcZAOc9eDV0k+a4m7I7L9viz1FtY0h59CGkWsRlii0jzZ3Nu4VGIdplBJwQeMgAgVVToKL0Pnmz&#10;1gaHqMWpwWVndNA4Zbe+gE0LsP7yHhx7Hg1i9GUYmv6hd63qM2q3zR+ZISW8mFY0HsFUAADsAOKQ&#10;GbGxRiwAJPqM0DSEYY6+lAPc6XwwQPAGu/7sf8xVLZiNn4ISTQ6reWYkjZHtVcleecjjP40RGztN&#10;abbjI6rj1qhFHVvGeneF/D2m213ZmVmmuG2T6fFPEVJXpvyc8GhtINzlr/xT8PL8tPdeFFEjHO6x&#10;Rrc5+gJX9Km8QPsLX/jB+yNc6Fo2n+C/jFd3y2+mf2fe6V4hBgjaZl+1C5R5FQbELfZwTyWTj5cV&#10;upQ7kWZ9Bf8ABT39lTUv2Yf2KZr6ymS3YSRW94IJcrIH4HHrmiT91iivePzW+GllEmn2AaUDMpkY&#10;E449ayiaHofwU0C2tfHc3ifNv5NpcCRJLkHYx3fxY7etVBK4nsXv2lvC13Ffahqdzo9jtuNb8xZd&#10;OmLwAOu4bSGIIpzQJpnjHjTxvqGuNb+FLe4kbTbOQG4CMcE9Cx+lZN9Bne6hpcnhOCy8R+CnuI9O&#10;aFfOnjbb9oUdXT6dCavZaAe1/Aj9unxz4F8Y6W3g+7iiENqtrqqLErpeWwOchTw8y8lWb6HIq1Nt&#10;2JcdD6D/AGpv2q/2N3s9Il+K2gy/Em21qzVNUsNeniupI4mGY5LdIv8Aj2mU8ZQo3Y1UnG2pMVI/&#10;Pz9on4JfDdvEEni79mUXDaDdQtcN4Uv9aS91XSlH3g4WNC6DqPvOo+8T1rCUVujRX6njJgmBw0Lf&#10;981AWHJaXUgyltI30Q0D2HHTtQAybCcfWFv8KLMOhG0UqffiZf8AeUigEhuCegoELgjjFBWo6PcO&#10;nqKBbDW6n60COp+H0yQT28jD7s2T78iqjuBh60VbWr0q2R9qkwfbcal7jZnjqSfWgR3PwyhfRNB1&#10;LxRs+edfssRK/wDLIMplOewyY1/Oqj3AS81O+t47qJpiDE24xjHfCOAfT7h+gBobYHefDfx34c07&#10;R9L8N2avPd3F8lxql3If3atwI4EHcKvLt0JbaOhJuLWwDfjf8ZfFniP4jeII7bWbiOzbWLpIYI7g&#10;hAizNgBVO3HHQDHSlKbuJLQ4CG11XxFqENlbR3F3czy7IYIkaWSRifuqq5LH2FRq2M9U8CfstfGn&#10;SPEWlah4g8D6vo0TXkbNczQrHLAp6SBWOQw6gEDpWkYSFdWPXfj98LPEeifst6rqN5ottafZdY0q&#10;d/smntCjLmSAvud2LksRk8Zz7Vc0+UlayPkvUor2912Dw0If3rMTIMcj2NYu+xZuL4Yg0W6g8qJg&#10;+4HcehNOyQHr2naPBfeERdXgVI1QdG5fj+VaJXRN9TgbjwbFJPNfCDEQc7Qev5VFupRzmtzTaW5S&#10;3b5OxB5obsBk/wDCY3kYKPKcZ9anmAin8RfbfkdsAn1pN3A6LwZB8M5fn8aazcJFuAMEA+Zh3Oeg&#10;qly9QPsv4l/HPwr49+BHwk8FeDvGWlaNYeFPCFrCkVvrVtbSJNA0iK9zFlGabywCpYsCHzjJJra8&#10;bKzJ1ueGfFnxD4Wull1XWfidYarfyoxZrjUoJGDf8AOO/AHH1qJW7jRzn7Efjmx8KftKeF7hLmGe&#10;K18UWjRSsm5cSyeW4BI77jz7mph8QS2P2Q/YU1KDUPhP8SP2e729EUPh/wAWXD6GySZFvDOolVUz&#10;0VX3AD3rosRe6PmD/gud+0rrN7+x34I+Aup3qNqOt+MLi51IRsDuttOgwv4Ga5TnuYz6VjV0HB3P&#10;yVupGV/lPDqpI/CsSy9p2oyxIoMmOrE+g/x7CgDT0+WKfM074XkscdB/U01qBLNdBImuHwry/dQf&#10;wIOgouBQnujMqW4ON75J9utICzbSqzF8jHagC/EV259aABnVADwPWgCr/akMN2sc33Zf3ZP93dxn&#10;9RTTsBz+rXTPckFSGChTz6DFICG3dklDqcbZAR+dAz7d/Z+1LxTb/BHw7pZ8AjUIIrEvZsySAOCS&#10;SGw+CDk44FdMNImckrmF+0p4S8U+N/Bv9k2vgl4Z49Rime3hikR1iCtnG8kDqOMUTTaCOh4NefA6&#10;JLoWyeG/EqllO9C8B549umc/hiseUs6G88IQ+NLm6Tw94S1CG/0iOBNUv9S1ZpTLIqsUZk6btoUZ&#10;JwFQAAc5drgfTH/BOb4pWnwS+MWgfFLxP8PPCHiVdN+INrouq2+wPrE8k9pc20bLE4WIQOmGcM4V&#10;mt0k+XbIS1oI/pC0rT1jtID/AGetofLAa0VkIgOBmMFPlO05HHHHHGKQz4S/4LL6je6b8ff2SoLD&#10;T/tcifFzV7iO3F9DbGRo9FkwBJMRGv3j97g9O4pr4kHQ/Hz4y/tgfC/4QftPfG3TdU/Z2u/EV/rf&#10;xD1b+0NUm8UJCrQec22IQyWM/kFAXBeKRWbOSeBSk7SYLY6b9m74SeE/2vfA/i7xL4k8O6Z4D8P3&#10;3h+7l8Fq2viW3uPFO6O00+3v7y5P2hBK08jxQwKkOQJHVhu2tK4mdV+zR8MfhP4B8BfD74eeMP2X&#10;PFfjLxnrOjwvdx+Dr3RdREktxPceVC8bkSQzFI9/lSHd5YEmdjA1cbKOwnvueq+Lfhf+wr8C/Hml&#10;3H7d37LV9oWm3Hh7WdS8MeF/HttZWEGoXsH2eKEG40yYvdPIrzbYiEhicAlpW4VSswjoeDftH/tM&#10;fByP9mPxF8GP2efDuhaPot7aNa6Vpdz8HpF1PT4JJ9y2Law9w6yFVYq1yI98gjJGNxok1y2Q9bnX&#10;/Cv/AIIy/AfXf2VNL8c+PfEHiYeLNURriW706+SAQK5zEq28qmPYEwzM7BjnqDhaFSjYlyZ5b4n/&#10;AOCGnx3up7iP4TeOrHUpI41kh07xFpstjPMrZKbJIjNC24Dg7l98VLpPox86vqfMlxD4u/ZttvG/&#10;w68VaFNpXjO+eXwzqVrOAJdNs0lBvlyCcPMyRwZB5jEw6PUaxLbufRX/AASi117Hwx8RrS5srK6i&#10;a60tlguyxO9o7tDtA7Ebdx9FArSl1M5q9jG/4KH/ALKXiK1uG/aD8JadbS2K2SQeJ4LM4MTR4iW6&#10;AJ+dSu1XK/dKgngkgqxd7ocJJ6H0X+w5+0Hb/Hj4Tx3CtAb/AMO6fp+ma5ZX+nokLyhPLUxuPlZX&#10;jRm/vDBUqQcm4SUokTVj6T0u48R6TMzab4etryS3UhJY4giqmPmbG3odwOD045yMVZBLp3iLxPZW&#10;81pJDdXBnZFkurmcliQWOTGMYIDE4IH3sDJ4oHc37DxLqeqwT3EXheT+1VuQGvrfU5455ImIVlVN&#10;20joScK2Ex6CgNT51/4KheNtU8O/AKz8F6yt6suo65CUEl48vmpCsr7trs2VDOuSOhYDoBUz2Lhe&#10;5+ZXxBjhvNPEqctHyhAOR6jn+lYS2NDnIdReaGKCJ287ASPavQVG4WOw0u+upVija5dmt1AyWq0B&#10;3Pw98WfFjwX4k0j4v/CHxium+JvCmqRal4ev2mXNvcxHKkB8ggk7SGBUqSDkZqrNgfVP/BUj9n9t&#10;J+Gvwr/4KQ+B/jJ4t8eab8XdKjTxl4g8V3MMl3HrKx5SNlto0igRUjlthCg2q1lwTuo21A+e/CXi&#10;+58JLY+OIJN+ltOhmijkIWJsjI2txgjPB4/SqTsJq55j+0To0egfEVl03VYb3Rru4a70a7inVhJC&#10;w3AOF5R1LbWXGcg/Wonoxo+6P+CY3xR17W/2bvG3g/T/ABNcx6joPm6ppzeUDK7y2skZw2CR+8jh&#10;6EAZFawd4kSWqPzLmvry5tvtM0jNK5DSseu88k/UkmuYsgmvpLgJ5pLFRxk0AR+Zv4bv2oATdkZ9&#10;6ABjzigCWwtbrULyGwsoDJPPKscMajlmJwB+dAI+pvg1rvgv9n3SYNU8E+CbGfxpaRpMniu9LyXM&#10;Ep+99lVsxwx7WKZ2liMktzW0eWK8xNNnrl3+0l4y8f3VlrNzqgju7eMNPNGwUs6gku7eg5HPWtFK&#10;5DVtB3j3xt8Kf2j/AArH4V+NMtz5UOYvDnitbYNqWlSHk/Z0HM9kDzJbyuFbrD5cnLTJKSKV46Hz&#10;r4j8Q+MfA3n/ALMXxEurG8k0SYy+C9T3ie1CzDzPIjkYfPp92rCRAQPKmZXAQtMpy2dijK0Xxzq3&#10;iy2g0eddNuobSYkaTrCMArgFSjp/ERyM5yMetVzXCxuW91qtuZ9MtPDulaPb3s6NPZ2UKlUUDBKE&#10;jcuQOcYHrmndgaVr41v7eCKw0eaSAtfN5swfll2fd+mAKOYVtTpNF+Jd8thH4Nu9SE51ZpIzpqxL&#10;IogxlpJVIwc9AD2HaqUtLA0cv8Tf2Yvh7rulWmv+DLceGboSiO+AuHnspGLDbIqNl4V2nlQSAR0x&#10;nEygrXQlJndfGbXW1f4lalrPxN/4Kmz6hrKW8GnXN3a/CnVLeSW3to1gt8qvlKf3CRgNySuBuIFT&#10;dp7laM0Pi/8AtI6N8cfC3h3w/wDFb/gqJ4jvbfwZocej+HLLT/gs1sYLFdoFurx30YZF2hv3hzkZ&#10;GTRfzCxxniD4h/steM/AOg/CT40ftg/GDxV4V8LX17faHomg+BdN05Ybu7KG4neS5vpTI7CNF3Mp&#10;YKu0EDgp2e7Amj8af8EndL+F+veBI/AXxz1HU9RkjGk+JLrxfpsTabbxyI4hNpGgguCQJFLScYcE&#10;KGQEnu2A8t+Iy/sMavrgufh1oPxIsLIQIgi1PVdLlkZwTuPy2wCrjAAycYz3wB8rA0P2bvi54A/Z&#10;w+IVh8YPC32m71TRLuRotE16GK50vW7KVHhnsrloSk0AkgkZCyrIvJPy8ECaTA7D4h/tsmf4I6Z8&#10;P/hoo0+00/RfEWkxx/Y2iube31p7b7VbySrIUuIdkBVAB1AZlDHNNyTWgI+X5HBydoGTmsxsmuHy&#10;iRo2cjJxQBBStoVdDlbJFMTVkAYxSBgcc0CerFf5JOB19aBrVAXwSO2aBWuhwk3HYxoC2ghcKNhH&#10;4+lAWEjYltrNwfWgHoeq/sbeFvE3iX47aZD4XtYXuLVJLhnuNm2JFHLguCAQDwRyOo5xV00+YmT0&#10;1PUNG8U61b/ES5vjqCumsz3VuzpCMGKNGYO3sCqtzzzzWqb5ga0Oimg0L4SeCvDfhe/tnTUNV8Pt&#10;rN1duxRh9qlk8pVUjo0aq2T1PbgUJpKwrNu55F8O7B9Rs7/U4rdYnuPkgUrxnJPX+vcioWpRb8BL&#10;p3h3xja6R4ivXTTtVtI/mBzjIG4c8ZB+YdjjHc4FZOzA5v8AaS+HV38P/FE2mzwSRt5uJFYYG4gM&#10;Cp7qwO4exFTNWYJnmtlaSzSBSAPZjgn2A6n8Kga0PSvgXaLaeKo7rV7tbGCeRYjc3KlY44znc7Ej&#10;pnao7knjoauG4j7n/Z8/bU+IfgLSdR8LeBPEt0umQyb2Gor5llq9tKhSW2dSMK5b5oy3UF0PUV0J&#10;3M2rHnXx0+GXgnUfAnxL8RWujaRpFtF4R8PXmjxrLM0CSprM1vIkQYs8MyGQ5Qlk2E4wCKiSWo43&#10;ufJfxF0CW/8AEWppZyx3EsGn2ywJD8zSs8pUbR1J68YzWTRZ2PwYubr9mJbnx54j+J/iPw5q9zGL&#10;eDTPB4EGqFSDuxds2LUAEglQX5IGDQko7i9DD17xv8P9bthB8PPDd1pjTS7FtZZQQ2TlvPf/AFlw&#10;WPJZ3I9u1O8egzHvfGGveIkhi1W9to4LYbIrSyskgigQdSAigFsfU+9TzNgcvrGqtrmrtdgkRLhY&#10;FP8ACgpN3AqTTGWbdnIHApAQ3GS3y8UDQQjAK4AOM4oB7iocDIHTqaBEsNzJC4eNuh5FAF2SS31I&#10;4vVLER/u5A2GUenvg9jQBQvLOazOVYSJjO9R0+vpQMgjQy3CqOrMADQI0PFGmw6dNAsEZVWj7nOT&#10;3ptAdr+zt4d1nxFqOpWmiaY91MRbosaYzlnOOD7iqimwPu/4CftX/EL4A+H7T4SeIv2BdG1aytG3&#10;ahc6RqUlvq08i5UyzETZMmRjBAAAwOCK3Ta0sQ0nqeGf8FIv2v8ARf2g/iPp+kW/ww8U+GNO0CwE&#10;cGk6veSPN50uHllYSKSNx2gcn5VHNZzld2HFWPly91qwupt0VrdIMYIJzn9KybuUZ7tDI/lKkh3H&#10;C7xikBQceXIyjsaCtBrfN1oEzpPDGP8AhAtdJP8ADH/MU1sxHR/BCLw6uv6hG1zcH/iUb4nj+YLK&#10;GHDfL93H5etVGwHWaqfOtFcDkN1P0pgcl8UoNuhaVPtwTJKDx9KUtgOFxubaz4B44HNQB95fD/wx&#10;pa2FhL4X1Tw7frqWh2tml19kivowqR4vVaFmVgyw43MMFckgnFdSSsRdn1z/AMHHPxWstN/Zr0L4&#10;dWE+Zdc8Roz7fu+VEpbr/vEVE9IDW5+VnhSwhl0yJI7RnMUWN6jdwOTwuahbFHfaN4pm8P6eq2SL&#10;DvjyqZIEgI5IyORVJ2QNXKvxs8R3Wt+ALoWVxLdTj7PJvn+RkG0jAUltwHqCPpTk7xEkeD+GEfzZ&#10;TdzbY1/4+Af4xnkVihnbWfja7bSofAUF4Hs4JGe0uSfn2NyUB/Oqv0AoeG9ROk+NxHZXBiiikyrg&#10;glB3Az3oWkgMq+8aPYa3dXlmEeO3mf7NHIv32J4ZsY3EetTezAo6VeXWplruTUZUnclvOQndv7c9&#10;fxoAz5tT1KGUhr6ZWzyCx6/nSAli8U67EAYdZuFx6N/9endgTr448UAH/ie3HvwOaLsCG58U67dn&#10;/SNS3+7QL/hRdgMTW9Rj6SQHud1qn+FFwJF8SaihBVbQ+m6zT/4mi7Ac/iO+lGyaDT2H+1Yr/QUX&#10;AhOorKoV9M00/MST9nx/Ki4E8WpiLGzSNMXB6hpF/k1FwGm7ti+W0LT2JOSRM/8A8VQBk2Nut5qI&#10;thazSvK7JBDbYLPK3CKM9QWIHrjpzSA9gv8AwlP4QsbPw3I8MjadCYL5EYYZmyJgy9fvMfm6fKPS&#10;tLWA4rxXafY4VBkWSaBfLkkjbIkQcDJHfHHvgGoYGBoerTafdxSLIVEUyuvths/0pdQZpatqTXWv&#10;308kmTJeyuSfdy39ab3A/Qv9hE/B79lL4MaH8Vbn4dSeLPGvirynu/scKPPYWksiBFRpCoSNEO9y&#10;p3OSQeABW8FyxuZyu3Y63WPi9Lolpc2eq+KptZlTXri+tdS1KKEKUlYbbdVjCqsUajC9WG3mr2FY&#10;5v8Aa5+NskfwEn8M67FZ3GreI9klrpsUAUWNujLKk8vcybhmOM+pdgBtFKbshxWp8QfCfSbO/wDi&#10;Vd3N+6M0FqWAmz8zFvfvWMVeRpsdV4t0ae8lNzb7PLjydo6gVTQGt4DvLrVbZFuUKREBVycAgHvQ&#10;hMuS/wBkrbXMEkuBuO08YOD6U3YZ4/8AEaO1tbp3t9SRssflU8ispAZ3wl8CH4v/ABM0n4ZWvirT&#10;NIudZufs9rqGsu6WscpBKLIyKzKGIC5wcFhmlFczsD0R6749/wCCXH7c3grSJ/E2l/BlvFOk2y7p&#10;tU8EXseqxxj1dIT5qfRkBqnTkhJpo8Z0Dwhr8Xjyz8K+JtNktLj7Wq3NjeQGKZRnkNG4DD8RUpa2&#10;K0Ppv9pT4O3/AIY+E+neILLSoZ7ZYkje8t48CN9uQhBHBx+FbzWhnF6nynOsl/N9kgtTJLz+7iTL&#10;4HfA5xjmucs9V/Zm+FupatZt4uaN4zba/ZGB14IEb72YH0961hFtXCTP1Q/4J6/EO/vfFnj3XJ9r&#10;i7trK/kweRzIucd+mDnnitzLZHxH/wAF1PiFo3ib9teDwr4bdPsPh7wlYLJHEcqlzeK13N+OJYgf&#10;932rnqu8i47HxJcnMcZP9wqfqDWZZJasu8/Lk5wvsAKBF+e+W3RYPMPygb/8KAKsmoNKGZj24Ge1&#10;ACvJIrqpPzBOT6Z5NAEkV2yZ+bgdBQBaj1kD52PfgUASzauksPmKcZOBntQBkahdNLIcNzQBBeyt&#10;NdGUty4B/EgZoH0Ej5PTjdQI+0f2add0LV/2bNOtrb4d2d1qdpdyxSanJEzO5RxwSrL/AAFRjPSu&#10;iGsbkS3NVfDevQyPd2Oo3amUsfJij2eSOD95y24Z4559+KuzC67Gtonw/wBfMZujZX928TK08mCX&#10;GOMKF7duvHWhITZ5n4CkuovEXxLilG2abXLaF4mAYlfLfjn0yKhbsp9D2n/gkff+Jvh3+3t8Lvip&#10;HYWFrocvxju9H1HWRMIriWa5sLa2itJWfMflH7Y3l4Xf5ksoDLuyM+rGfvn8L/j/AHPxT+JOqeEt&#10;J+Hd5p2i6PaSeZrOq6hEk11ciQKqJaxhv3ZUOxd3VgQBsO7IpxaQJ3Z8jf8ABYzXbHSv2sv2SG1N&#10;bVok8ceJLplurmGKNtukLGBumZUBJkAAJGWIA5Iojugex+R13oX7edt4z8e/E79nfwf8Y7rwb4l+&#10;L2uWWu2vhfVIo7bUJje/ZWtXihWR45WWRYncqU54yqkhO92O573+xdpE/wARL/w74Y8B/wDBI3Vf&#10;C/xC8M6qE0n4g6/4HvNX027s55kW7fXm1IR29x5YMsgmbCoo2xBCqZat1A9o+AH7Ff7UP7M9/wCJ&#10;vG3wT/aC+Hd74g1i58l/Ffhi4ntdKsoIl8opDHdqGlkdhgMqGFYkWPc6qqioxdtSW9dD57/aL0b9&#10;of4lfEi2b9qXVfAnivxJJqbPf6qtpFqd26RkqsKJ5nl2caIflTEWOcKTnNcor6nhX7Vfh/UfA/he&#10;fWNbvUubtWRbTSEjEcMCbt7sUXoShQN1PIG7BxUzva44tM77Tf8Agup45u/FFlr938E9Ojgt7ZLa&#10;azttSdVkiAUbBxhQNvy8HAJBznIXtV2Dksz6A+Cv/BWHwR8WdG1S8tvGLeCoPD9lPdtpGq6iXkij&#10;8pvnt5XxuVDuGzGcuOoCKtqcZEtNH5T+PvE9x8RbrW/ip4u/0jV9f1aW5aeRnLEsSxYlmJLEkk5z&#10;yTXO9dTQ+1/+CQ/gu3X4IeIfFNrpUJvNU8SmCW4miZzLDBDGFRRyBteWQ8DOW+mNaS925nUep9f2&#10;fwqtPEeh3On+KLOwvYblHt7mylPMqOhDIRx8rKW446fTGpmeU/sWfsDX37LXxA8X6hH4oju9C1Z4&#10;o9N0yaFswpE5cyux4LDJQBM5jIyznmojDlZcnzI+oPDfw/urdvN/sooGgHHZwTyw9RyePc1YkjVh&#10;8F6fBLJC+n28UjyIYo7aJ84ALbvmweDkntkZoHY2LLwhd28bSSaREfNQAC28uNmbqcYOeRng+poC&#10;x+cX/BaLW/Ap+NOieFtLuJrnxBYeHLdX0skCKC3kaSQMnzA+c5ILAZ+VU+lZzaLij4Q8RNctBLBO&#10;XSVULeVNGUcj6Hr9M1i9SjH8NQNYo+vXUOEhzHbFuN0uO3rt6/lSWmoGrpt79ls2uZmO48Hb159a&#10;a2AryeKprKcm1JSNugySaOYD9J/+CPnirSP27/2KfjB/wSd+IN+g1Oeyl8U/Cy4nYf6Ldh1aRVJ6&#10;BLoQSED+C6n96qLUtGB8BeINN17w/wCH9b8E+JbK6sL3TWljvbKcEGG5hcq8Zz0IdSp+lD2A83S8&#10;urq/Q3MzNtUBNx6KO1ZgfW//AATZ+NEHwu+JOs22ppJJY6x4L1mzmgggMsjTfYpZYCijOXE0aAYB&#10;OWraD0Ez5BsGV7CKYnnyVEqg+w5rEoqsNshA6etTsx7oUHFUSK3POaBgwIxuUjI7igR1Pws0eS41&#10;C58SuGEWkwhkYDjz3yqDPbjc3/AaqK6j6HrnhbxZda94Ss4pLNJNQit2g81YuZFVsAn0wD19BVpt&#10;oRo6rdP4f8Nx6TfWrwxuStxOCRvwcdO/Qcd6bbSsLqYmneOnmupdOtjNcLBGFacqRsXqE54BPpSu&#10;M574lvP478FyX0sWbrw7PILeTHzSWcjbpYeOSIpG8xfQSS+1TLVAtzlL67utX0+Dx1YzlbtZVt9Z&#10;KnB+0AZjmP8A11QHJ/vo/qKXmB1ugfECa8s0j1cgMqfLIW7dx+NUncDUtNdtYoluWI2pPJIVWQZb&#10;5QAP50XAz9M8TXelPc63DKy6tqcn2e1fndbQk/My56EjgHtRewHpXiD4kR6d8GEu4tOW+meeO0lh&#10;lJ6+YPTnfsZsZ9utac3uE21PEfj5a2I8QWs2lSmWO1s0tbpwCfKl+aQRscY3BWxgf3T6VlLcoh+D&#10;On/s/XM2pXXx613xJBDBbg6fY+GrWPz7p++JpN0cbDsrptbP3lxgqPL1BpnU6/pH7CieDby58IeK&#10;/ii+s+U32JNc0uwVfNwCq+XBJjbnIMjSe4jPSn7lg1ueUaLo19r+q22h6dGrXF1KscQZsDJ7knoB&#10;ySfQVCV2B6n4v/Zh8+50rTvgsPEHiC5vbh4Lo31lbRRQsEDLiSKV1UH5hmQr0GOtW4dhX7mZf/sh&#10;ftS6Xdtp918CvErSB9qpDY+YHPHKFSQ45HK5FDhNdAumct8Q/AfjL4VeIrz4dfEHRX07WrGZBqFh&#10;JMjvbkoHVGKEgNhgSucjocHipaa0ZS11Rz0nJGaQhQzfdB4oHcKB/aCkMVjxj0pksc53Rq9AJ2GU&#10;FX0F6YNHUTegO5IyfTmgTBQZD8vP0oGz6+/ZD8Px/DX9mvxF8WG0eO11nxdef8Iz4T1DZunZcK9/&#10;dRn+FY4zHCuMAvJISSVAG0NI3M3qy9qXw/i0zwTf+LLmz+z20cK6fYsOiPeNtz6sy28bMfQutU1Y&#10;E76GD+234gj1j4zSX2nnyxHoum24iyMhI7dQiYHACjA49M1M9xx+E5fwZpi2GgCQXCnz7ZbtCzfc&#10;CSfLj8AQen3jQthkfi3w02teFYNQTbFPZuyQ3AbAjKs+w8diMDNJrQOp9Yf8EhvB37J/7aXxZuf2&#10;bv21fh3/AGrquo6RHaeC7p9XmsSL2HL+V5sR/wBaYd/lAhgQpUDoA780dRbFn/gs98Mvgd/wTvls&#10;vgX+yz468UQ6xrUwfVIUtNLSx0y1iQNLbC5jtVu7uUySw5aRwsYBX5mztUm0tAVrn5rXniHXdSun&#10;u7zVJbu4kffJJdP5hJ9SWrO7Geufs7/Ha80nVDo/jFzqBER/sdbu+2QQXAx5bup4KKeSoxuHGauE&#10;9dRNJnof7QP7Teqr+z94a+C+uPbXVzcap/a+oX9pMhnkiLbWglA6hmUSDJ67ePlJNSl7thJK58/X&#10;3jzUZfEc/imzjjhup3C2sgPz2kYbjBH8WOM+hOMVlfUoi8aeO9W8d38FxrxgMttEIy1vGFDgfxHB&#10;5PPWhtsDFtL6aymlezbazLhTj7ueCfrg0gFvZZLK08uGVgrrtI3HB9aAKkZKqzEYwooAEICAt1oA&#10;ZO+X4NJsaEjDYyPxNCuNis5CiNSP9qmKw6PoaBEsTkgR7iD1Uj9RQA6O5aKVZYwATw6kZVh6Edwf&#10;SgBZbeOLUori3jKwySjapOdp7r/ntQBc8aXJlmt4jCybUJIfGTn6U2B6j+xT4vi8F+JNe1S40eC6&#10;jl0+KJ2u0lMUYMmSS0ZBQkA4Oc5q6btcTV0fQtr8QfgdrF2974o+HviK1fcEm1Dwr4zExeLGNzxT&#10;xnJGBkbhWtxWZ8v/ABx8a+EvG3xM1XxD4dn1QWc1xttlvLWIPsUBQTsfaCcZ49axm05FJWRxZGkA&#10;gtPdZYnf+4Xge3zdanQBIRoqS5eS8d/+WY8tcZ7Z56UaAZFy2+4Z2AAJPC9qRS2IW6cUCOt8AaY2&#10;teHNT0aOdYmuCgEjAkA9elVER1Pwz8D3ng/V57zU9SQwXFqYt1vGxYZPocfzoirMbZ0mq2FlaI8P&#10;9so6rtZS8LBiPcDIH51dkI574sm1ufBOltaK5EF06NIyYViRnjPWplsB5qyehNQA+C4urTD2tzLE&#10;3OGjcqeeD09qAPp3/gqx+3J4a/a9+Ntve/CrWdVuvCuiQmLTTqloIi8hPzyKmSQpwMbucVpUmpaI&#10;STSPme18c67bFfkt3K9C1sufzAzUXGd14C/ah8R+D4ksrjSTLbKfmSK5bB+scu+M/itUptCtc1PF&#10;vxf+FHi7wJqf/E/8QWuuzlDa6amg2xsvlOTmZZQ8eRnhUxTck0M80juTPIILEArOOAPXHIrMDX0P&#10;deeHp7GMO13aTCWyCDJ2/wAYPtTWqAzbm9K2dxeRuQ7SAgk8hqQGLLM8kYDHksS3PU0D2NITDSYb&#10;R4lxJje/OQ3pQIbrMBnkW/QbUlXdwO/egCibc4yJuPoKAAwuP+WlABibHD4+lACBZR1ft6UAH7wH&#10;OQc+1AC7pc5wKAHLPMBj5T9c0AL9okAz5an15oAVZ2J4iX2+agDsv2cfh3H8SPinZaVdxFraBjNM&#10;n94g4Vfz5/CqgryB6H0d8TP2arKDURpekeKpdPbyQ8SXw81EbJ43D5wMcdTjnit3BdCVI+b/AIo+&#10;GNe8F6lJpWr+RIVJAntpA6MPZupH1FYSTTKWpxdqhaU56+melSNlm5leKXzzyXAIPqeh/lQI9d+B&#10;3jT46/EafTfhR8NtG8Q+INYTbBpumaDaS3Nw0fRVWOMFuOnTA4JI61pGUmrCsj6Ws/2e/H3wL8b2&#10;UH7Q2vWb+INOsl1O68AaRINUu4HVgY49QKZhhxkuYVMjtt2sEBY1ok76ib0PI/j/APFbxL8TvGt9&#10;qOqa1NcXs0ziQ6hHBEyN6BYlCKB7UpNtjSSPI9Iv73w/4rafGJLiHy/NUdeeSPes9bjPS/DOm2xs&#10;ZptU1ABnjP7phk9M8+hq0GozwzLd6i5sNFHnTeYQYjnA9OnahXewHCfETWtV0C+n0+5uj5ysfMCn&#10;gewxUydgPO764vL9zNMxOfuj1rMaK2kz3VnqEeo2krJLBMrxuDgqykEH9KA2P0p8F/GDVvEvwQ0/&#10;4/fBr4ka7oXj/QbOD7fpemaiEGowIAGZVzudlLAjK45C8kjHVe6ujLZ2Z13gb/gpr8Gv2gdXtvAH&#10;7fv7PHhjx/BKn2b+37nSxZavYxMBl1mUK4ccY2kHJz3xU3T0Ksz6C/ZH/aZ+EniC413/AIJQftEf&#10;YvG3hqbTm1H4M+I9etVE2taQpL/2XeOoVjd2+xkWVSGdEPPTJa0rBfS5l+MfGn7N37H95rNv+zt8&#10;GNB0a30yztvHHhW1n0tZZIZIZRZ69ov2iYNJJHtMFwsbMwCTy4GOA0rCvzHdeEP2Bv8Agm5+038C&#10;38f/ALKNlL8Pf7W0qW4tn03UjcWsMkgEzrLaTOWBVpghMbLtHAGABQtB6M88/Zq/Zn+Kv7Knxj8T&#10;fDf4m2SrHd+H7ZbLVrR2ltr6EzuvmRSEA5GRlDhlzyPWlsRK6PyX/bV8YP49/ay+I/iVrgzRyeMb&#10;6C2k/wCmEEht4wPYJEtc0neTNErI8nuDkexOfx6H+lSURpOyZKnkDrSuFhd7YLMc88kmmF7k9pDv&#10;eONz947n9lFAEm8zyPMw+8x4oAa+SpAoCxDMzBAQelAIWGR2idCTxgjmgGrMjTcwLE9BQDQiuS5d&#10;mzt4UGlrcNCWNcbQf7wyKYj6a/Yg1ya88K+JPCZ1FIvst1Bd26vNtyZFMbcY+7lATjnOOvSt6T0s&#10;TI9ftLfWn1URQy3MpkyzXR3eWi9MNnlmI9OMnrWhJ0+gT6/om6wW+v0guAVlCTbTCO3zcbs854yB&#10;3NMR4p4B05tV8d/EG8v7yXb/AMJSN0zYWV2SEHBPOM5rOK1ZT2R9v/8ABIz4eeHNF1nSPH3jP42+&#10;F/hzBN458Ral4Yv/ABb4qSBZnt7XSlBS1mxBMJHR4pJJG3rGpMahhG5nqUj9Zfhx8T/2c7bVbrX0&#10;/a4+HGv6rdW6Nqr6b4w09IQ4XBaKFbh/JTrwWJOOSTQ7tDPjj/gqD8Xvhn4//b3/AGT08F+PfDPi&#10;K1tbjxnJfDRddtr1IQ2m26qX8l3C5BYjdgHafSiPxIUvhPBf+Cbv/BTD9jb9nb4S/EL4VfFDX7GP&#10;xZH8cPFF3Z2mvl4NMa1ub5mjmLxo+9BsYNHgnO3oDuAt9wb0PZPjH/wWN/Za8VaH/Yuu/tBW3iRY&#10;42ZV0ZZ4reBmUhWgtViZXdCAU8zzCuMkirXKiXzM8T8Yft0ar+0RHc2fhSK70vR3jEX2yaRlu5gN&#10;udrKcQ5xwI9z443DJFWS9DM8P2/h2aQQ2Ph+5N24X7RI8ADl8872JznIBJwSTgHmgnUzviX8O/CH&#10;j+xgsviJ8K7TVbSyBhhubq02y2wcEORjBBwMgHjIHBK5pNJgm0fkd8VPAGsfCT4k618OtWZxPpGo&#10;SW/mEFfOjBzHJ9HQq3/Aq5WrOxvuYRubq5VYJZS4yNoYDikNGv4rlWztbTS8gCG3DPj1IyePWm9g&#10;R+sf7BXwB8W/CL9nzw34M1LRHS+lsft+rRNHhklumM7JlTnKoypz0IwAetdMFyxMJO8j6fsvB/iF&#10;dPEKaTchTCzW+YdrRg8ZORn29cHPPFUKzNu28FeIneK3v9JvJY0GY0aJCD8vcZ6cduePegqx0Oma&#10;Zrtjbm8svD98giYllZQPlwAepIHJJHTgDuKBkl7pWuancqV0S4kMYLGR4xiMqOAMHLDr26/TkAS2&#10;s/FEFxKLjRmtLeG3YsCm4FjnIVQDztwRzwSRxQB+H37UV58Q9f8AjX4m+Jvxa8b+D/ENpr+rTXtt&#10;Jb3l19mMRc7EsrwwhVZFUIQrkBlIYdawle+paPJ9euNXmgW78FyXs1tbu11YyJei6mhMQMjMwVcq&#10;FVSxPQbSemal+QzmrXT/ABb4omWTy32klvMk+VAWOSfxJzn3qdWBLNHPorNpUk63D4w2w5HPbNGw&#10;HUfDb4EeMvH0qz2GlSS25PzMuDtHuKqMGwuj6Q/Zk03Vv2IPj94G/aT8P+KrCC88Ma9DJqlpPcbI&#10;7jTpf3V1A7Ln5XgeQHrghT1ArRw5dRJnrH/BaL4c/spaH+2HbfH7wD8QNSufh18VhLL4mvNJ0YhY&#10;NSEStJLaLJsFxHMPLlZ1+USGUK7dBLtfXYZ8NfHTU/2druDQ7L4CQa262f2hNTvNchWOW4JKFGCo&#10;SFH3+M5Hc81EuXoJX6ifBf4oXfw28Y6f4w0mZ0utMmFxA6NgqyAkf596IuzGecLMVG5IOcclm6/h&#10;UjIBh5Dxj29KBDwoHagBHPPagCUn7Tahto3wABiFVQUzwSc5ZsnH0A9KAPTdEsovC/ww0zSSuLrV&#10;nOqXpPURt+7t0/74Dv8A9tK0WkQK2l+Lp9F8OXEenDZcQ3DbJA3UH29s5/KknoBhS+IfE/iIRWeq&#10;+ILq5CM0hlurhnIJPqTk+w96m7YHSaPe2emaaunwoInALEu3zO3rV7AM8N6mbS4+YhzI7l4yeGU5&#10;DIfZgWB+tAHOw/ZfA/i270C+mLaRqMPkyyHnNu5DRTf70bBW+qMO9RsxvULeLUdJvZ9B1J18yGUq&#10;VRsqCD2PcHqD3BBo20EX01tbeIl4wzIDjIHWnzaALZ6jJqV1De2X7t1ZVKhwAnPUZ4FO9wLt3q+q&#10;QX8WnPqDASXJd1lO1Ayg4cgDt1z7U27Ael/AzxZ4J0fwT4o8H/EL4Ay+O9L8VmGTS7WC7FtqNq1u&#10;XzeRSBGZSwkYkD1GchSKa22E0eW6n+z54+1nVLu7+HPgDX301GLJbakkb3duhPAkEeM/721c9cVP&#10;I3sh3RTH7PPxjaLzl8HT7ASC6kEAjrnHT8cUckguj2D4Aar4q/Z3jmk8PfsytrGu3EQW71fV7wM5&#10;iJB8uGMLiNM4yVJYkDJxxVxvHoJpPqemt+3V+0+bea0s/gJaRoBtZBeTgxDJ4IXGR/vA1XPLsTyR&#10;7hpf7ZP7T15ZeRqPwe0Vbe3Ml6XuLySP92iZfDkZ27VztBHqBk0c0uwcsT4x8c+L9V+IHjHVPHGu&#10;zmS81jUJry6csT80jlsZPOBnH0ArBu7uaLQyZV5De/NIG7ih1QdOaATsJQNPUKBXsKdvagdmxY/m&#10;Qx7h680EjaB3sFAJiEZ5HagRueA/D114j1eKxsbUzTyuI4I84UueAWODgD6EnoATTSuB+k/7Q/wx&#10;8H+AtJ8L/DS0+z22neD9CstLtYLcsBLeTRme8nfOWLlwc45+fHTgdSSSM73PL/2ldci8NfDfS/Cd&#10;vdLsg0oaqnlJgbrplRAG6OVhgAJ6gu2O5qZOyHHe583ePfFUnibW31acnzfIiYlmznKms27svYva&#10;F4sePw9bIrRCSP8AdKZFBLJtUHr2AyfxoT0Ar3ni51jNjbTsbd4cIMj5hnLA++RntSuB6H+znr3w&#10;x03WNa8aeKPjFa+B9W0azhv/AA1qc00iPPeRyKYliKAlZUbEoYfMoRsZ5U1Gy3E7nBft1/tX/Er9&#10;r34rWXxH+ImqWt7LbaQLO2vLWEx/bGM0ks93ID0lmnkklcAADcFAAUVE3djS0PGPLMFvvfO5/WoA&#10;YjbcNt5HegqzZttfwX8v2rU1EzmJU3k4IUdBx6dM0EiXtno8sBXT53R8f6uVgwJ9mH9aAM5mMD+T&#10;s+YHDDHSgAjZftOTnB60AM1K9F3cBUXCIMKKTGtyNtzYQHjGTTBaDwABn0oEQn5yTxnPFK9ymEZO&#10;Rjn2pIHsKg5Y00D2HLlYyRTJ3E8wsQQcEUXuNqxM0nnAS9z9760CEe7cAAfwsG59RQNC61cRXV8Z&#10;oowqnoFGB0oEdV8I9Q1TSlvtQ0nVLy1ljeE77K5eNurY+6RnB9aqOgHp+u/E7x3J4Xmm1O4stVjk&#10;gIlm1DSYJLgZGP8AXBBJnnruq7sLI8Yk1Io5ibRbFSe5tskc/Ws7gXNLvYZoXll8N2MhXuINv8jR&#10;cCnfXYecSRWEMBU5wif/AF6QGRM26YseSc5zQPoRH6YoB7na/CTmC5B/56L/ACqoiPQIroR2sfmW&#10;cTjbwWU5/nVgWb66U6I8kejReZuADYP3fz5ouBzHjddQv/BU7XIgjSC4R1iUHcc8Z69KT+EDzl+v&#10;FZgJ0xQA6SJbWw8wJ80p2xKf1NADY9IkQDcOSP1oAmk0T95Fp1um6abn6CgLkek6DLd6vDZRoxLZ&#10;J+X09KAJ9e0ltLm82FGG3BdgoAB9sdPpQBqeCdetdNd5rpgPMhcCQjkHHSmmkBg6xN5jtKo2iVyQ&#10;M0gKca7pVQnuKBk16/70KDwOwoBK5egY3ejvbEEmE70I9O4oEZ24EY+b86ADAPIY/iaADYRxub86&#10;AEIbHDN+dACYAPDGgByIG58wj8KAHeTnkSfpQApi44l/8doAUJgZ8wdPSgD3/wDYf8OHTtftfEwT&#10;zppp9wtEOHkXOAOfXn861prUUtj0r9t7xN8UvDutprOtfBrxP4Sh2/urjUdKljtbnI6pLjYSevUH&#10;npVVG0KKsj5J8WeJ9Q8Ru9xeSsSPU9axbbKF8DeB/F/j3xBF4a8CeGNS1vUpsCPT9IsJLmZuf7kY&#10;Jx7nikk2B9xfs1/8EUPHni2OHx1+114wh8E6NaWu/wD4RnSriKfWJl5b983zRWmecj95Jx9xa2VJ&#10;vclySPoy++NPwy/Ym+EV74L/AGMfAdh4dstQiEWp6xHdiLVLhhwTJI26WQsOm5iP9lRxWllFE6tn&#10;yHqnifwjpNteT3XiENrfieaS71GS5SaedICJFUSsrB2Jd1IAx0BPHFK6K1PGdF8NWmtyLfRWkq2q&#10;AB5o4Tz2zyc44rO2pRV8V+HV0m5huELDZMGYHOVH0PTik0B6Pb+Cbq58JRapY2RInhz5gOc+/FXb&#10;QVzO+GzXPh7xJNbvCEljyRuBPHU0o6MHseNeMbu58T+Nr2VAWBumCqo464xWb1kMszeDrm3sXYwn&#10;cEzI5HCj09qOUDntF05rt5Ejjzl8rn0pWuDPcPgnqPiHT2sNNi117aP7TH5CpMiBnZgB87BtvO09&#10;CeOK0jfYTOl8W3v7QujfEW8hudTsJbuacTo81m6vKkgkIk3Z6ZmlXd/eH+wuKblcEk0XvjJ4q+Pn&#10;jCx0X4yr4w0iPxH4X1ubWtIl0tJoZoJjskeNAflVAYgRGvyjcwHU0SUmriVk7CfHn9qO++LeuaH8&#10;fIL8xXMAE2pWMbEhrW4QwXSYPAwWkUjuGXPSk5XswUbI5Pwn8W/H2giPQPA/xg8SeHE04XCQnRtW&#10;eGMlWEiO8Y4lypIAIxihPpcppH3r+wN/wVt1LVZ7H9nv9uzWEurC8uI4fDHxAtbRVMVz5o/4+cnC&#10;yHGOMJJ0+ViSajJ9SWtD88P25/2W/iv+yx+0BrvhL4nRwTx6nqdzqGh+ILHcbHWLaaVpVnt5COeJ&#10;BuQ/Mh4PYnGUXFlJ3PD5snIbuf1qRkKpv3FR061NrjvZkgjDOqMeF+ZzT3Yuly5DmO2munGGcBVH&#10;oP8A9VMQka7IgW9KADaCuPagbIZR8p+tAiO3OHK46qRQWxhY42kHHTNJiEjUhwaNQ6FjaVEanOW+&#10;Y596ZJ9Af8E/fHNj4J+N1xDqvhTS9at9W0K4tzZasZRFvQrKrDymDbsIwHb5jWlJ+8TLY+0dF+Jn&#10;w0W/lvbj9mvw+WUgGK21O7RgzHjhn5OM4AHT6V0Em7rfxk+FuiWMsOo/s9aOZYovOMv215RECcbW&#10;z1OD35oFY+KIPGGmQ65461+zlhtLW/8AG87QxCbIWP8AuqcAsBwBxn2rK+5okbnw28c6J4n8I2MG&#10;ifs8a54qmi1O5/tjWNW8LXniCxiHnnYttDHCywER+WrqHViyDPGAEmuwNHV+JfjP+xz4EsJoNa8J&#10;+E7vxAkqw3What8BZrI2xY/MzhmAwinOw8njHc03KHb8BcrOt0D9oH9h3wT4h8Na58H734aW2p2s&#10;7rJqmheANQ0O/t0lglWTMs37rblgNpYnpsIoUoXQNOx5d8BvD+qXOlappl94Et7833iC9utP1KTS&#10;5GfyZbgyB84wQ6gY37toJxg04J9hux7r4P8AgfrAmi1T/hE8x+ewdYrcq+Ay8qzY3DDcEHkg8ACt&#10;LEXR22omy+HuhT+LPF1u+laVpKo2oam0TtHbLn5nGXAOCy7VX7xyBQ3YndmH+yz+074R+JvgPUvG&#10;vjfxKun3tnrN0sOh6W8zTtYgILeabaJcs+5skbUBBHJWojK61G422O+1X4/+G9KktNItbbxxPazI&#10;S15NJdXChSWIyohC8NjAPUAdc1V0HKz4B/4KL6bpet+MdJ+Jei6VqFv58Mmm6g2oWk0cjvExeF28&#10;0BssjMAT1EYxwKxq2vcuOx8/+GbIX2qwROQE8zc5JxwOtZLco9O/ZX8D6f8AFL9oG11nxLpU9xom&#10;iSjUNRjhsJp0bYwEETrCjNtaQLnjlVYVcdZXYO6ifp9YftEQWrOlz4c8R3O+48p5bfSr/EpRsrMj&#10;+SWeM9iOAOcHFdF0Y8rPTPAnxK8Y/EXT21HQdA8U3tnDGkMdzKZhbWyFiqw5kwEYHKED7rL8wBzh&#10;h7x1I8WeKbK8toJPCd4shk8ve9yxEalSdieW53HBPy/n2oFd7k9z8R9ct7BC+juks3E8X9rTq0EJ&#10;deGXB+YHB2jjg5PqDuNufHnjOwSS8i8syxR+ZMl3qExIh3ZYlFLFgRnAwMZHpyCuc/8AF/8AaXv/&#10;AAJ8GfE3xFk8m9j0bQ7i6kiXUriIThoGT7P5gXKOxGA68plWwSppN2Q1qz8Q9U8VX2n6jeS+B9T1&#10;LTbG6dhNbyX4kZlJyVkeHaJT/ttECepFc1+xse8fsX/A/wCIEnwm+I37bFjptnJH8PNBuYNAiutF&#10;MsWp3N1BLazzPtAWSO0inMr7kYbtobgEGoxdmxX1sfPN34Z8VaPEmk3XhrVFihXbbTWsTyI6diGA&#10;ww75FTaQzpfhf+zx8dPH2pxy+DfBl+ke8b77VbU29vECfvPJKAqj6mmoSYm0j2BrX4HfssWbXur/&#10;ABJvfFvjcg50vwvcBdNjc8bXm/5aAd9v0q7qHXUWrPFPiZ44+LnxR1F9X1yFra3biG1jwiIvXA9a&#10;iTlLcpKx9DeHf2wvg/42/wCCVt3+xF8d9Aln8W6B4u+2+A9fhmhhXTbUBXV7l2BecBpZ7dYolZzE&#10;2CY1jUkT92zDZ3PkvXdE1Pwjcw3kd1bokg+V7TUYbgKw6gmNmA7dcZ7VNmmB3fir4D/EXSv2ZdL/&#10;AGnvGeuw2un+IfELaT4c0yWFhcahHHGzT3IIUKsSkKq8kvkkcAEtxfLdhfWxzsvwW8WWfgOH4g32&#10;r6Zb2VyG8iCe6ImfHXC4P9KOV2uHU41DtO7HXtU6j0Hh8gkjpQIZmgNifS9Om1fU7bSrdcyXVwkK&#10;D3dgv9aAPS/Fuo/bdfuGjYeVG6QQKvRY4xsQD8FFadQORvb+S0iuF2/6xicH/P0qLgP0poLSD+0L&#10;hhuCgRLjJJx1oVgHW1xcXBmvJnJd12gmi4F/Rgy5lZz8jrtB9jTiBB4/iub2yS5kgBW0crFIqY/d&#10;tjKH1wfm/wCBtRIa3M06vJqdnZ352Lc2KLbTufvSoM+Ux9SF+Qn0RaQNWHzzGXLg4yOaQhNKvzZX&#10;ADfdJAYeo9Ka3A0mkWTWYnkf92iM7ps35X+5huuemD603uB7L+zPqOu+GvjbpHxa8SeI5LaTStSs&#10;RJbwqgijjlnWMwlCMMvlF8jj6irjvdiaurH7Q/GP/gnH4K8I3ia98TvifZ+F4eWt9Tn0ZUQqSVVU&#10;uInxv+6dp7Hoc5rXmXQz5bdThbr9mP8AY0n0+aa+/bH0yVgSj6ifC8gmk2+rROFmXtkryAeKd5dh&#10;pLuc344/Zu/Y8Phv7X4Y/bE07fIwaER+CLs280e4lhkSFcnBw3Az3ouw07mFP8DP2NbbTLV9Q/bB&#10;mSR0BMf/AArC8kcHHRHLA9Dk9enFGoaHzV/wUEt/gX8H/wBn3xFdfC/9pC88R3+rQxaXa2EngebT&#10;nfz5cSb5HlI2rAsvO0tnA7kiZtqBSs3ofmu5y1cxQ3BDdeKAEUZO40AOoKW4EYNASHY3L70CuMDF&#10;JA1AbDnADZHQ0CEyKADknAFAHdfCLV/+EH8Qaf4lkVGlt76O4t4ZBlWMbqVLZ6oG6jvjHrVR0dwP&#10;pL4k/tB3njG5uJBI0lxpU97bwE4LnaDskOehMbL6dK25yVFI5Lxj40h+LHwM0/WNIuQ974athper&#10;2pIz9lZ3a1nx/dDSPCzDoRHn7wqb80RpWZ46ZZLvTLS8yN0kbq+D1KPj+TCoTbQzAOrXtnqccDzu&#10;ED4XLdATU3Y9C1ca3Ib2JQ2AxAYe+SP60XEU9bv5Liwe1lblZAw/lQ3cEUYr2RrH7JJ8ywvuTIzg&#10;Hg/40hspzytNJlj06UAtwZlxtHFA9bkn2p1bcvTpj2oFYTziJA6Hg9s0DS0JJLgMSzOdwxg0CsRt&#10;cHHyqASOtJsEiNATmgEyVQQ9MQ2WQ/cX8aTZSQ3btUt37UrWQXuwRmz1prcHYkQKEPNMl6kbvkBR&#10;0o3HsIpwahOxTVxdzK3HftVO6EkmhWI2n17UxWJb69+1QW0ZUAxIVJA680COv+EdsZrLU5xEW8sx&#10;EnB4B3d6qIHpurWjP8Nr65my4SEj5U2tkEcE8g+44ODWmvKB4/K1qf3ilWBOMNkY+ntWIDbdJI1z&#10;CpBxz2INAGfcFgSjHv6UAUJ87sHt3oKWww8jFApbnb/CMDyLnnH7xefwqoiPT7O0j/s9OASVzk54&#10;rS2gDNStEbSikCtIwfoik9u+KXQDk/E+hazd6FcvaqsQRB5jXD7AwJAwC3BPtSadgOGk8L+J1Rp1&#10;0a4kjQZaWKEso/EZFRZgV7XTNUupGjhs5CUHzgLyPwoswHXTrdayqQr+7hG1F+lIDQWVVDTSjiIZ&#10;OaAL/wAMbUaxr91q92+1YbVyGKghOMZ5qo7gVPBr2ieI5XdZ5Y4oZMGMHJ9D0OKI7gVvFlyZbuaN&#10;mkwqABZchhx3yKT3AxJbiZbKK23naCWwDSHsyvNNI+0O2QBxQD3JrGWCJzJcLkYOFoDcZJIGk3Ec&#10;dhmgfQu6bN5FyqyNlHG1/YGgkqzRrHK0YUcMRQA0gDoKAFBXOCg/WgBxEefuAfiaAAKnZf1NAAAR&#10;wB/48aAHKdox5RP/AAM0ABZehjb/AL+f/WoAcbaWWNhHDKCAM8Z6+vHA9/pQB6x8PbrxJ4K8XWj+&#10;HvG0WlNDIoinLFWiAAyeOlaK6e4H6gfs5/FW0+KnwvtfhD8XPHyeMrXVTHbm2a4W5+0bztC+TyWO&#10;SABgkmujoYu9zSuP+Dfj9jPwz4xHjH4o+KfEUFvKxmtvAOn3wjiL9fLmuNpcLnH7uMjHK7/TLki3&#10;oaJtLU7tPgr4b/Zs050+Euh6Xo2gwwAXEOi6etuUI/hdIwDMDwNzMT9TWqSS0M3e5518XfiB4r03&#10;w4/inwZY3149uVMljDZZdgQeEJzsB68/iO1Akrs+H/in4qm8f+JrfWW1u20ed74J+7UzSQzMGPzh&#10;FIyxUjI4ypBHNZt3NVorHnGia5Y3/wAUt+pXNxd65KJLm6uJJ4Zbg+UqSFJNytHGV2MAcnjGUGKh&#10;NORR6DdW9toMg/tnS9bijindjdT6hDc+YwJACtCBGQBjgZAH1rQndHJeK59G8VxvfWkV3cGRtq+a&#10;gOD6k9RkVD1GtD6y/ZA+Ddn8WvgzYSxyQWNxFPJbQrdrutLlo8bv3wG2KQcfI2CQeMgg1pHYiWjP&#10;IfjT8HbvwL8bbvw/e2aW5Yv5ZOcMcHBBwP8AChrUaehx37J37Iev/E6a58W32ll7YTMTI3Cg78En&#10;2HtUQgtxylY9A+Nn7Ivi/wA8+GdC8JzWummF7u71NgG+126nHmqVyPKJ+VOcsQx4C80432EpHydo&#10;FlpVp4ininiXakrRxoV++AxUkegBrFWLPo/4HfBXVtWsJNcs7OIWskf7tdojYn1UtjpzjDAnpW0Y&#10;6XJk0d58d9B0f7IniPSNatJ5jHljZToykMFugV8t3CkeeQU3EgqQcEGm0JOzOAkcrZqLq7hWGeWN&#10;hMzkeU5J3blI4XlSV9CaXQfU+c/iNpk3gDx7q3hOa2KWwupHhgJ4WKTh0+ncVjLR2KWqMKHWp7S4&#10;tb6Wbc0eIpzk/P5fyg/ihFK4HsXwmXSPFWsN4G1mK2nsNS0yT7V5sgVUG8P5nIONoGeK0jroJnq8&#10;Gq3n7Uvwe1f9lLW/GUckGhBtV8BW+tXT3d5YTwphrO2nX/WQujSERyZJAAU5CinZSXKLbU+JtV0u&#10;40TUrnRNZiaC4tpmimjcfNHIpwR7j3rC3Rl36lOJgHJ6j2HWgGT2yDaXbknk/wBKBEsz70jQt95s&#10;/hQA52BGF79qA2EBxyT2oG7sjcA7gKBFeNvKlDHsaCtGrksltL5hVvuA8GgkicFJiir1pdRsltma&#10;W8DSvnByxJ7CmB3fwsuNN0HxBo3ibX9budLsjqUaXOoWVgl1NDBnErxxOQsrKpPyEgHoSKpaaiOr&#10;8M/Fbw/4q+Kd9ZeO/jzc6N4dtBIdK1+HwxLcS3O1x5GbSOVPLYqSWO7CkYG7Iqua71Yuh2fibxF8&#10;HbTwxeeJPD3/AAUK1vV9RtbR2tdBuPh9fwvdSdoVc3DIoJ6s3CjJ5wAW3/eC3kdv+w58Av2Z/jX8&#10;Cfib4i/aO+Ovhfw/4oudDv28BaTe+IpIrx75IWkjlVgPJjWacRxmSZsBFcCMlxIgldDPq/8A4I4f&#10;8FJfjP4S/Ykvf2aZbbRdGuNH1T7N4W8VCKOO6tdPkTfKvkoNssySsQk7jO0knzGAIdNXWpMpNbEf&#10;xe+Fn7MCR6l408a/FLQbxikl3eXWozR3NzPITlgELNLLIzEZz8xY8461q7Ga5j5/0y18BeKPEEV1&#10;4c8K6XoemI5W3tHaGO6dlXl5HVwC7cYVRsTdgFjlilZst3R6PoOoSeHWtr1bW08xWVgRr0L7WU5P&#10;WQgk8ZGe479KEdpomqW+o6bJeaxbXbRzncC+tQNljgfId5AB+YYPHYYBoJtqcr+0Ppvhvx38Ctd+&#10;G1jHZ2Umt2zQWWqaj4qt1a3lWVZEZQJBH5e9ApHoCeuDSkk42KjdHh3/AATE8VXXw4+I84toVh1I&#10;aHe2mrvBf7ra9Vp4XhbzA5VZY28xdoGcHdzis6Y5rQ+zL/4weJrbRZLhbK0llXbvefxJIpOASxA5&#10;LHIA4/kK1M9D5W/by8Qav8Vv2fPEU2sWVnBHpssGoW2y+aZw8UoUYJHeOVgckHkdqiorwLjZM+Ar&#10;S5e3Zdmechsd65jQ+3/+CUXjjxT8N/hv4t8ReDPBOm6lc3PiCNby6vHmWRUitQY4lMXIBMsj/Ufl&#10;vS2ZE0ro+3PC/wC2d8WbWL+xofCLQtdWLsupQz3MbInB3ROAwVwpzknOQcAcEakJI6p/2kfitL4C&#10;i8NXXwVEkYnSV5GvJp57nZklmUqVDBSMnhyV5LE8gNrYWw8capcmW4n8F6lIrzsIntJUiXG0lCQU&#10;64KfJ1B5HOMgjVk8aeIprgXi/DLVphF5cDXk9yyy7Q+wMECnLZHzq3OOf4gKBmFa6/401u+utUPg&#10;/UIrS2xGky3LM0nzuVZwV3yN1yoG0gBST2Bas8P/AOCnvi/xP4P/AGQ9St/+EMmg0/VtSsrGaP8A&#10;tMwyLvIkBBEfzYMKjZkEKx+bIqKjtEqC94/LDUby41m6S1tPtFxczusVvaTReZK7kgLGrBTvJJAH&#10;Q5OK527mp+nXxe+HXxZ/ZZ/4JcJ8OPht4YuHi03w8f8AhYl4uurA8cVyN96bcKj4czTeTIGxviDI&#10;vIJrdrlgQneR+buleIPiZa2v2TwxrHiCyiUYVYtddVUegCKKyvLoWO1FPjRrMBttV8Y61cREZMV1&#10;rU8q/kzEUPmfUDMt/hT4xvZQqxFmLdmJOaXKwOk0n9nHxlfxm41EXIVeGAViT/OqUGwubvw5+F2s&#10;/Dn4g6N43sNL1N3068WZTFbjqOOsilep/iBHXIoUXcLn0l8GvhN8CPgn+1T8OtT8eeFovFfhLxTo&#10;Nul1rHiO2traLQ9UukYxXSRrlIojLHLAkcm4YV3UKVAFJJSQndopf8Ft/FNjo3xh8G/AjRdOuLS1&#10;8N+FFu7mwu33NBc3cpOzuMJFDEoxwB04NKq9bCjsfK3hHwdqvi3wN4y1t5nOn+F/Dg1C/nZ+EeW5&#10;htbaFc95JphwOdsbntULYo80cbXxioauMBgCmFwHPFAjofhhHCnjizvbgZWzWW5x6tHGzKP++wtV&#10;HcOhuOzbwzkk7hz61QHNeJLSVL1lBO1WGOvIPWoaswEhBaUIoPXkikBrRxgQhVPTqM0AXdLO6M84&#10;y2B/jVxAbrk8aOIJIGmEowkat/ERg59eM0MDk4Cml6lJa3PzRNmOQ+qno34cH8KhBoXYZTs2HqvB&#10;/CgCOcGRcocFe2KANHwncXX9rRSLMhkwdhmIxn8aa3A9CTXbfTtOka9vd1tbMbi7nUlfOnK7UVe+&#10;B6+taXsB+nGn/wDBxH8ePit8Lj4B8O/Cn4a+J7BNEgt9StfE2k37SzL5SRukivMqzYbgyISfmByD&#10;iqVnqhep8keKf2m/jpd6pcTadeWOjQyzNJFYWYdkgQtny08wsxVeg3Etgck9afMxcqOZn/aS+Pun&#10;zyyW3j28haZdkv2UFFcAnGRtwO/OOe9LmkPliYU3xt+LF+72x+IHiFhI28oLpgOeoxjAz7UuaQWR&#10;51+1D448U67baJ4a8QeIL+78pZLwxX0+8oThF7DHAbrU1G9B2R48R2IrMdhrnBwO1AgUseT0oAdQ&#10;ApA25zQUxY8ZIPegkbKuKBvUFO9dvcUAIcAZ9KBEkC5kDEcLy2aALl3q93LKl0km1kiCrgYAHYfT&#10;FAHeeGvFwuvHTQxMHTWbVHwOgkeDYw+ud2atPUZj+CvHOt+C9cu4dMnEfnwy213BKu6O4iYYeGRT&#10;95WAB+qgjkA1KbTERJqL21ibUhgsF2XjWTkgOgJ57jKii4HP6rOZLx5R9xzuH+y1IY83InmSR+gG&#10;WHvQHQgvrjzSck5KDr9aAIImAjdx6Y/OgRGWGM0BewKCTuP4UAOXn5fyoGmIrYbbQGgpbJyO9DBa&#10;jVzjmgOg+PnGR3oELK7btqmgasIFO4EmlbUbegr/AHfqaGJbjRnqe3WiyHqOdmMYAPHeh6rQS0eo&#10;ynYV9QqHuWthwYYxn6VV9BdRm/tnvQD2AZODTFueh/BKKabTNVSFzlp4QUzw2AxwR3qosGrHqfi2&#10;1OmfCW5lkl8iOYfJHIRljuGSPf271o9EI8N1MqJEZH/h+Xj3rJgSzOfMG48EAhhyT9aHuBkXRIcg&#10;sCQxwaQFKYEv9aBrQjYFevpQD1On+H/inSfDVrKdUinYSyDaYUB6D3Ipp2EehW3xt+G4sYLe5i1b&#10;esYBxaoQPp89acysB3vwP/a2+C/wy8TTa3rPgafX4ZbcxPY6np3yYJHzKyTKytx15+lUpxTJabLv&#10;x9/bH/Z7+J/gS88MeD/gZc6PdTBTDONQd4wQwOCHyf1pSqRasCTR88L41t4HAt9DVOR/q7lh/Ss+&#10;Yosy/EiOU4vNF84Dos8okH/jy0cwGDpoU3Rkzk9fxqQH6xcPlbCJu+ZMfyoAv6JeNovhy/uVRd0w&#10;CLkfnTWiAydD1STT3muFl2M0e3djOOaSdgI7i+mvvPuZ5S5c/eNAbFO54kVN33VoAiIy4U9KALcm&#10;yOHaFAX6dTQBW255/rQNLUVFZnAV6AJ7gLFIVJzgDtQIYWTuFoAC0Z4AHtQAfu++PfpQAAqDwVoA&#10;AUHy5FAC4j7Y/OgD0f4O3P7Ln9jPp/xx0HxdLftqPmRXvhzVbaJPICY8llnGEy2SZPmIwABjOaXL&#10;bUD0jxIv7AXjW80iO/8AiF8SNJNpbR2Ug07w9o0ka2kQbbudZYjPcEnL3EmTJnoAFAr3BanlvxQs&#10;fCGleLJ4/hj4zuta0OacrpdxqscUV+yhVyJoomZQcnAKkhscc8VMrdBn6rf8Ekf2TfBH7Jnw3H7W&#10;v7RfiK2TxxqNg7+FtKlmxD4ctSpD3ErHj7U3KZHEYJRTvLFdoRa3JclsdT8b/wDgoF4a8Na/beIt&#10;R18BbyDzLO6mheacwMwXfDbZ3OGYDDMUUBhhmJxVtpEWbZzGof8ABTn9nX4N6lP/AG3oVne6iUZY&#10;Ddzyapqk5bDrMtqgKW65LgJKkWCqkFgTUucUNRPnj9qj/gpJ8Rv2hNDupPDfge4i0xJZDB/butpA&#10;FwEA/wBDtC31w038bDHOAnN20K5T48vfEfjnxAJNOv8AXnggkkbzbXT4/IiYE5IZgd7jJzhmIzzj&#10;JzWTbZRL8Ir/AEfw98WtCvLyKKK1S5eCYMdqgSRvHk+mC4P1FCspIHsfQnxh8a22neN7SaDXfElw&#10;82mW8gTXNVaaaYvbplwvLCMsSQDjA61s3ZkpaanOfEjW7ex8NQ3WteJ4oNQ8wBYYmyTGRncwA3FR&#10;jAA5yfSlJ2QI+lP+CUP7YvgTwXpMnwQ8T273epag91c22n3V3ClvqZbH+j7GyRKACyuVGeVJwRgh&#10;JNWFJWdz2n4i/s0+LP2stH1D4z/DzVLCG1s9XMdhY63bs1zaQpgGEBGBjOQco+QABtOK0JR1X7Cn&#10;7Kfxd8PeEo/hn8RvBsWn2ltfTzXmswXUTR3tu8uFt1U/Ojnc5YkcIoAOXyqWi1B6u5k/8FF/2rvg&#10;p+yr8MNT8NalqOnXOu+Ih9m0Xw/bxAPbWa/u0klWM7kjChmXoTkADqaUpKK1Ha5+Rd143+GmsaiF&#10;0fUhpzMpDz3drJGpYyE4DKXITaT1A5OTWN4mh+gH7BXx6/Zw0LwV/ZHiK00O9voEdsWs0d+ZiMhR&#10;FESZHkK8FSqruIwMZNbRaaM2ne51n7Y3hrwdB8L/AAv4h0jwpJollpeoC1a1vntvPltZBlZnjjJc&#10;YNwkZyAoMaqvFN2QK/Q+aNZ0S31LSJo7NPO85WSMxEhmZOC20d8EHHXmiysNaM8Z/aW+GmuS2eje&#10;ILbzLmYxtDkqSzlYy5B752jODzWM4uxSdzxCK4FxbyRHkgCRTn04P6EflWQz0r4N6/LaajBrMVzL&#10;GbbTZIZPJUE/MDGevsxNaRdkBp6V8TPGHwF8b2+reBLq1GpQxp5k6DzOHO8qCeMdAQOntRzOL0Bp&#10;M0P2qfh6vxJ16z+KPw30B2uNcNmbrS7X947NdnbAyjqT53mW59NsfrRUXNqhRdtzyL4leCtY+Hni&#10;C38JeItPhtdRttKg+3QwkELKxdjuIJDNggEjjI46VDi4vUrdGGjs4O0DLEKqikIfIVW4CZ4RccUA&#10;BlDGgAdsLQA2NtxPuKBtWK8y/MVApPYFuaVuslzpRuliJ8vhjjjjj/CmtRPcoTHzmVV+8OCegxQO&#10;2hJEsdoylUEpyPMLHCkf3c/1pWsG53HgzX/C/izxFpmheKZtQgF3dQWEL2UKm3so5JFQuI1RpJiN&#10;2dihWcjG7Jq009xPQ+3dR/4IMS3HitfBXgr4ia5rOpzO32XTrTT4PtHlg482RWdRDH6vIVUdM54r&#10;V0orqSpNvY7vX/8Ag3B8J/B/4eQ+Pv2h/wBrK88MtMChstL0OK+lmmIJW1tk3K91LgYO0BSc9F5q&#10;fZod2tzj/h1/wR9+GOk6hqV94i1zxJfaDNMh0Y61Y/YbvZjmSaOLegctnAVmAXHJJyLVNLclzfQ0&#10;PGn7Bf7MHwZmiHiXxprS3NyAbTQv7RVJpx2dyqb4oSf+WhB4xtDGnyREpSZL4E/Yu+H0dkdU1PVr&#10;CZADKLS3814gN4AQNIxbG0nLZJ9afKgc2eg6b8Ff2fbZoJp/CsMbGUxzSxt5cZBGflwxII3Bcd++&#10;KdkTzMkt/hv8Ibm2Rr3wO62sagLO2UeNw5AZgrMAvHUfXj5aYXZ0GgaZ8PYE/s7TPhfo05aMj7Rq&#10;LTXCJuyQTul2ruIIBI5xjjNAXYyx+HnhXWJIoNU8B+Hzbm2YhF0cNC5A+6ilyFTGcnHqB2IAuWNI&#10;+D3wT05ZJ9O+Enhe0nZhuuYdPSBUUnLR7xksQOADw2R1PAVkguzN13wD8O4hObDw7BLIiM7eV5ka&#10;7lJ+U5kCqdoPGGPfgnhgmeHftWeCrDWvgF43g0T4f2qXCaBNOLi3acshikjkLMGcqG2I/bBBx6Gp&#10;nrFlJq5+cmmXLW17FOgU4fIDLkH8K5TQ+rv+CbdzY3N542tNUtVZfttjNARJMu2QCcsAIiMDYucn&#10;gbR61tS6kzR9xaR4G+HTaVBbQ/DxL13khffJcXzfa4Q4UHYZ+FDNncMsofIGCCNjO7Oz0L4f/D+Q&#10;P9t0u3ga6jeKI209yAWbLFeJjsZR/GD1J7lqBXNvQvhT4D0y9tNTk0qUSSgLbzSaleyJJCDjEgMg&#10;80rtB5ycHrg4oHfQ0tN8L+DZIGa3+HFinlR7J7u3a7+RpG4aMLNhlIGcg9/UUCI9V8AfBhZF13xX&#10;4T02Z4rdJ4pry6umeJRyzKvnHG1R93JIC8DLYoHc+Vv+CsGk+E9W/Z68I+GfhRp9qZtR8TG5khtZ&#10;7gzCJbeTHmCdyoBdycfe59BgRUTasVC1z5R/4J//ALOms+Pv2lbPxF4x0mSLQvBd0LvVLiVN0f2w&#10;KzWsB2nJLMpkOOixEk9M5U4vmuVN2R9O/wDBRf8AaB8H+CP2bJPBsHhGz1B/FU8NiJIr2eFo4sLc&#10;tIEkJyw8tFIAwDKM44Fa1JWjqTDc+BdK+NGjaNgWvw2t7gjkfbNTlI/JAtYqSXQ0NBv2ofGEKbNF&#10;8E+G7ID+Maa0rfnI5xT9oxWM66/aX+Ldx/x7+Ire1PHNjpsKHI6HO080ueQ7IoX/AMe/jXqyCO6+&#10;KWu7FOVWPUWjAz7Jilzy7hZGVJ8RPiJLlZPHmtkMOQdVmOf/AB6lzS7jsj2j9kT9sjxp8I/HGgy+&#10;MNU1HxDo+na+l6mgXllFqKzXTRSQRzQxTIQ08Yk+UOxU8YXcBVRk0xNXL/7fCX/i7xXY/HrX/HY1&#10;m/153t7x18pIoEhQGOKFcrK6RYkgMhjCBogu9pA4BPe4LsWP2g9CP7M37GnhH4HzeQvir4makniz&#10;xuqs3nWtpbx7NNsHH3dqmeWY9/NLDkAU5LlikJWbPmTBHJOSe9ZjD2FAD1XAzigDpvAdi0Vvd66X&#10;wFK2qD1L/M36KB/wKqiBekkYKdoyV5A9etU9gMjxFr0Vy0djFaK3K5mcfNnvj2+tQ3cCSxhtI1DB&#10;2d+25doBpAWZJCsAVB8zH1p3YF+0j8mBUY4wvUGqWwFXVle4VfKceZGrFM96TA5vV7SRI47h23MV&#10;+bjtmpAjtZpNoZeccNQBKZA5xuIHqKAJLXDXagOVGOSBQB0ESyavHFp07PtLrkBN2fQAZqtwOv8A&#10;hlObXxzbaxaay1jplhOtmkgl8pZd7Yk3EfwbdxPrgVUdwZ63rHhzXJr2S/0Xwrqd9FLGMS2+nzSe&#10;ajDcCGRDlSADkZyKvQDDg+GHxc8RvNb6P8JfF18LZl81bHw5fSld2dobZCQOhxnHQ+lJpgZd94Q8&#10;QeF9Rj07xP8AD/xLpl9If3UF/o9xbmUA4JCyICcE4OPbvSSA8l+N2u2utfEKdbKRnhsII7NC3cx5&#10;3decby3Xniok7sDjpTHwE5Pc1I7sixlqBDsY47UALQPdin0IoKQgODmgl6MdIueaAWxGCUfNAh7D&#10;cu8UAWrDT7SeB5L3WoLUIm5VdHd5T0Cqqg8+7EDHegCGaaMqIogcDuR1oAsWGpXNvNZ3drKVltJM&#10;o46qA24fqTQBe8XtG3iFtZ05SIbwCeMD+Ek/Mv4NkfgKbGrDdQvhIwcNyYxvweM0hGVMZJptinr1&#10;5xQA55FQBGb7tA0QSyB+AaAbFkn3xrEsYUL1x3PqaBDFGTQA+gAzjmgBrNvIYD60ACdCKTGtxwBI&#10;AA6njFGtw6EqqUXcewpiGRAbtxoHccMGTFAdBJSCcjgDpSYDFVWOC3PYmmGw/wC4MEg0lpoPcY3B&#10;xQr3E7WAcVPUsKrdE7CYx07mjYT1BQMgHimG56D8FpRDbX0hUsDcRodpwfunvVRBnrPjDUp7D4Va&#10;jFIgcS2TL5bqGVAWGDgg88ZB4ORWj+ER8+X0n71COpXkYrECeed9qMV/5Zj3oAoys0khYD6UARiz&#10;uLlmaGFnC9SozQBBcxtG+xlIOOhoDoEcbIm2QMozkbhjNAyQuCAqrzjGaBFvTIHmdl84Lgdx1ppX&#10;AspZXLy7LdQ7DPJPFK1wKv2W4D4MRz7EUAMuIJ0bJiYZ9aBlu28qyia5b+EdD60CH21hJPZfbZeC&#10;75JNAEmvyrDo8dvGPvHJAoAwoQ5BAfb6nFA+hYKtDbJgblY8nvQG5VuDm4PP0oER5PmUASySGQhR&#10;0FA0NbqEFBS2uDYXgdfWgVyZ5d4RnJzt5NBLEDgdQfyoATzVHXP5UAKZU7N+lACeYndv0oANy5++&#10;Me9ACq0Y/jUD6UAOLRsCu9MflQBDdSb5mYhMk5OxcCgD6G/4J3fDnwHffEe6+NfxZsJ7nw94NjS4&#10;+zQ2ZkE127qkIdiypCu9lAd2UbmGCCuRpTSbuxSvbQ+/Piv/AMFKfBE/hPxXb+KvhV4e8O+KdOgS&#10;wtbb7R9osrWExBYLuMNH5U7lSrIChQAARpK2WXbmS3Itqfm94m+JvjHxz4s1C5u/EWpQvO8sh1O7&#10;Zvt8245I8xiXjQ5PfeRwSAAoxu2zQyLaSLw3Yf8AEtAiLE73jHL+pPqfrS2QHR+HNStLux1NrxmP&#10;m2+YWD52njP49s1QFTX7QxWUJhUhZFVpFTjOSSM0gMDxBYw2dqtxbHEgl3hvQjkcnvSYFvVf2hdd&#10;s/D6aNpkHkXhtY7e5uosLJIqdFZgAdnJOAcknJPSjndgOA1fUNf1fZf6pfSyCcnGWIAx7VDuxod4&#10;a1jXfBfiO08SeH7+a0vrGdZrW5t32ujqcgg0JtMNLan6K/sPf8FitPt/Edn4N/aNR9BuLqSK2Txn&#10;4dtdm8cKiXtu2UmTdjLEZUZIIreNRPczcbbH6Bftg/tPeNvgT+zfrmtxDw3HNPpFwNO19Lq4t/n8&#10;pz8kao3785UxgyBCSeeMHR6aiR+BN94qtPG8Gr3Xji7vb/XLt4pbTUXuBh5S5MzzM2WkJBGDnC5Y&#10;4PGOa91qaHP3Ph2W3sftRUjcQUyOxqdUBXstNv0u42tmeOXcDHImQynsQRyKOoH0h8CP2u/2u9F8&#10;F6v8Br/4g3mseE9YtRb3+k69bpe+XGHDAwySqXhYMqkFW4x0rWMpbMGke46Ve+GvEemWG5op5pVH&#10;mywxbD5m0/L0wM4HPsB2rdamb0LH7Unhjwd4e8N6df2V28s9r4k067GnN0ZPNEc4Y4GMq45OOvvU&#10;y2CLZ8N/FrwVL8NPixrvgloXijsNVmhgWQYPkscx5/4Ay1zyVpWNNyT4ca3JYLNpyRFnaaNiyH5g&#10;oPOOR1xj8aIgdL4t1S21jVn1J7Ly2YbZEGfvd+v4VTA93+AnxcHgXVfh98XrjTI7iDw7rL6dqVrG&#10;g5hZhMjYxgsN0pU9iK0T2ZLRx3/BWnwRo3gr9rMQ+HET7DqnhPT9Rs5IwAskUzTFGGO20Cs6vxBH&#10;Y+Zg7RHaMAqvb3rMoYT87HPSga0FDt60AOduAGPaga7hBgvwKBMLtCjg446GgB+j3P2O92lsBuDn&#10;pz6juKSsgd9x+p2gRmNvYSoE5lVuQM9Me1PcCrHHvO5yCT+lAHo37KvjGz+Hn7SfgDxpqGq/ZLTS&#10;vGul3V1cLGshijS7jLSBHUqxUZYBgRlRkEcU1uI/pcv/AI6fBL9mLStT8D/A2yHiPxAWaXV9e1C+&#10;E0M1wpYb7q7yGupQASIY8IgO0eUDtre0nuQ5KOiPmHx/8VNU8U+Ln8f+PviTp+v6yieVBf6nPBHF&#10;aIzFvIiRX8uEZXhFAyVOdxyatJIh3bPEfjd+1F44aZvC/wAKo4Z7kq6z+IZoh9mtSw+5awsAZn5z&#10;5rgRqcbVk5IHcaS6nj+h+H9V1G5m8Rarfyvf6k5N/falfrM9zMSCWeQ4LkDkDIXOODtFMdzqbTW7&#10;iOKS0j0u1gQQtHAyylir9l2t90ZO4EYz8xyBQK1jpvCcOs6jpMlrPpUEiCVZ0jWDJRCuHYdGWQqM&#10;5A7AnHBoJe+hoT6hDYxW4/4Q4eSJH3xxxMzSbQCr4UZVcsOfY8HJoEWPCWpW9tIttN4c0mzmjgZ8&#10;NYzncScxs+7bkYIOWBAz09QbZZ0W5W5b7JFpum77qxEquuhzqVVycFxnAOQcNkBjzk4oBo6G3tdT&#10;ktpY3srO6EMkUcPmaUSqgZdhjcCylWPPRX5OB0BGV4k0y7WzGozw2cccbbbESQKqLlXVgo3FgCC2&#10;eWOH64GKAOH8X+HtZk0eS2u7vTfKluIlvbaRT5RhYbMdcyLtZuRnI4yMUFJpH5Q+NvA+peA/iLqv&#10;w+vo/wDSNJ1Sa1+XowV/kYeoZdrA+hFcjTTsbX0PsD/gm/8AD/U9P+EWqePpIHVdc8SvBbSh8ArB&#10;H5ecfxASStwSAcEZ9NqSsmyJvU+3vD+havLo8U8G1YljHn3FxIybMbdo2M5D52bcjA2kZBGK1Mjq&#10;En1y8nktNMS0tNxJkhDspAV1O5VUYXGTxyBk5GaANqyl1GxtnXWrA3KNKuwx3BjitrgISpAzlWIB&#10;ypGdq57igexUWPUbnURpDXa21tbsY2gE0uJGcqGbceQSCMZznnOcUAzRfR/FmhW7DULsS28EUgtJ&#10;GlLhYjw/y79wLDBK8gbhnGKAdz5l/wCCj2v2d78Ki8drsvdHsX1BoEjZUjWUhdxLMVT5Rk85zu70&#10;pfCVA4b/AIJyXj+Ff2Vn1WSGN7rXvFN7e3xe7CYZAkUZfuyhVwAf7x+lTT+EJ/EfNv8AwUy8f3vi&#10;nxV4W0q8haOSC1vbqSKTqrSThMHHH/LM/pzWdV6ouCsj5i80dlx+NZF2bQhkDcFB9SSaB2AHJwT+&#10;FA7Id5iqMA0Csxpf0FA7al/wxeXNlqaT2bSCaORZYPK+8JFOUK4IOQ2CCDkU0Tuz6y8P6h8J/GF1&#10;8MtX+Is9vbaVoXjCwvtWttb0t5LyPT52MaNdEMiXXnyxQSNIikMGzIwZSH00drk6pM5f/gq5rWo6&#10;3+0laS6hbRwGLQAiwRzByh+13G7cB91ie3bHHFFX4hQ2PmVcHkGsigG3PNAbDgeMnigDurO2sNF8&#10;F6VawXIlub2N769AXHk7m2Rx57kIgY+hkx2q9kBVnHnoY0lWNifvu2MfjSdgMHVYYYJVhguxcEuC&#10;8gX5V9gTyTUsC5YW0lxIuFGyPqSeKaVwLsPz3QCjIXoKFuBfklOCoGcjJ9qsCjdTmN1lB+6elR1A&#10;ra3pJktjfRTxvCUyVVskdyMUPuB0Mfwo8G6B/wAUhq3iu58Q+MtVjWLS9B8ExrewWczAMv2m4UML&#10;hwDgwWofGfmmUqUosM4OSN7a4ktpYyrxOyOjdVYHBB+hFINXoez/AAL+AXib4qfsjfG74qaLcWsd&#10;t8PG8N6nqHnuAzRPc3cLBO+796pA4DY25yVFUleLEeZaZfXlsvliU8rjeveknYC82u6hNDa6Dp0I&#10;SCObJynzSSv8ufwBOPxp3A/br/gib+1z4r8V/sZal8JLvxpDFe/D3xO+n2f2u4OY7G5iFxCnrtWQ&#10;XCgduBW0Fcls9T+K/wAevizpOoPr/gv9oG20y+t1BjuYhk7Qc+VIjgLNET1RvXI2khhdlYzcne54&#10;F+21+3x4K8f/ALL3ijWfiTaWFx4p8OaW8+nWEm5ree/Zlhgnsp8+ZGRKyu0RIcKpyZFy1JvliVuz&#10;8Qr6eWe6klnuTM7uWlmY8yOTlmP1OTXKa6WINi0CGjG/jpQA+gq6sFAOzFBwMHBoAQ8UCe49CCuC&#10;elAEcgGKAYsROdh70CBiGOcfSgANAF/Ro7aW2eEt+/dwQpHCoAc/ViSAAKYCyX8lq8mkX8RKBjjP&#10;3oX4yR9cAEe1AEmoxadp9okS3yzyuoYeUflHsfQ+1IDK85kbdG2D60ANZmY5Y5oAFXNAC7QTx0FA&#10;Cg8dKAF96AELfLkUANJKkgUACnqTQBPbeVgbuooAdcuB8qdDSbsNK4yIHqKEDYo4bJ6Uw6CSsApB&#10;PBNAhgBIyKTVx3sOyCMP+Bo0aHqhGFFwewmMVNtCgpxJkMPJAJ7VRI4DBGTzQNbnbfCybydPvMlg&#10;DOvIHfbVRBnc6jftrXhPULI6yAkGnM5R8LuRWHygk++QOe9X0EeT3rBgDknBxu9R9ayARg7geWmM&#10;IMk96AIeVZju/CgB+n/NJj1PUGgCpfz3Ek5S4kZtnC7zkgUDQkF3dRH93OwA7ZyKAdkXINTY7Uud&#10;PgnGerLtP5rimI29C1PTNLuzJqPhxpYmXDIZjwPY000mB6P4I1P4E6pcCDXGuNFG35ZRamcZ/wCA&#10;qT+lWnBi1Or0/wCAHwU8WNFe6f8AHPTrYToSsd9bSwrnPI3NFjPtVcse4XfYu+If2KdI07w9P4k0&#10;74laXfwQfeW2uo3kwehCcEg+1Hs1YXN5HzO5e+vo7BOm7L81gUbV7JDDZraw/wAI5xzQBla4yPp6&#10;EHJ3cnHSgDLQqkfLsGJ4AoGXJLK+itYrloWMTjqDn/8AVRYRmyH96TQA1clsmgCRAS2FBJ9BQUr2&#10;LMtqLNPMuTh25WLPP4+lAmVSSTk0AidEZolIA5/2sUA9w8t88bf++hQITyn7gf8AfQoANjE/6v8A&#10;IigA8qTONn6igBTFIRxEaAF+y3WN32d/yoAdDaSmQGa2lK/xbUOaAJYX0aS+WGC1ndZUMaodrMrt&#10;gLtPGefX16U9APZ9b8b+KvhL4Bk8D+BtfuLfSLbZFqlpE+1NS3EiZpwOHDPnAOQAq46Vo24qyFa5&#10;xz/FHXfEOq2lxqusT3q26mG0N/J5hgVhg8kYzjgtgsfX0jmuxlnQoo4NUkmYedmHELF8huDg59h/&#10;KqATUFRlMcp+RXLkE9enFDAs+HLlnlmjWBfmXADHOPT+tAG/4gtbiaO1LwxDZbR7Qny54NNgUr7T&#10;IJtOS1vSu+aRmV85AAyOg70gOI1vw3G140hiOSeAB2xUtAP1jSYV8GwXSKd0V0AfoRij7IG8PADt&#10;olj4tt/D8d7C4lR1lLAAoqEnKkY++MZ4NPl0uBjeIfA1/dwxahBOwtZ4AyAxM+CF6dyp/Sk43A/T&#10;/wDaa+KGr+I/+CW3hfwfq9yG1C98NQWl3fbslpI7cHBx/sqK6H8Jn9o/OHTvhJp1noUviXVohK0K&#10;h4IP7y9N5PYAkcVio6GhY8deH7dNH09k0+OMPH5bLasXUv8AfAJPU4bH4UNXQHPPoEliTcvEB5e1&#10;lH4g0krAfSWifDzR5fhb/wALCyZLme2HlBIwmxlIOcD73ytwO5PtWyWlxX96x0/7OEWl3vj7+x/E&#10;QiaH7XG8CFtu4sAPXoOOvHBHenEmZ3f7T+map8SfG1p4d0XRfs80N3CmoRxwMDJGJELyMemBsHT6&#10;+lOSbJjZHzP/AMFMfBmm2PxRsPH2iSNIl9aCxvpGOT9ot+FLcDkxlf8Avmsaq1uXDY+ffDeojTtf&#10;junXIcE4PQ5Hf8azWjKOnu9Ua83Su+FbG1genHH+FX0A92/Zk8NW/wARvg34/wDB8F2f7R0TRo/E&#10;Om2wiy9yLZ9twqY7+RJI/wD2zq46xaE9GjM/af8AAd38VP2Z/C/7QumXrXV14JePwr4jiOS0dk7S&#10;SWM/+6HM0R9N8dTNXimC0dj5ekI80gcjjrWRVhjn5j9aCthyAswA79aBMdM2G2j1wKBIWNZQ29CB&#10;xyTQHQtxXcNyot4rM3Dt/CBwDQFh97pEGnoj3u7z35jt4W5/E9hQ1YLnQ/CfwwfFPiI+G7rw3rOs&#10;ahex7NP0rSCBLcSnCqrMQxSMZ3EqCeMZXO4OKuxMbo2k6bot/NpHiXwwgvbK4e3vLa8Vw0cqMUdW&#10;XIwQQRjtimrAaOt6P4fMAuNP8OWdvvU48u6fOfXknFNpAfr/AOJv2w5L79mTw74zN/p8cSeE9KbX&#10;NVtbZHlhuZbdVSCJX+VriUo+yIc9XbZGrMOi+l2Z6t2PkLxb8UtR+KesRC1hisrCGfFlpVzcYUuW&#10;OLmRwuJ7lmJDSEKFxtQKvFJO5VrGj4Qm1R7wPJqtjCql1USOGAlxtChcZ4A7dyTg4xTVyTdj0Dxb&#10;pSWOlaZdadcSrM4MsV1hpnXnf82FyBtwB3Dd8mmBseHdG+KkEzS2mq6X58Yys73axkKDnI4JUn7u&#10;9gcHaB15BFmSw+Md9fQ6cmkaVcNI6NA9vds0ihsj96A3z8lgQeASM9aAVjfHhXxtpdvJp8PhaWSQ&#10;Rs1+Gsp28orvGQ+ecclcHbyOORgFocreav8AELS7+ARabHbyEq0d1dW7DKBtoLOTyuFz1yNx5xgE&#10;HudLpV5dTahLHqXiTR7tnRBIwaWNBz86g8q2NsYK5AwdoPJNAuh1Oqm2TSUnutR8LR31tBvfybae&#10;QsWy4bcx2Pu4CqD0RunRgNCt4i+Ia3urxX1x4b0e8jtMwyRQQMXIdcKu8ZMfyMQRtJOCRjFAJHNe&#10;JNcnaCLT5/BOmi2t4wIv+JaZEeEtnEhGWjBKhtwxwMMOcABHzl8cP+CfH7YP7Qvxsi+KHwK/Zt1/&#10;XbTVfD5vbm40qxENv5luvl5EtwyLI7p5ZVVOXw2xSFOMakXzXRrF6WPdvgn8HviN+zX8J/D/AMHP&#10;iX8LptI8S6HoQutc0fVNIdbiOS5/flJRwdxWUjIPHUZwK0grRREtWd/Z+Kddv9Pmjhs7Bp0uBFJb&#10;X1s6+YFZisg2khn2qVywCk7Ryeaohqx2sXjPVtPSXVbnRbW1ihiYxRTB3ZcKuGGBllJVFKnncTjO&#10;KBFO/wDix4g1bT20u3iskkhma3kje0IW4J5XDg5zhHHmfMSy7RjOKB2HSeKvEeg6t/a3ijQLF1lS&#10;N444YJJJYmBIZcg52qHIKngNyNuBQFi1N8QZLNL+x0+zsn1HzpYmuY4pdztzhiCQFCgFSCw3EDp1&#10;IFjzP9r7/goT4e/Zs/Z+X4dyfBjQfFlz48/tiy1nStXgeC1tn+zrFFdLwzTCNpEkXkqXXDYI5icu&#10;VGkdT5q/ZH+L+u+KfhjqXh4S26afpEFna20E1s3l5MT7nyBjJaPcxJHzN75Cpyugklc+ef23dQu9&#10;S+MkN1cX7XSHQbXyZ2/i5k3dzyGznPOetZ1PiLXwnj9ZgFA7sTcM4oC7AMDxmgVw3igd7lnR7e/v&#10;NVtrPS7WWe6nmWK3hgQs7uxwqqF5JJIwBzmgR694R8T+R8Hrvw9cW19DZapFc2tn5yrdJc35VSjK&#10;SQYtoFsuzDZJDIA4FWnoHUi/bp1zxbr/AMdI9U8caQ2n6rJ4W0ptQ091w1rMYMyRsP7wctn3oqXc&#10;hR20PH1+YZXn1HpUDABjyKAFKkdvpmgd2aGjahNFMsM0rbf4R1H0oEaks6tAUeQgd/f2oAyLgN5y&#10;lVKqXGA3U0Abtpewm3eCBWULjdKe7elO9kA+wAiTz3OcnimtNQJZJCqA+tDegFacb2XP1NSBmXsS&#10;TqfMchEHKg9TQBfHxK8Z6H4Wk8KaNLBpq3asmpahYweXe38LABYJbjO/yFAwIU2If4w5wQ7gc7C+&#10;VwBjI6Y6EUho6LQ/iZ4n8PeANV+Gmi3MNtY69ewT6w8cWJbxIPmhgkfqYVkzKI+hkwxyVXDvoKzM&#10;qzGp3AaW3jXZFy4GAFH9KQEsHiS/srtbjT3CSIfkcoGwcYyM9+eDRsB+iv8AwTO8AePfA37NcGs6&#10;Zr2r+EdT+JOozXyaulozSapZWzNDB5IdvLdUPnscAP8AvNxJUg10U1aJE3aR0Hxn+E/xa0d5G1f9&#10;q3xffhizBfskUSt6chffHGauz7kprsfKf7X+uaz4Z+Etr4RuPGep6i2sa2PPF64+7boXOQAM/PIn&#10;0wazqaRsXHVny8c1gWxM7uCKBGj4Z8J634tvZrPQ7ZZGtrOW6naSQIscUalmJJ78YA6sSAOtNJsD&#10;PyCAcdaQC8UDsrBQG4UCBTzz+NA1uSQ2093cJbWsLSSSNtSNBksfQUD3R0viiy+H3hzwxb6Roc0+&#10;p67K+dU1GUbLe2AAzDbp1bDcGZvvc7VUcmnZKxJy1SAZoAIJJIZBNDIyOjBkdTgqR0IPrQAjM8kx&#10;kkcszElmY8k+tACbATyaABtuOKAEVSTQBb0hbFtTgXUoZJIA+ZY4XCs4AztBPAycD6E45xQBZum0&#10;bVLu4mNmmkTvKWS0iVzbRgknYN7NIgHAG4vx1PenoMznRopGSQYKnBpCE5IoAOMfWgBh69aAFHQ0&#10;AKuScgkfjSeg0rkjEsAWND1RS0Y6I4X0oWxL3EzlgB3oH0Enxv69KYhEZlO4fjQGhL5qEH93g4oC&#10;xDnrx1qOhYpIJ/ChiQhB6U13BjQueaogUDHJ/SgZ1HgaRU0u5DAn9+pGD/s1UQe5pX+oqLR1uC2w&#10;oQCecihsRzz3NuW3JHhSchCen+NSBJLIssQOwBsD5g3BNAFO4YO7Owx7UAJYukUTzlSQnJC0AQ6t&#10;tN8zRtkMAR+IoAZEuU6fpQD3HD5H3DigC9batexggTEj0cZoAf8A2qrj/SLRG914NAFm21q7jtjb&#10;WWtzwRbt3kmQ7M467elO7Anh8Q+I4k8uG/hlUnnadpP4jFF2Bm6EqxSNcyn5iOvpSAs3NwJh8pHB&#10;oApanKWtNm7o/egDPy4iAxxnrQPRsnXUrkWrWrPlc5FA7FJvvGgkE+91oAuxXsNnH/okRMh6yN2+&#10;lAyuzPM5ZyST1JNAIUwuq7mGPTmgehPZXUFshFzZxTBuglmKY+mCKBPctx6togjKyeGrdjnhhqTj&#10;9M07oRJDq3hkIRN4TLnPBj1hlx+houuwELXmhHp4fmA3dtRzx6crRdAWNAj8L32u2lrrNrc21k04&#10;+1zi7G5Yhy207D8xAIXII3EZ4zQrAdNaJ+zRr2qz2dxdeOfDdp9okWxvpLe11PEW5vLNzGphIcKV&#10;DmL5flyq5OKfusGXvE/7L3xHsfCcvxL+HMS+OPCUELS3fiTwrBJPFYBclhdxY820IHJ81VGOQxHN&#10;Di7XQXPOFMn8KZ44+YVIGj4Askn8WW1xNFuitCbiUeyDIz/wLbTjuB3WrhLm21PRb0sZF0tWQD++&#10;AHGc/jmrYHEWkI+zrKEUbSepxmswOv8ADl4dQsYngtk+RSgKHOff261adwNHWNEctCTCV3nBGcEn&#10;vTAseHdNMFzLIjAquUB25IP9KAO2vvCt9bWVtPqBtlj8gyB/MzxyBwPoaqzA53VYILt4cqoVi3+r&#10;U/Lgnt79akDMu9Htxcuz7o0DApu54IODgetAGZqVh5ngq+tVTPk/MGU9O/8AMUPYDc8O6P4v1jwJ&#10;pn9l/bXtB9oeWO1UMdmY0ZsZGR93P0ppOwFX4fa/e2dxceGbVoJS5YSQ3iFhKvTAHY80k3sB9z+N&#10;tKub39g7QtQvLJJYbGeDzl2YXy2iRGUdgcNwOelbfZMl8Z8OeNPHNzq8FvotvpUcENuohWCABNxX&#10;gkkDJyeeaybNTY0lNc8R2VppOrW9jbiKFHhtrVVUgKShLDOWfnJJ6gU9WrAUvEfh+QWUjM6lAp45&#10;4xkH8cj9aTVgPpn9mHxDq2r/ALP0ct41jLFplxEohkhV3MT7oWB9DyME+me1aw+EzkveN74P+A7D&#10;TfGWl3dwiiOWKWLYjqrRmM5jQZz7HA6+uadrMG3Y9n+N2jab4H8Baz4qu9XtItV8QWcdnpV5PMFM&#10;artaQow5ycYz9QKZC1Pgf9ria61jwLdXz3rXMcesW9wJJM5Bkj2nk9s1lU1iaxPm5ZNgjmXqpwfw&#10;P/16wKOisNQZ7Fkc53YHzDP4U7geg/CH49+Jf2fvFkXxG8OWsM1xbEo1rcE+TdwsNktvIB95HRmR&#10;h6MatS5dQaue/fszeJPB3ijw18R/B3iGKO28Nax4cEselod3k2zyr+7BPVo0kBD9QYwfWtI2dyZJ&#10;6M+NPiD4H1b4d+PdV8Da2P8ASNLvGhd8f6wDlXHsylW/GsGrOxXQwjksfrSL8iW0TL7yOFGaBNiI&#10;FkclzgDkk0C1HqjXjCNCqRg8sx60twWhs27PoUBgsT5l2Rkqo+SIerZ7+1VsISxtbmGT7fPA1xdT&#10;H9xG4yXb1PsP0H1oA2vAPxU+KH7O3ju3+Ivwu8bPpHiWC0nS31SwwZrQTxGN2QsCEfYx2sPmUkMp&#10;BAINUwMPQtb1bWddn1LVtQnvLy8nea5ubmYvJPK5LM7sxyzMSSSTkkk0J6j6HYaxaiz0ZbrULYQy&#10;uh2qc/P+f0q3sI+mfCPxa+BHj/4JeD/h3470zxVaPoWnrmSx1CBrL7S4VZLgQSQkpIyoqmTcXIQK&#10;Cq/LVpxaVydbmo8nwL1G4tZrHxj4ylcw/wCjKWtSFATIwSBg9OOynBqtA962xd0+3+GSXEljFrOv&#10;Xa3L7PJf7OyYznLyEjYwPIxg+p7U9LibbNrTtO+FE0clvBea9Ncxoipa/ZoGjUE437vMBAAGenUg&#10;ngZpiOhkl8MWktvBd3WoeVLLgESRggAEFiFzkEZxk9QDxTFqenaJof7POl6etzBfJc3jbDHBq+pm&#10;yw+Mb3k8huSpyACNxOR60BqyuNXm8JasureE/B/hcIkJ+zXcfiWSd0lLFNzBpRkBdzE7RnbgYxgg&#10;t9w1n48fGjVLCfQNd1rTr2wYCOWJ5LcgqB8oChgd24YwBxyT0FA7HMxePdXuWubJh4WsriKGNvOY&#10;2sXnKqpiBctgFcE7yc5OM8GgLWMiTxte3UFrsGlqo08w3KSvE0ZLBSrrtGC65HU5DHOB0oC2pcj8&#10;X6XpKw6rpHjvR4pbhlea0vbmDyN0eXQEAscFQAWKkjOCMHJLoNyh4Q8dfDbxB400+D4sfGjwl4W0&#10;y91FYbvV3hmmhtIyP3lw8aBmbjB2nhvu5AzhNpDSPZv29v8Agu1r/wCxz418JeCf2DvGPgX4neFr&#10;/wANwzeJPGXimA6jLqmoQyPG8BgSVEs1RCm0IigLIFT5UrGUmi0eVeN/21fhj+1lqtt+0NoWkJ4Y&#10;1HxjZRT+JPCisGg0vVI3MFw8MjLmS3mCRzRqef3zL1UGtYO6JktTauvHenWNs9tovxOt7y9lMUUU&#10;dtY4clWK7HPAcEP1AOFbAbNUQbkXxIuvCMT6brt1ZPb/AGcQoZooXFvI2Cu0BmKgFFVlIPUc5XFA&#10;7FPxV4kk0m5ez8MNdXlteQyN5N3aoQkgCgxoFPzYKO4JzyvbcMAkSaN471q31QvbR3F9b2d3B9j3&#10;GNGcFd8kbAHALAgFiCclcDk0BoWINY1E6TBpMd1p8t7LMAlms/lTRwl3PyJkkqmMEsRyuSCNtANI&#10;+a/297KxmSy074s6frd54Q85rzw/4g0PU0kOhahcIIpo545F2NZziGBmdQJEeJim7LIcqi7lwZY8&#10;AeFrXQPCXiHWorrT5ba4uhJoNzp8jyw31kGYJdRBgriFzIyqCgJEfRd2auO1wlvY+Z/2z4or7WNA&#10;8QwWhiD2txazZ/56LIHI6kADzCBj0z3rGpuikeJnisxjS2RwKAEVd3NADtiigdmG0DtQFj1X9jbT&#10;dM/4XppnjDXLSSey8NZ1FoYbpIXknB2W6qzqw3eaytjB+4frV01eRL2Pa9W/Zt8I6J4j1Lx/4K8a&#10;3ei28+qwal4d0uS1S4MF2Jg+1xwJ4Rtbb8qlGyScAZ1cLO6Fc8P/AGuL/V9d+JsPiXXtSS9vL3So&#10;hdXkNs0KTSxlkZlRiSo6Y5NZTvca0R5aCyncpP1qBjhO/fB+ooAXzZScgAZ9qABXmDBi54OeDQBq&#10;QarG8eWtUkGcKZGIx+VAEB+0X18gJDNuyqqc/gKANaZ/K8uxiwViHJHdj1P+fSmwLlvdeaq4bkcH&#10;5eKL3AJpt5I29BjNDArlyzc+lICjLCZLpIPccCgB+s2atHk9hjNAGKibWMRHPagBpJ+VlPIFAGv4&#10;K8OXHjfxXp/g+01eysJtTult4brUp2jt0duF3sqsVBOBnBGSM4HNNK7sD2Po/wAH/sL23wuubXx1&#10;8X9b0XxNBbyxzReHtKklks7oghvLuph5b+WcFWSPDEE4cd9VTtqyea5+137Lupfspft0fsznSvAX&#10;h+PTLWzggg1Twil15N34auETbE0DJgxIAP3FxGACo2nBDpV8wcp8U/t0/B34sfs2+IP7D8Z67d6t&#10;ol05TQ/FuSI7rJ4t7hRxBdAY4GElA3JjlFpMmx+cv7YOpSvrehaQ980uyxnuZFYH5Gkl29+fuxis&#10;Km6NY2PG8Z4xWYrAR2NAHrX7PvhWOXwV4k8QavZCW2mttsflyASxpEsjvKvdRnC5PB+YVpBaNgeS&#10;AjaMelZgLQAZHrQNbhjvQNoPcmgk7nwPrFt4B0JtUisoRrF8zqt1cJuNraeU6OiqRw0m/luoAAGM&#10;mqWiG9TiZ7mS7me4lPzOxJ+pOakQygBrcENQAKepNAChgTxQAmQeAe1ACE5oAVBjkigBpOTk0AX9&#10;J1+bTbqK6nsLe9MIPkLd7/3bYO1gUZTlWwwBJXKjIIyC7gVJ5pZ5WmnlLySOXkdurMTkk/UmkAgA&#10;x8tABuwcUANYAHAoAAT0FACp1oAfxip8i73FyAoAP1p3ElqO4G046CjSwtSNiSxJ70wYZIPHekPc&#10;XkDp1oVxsQjHUUrDDvzSsICSSOKpEvcaobHBpgri4P8A9ekgZ1fgnw94i1HQJ9R0jR57qIXflu1u&#10;hcq2wHkDtjvVpO2ghusRXlpbSwXFnNFIF5SWIqR+YqQMEGUkExMMeqmgCRpLgnCxscDgYPFAFeSX&#10;OQ7AH0zQBb0UxxwN58O8OSNvrQBW1BU+1t5S4UYwB2oKRbt7TzowygCgkJtPljGSuRngigAELL8r&#10;qF4JyT+lAETKTyq8UAJ7CgCNchwQTx6UAPguBGpCP1oAeLhic5oAZeFltsMercCgCnuyuPegZI42&#10;oWIoEQMcnNAAvWgCVdpUgj8aClcdFAJW2+YB70BewSqqNsLZHqDQJdz6r/4JeaJ8M7nVfH/ib4vR&#10;6WugaL4Zjuby81WyWdLbM6IGAKMdxLBQFBJLAAHNa07a3InfofROpWf7FI1OHS4zpdvNc3aQQDVP&#10;A1xao0jsERC9xZoqlmIUZI5IFa3gT75Z1L9n74HT+K5PBY8IeHG1SGwW+msBocHmLbtIY1k/1eNp&#10;dWXrnI6UWi3sLmlYz/FP7O37LngLRx4i+KHhrwtpdk9wsKT3lhDGHkYEhBheSQCcAZwpPQUNQW4K&#10;Unscf8RfgV+x58WPAV94N/Zw1LwT/wAJrPAH0aOyu0juJpEIZkUDk5QNkAE4zx6S4wastyrzT1Mz&#10;4Mfsm/sdSfCi90T4/fFf4VW/im2v5I4rnRviChmeMDky7imyQPuXABGF9c0lGFrMG5X0PK/H/gX4&#10;vfsE+MbX42fs0/Fm6bRNQjUQazpd0kiPG/KLLgGOeJuQCQVblSOeZcXDVbDTUtzwXxzrMPirXrjx&#10;pb6VY2I1a4knmsdMtVt7e3mJy6RRL8sUeTlUHCg4GAAKzeupRufBDQo9Rvbi5ul/cBl8/OAPKj/e&#10;Pk9hwo96qACSa3Pqniqe7ugVe5lckjHRu2O3pSv7wGHp8btDLC65CkqBnkc9akDe+HzBGuYpwQsb&#10;rjn9BVRA7jUooZrgfZ9u/YNink9Mkjjrz+lUBW0KSSzufJCCQ793l7M7j680AenaXZ3EnhRre5sT&#10;5siM6ug6IVbIx2P/ANetOgupxUMn2hURsRv5xBcooAXn15zn8cVAx95oVwDJFbsZLdv3nnY4IwRj&#10;8+lFgMSCCW5ivdM8tirwuJUUZ6Ke3tSAPA+t6ifBejacnhq01OO0kujH9ouPJlgO+Mlo2DDJyAMH&#10;ORkcU4t2AztctpI/EcF/pkLW7XK7oXkHlsr56ZOBg9jS6gfpL8KvDB8Y/wDBMCwuL+QyPdabIwTy&#10;wdsqqu04HT7v/wCuto6xMnpI/PvUvh9qGoeO7u7+ylbb7SLhS82HZZVD8DvyWH4YrO12anefB3Xf&#10;BnhTxVbaVfaPocUM2ofZpNRuLMi6aGdWiaMsDtPUH24PanFpMTWhz3jjTJE1i+0xgHSKWSNSuSA6&#10;kqcHHbr+tKW4I9J/Ye8SSaNbeI9GudK+0RNZb3QvwNrBh3xk4x+NVAUlc9T0K8Wz1i38QTafE8Sn&#10;7UGgG2SMEgME/wBpRvGRngk5rQk9Y/4KZ+ErXwh8Afh/4+1bXIZl1iSVNN0qyuE+13RkG9dkR5IG&#10;1wTjaCVJ61MmrBFH53/FX4rXXxCsbnwZ4msvs7PYxwaPoWiRqI0njwsc05GfMlODk8DLHAzWUpX0&#10;Zdjwu4t7mzmmsLy3eKaGUrLFIpVkYEhlIPQgjGKyGXNPuC7qF3bVxnnvQBpatOZIUtZJCQZV+XHQ&#10;cmgD6m/Y+0BvHEGpeENAuYje3Hgi7gFuUw0oFuzDDd2JAAHqBXRDVWJloeQ/HjRZviD8PNP+Ntsq&#10;Nd6bMmj+JAvDYwTazN3OcSRE+qp61nNXVx7Ox4lGDI5wOlZl6lrZ5Fk0h4LcCgW7KwV5GEEfJbri&#10;k9dB36l+CeLTAVs1E11jmY/dhHt7+/amKxLb2twmwRGWWdzvWFchAP7zE9fqetFhFm3mkt5WuTdT&#10;3lwRhxC22JR6FgOnsKasBu/Ev4d/FnwK+maX468Dy6PJ4h0mLVNMNxYtE17ZSHCToz/fjIHDDggU&#10;2mBTvPBlv4W8O2WvRXcst7Jdfv7fyCFjhKja5bopLcBepHPTFFrIDe1vULvXPD1tFdwBLlRh1Y/e&#10;XHDD6dx6090B6L8PXWHwxYLJbwhUtGWV3fnABH3QOvB6+tXHYDrNJvtVvEtTCzyLsMYfLBPk4VA2&#10;funOSOOw9qoDf0/VLR45bVbPcVJeW5nmbEZX7qjgjsR/tZ98VXQlo1W1O+RC1vqqiGaJWZPLLRsQ&#10;QpZTwc7cj5gF+UUXFY19Kmi1vVBPfNKxIQJNLfbDlccOFwBjHb3p7iNhtGsrrUgmkXksNq0SeWst&#10;z5xwArbuWGB8oyT9eppgTpo9pPPDFY3oMwhCaldKnlhFVSGIYHLDB5GBnjk4NABrHhLUr26vb+2K&#10;3qySqscf29NxQnbjDH5htOMD+8P7tKwGLrPwjvLST7QiO9kksrGVirbVwGkBU4CckcYz8wxRZBcz&#10;LvwgPsqwXF/dncIUsQCMOEVjmRjnI4TI5wF6UWGZGueD78QytFqka+VsnKGNROQVwPnwCw4IODxx&#10;nIyAmhpnO+MPBlzPKJrEL5YtYwrWzZ7ZB2Z4J64GO+cVLQ0zzLXPgJ4/8YatBbpqdg23fFao9nEW&#10;IBLkZP3upOST6Z7VHK2x3SPYvhF8Ir2xe0vPFPimFBC0cEh02FmdMYBxGjAYXgkDgBT3ArSMXYls&#10;9d8CeErvTUvWujcW1/d22BfNOYwYVbgEBTlgRgONrKAcDoasi5p3+ma1avbyaprM87xwv5xcFo5y&#10;uwMGZ1DIwC9A2MAknGQQZt6No0Gp6daQX3inVGgjuJPs2lDSwi3e4bThztztOQGJOSCvagVxbfRI&#10;9N0+0tbgXAmuJjhXAZgM5Zip2qxIjABx9w7vTADLWp+F9KnvLcxyQSQxqyma6VWmlbaXfDhsGIAq&#10;WByCBk4DKKAuzK8YaZ4QS4uVubmPVFaZ45YAfkS3ICBCrhuQp2g4G7uBk4AR5xc+FfDHgqGTR/Du&#10;jWdnaQSvk2bnNvI6ozCNnO0x/dBX5ehx1pWSWg73Pnj9q/Q2vvhfYazJdxvJpuphlXy9rlLjcGzg&#10;f3lXg5I57dcqi925aetj50rEY1xjnNACp0HFBUR46cCgbEPWgZ9G/s1+DNR8NfDFPEo08NLr9150&#10;h5J+xoSke75SApcSNn3U4NawVo3Mnq9T0PxLrWq3EyRS6hcRC3gENtF5LFbSPAJRQzHaMkNgdwT0&#10;xnRsSR4V+0LoF7Jo0Or3HmvLY3hSd5YgCFl6YIPK7lGM+p9aymmUeQleenWswGgHOKAH703bN67u&#10;67hn8qBpCkEcEUA0ew/Bj9lXxH8XfhNe+MNFmZdTuNSlh8P2skqLFdLbxoZwxb7rM88SI2QuVcH1&#10;Fxg5K5LaR5+3hrWfB+pXVn4k0yex1G1nktprC7hMctvIpKuHU8qwIIweamzQxkN0kblFQszfeYDO&#10;KQFmOVnXapHXrjGKAJCoVPlB6cnOaAISwLkDvQBEDGt20rTBWQcAjmgCxeRsqlZRzgGgDD1W3MM3&#10;moOMgjFAFRwN2QOCMigD0z4A+FbvR9Stvi1dR2xOm3ayaRa3sRKXMqnmQ4x8i9Aw5Dcj7vNxVtQP&#10;tn4YfHTwh4k0i007UvFFlbJdgLcfbYRuty33gTtydo+bcuSVwe+K6FJMzcSXS/iX49/Zy+L9r8Xf&#10;2ZPFuo/arNfn1GXS2it7yNm5tpbeRt88DgAsHVBwCuGAITTZSZ9n3X7dn7OH7aXwB1HTfiNH4e8N&#10;eII7RYfFHg3xdqMUULs/Cy2zzMnnwuRlSPnjOA2CAxItWsKSe6Pxg/bc0+10H9ojV/CunNMbbSIL&#10;e2t1uZRI6ps8wKXAHmAeZwx5IxknqcKnxFx+A8nJREB71AXIncueaAPUfD7/ANg/A+41FRNHcSWM&#10;/lSo23iWXy8cckFc57GrXwgeXnjoPpUAOCswJUZxQAw7ge9ADu3NA0z6L+EX7Klz8P8A4bL+0j8b&#10;dOgtdONm114ct7u6gkQzjiDz7YM0rtJJtCRsqxjlpCQNh0UbK7JbT0R4p4w1q8124XVrvUxcz3Mb&#10;Pdu2d6yMxZ93HdicEcH26VDGc6mMnApAONADWPGMfnQA3PGKAFU4ycUAJkjpQAqA5zQArtngUANo&#10;AcoGNxoATOTmgBw6YxQAh65zQAjfeoAQUAOSk9io7jjjbx1oG2mhUX24pLV3E7IeSTkgdBVCRGTk&#10;5pIb3E68frSVkNjon7EcjsaoncUtgY24PpSbsO12NpPYNbgxOM00rCbuN2A8g0N2BK44Agc007g1&#10;Y9K+DN5qWneGbq502eSNmvSpaM/7C849auOgj0bwr8S/ClpJ9n+KHwuPiKIqVMsOry2U4/EBkbv1&#10;Xv1q011E7neaRZ/8E8vFN1Zx6n8ONf8AColObmXUNQk1CP3w1uwYDr1QU0qb3QvePbvhx+yp/wAE&#10;/fiRYw6Z8NtQ0DXUjDma1uNaS1vmLcAKlwFc4OTgZByPSqUYE3mjQuv+CT3w9uowulfDqTTZjMMD&#10;WC5iaP2kiyGb8AKfJHsHOypqH/BKjR9OgRLn4GaddFZiJLuDxK0bEY6eWrKw9QcfhS5Idg52ee6v&#10;/wAEsJrLVPOufhDqttaXGfJnGtvMFPOCQucKeMBj9TR7OA+cqav/AMEo9CZBZ6d4u1nS71VBVpIo&#10;7iDcRnawbY4x3+lS6SFznO63/wAEe/2vfJkuPh3DoPiqGKBpmW1vxazLGOTlZflzgdN30qXSaKUk&#10;zwf4rfsv/tD/AAX/ANN+KnwV1/SbU9NQewaW1P8A23i3R/m1Q4yQ009jgvIjnBZARk8AVIyFrBgT&#10;tYcetADGtJU5CUAZ8Rw1A+hPHKA4BoENvNy4TcSM5BoArqDjJoGiSaQhcZ/SgRBQAq8kUASxruO3&#10;1oKexIUMY2gc+lAtyIklstQPTY+of+Cf3hrxJ4w+Fvxh8OeEdGn1LU7jQtIa0sbYqJJhFqtvO6pu&#10;YAtsibAJGTgZ5rWnflZnJq6Z9UfHnxf8Xfit4rtL/wADeFfixp00utWAfSPEHhywXR0gW6RppZWc&#10;yOreVubcGyGVduDWju9iFZDfFOuX3w5/aVvfGOveBfE9/pl34Is7K3u9B0CW9QTre3EsiNsPykKy&#10;nv1p7SBaxsaPxV8WJrtn8OPizpfgbxb/AGbonjt7nU7dvDNwt9BENPu4RJ9mAMhQySxgMBjnND1s&#10;wS3RF4q+KOm/Fz4jfDbT/CfhXxWp0bxk2pajPrHhK8sobeBdNvItxkmjVc+ZKigA5JbpSb5pKwWs&#10;mbXxntP7c/aU+Hlx/YCTWlno/iCS6nNkDGpkhs1QOwXaC2Gxnk4OOhpte8hJ+6zgP2pY/DGseDNe&#10;0TWXSPTZtNkSVUiGIkVd25FHddoYAdx705JNO4473PgH4Wab8JdR+Ij6V8U/F95p3hnFwV1K0tHk&#10;k3DPkny1DN82MHjjPtXMuW+pqdfoK2fgT4JtqyOrXWt3rWluDGC32cESSvz0J/dKP+BVS0jcOp5+&#10;s4a4WcMfvEgg9s1mAsxaw1Sa6MwaOQh0UdW3c8fjmm9wO4+DPhfWPGQun0sRSTQy72gaRRIRtJyA&#10;evANVBNgbHim+Gk62Le6gkgZlziRccEdQTziqaAzlmeO+jmsLpeHGJFb5QPT6etID2X4a6Ff+J7T&#10;+ztR1AGK4hPlrEhUyYVuVxz2/HitIoTdjmfE2l2ejAStHKWWbcI5ICGVckDP5UmMljuJoNIvLqTT&#10;5CE2rEH+Ycg9vQjoB9aOgHHaZY3kniuezguDGzIWLFTkKV5H5VIGZ4b1keH0/sW90nS7pIrq4jUa&#10;lKyCM+YOVKjqcd+KS0A7HUrPwt8WNEtETVobbULCMiWO9uwFBVgAAcdOR75FU7SFsfof+y7Na3X7&#10;DvhjwMscnl/2SftEjINjtg8jkEjng49+9arYylufDHxm1O1+GvifU9Ik+xrPHJLaQtJEzuRGxePY&#10;DwMpLjJ/u8VD0NVqYnwC+F/xp/aC1m60D4I/C7xx4r1E2zPc6f4P0ZrmQRj+J/lIRcjGTj0HJxUI&#10;Z6J8aNHv/D9lZW+peF5tJutVhW4fS7u28u4s7gL5U8ciMN0WJkf5TznqK0kyVuW/+Cf3w313x18W&#10;7vwxoGnHUL+GE3Etq04SExb13vKzYVETqSeOKUFqwlsfTvjv4nfBL4P+DtYj0PW9K8W+JtH1mSDW&#10;vE9rbGfQdJtZtyBxKCG1CWN1G4RDy4y+WYDGbuRbufFHxf8Aih42+LvjeT+2fHk08uowNBb6pqwa&#10;7u5GVvu2drH80Ub5BVFCpk9X61m23oaJWMK80vwB+zZ8TNLsbWLU7rxTp2o2t5qF7qDD93E8RM0U&#10;kTLjehyVcH+VK0YyDVo8q+Pvh29t/EFr8R57M20PjOOfVLa1ebfIitMcM5P8TjbJjsJBUTWt+409&#10;DnfB9jpmpGaCe88iWNC+52AUgc1KSYXIry6F5ex+URtDZFIaPqP9nXxlP8G9b8MfEqN4I2k0tGt5&#10;3wVwWKMj+hyhH0at4uxMldWOD069upPFfirwFqNmsWla5LPZ6vEnIgBlysyjuI3COD6D3pdWgPGt&#10;W8H6p4V8RX/hjxBEtvcaZdPBeFjwGRsE57g8EeoI9axtZ2KvcztQu472cQWfEacIW4z7mlceyFht&#10;7dR5VvuuJD94xHCr9TRoLUsWosrVg08izSrzHbQLuRT6seh/GmtBHXn4T/FfSfDFn441X4c6xb6V&#10;rcbSafqEunM6XiKcF1ZiFZc+gIOO9Vyu1w0Oy8Hfs4fFn4raNHP8DvE9h42vUiL6h4X8PXiQ6rYA&#10;d5LO4ijkdPWSHzUHciqUW9gbtudD8c/hr8NfgN4b8LyfDv8Aals/FvjiO9l0vx1otppW6DQ2Cbgt&#10;ndsAZ1Rt8TyKFUv9zIBJHp1BXZwGsatb3fhTUXvtSup7sxrLHvcOshGCd5Y7sjAxjPHsKL6XA4s/&#10;EXWZGEJgjiDbVMj7mZE9BnoMVPMwO/8Agx4w1rWobrTpy/lxyeZbjzCEbceY+c5Chchjzyc1UXcD&#10;16zgu4dOWKO/ljjdyjTH7vl4/eZU53HAA468DPStNbBoa2knUbiI6hc3kkkMciRyXKIVIVcFRz6A&#10;gEdBkdTimthPsb1iljrUjfL5/nK5nuJYPN3EHnyicMoVSc/UZ7Ydri1Roabo15JJPdQ2MklvZHbF&#10;I8CBH+c+Wp+6AehwORwaaJOm05NRfSpNG/shUNsY282eIlkkcfdJbhstnsAGOSTjFMDU0/w5N4hg&#10;TRv3jxrIVMkGFaRMoA2VxgA5xjIB59aALuoW95o8Ftqto1lHKkrSLDbDy2t2wFSMjcRtPBbBJ+9x&#10;QIbpfjzXNeeXVNZvraSWJitwsylstHIHJfeoMjEqRyATlQeBQMbrt/oXiK9lvoim5pC0aPLsY8kF&#10;htGG+XPI7nrzyC1KWo+GzcXi3mh2NnLY2smUSadWZ8n7zR5yUypBGTwQcEGgaMqLRPLvZH1vQrMT&#10;SStbMklsViQsOGG05GMk55HQEYIyAU2+Hpv1lhmuopoYVUIxwr7iuSdpO4A7M56Z64oA2NJ0qbSo&#10;Zr03kjuIWcWymRSV+VWy0ZOME8A98igDf0S7uY7dnbT/ALQuzzLaMt5UTYyTtY88jpjB79cUAa6a&#10;Lq2qaTN9qlEUkUgQQzXhjkilbB8wZO7n7q7ccnHABoFcZpei2+t2V/rl3d3K3EFxCiyzebcSSGNN&#10;gwpPyKegIXgAFtxJJAubyeFIrm9hW7XUba3vNzqbe0J2lHwACSCoPGA2CPl2nHUFcNX0PxFc21rp&#10;6LC0LPBbrJ5PlPs2FnO2MfvCr7mkOS2Sq9KAvY5vV9C1rSbyey1R7u7TymTS4zbeWZwM4kCgEqpU&#10;8BiTzzyMUDucT4lsPLsVurVA0UrETxSTLuYAgmRtpG88E+oC4PBAoGeRfH7w6da+C3iGFpB5i6Z9&#10;ohTyVRGkhZHYLtJywRGIPGQxzzWc17rGtz40OM8VzliEbiB70Add8VPAFr4As/B6RpKLjW/BFlrN&#10;8JGziS5luGTb6DyVhOPUk96bVionJ4PTHNIeg6C2ub24SytELTTOI4lAyS7EBR+ZFAPRH27b+HG0&#10;Dwva6dpZiEWmQpZwsAGUpCu0Er/H8ytxzkt1NdNrLQx3ZT+y3kxbyJ2e5ljMjSO4EJ3MM4zhsY6A&#10;DHB6Y4ED8zl/GHw3vPFOi6t4TtcMlzaukMjljmRDvj59NwHHrUuLehV0fKjpJG5jmjKOpw6MOVI6&#10;g/Q8VgM6r4GQ6e/xb0PUdXEZs9Muzqd2so+Vo7RGudp/3jEq4/2qa3A+wf2fPhdd/Eb4ZaZrnjXQ&#10;otbnvrNZLlddso7pJ5HJZiC6l1GW2gK4AC9OtdEYpx1Ibsy2P2BPg58VfiU/w5h+H8nhq6cF31Xw&#10;/rLRRQYQnm3uBIjDIxhSp560nTiwU2lc9n+MP7MOufsbfszav8Qfh94x02+0v4SeHF02IahaGO4u&#10;tSvJSTcJsLozCa9jJU7f9SOTjFNrkiHxM/L3WNRvNSvZLi8u5biaRy0080hd5WJyWZjySTySe5rm&#10;LH2dvEkAZRuf60ASoYlcbGLNnkMBxQBISuNwGMenTNAELEKSScGgBIiksmyTJ+bdx3NAFrUJQwQB&#10;SvyjduHcU2Bm3MaSQFXHekBf+FHgKD4jeNLXwne6ilnCWaW6uC2HEKDLqg/icjp6ck8A1UVzOwXP&#10;qZtA8PWehJpdho11HDBGIorQKX+zwYAAQj5VzzyeSRkZ5raysI0PhD8ctO+FmmzeAvix4Nm1jwrf&#10;K0bCbSw1xp/J/fQyAElMkgoD8pO5f4lIny6MTV9i54u8B215psnjjwFrb6h4bnjXy9UlBt5IFYfL&#10;FOG2mNvr8rdR1wHYE+jPO5dGt9NleA6not2ZJF+9fRmWLK9VZvlIxkFSSDyCOeZGeG/tC3EE3xb1&#10;M21150SRWscTC5aVQq28ahVZiTsGMKpJ2gBc8Csp/EPocS20mpAQccqeewNAHqfi8WMfwZjbSdQj&#10;ntdtnDFIIyrNgncOQCMMDxVv4QPLicDOagB0fXBx70DQOhHUUA9TofhdpdrdeMNPvtTsJLm0tr+F&#10;preOHzDN+8BKBf4uMnGeaqO4ju/jh8W31rQvD3gHTPFF/qBtInu/EEmoK6yLqbSyho2L/fEa7cHk&#10;ZcgdKcpaJCS1PLNRljeRjblircuT3bufp6DtUMpFNTnOPWgQuMnmgBrcmgBKAF6CgBKAHk7VoAZQ&#10;AAZOKAFY9FFAAtADgaAA/wCeKAEfrmgBuOcUAPUEY47UnsNasXPGKSaKaHrwcelNEvuK/wAqYH40&#10;3oC3Ixwc0BfUDkdRS0Y22gUkHNDEhX60nYpbAASaSu2GiEkGMgVaViXqNU4HJpNXBOwoyWz2prQG&#10;7n0L+yj48+FXg/4dXsHj79mzSvG1xNrTNFeaj4o1CxMEflINgS1dVbnJyeecdBWkWuUTWp7P4U/a&#10;L/Z60CI2r/8ABPn4ZamqriGXV9W1m4lU8/fP2pRL+IB96tWfQVmT63+0n4C1QQ3fhH9iX4L6HMpG&#10;2W38LXdyGXOSrR3N26P9SM+hp6BYluf2lb65ja20/wDZh+C9usrEnyfhTaMUH90GUvj+fvQFkXLH&#10;9sz9oDS9Mj8PaTeeH7GwibMFjb+DbNYoRjlUUodo9qfMw5UU5/2tP2iLa7Oqaf4zt7SZyGL2+jWy&#10;q2Bxx5RBouxKMWTTftj/ALTt7YuIfjBqaXckgMi21nZxQYOeNiwDOeO+Bii7DliW/Df7ZP7Wfhhm&#10;Efxc1ghxkqhiK/TATC0XYcqOv0H9qfxf4lNvqHxavdQ12GBsiC+1C4CJ7qYXRgR2wce1UnclpXO/&#10;0X42aR43sp9Il1jWxaToQba41G6nhCHt88nzrjjDA0yXc898Yf8ABOP9mD4pWsuoeH9an0HVZizL&#10;c6dMsas3XmJsqf0qHTixqcj55+Mn/BND41fDaVtQ8LavD4i0522pcmFopC/ZPl3Lk+pK1m6T6Fqa&#10;Z4N4x+Hfj3wDdNb+N/CGo6UVbaXvLVlQn0D/AHT+dZuMluVucUDg5pDQ8sOMUBYJmLIFY0CIx1ya&#10;BrVizPu54/CgHYjoEAGTigCxFnbwPyoGyRc5wcjjmgRDKwZyR07UDPrH/glZ4l1rRPFXjGHS/H3h&#10;bQFfw5cP5vijV7O1S4uRbzCzjX7SVyPtJiZ2RiQq4KMrFl1p31JnqfYXhn4nLa+HPEja58XfDM2p&#10;iFf+EUXUfEuhTTmYWY3+Z9ilEBT7T9wMQdn3iK1T0Zm1qZ/gPxv8TNestDk8Z/FXwtbXP/CRTxay&#10;kH9kXBbThbb45QY5CEdpx5WFJO1ixHAIE5aA0kPtvGv7RN34Yka2j0l9SaLTSUv4tMt4oZmmm+2p&#10;C0NzKJIUiWLZJIA25+VPOBOQWiZEXxa+OL+INOi8c6PDbaWfDlnPfzWGko4/tJo3NxEziY+SqNtA&#10;IDZPTIbIE5X1CytoQ698aD80CvLgjn5TjjpxVBZHjfxe8R6h4r8N69FFBM4/sS9kP7snG2Bzn9Km&#10;T0Y0fEGmWMuqX8GlW6F3up44kVepLMAMfnXKaHpHxXvW02/tvBRwV0W28hgCCPNJLP09Cdv/AAGr&#10;nvYDjXQbSFxk8gKe9QBpQfYNTsIPtUO2ZB5O7bgDuCf1/KnpYCrZapdaLfS20LEpIRuCSbWIGRw2&#10;DgkGhOwHR+NfiGuratd/2dBNZIkflxWayGaKLHGFD7iBn0x61TkBHpetazoU9nrGrNNZpBdZjuLr&#10;Sj5e8HOMuArHPbmhNrcD6f8Ah9+3PNF4Xg02Z/D+szRbj5V5pdvFITsKjBMWAB14dSenFaqasS4H&#10;MfEn9oj4W61DPPeeEdY8O6je7XuPsF2tzYmbMgcpnc4jYbSELNg5wcChzXULanF+Hvi0dc8H3nhf&#10;SNSsg91Gjqrsqzo69V3NjIwTn1qVLSw7K9yK08O+MNP8QaZrer6LdNDdWwli8tQWlQHYWG3Oef6U&#10;kmmMz9Ysfh5p2vSzeNZL5IP7RlkWO1QF2yyn5lJB24JzjpQ+VPUBbTSdG0tbfVjpmsR2qs0FxLdW&#10;YK+UzAJycbhg5GeQU54NFrAfev7MnjjwnF+z5oPh3RtaknjhsVSUSRiMqSoB49M1tHYxl8R89/tQ&#10;+GrO9+JB1bR5rKJ5reO7M16QIl8tjHJk85+VwSP9npUyWpa2Ppj/AIJ3f8FUPBf/AASf0jXfB/j/&#10;AOF8/im18ZKk8t94Mlt/tttc2zSKIyJiiywssmQd2UYE4OcVMlZIpHjX7Sn7Quh/txeJ/FH7WD+E&#10;P7CkTW7rVLyJpBFBbWkyIILbeSGuJQ0cgZkX53L4wKa1Vw2Z8q+HPjjrHw18b6hq9gbqWL7Hc2zW&#10;0E7wefHLG0beYUYMVyQwRiV7EHpWak0xtXPojwt+0f4K+KvwrT9ov4oanNqXjnwbqVtbav4RZYod&#10;N1fRhGAYViRB8zW+7a7Z2SQnABZcWpXV+xDWtjFn/be+B/wM8O6lpX7HfwDXw5r94sv2jx1rl4NQ&#10;1C4tHdXWNJJF/drtG0hcdOp5o54rZD5W9zyPVNQ0f9pC60m3il1GbxjPf3lx4iu7meMW5sVjTYqZ&#10;ILSYEmcnkyADpzF+dlaJHnX7Q2s6tqvxEaC/AWCwtI7WyRGygRMq7D/ekEh+mB0AqZvUa2OFjJVq&#10;kErmnoMa3Vz5BwCRwSaAasd7ovinU9Q0W08LX9y4gt2Pkrt+6CwYgfjzWibaEdt8Vob/AEbxbH41&#10;8OoyRX9sjXEJfLBmjAYk9SCaqV73QlscL8b5h4m0fTfHItQ11FGtjraMpG90GLeYkdcxjYT6xjPW&#10;onrqNaM8zLqxwsEQ+oJx+ZrOzHdGtpPhbV9YgF3c3EdpYBgHvr6XyLdPxxlj7IGPtVJN6hdHu/7O&#10;XwE8T+KJo7z4N/Ai98a6lE+4eIPEunvHodkR0dbY4+0EHkNcPs4/1Jq4x7IltdT6S+Gfg/x34mtr&#10;rwP8StO1jxf4htr51Mej6ZFciPeASioqlVVTuAWPAHcCt1e1mQ/Iz/iX+xd4isNAn8Uv8M/F/hLV&#10;IHFzo+uPpB0+azlA3KySJJvDfKynGOSPWlKCY1Jo+P8ATfhr4j8I6xqLeIYpHJnMTPI4O4hixLdc&#10;5bbk1hytPUu56R8NfhjY+JpWsH06ORwgFvHI+2NpiwwrHqc47eox6VoknoJuxX/ae/Z41TwPcHU9&#10;Q0yDyrwGSARXQlaMcfISADkehwfalOIRdzG+BnhyK38NS2wvRCHmZ5HADHHQZ/HgnOR6dqUVoM9Q&#10;jsDeWcc8N3+7AaNbyNduMEZb5gAemOasEb2kWkccTytqVyt6u1jKyDy3XKkgk5Jboc4wMDpTRLOg&#10;0q+tNOsntYrcXUokAiuQgeVNxOcZHIIyR27nAqtLCe5pWmrXeiXtvqNppYKG6aaOygDlUuFjAV9j&#10;qyucEHPTjPoKOojqNG8LXuvTpJbyW0KSyfaLxTLImzZ96IJkEjODyQTknnkUwOystIj8O6c0F14m&#10;tg6Q7bdbG6lP2hgTGxAbOxcLuxjIx0OcgFuYVxqaeJBaaXY+IbC2jQCJLu80+dftIXhgBjlu4Iwc&#10;qQRwTQA2PTLS01K1t9AePdLcFJJAJisaJIdgDEcY/vZJOVyQTwAXY/AVlLZR+JdcWGaQCV7aA2gW&#10;O6TI3OC75BAIPAJBznGaBlO507w/Lqa2mtaUyb96WUMVuAhRmLBQU3Z4IJ6E9OBggFugtPDIv9RT&#10;dzJA5F4txIQWQ4CkgHpggYzgDGTQF0W7/QtKs1FzPoa3sESxtFLaTMgxySeF+4QOW4OSSCaAuOFn&#10;YzXIjbTdIlKuyyLNdZmVs4ILNxwATtJbaQRyKANCy1LSrDTY7d7qwuIoLfH2SZD5eRnK5zyvyklu&#10;uFxg5NAeZrm88PXZhup5AZP9depHnaSsR2kDBUMEO7ecA9B97FArsdoWir51v9qs7GOBlW7VrXeJ&#10;XOMK2wYDyDGG+YKWc4xQF7GrrPiKPTVK3utnUI5rfyXazfyjMGOYnnLZKuBghlJAPLZwBQHU5HSf&#10;EQe7uJX1GBoI2WaSePVwz28DFsyA7SuDnHAzkjrkEA2ilqWqvJdzppE05VlKTTRyFozIAwUrs5YH&#10;AGVUEHjoMgBHHeILnU7WGO+t7LTr67nhaG4nvWYtEz4V5IyGUqzNgEkFeACCTQM8+8bxXmqeEb3R&#10;PsUaG6inhl8yXbJITA6EMnT7x4K8n061LvYFufBiqQgVhyFAP1rlNXuGdp7YBoEeo/tT6nd32v8A&#10;giwu9u7TvhL4ZtQFxwBZeYM47/vOaqW5UTzAHipKO1/Z00iDWPjZ4e+2pI1vZ3wvrkxruKpADLnH&#10;TG5V68c1UFeSInsfWnh19Wu9IikhuIGjK/JGkoLhtx4kA5HqOPqeM10K9jN7kumXF6saWPl2+MeX&#10;eKwUBOuCzA8gYx645wORRqGlytPGk0b3WowyRvI++3BI6qoc4c/dHK8+/XjFG4HyP8e/Dq+FvjF4&#10;h0iK3eKP+0DNAjgZ2SgSA8cYO7IxXPNWky1sR/DawlfTPEepw4Ei6VHYwZHWS6nSPg9jsSX9aSA/&#10;Xj4m+Ebv4LfBLWJ/DmmRwTeFPBUo0828A+SW3s9qsBggkMu7ocnOc11PSJjvI+Zv2FvjP8bvFHiL&#10;xD4/8YW8esXmkeUkUN3oM87MZY8lW+yIJMruHz7COvqMxBye5cktj07/AIKZfGSDW/2DtVtEmjF9&#10;r3jiGO7isYbpINlvdjcVE8SOEysWWcAFnVQSaKj9wIr3j8vYEaabIPfn6VzlltVfAfhYwcKD1agB&#10;8kUkZD+SgQ9GQHj65oAcThf/AK9AELsCvynv+NAEMpZDkEgg/lQAv225uMCRvu8KKAEmZREwbjkc&#10;0AWfB2o6h4W8aaP4ts0YiDVYlyFOG5UMuenKMRinHRhufbWq23/CNj+z5rK9WKJjG8IlJYlWID7e&#10;doBBYL/InNdXQjcwfG1qt0gU2jyW7MTbiUshA475wRz/AEPOaljiYHgzxXr/AMP9Wu4/DsROm3Fu&#10;ReWLy+bHLHu+YFT8rqecowwc8FSAwS0G0mZPjD4Y6H4z1L+0fg34cvE3/PqOmXssCpacDmPcdzxk&#10;5wT0AwcUnG+wXtufO3xa0XVtA+IGpaTremmzngkQGA4+7sXawKkggjnIJFZSVmM53YQeQD9DUgG0&#10;g8fnQB6b4wj8TL+zf4c1HWdM2217qTixvUtyEmji3xhNy/LuUg5BAY8Hnk1bb5APMtwLYqAHcqc9&#10;DQMnhjE5WMMNzMFAJxyTigGjsfiV4Oj+HF/ZeEYLuKedrCCW6n07UY7mF5JELsVdPlyMgYBIAHUn&#10;NU1YRzN7BcXVumsiUyeY2y4ckZ39jj0I7nuDSAoTlR8qZx3qeoyD2piHFuBg0AGUPWgBMKTgGgBC&#10;SetACg4P4UAITk5oAPpQA77o9zQA2gBQRigBQeODQAp5AxQAjjgUALDGZX2DvQA+ZdoVsHpg5oGh&#10;AMkClYpjwPmzTJvoEnIwDSeqBbjE5bgUw8wPfJqWUM5V/Y090Tsxx7UrKxYqnAPNC2E9WJTSJbuR&#10;njgimIeucUAe6fAr4b/ETWfhOviLw34Qu9Rs31G48ySwjEzps2Kd0a5cD0O3B55rSKfKDavY0rRp&#10;EkMTM8c0bfvY3GGQ+hUjIP1prcDodFuUEjzavBJKBA4tzbyopSTszZU5X1XgnsRirBluCe7kUBmK&#10;9MFZjjFAtCdbQFmfYWwwyQc/qKATLTxB7dbdB935gkbdPfmgV1uVhZXSKU8plyfnCSg5HrjNAJq5&#10;LZ6VNaT/AGiy1G5Viu1tsZx9OaAui2s0dmWa8habJxvIAIPfkGgW5ftNfuISkpvbqNUPyNHPkr+B&#10;FVcRs6R4/wBa0OT7VY6y4WVQHW4mz0PGFOQp56ii4Hr3w+/ay0vSvDF5o3irwCb+7eIf2Zrtpq32&#10;aa2mzyZUO+OeIjjaFQjqGp3QrI6PTf2hfB/jHSDpnjHSbK6gkYCSzFtFIjA8HIcEGmKzPyNrjNhy&#10;5xQUwlKgA/pQSIu3JLKSccYNADHP8IoAbQAA4OaALNuY8fODx3xQBLNJHFCQrgluw60AM0vStQ1u&#10;9j0/SrOS4nlYLHHEhJY0b7D0Oy8C3Pwn8Aanr2g/HLwJNr63WlC3s49L1FYLjT7nzkczRynciuFQ&#10;oQyOpWRxgHayvRbhr0Oxm8QfsC6z4gutY1H4f+NLS1uPFEt6unaH5McUWklHRbCFpZpGWVW2Sidw&#10;4yCjZGST3LhdmX4xk/YzXwPbt4Q0HXrjWRqt/wDbo1eW2Y2zGT7F5TTCaJQg8rzg4LuQ4RlBDA0C&#10;7NLWNP8A2CNB/tCfTbnxrr3mtO+lwWcH2Iwo1x+5jkaYDMkcI+dhuRmb5Q2KPdQ/eZ4xEJo1U5IO&#10;Bkrkc+1Ieg8Xl4n3buZfpKw/rRuGiNnwLcXup+LdP0q7vLya3ubjy57dL94/NQqcruBOMjjODTW5&#10;LaOn+Aj+GvC2qat8UvEtg1wvh+2xodj1WbU5CVg3nukQDyn1KKO9VGy1EznLm7ub24kvbuR3eR2e&#10;RmOSWJyTUAMmkG0FARwCSKABZpFsJkjm2yBQYz7jn/GgCPwnHceJvFWm6K1zDFJeX0Nv508ojRS8&#10;irudjwqjOSx4AGaFqNqx6R4s+Avxc+EfjGbUNe8K6Swjvnhs7vVdWtjayuGOCheUeaehBGV5BNW4&#10;yixJpkvw3+OXiz4U+Nms/ip4Ut/EGmyEG88N6yPOtLhT0wuSBweHQgjsaak09RNXOl+N3xW/ZV8b&#10;3QbwB+yzbeFiYUM8Gk6nLIIpBksys5JAIxxyBim5Q7BZnl2sW/gQ2z3mj67qkbmYRxWFzh/JB/iZ&#10;z970wMfWofKMZ438JS+BrqO1l1TTdUivbWJ1msplcxO6K5RhzhhnafocUNcoGvo3jSx8HatpCaXZ&#10;6ta3ltGJnmSUKCwkOxo+VIBA5PByPammkB0eueO9P1zxdF4j8UaZcXsuxCPNvzazkjYu4kKQ+duT&#10;ngjvVXTYug2DxLb6jHd2ng74f6hP9s8yS4tbfUneArGQ5UrGcvscFlJH3cYHFF10Q/U+gvgrqI0f&#10;wRYWN3cbFFnCzwoWABaJGI5wf4uprWOxEtzB/aG1tLuLT9SjtE8uOZoZTMNqeVMpjYk9gNwPA/hp&#10;T2CJwF/4U+GGi2n2nXtRgv7r+zwtzdXEjJbW0qnaxSFGDEsVwHmkj6g7OcVFoorUyR408ea9FHaa&#10;b4hjv7eLTJ7HTrvWCfmRR5ojgQjcCQGwVVASWG45JovIDy7UbSGOGRopWeWRiZCR0A6D2+nQVmxm&#10;38LPig3wm8UW3i3UvBdj4k0iaEWut+H9TZlh1CDOdpZfmjYHlXXlT0ojJx1Dc3Nc/aD+DE8t1N4P&#10;/Zf0nT1eeVrSCe5a5FpE5z5YeXeWCg4XgED1PNVzR6IVn3Dwt+1trPgia+uvBXw30bTdS1Gwkszq&#10;EMSI0ccgAYAJGpxkA4BGSq5yBgr2ltkFjlfjFpkUWk+HNRt33rLpDDzCclikp3A+4Ln86UtkM4dR&#10;hyR6VJSsXdHJE4kz1NAmem/CPQ9F1e/t5vFcssVnJJ5UtxGuTHu+6RnrggZ9s1pGz3EevfGTwJpO&#10;nx6MPDVxLLaXunxk3Uko2SMBtdfYBgMfT8auS7CTbOq+HX7Pdp8WfA+p+FdS0pDEdMnXdt2n7UsZ&#10;a3IPvKF47Z96rlvETlZnx1Pr8the/ZrbTLSzYDa0aWsbsjdxlhjcD+Vc97F2PQ/hF4etNd1KPV7/&#10;AOMngvw9cxuCt74gu/tV3GM9U3RvFF+VWrdyWfR2nfBO7+J+mmLUv+CiDajZQkE2mm+PGu5pFPVY&#10;rRZEXfwOMAe9aWT+0Te3Qs6J8OPiL8P5lsdQ0b4paToN/aFNK1nUPiBNY3WoSqRuBaF3hSM87YQO&#10;nO4nmmojudR4A0PwRoHigSr4V1eG8LA/b9a8bf2g4LfK52sQW744PeqSsS7s8f8A2uJbKL4tvouk&#10;2wENpGAjFMmQnl2Prz0x12+9Zz3KjseL+KvE3jXSPEFvH4U1KRJRPbyRxqdp80k7ep7jHJ/pUNtM&#10;o9svv2gvhx4t+DcOs/Evxvbx+KjPDBdaTJoXnB4w2PORwy7WAA3A5z06Hi3NNak2aehw2lfEvwDP&#10;rOqW3hnWEksrabMV7fxLam7Z2JykQbgKOcE4+ualSQ7G2fF8Yt45tPu3/wBIUkedIPKC44O0A7sk&#10;8Dvzwe1pjOl0WPWr/wApYLdsXBVNstuT8hDZc47ZwOhJHJxT1YrpHQ2T+LV1OOSJru2eG4MV4JUV&#10;TC5TChd2Q5PGARg4A4xQr3FpY6tdC8RxJdaPpNobrULgBUVYjE23HypgE7R3OSOFx3Jq3sT1H6zD&#10;fzu9jp1/cx7lk3mdNr7kJBOVIBU8ZzjJJ5IPIBYTWfEet20Oo6nYytcXMMck82o7M/aVwOzHGUC4&#10;U9mGTS1DY17S88UyTJqV063MMhSEGSQJFGA24llX5UGDkbT1GeuKYF3Sp3sYZ7S81e7t7qeJLW1j&#10;mAiUKTu3HIJ6jJJIIznksaBGj4astT8R3cWnWwMlvHI6xMzKWhH3RhQQp+fzBjceBkkYFAGRr17q&#10;llcXeiaJqrMLeR54xLbxws7DGThHKuEXkZyMAnJzQMtXGnaaZBoGqX1/HfyXLRahPeMGto0LjDIu&#10;MLuBZgQxYspwMDkEOfwfd+WtmmpJBZajcLKhlUxxtwxO0HBVNxClChJPIwGBoC5YsNMlgnSymkuZ&#10;zHC0kz2OzcsiMV+be2QuCycHJIBJ4oAINGsrmxGh31899ayTvIRBbsYZtwSQoGkbIY5BCjj5DyDm&#10;gLo0vENrY6PpksOpaTcwrOq/bp2vmjmhONyKYwVOFVARzgH6igCv4h/skaAdV1nxDrtxJDCDMYHe&#10;N7cRlMhWDkkDeVyQF7/eXBAMjxRFpXiDRLwTXjG3kaa3ht7QgmNPlMTIjkkHO5HPIXaSc5BoH1Ik&#10;ufAvhrQW0PQ9KZM21rABaQmeS4IRgquQwCkBWyAOrZY8LS0sBSktdMk0ebyntTDp9kSlvqdzsUpu&#10;QttToeCCSCDgcg9mwOf1q70q21FYtStbeeMxj7HE96x88lfvk8Fic5wSAQuPQ0nYLHK3OoafqN5D&#10;ZSW0YVZlZIvL2lMKV3g5JAKnBUe5+quth6nwxfqi3swiHy+c+3HpuOK5TRi6Tpcmt6ta6NE4V725&#10;jt1Y9FLuEzx6ZzQI9o/b00Kw0f4taQdLsILeA+ErO122sjNG72pkt2ZdygjIRTg+vWtKitIcHoeJ&#10;bT1H61mV1PZf2ONEU694h8XtaLK2naXFBbbpGXbJNMuT8o5+SNhg4HNaU97ky1dj6Kj1GK1DTWWg&#10;2yW0rRsVEeTGzfLg/NlAR/Fkjjt32ukZ6lfzBPdNLYWrO9tAHg80iRgxOWOWAHXgdTjoTQJEx0Ke&#10;3SOK6trS5E0iypNb6ihJGM7W5ypwDlMAnp2p+QHyp+1Zq1trHx31qe1YssKW0DsRjLpboH/8eyO3&#10;ToK56jvNlrY6/wDZV+H7+NLzwL4MEYZvGnxg020Zccm3tjCjH6bryT/vilFXGftv8Y/BMUeharPH&#10;M0azxzgSLGrFQ2eQGBU8diCD6V1GLR8//s4/szeCbPSrzSLDwp4SuNOTUZLiK11Dw4y+XK20lg8M&#10;ykZCgcAYAHYYpWSC92cJ/wAFXPCej+D/ANmDWPBK6Va2623hexfTLXTZJ5Y1lGtNO5UzEuAEDk5O&#10;FCnHAxUTXustbn5SxzfZ4NyoS8h+UY7Vzllmxupgrfa4gwI4Zh92gCa0ukkDRFtx7E9hQAycuhI4&#10;5oApSzSb8Iw+nrQA8M0q5OCB1xQBBNcA/uo270APn3oojdT15GaAHEFrS6soLt43BimQA4DFN3P1&#10;GcigD7Z+DPxHufiL8MtN8TQ6RDcXk9qEkSKQq7Tcx3C42n+LkZI+8D169UXeNyGlcS+0hZbV7WLy&#10;TLKP9KAvW8zaM/ewRkZxjj096LBc5W+0MQTbXngikRmCIwJcjrkENksQTjIwMfjU2sXuYt5pc0Fy&#10;8OlyRsZIVQSBlyXJBB3BuFxwf8mkwOG+Pej67rng4jVNUS/uNFn822kbY0qRNxLFvGWkQfK4yeMH&#10;1qZ3a1BaHkNj4d3aHP4n1G+tYLa3liSKzmuNlxfl2YHyF2ncqBW3yHCrwMliFOXQDMIIJwCBjOP7&#10;o96APWtR8WDW/wBiDTPDTatF5mhfEqaP7D9sbzDDcWTzLL5WNu3eJV3g5B4xzmrveAW1PJiOc8VA&#10;9mFAi9oem3eo3B+xW7SSR7dihgMszBVGTwOT1JAFAEt9pd9DHM63aSC0mEcuJcMjckgKcNwcgnGM&#10;9+RkAoJKykgngjBFK47EbE5xnOKOo7kfQ0yQoAXIHQfjQAZyCTQAlABQAUAOUY+Y0ANJJOTQAUAK&#10;OTQA4AjigA5HegBQhlOwHB96ALEcEKKAshJ7/LigBt2gWHA7GgCOLcVz7Ulcb2HEEUxAQPLJJoBb&#10;hAMKXIoAjIB5NLYpCMvGQPpS6g7WHBgU696GkCEpdCgOardEbMay7huWmDQBiTt60CP0f/4Jq/D3&#10;xRp/wk8OeI7PSZ5bW7hmnkltnP8Ay0nkGGI+7kKOD2NdNP4DObuz798Mfs4/Aj4x6T/Z3xh+A2m6&#10;xEIwtpLdWkcVxajbghJ4ysp9QSeOKuyFHRHlfxm/4IbfDvxXI+rfs5eOdR8O3Ug3LpXiac3dpj0W&#10;aNPOX2zvqGi0z5Y+Mv8AwTS/bE/Z/gkv/FHwWu9W0uNjnWfDYbUIAo5Lt5QMkYx3dFpWG2eP2Vjc&#10;XU5+xaTdFkYo3kxPIA3cHaMgj060C1saL+DfFhgOqL4U1cQxRlpZlsJ9iKOpZtmAB156UE6m3pPw&#10;Y+MuvxodF+D/AIomWRQYnt/Dl2wcEZBVhGQwIPBFPUDbs/2av2i9X1my0q/+EPiKwm1GUw2cup6H&#10;PZwyyKhO3e8aruIXgdWPAyTRZsZtQfsKftnawkDQfsu+O5iibYXHhmePC5zzlAT1PWgFdDIf2G/2&#10;w73xSPA6fs9eJ4tV8oSLYXum+TLIp6FPMK+b052bsd8UWA6Cb/gmT+38kPlzfsqeIVx99ZIYVce3&#10;+spDaRH4N/4J+fth+Nrp9P8AD/wSv0v4ciXS7m6tre9Qg4JNvNIsuOPvbSPQ4p2FY6a7/wCCYX/B&#10;Qnw/bnUU/Z/1N1jIMgtL61kkPPXYshJx3wMjFF/MLM/KCuYscjEc/rigp6oJemQePWgXQZ1GcUCG&#10;E5OTQAUAKuAeaALllFpkuRd3csZ7eXFu/rQBq2Np4Ct/3moy6rdkH7kcSQqfqTuP6U1YB138QLmy&#10;jksfCFlFpEEi7Xa1JM0i+jSHnn0GBRfsB1XwJ+I3iT4cSrep8ErDxfpV5qtvJdpf+H2unkeE+aIo&#10;ZmjkWJzt3H5HJUHKlSwInYfQ6jUv2l/hxca8JdX/AGPtCvYlW2hvbfVSEubhF+wozvJbW8IinkNn&#10;NiSNFAa6kGxvmV3fyDUxrX48eDfKRPEf7MHhzU7BLG8tPJe0+yfvpb8XEcvn20aSCSGFVtgCxyu8&#10;n75FK4bGnrX7Qv7PupW1pdw/si6RCscOrR3lmrrFa3L3U1w8EgnjVZ43to5kjjVW2jyEYg4xRddg&#10;s7mlpvxT+E6+MLBNQ/Yjj/sH+3NX1C2sP+Edae9n0+W3RLO3MuIvtC20jPKz8KxkjyMKq0aX2C54&#10;54+l0nWPF2seJvCHhG70jQbrVp30uymjyLSFpGKQFwApZVwpA9KWg3sWfg9GkvxR0JJPu/bwT+Cs&#10;acfiE0P1TUpNO0Gz8MWuQoZ7q5IGA80h6H12oFX86G9LAkUIrqeMDzoiRwKQi3cCGYAxAkBRwT0o&#10;Aqqz286OMFMjr0oAzLiJYbwqCMB+MelLYpaovt4VupU85VUgplcsOmKqzJ6HVeG7TQ/F2hR+D/Fu&#10;qtYanaxM2jXsx/dyoRkW7H+HB5X1zj0pqzVmB+rX/BL7w5/wRi8C/wDBOXVtU/a70jwZf/EW6GoQ&#10;eOYfFbh9ZgIZ/s8OnITvA8oRtH9nBZpWJc8YFpWQH5SeJPhlq2htJcahqNhYrdM0lrZalqUa3IiL&#10;fu/MXPD7cE9s5qHFoDMTT9M0uUT6x4yswGkBeOxmEzjaODhQe/vSsBP4l8Q+HfEfjz7d4YivU06K&#10;zhggfUivnylB88jhSVUs5Y7QSACBmhtOWg+h0Os2cKa7aas13cb5rRCjQ26SiPBAB2dcd8jmqe4i&#10;n4Z8X+JfAmrtd2uk3KyxO/l3dujRkDGzIJGR17MKE7MD13w38fru802Q3olluXO2Saa43k4VVGXy&#10;Sxwo9cYwOBWinZCauYPxE8eXviLSp7eZ1XchGR1B9c1LdwSscBJoNktnbeI7zxwFZ1DrbG1MhQsB&#10;uIGcD5twJxk9am19RjdK1/SdEu7WbSo9QLw3CO8jzgKdp6r/ABDgkYHrQmugFXxUYl12eO35ikZz&#10;nHPJqZbgLoun22p6Y+nXGcKjurRjklQWA/HGKpbAP8L+HNMu70wtYyoLi3fy1mbo6++Oc5HFJJXA&#10;peI/DS6fcQXRgwHhRtoH3fahoDudY8B2fib4NeGPE+qXvk2lp4u/szUJgMmCG4j3KxP+9G1Va8UK&#10;+p5j8Q/AmsfDfxPL4c1YpIAu+0uojmO5hJO2RT3B/QgioknF2GtSjZlY4wfReeKWw3uatj4k1yaO&#10;HT9OndVj4AU07sGrH2d+xB+yz8RPjBon/CTfEfU003wpatmDU9VkEcJBxuVS3XH5ZNbwTtqZydtj&#10;7I1vwno2meC4E+Dfh7TdV0qzlie+v9O1CGZoWixtaUr8wGMMCR14rQz9T8d/iJ4Sk8OfHHxD4Tuc&#10;O1n4gvYjxwQJmI4+hFcrXvWN90df4F8IxXkK6lcSW6WcbeUYZZVQKzAjeQTzziqS0A6K4+F3hPWf&#10;Kn1Cw0945Qi/u1yfflQcHg8e4quVMDrfCOhX3wUsYPGPgX4ueMvDscTmTy7K9zBGwOAysWKA8j7y&#10;HuCMU+W3UlO56D/w8B+LWkWiWXi79pDwB4ptVRgh1v4S2N1qOT/DvhhQlvQ7jyM0c1uo7XWx53rv&#10;iHUvitr9z49eXybS7IlhguUBeKHG0AjqCcbiFzjdjPGaH7zuNaI5SH4dXUnxBTXbtmKK28lyFSRw&#10;u1NvoMEsSwHIwM0rO9wPJPE+o6Zeakpt4hiPflVc/Mc8cVk3cD2n4JfCv/hHPDBu/FMcxm1Fg89j&#10;bwqzRIB8qkup2uOSVwc5xkEZrSKstQPW/DHhl7tbXwzdX6WyRTCQzXALG3VvlySAxwozjA6twec1&#10;okyW0dXB4bu7XTz9i1WSUyv5Vq7nbGTkgHnnHLZVhkH6ZqyTR0XQb6OxuIZyWZHDNCJCJEYgswTK&#10;hmPP+sOQCT+AA2HTrmaCb+1W+yXbw4iWMJLE7vuC42ZAK4XJ3Hg/KCCKAN+Dw3HcaFb+H4bW4vri&#10;/wB32szSjdGyFVkYFnwASpXY2SRx/FigNi9pvhbQ7ESW+ua9dSM0yo0N2jkv87jew3BVySuCo4AP&#10;B4yB0ILfR4LS9e2sLyxktEGRHHL9nkeQuh+VSM5BXOOVIzzQIqQeHoCTdSXt1M7tPsucrtup+QVZ&#10;Q2V29R8xzg/3uAYW+iadcaq2jXV2LFPLd7k+WGaNzGWYAKdsascck5OARuBAoA1NI1Hw/fQzXet6&#10;rBcvbxLFb3C2/kXMR+5uH3fMCKFJ56hjuwMEEJrnhdPEdvJqLavfwafA6vDYzXK7pcIF3AfKGyEP&#10;zEBU2kjnOQB2n+GfDsbTy6jIJpLyHzLW1e/yJYVUCRtshwB0G75chT07gXNSzEWm6Te2EOqajbQX&#10;TQJMEkBeNNr7EYgHCgM3yjIO1cHOSQNSvPJJY3n2Wxi1e9sLOeKSaUM5RV8vaWB6lVZieMYIH4gB&#10;Yx2OpalL4kuPEKyXKRRC+hS6x50aB+I12sHbDBtxIbkjkcgDUc/h/S0uZpdc1G5luPtUc8Be1eaO&#10;CQgiRZGDHe+0IWYqT0B+agOgX/hzQL6ebU9EivDApKTy6aJDsjdjneSQzfKGbC4BGCcUBYpPoXh2&#10;12Jr2mwq1y0ssbyxmLagz5alVJbgnODjno3IoAhvvDnhC7tIdTsNYlMRjjDWrRDfJtbbuLMwL7fn&#10;HQkHr0NAanL3d94R0fSr/T77w/d308rWyafq0U5U2szDEzPGY2Ll0IQZxsI3ZJNDGcD4ovPD9ppm&#10;o6zoujRr9h0+7lS9iBj3SLBKeWZjjkfdx1wOM1Lta47M+FyGMEUhHVBk+9cpobnwrkgh+J/huW6C&#10;+Wuv2Zk3njHnpnNOO4mfQH/BSCwtNNm+H9iltLHPDpOoJIZ2BdlFxFtyQfXf+ffqdKu6FC58y8Z9&#10;qyLWx9BfsWrZP4c8TxXDsp+3WjEiQKGCq2FOf94n6ZxWtNaMiR9FaP8A8I9Hp4uJvD8ttEj+ZLPG&#10;VyPnKhQSCcBj8oHU7ulbIgrX0Xh+w82E2MzIZ0UJHOu3eCvKNtyv316ZA5oAjun0u8t7mG60FmjE&#10;w2XEF0WiQCRWw3IOCGCjsCpHqKe4bHw98XdSbWPit4l1RySZ9dum+ZsnHmsBz34Arkl8TNb6H1r/&#10;AMEifDr+Pv2wvgh4VurZJIdE1q+1jaqdEiiuLti3qd6pz7KO1aQ3QpH7M/GXw79p+H+oTxxHItic&#10;KPatzJ7HlPwD8Jzp4Zv75IvlQvIx29fSglI+T/8Agsk0Wv8AwK07V9Ovdl5/af2GS3cfJNC0bttY&#10;9irAEcEHcw44Iip8JcH7x+WOjw2042y3G2ZBtIPIXH6/jXMaFuXS7sEGOEzRt9ySE/KW/wAfanYC&#10;tLbPaThnRgSOh9f60gIpLkupLDAzwcdaAIorWRirKCdwLEY7UAOn3IiwW8ZLv97ngCgB1hYRxP8A&#10;bJ4m2gEoo7ke5oAhkkaW5MkvyDqQPSgCB72OO5DQoJDtYHPuMUAe3fsl/Ei40fw/qPhCKdx9lvFv&#10;IAGCnEihHwwIP3kT5ehyfWtactLA0ev+I/HktzZ2X2gPefYnJtP3YVCH7blHKkjPUkY7Vo2KxhHX&#10;NSkuCJdPlcyS7XRmw0i4JxjrzjgjjHepGUby/svtKJqGkzQMxUhoUYkqP4yN3Tt6jnrRcDKSS8vp&#10;GaayhgRo2ZvMTJlAXBUnH8Sk5OMc0twPAvHtl4l0vXjofiO7uJl01Psmn+fv8qO2UlkSINwEG8nC&#10;8ZYnvk5NNMFqUNF1O70fVYtSsJpEZThmDAFgRhgfY+9C0YH0R+zB8I/B3jnw/wCPbX4kaLHqEVtb&#10;6ZNbW8aMvlSO05MySIQY22rsz3DHIrSEVK9yZNp6HiPxk8PeFfCHxK1Tw14NN99gsphHH/aMivKr&#10;bQWBKgAgE4B9qiSSdkUm9zmC4J61I27ouxXdtBpPkQRZnkdvOkYgjZ8u0KOxyDk++KOgEBupzIZH&#10;csWHzEnr9aV9R2RGcAnGcUrBfQBjbk456D0poG0yNutMkQDNADkAA3GhjG54xQIKAFC8ZJoAXgHL&#10;daAEZi1ACUAKAT0oAdigAJoAO+MUAOjYI4bHTrQBagurJiFl3A/3gM0AM1BVVSqEkdc0AV43IXik&#10;3YaVx4JbvTWoNWBydpFAhQSkOfWk9ENbjY8ZpgxXHy4x3pO1gW5GvBK/lQ9hrccduODSfwjEPTim&#10;thMdFtHysMjuKYugjRMr+Uq5J+7jvQI+gfhf40+L/wADL+21f4UePdV8O3ttCgd9Ou3RZGAGd6HK&#10;Pzn7ymtU3ELJn2p+zh/wXM+Nnw+tYtJ+PXwa0bxnDDHtTVtHK6ZfM2ODIArQye5CoapTfUlxPXl/&#10;4OJobdtmkfsdzMAMK0/jAA/kLYgUXTKSshkv/Bw/47wG0T9kjT45BwDc+L5SP/HbcUXA4zW/+C5v&#10;xvbUJPEHg39mnwj4e1GZiZL6w1u6zI/rNGAI5v8Agak+4ouwsM1D/g4N/bhlsV0x/hx8M1zEEkf+&#10;x7txIcckp9p28/3elGoI4/8A4fdft+WGtRar4Nv/AAXokaSbp9N03w0y2so6YeKSZl/FArcdaNQs&#10;ifXf+C7P/BSHWLeSxv8AX/BRhfiSNfBMEkf5SMwP4ilqBzGk/wDBZr/gpF4cmlbR/jBY29vORtsV&#10;8N2bW0RznMcbo3lnnoMD2o1YbDfFf/BXL/gon490iTQvGHxusbi0l5NrdeD9MKZ6ZXdbHH1HI9ae&#10;obmJ4e/4Kcf8FDfCWgy+HNH/AGpPEYsyrfZ0+2xTNbAnOI2kQso7BckKOAKNQOZ8cft5/tzfErTY&#10;9M8f/tJ+KNWhjffCl1epvhb+8jqgaM+6MDSvJILIrah+27+3HdRIlz+1l8R/lQJGv/CX3Y4A9Q/N&#10;HvAfEIjZhkCsRtK4nSgauhZWUrx6UCdxh6cjtQIbQAUAFAD1Lk42UDRes/7aVStrBIVIww2ZH60B&#10;oRXFmyAQtbHzWOTsYN/6DmgR9O/8E+vhv8afGGl6t4h+HvjTRtEi0S4mtkk1zQZ7tZhe2rQXESlJ&#10;E2Ax4Jx8wOCGHIOkIyktCZSS3PZ9L/Zj/azisdO0HRv2g/A1zp+jPbLpVtN4SkmjtXtHle3G7DNI&#10;YZZpXRZGcJIzNgEtmvZy7hzxOrg/Zb/bMm0QaM/xT+FMllLq8upXNu3hfU4o55pZJJJQyxYVQ7yy&#10;MdgVgW4IAAo5Ji54nB/E7/gm5+0z4t+Gnh74Wjxn4As9J8NSS/2Nb6VBrgCK8sspRkmDpKQ0zASM&#10;DJtAXdjdleylaw/aROo8Sfs9ftxap8T7H4vz+F/BU2q2dzJeMbHxB4gtoLi4c237wRF/LjQfZk/c&#10;oojbeSwYrGUrkle4ueJwXxJ/ZQ/bh8YfCW7+EfiPwR4Ult7jXp9UhuW1m6JsJJb2a8cW8bx4jy87&#10;oWYuSjEdTuqXTnYr2kbnn3hv/gmV+1b8PNOvPjfr+kaEmheErV9R1eWPXB5qwqNp2IyDe2WHApKn&#10;JO4+eLPMPEXg7Tj4bt7+2XLndk5yWIAyxHYZOPWk1dAcukNqbYxShQYx+VTpawGbcYEheM/gKQEc&#10;kzuQXJ9wPSgDP1Bg0wkHcYxSauUtjpdFvheQ2y/Z2YJGA7KatMkk8URWN3ZQ3CRNvDHcxGBjnp+l&#10;EtgCHx58S73R4fDUfje/NlBMZYIfMBZHKhCQ2N33QB16CjmlsHUwJ9EuWvGN9Kzu7/PK7bix9yep&#10;qXe47o1dQ8BPpt3b20zovmR7yZTgYzjtmnYQk+jPot7bEsDuTO6Pkck8UWswO38Q6rNaadpbRTSR&#10;HypgDDbByMkcg9V+tWwOOv8AVvExhFvLNJNC6ltrZxznJ+tQ2w0J9A1C7GYomcYbopxihXA1bn7Q&#10;9oTITyOpNWwK3hfR4tbg3XN6qJA7oQ7gDg7gB68MfypLYCfW9OFs7RaELZlcBWNwg+Vem4E9Ov6U&#10;W7AZGsQzQ3MQmkD+ZCrEg8eh/UVLQGz8PpYLXVYXmg81N65j4y3PT8eaqIGjBpl/Z+KomN4ojTUD&#10;D5NurM8KnIG88AE4GBmmB1nxZ+E97odil9C5kiSxgkJzkoGXIPvxx+FVKOgk7k3hy5sbr9lLx74d&#10;v3Tzkt9P1LT0KHeZILyMO2fQRyNS+ww6nGXXhS98eeFoLWdi/kKWs585aBj1B9UPcdutTZyQ0cXb&#10;+Btei1ybwzq1r9mubdlMqSkD5D/ED3BHOfSps72Hc7LQfFHgP4WuF0bQl8Rayh3DKlreBgeNwH3/&#10;AHHSqTURWLXiz4i/tNfFxg2va3dWenqT5dvNdi1tLcHnCpkKo9gKG5yBJIT4c/EfxV+zvr8fjnw1&#10;8Z5DqqDy20/S5XkinVhhklJwjJjqMH2pp8mtwaurEHxh8QWXxA+P03j22sUtF8QWFtqMsEfAWaS3&#10;RZMfWRXOPehu8rglZHonwn0m30m+lvbfRIdUiv8AT3WXTrhRtHQlySMDBBI7+lXFWEzudF8MWryS&#10;eJyumQQWlwGW2SwaSFFAJC853HgjrwfWrS6k3PDvjX45m8b+LGs4rR5vL+S1sPO3LGPVsABeT0GK&#10;xk7spaDtF+Gi+FPCj+K9agR9Tuytvo9vs2pFLI20OBjkjOQTQo2V2HWx6To+lahoenm0YEx2sSxx&#10;lWGXdRhcYGe36jpVoZp6nZNLodxLZfu5hGy2DuxYNO4IUuD0AOOnr602B5X8I/gNquja8fFfjlok&#10;FpKRZpbyLKvnDkOzZwMHOB1zzxis4wtqwufQ+hxaWyKbG3uBKViR0tZ1WSQ4DM5HmkDlsHpuwM9x&#10;WyIbubOHtbHztLsGEl00MttCvyukbNlieSrDPO3t+Ip9NBCXUtpNFFKWcFJ/JSQ3G1No39+WAJ6j&#10;HY8nswN2C3m0PSzqeoagIUnmQtbm435h2EAfMPmHI4HTJ4wRkApHWJLqC4sbZLUM84Fx5sexSw43&#10;xnaQX28rtB24HAouBfsdTV7nTvFI0m31COeRTJaajal4ZJjISoZNo3DG3B6ZO76rcC9pOk6E+q3t&#10;3HcX6vpu8GWR1Rpx91lYNhtyhGLYzy2e22mAnhEaqt6PD/8AbBlGsPDDLp8LjMrFV2mfJCnj5gWJ&#10;6qOnFAFVryANcaXb6Gba3t4zutgCkUUhBA2gHAAZeBnkgEnkYANDWryxufDyWOm6Zf2rS+W8qLM7&#10;medU3CUsqYWPrgFsZjwBnmgChPr1lN4kje6t4RIsLR2sU1skSRuGPckthSSuA2AV389wDYg0yxln&#10;FtY3drDLEpkNw1z88bNuZkWI7WK8MVznPGeoyCNvT5YYZHl1lroy3tkCWll8sOC+D8uCQfl5DBs7&#10;VPHYAoWeqXjx3Njp05t1vJN8caNuilJ2EsAynYVwvy5BJztOOoOwy+fV9MmktZdSuzItxsYvc4t9&#10;wX5t5jyocNyAMNuHYAKARt2fjbwxp9ncza5c3lhe29khjfTYEEcwMhbfI7MWkJJ6KM7CpJyvIBg2&#10;/iqM6Uy6tdRm8iG+yQIZGVZA21SWKn+LJwdxVgO+aAJdU1nTtRWK+sLqGNrd/IjM92x8tFOfm24C&#10;79u0L1G0FsLzQBkR6vZ/Z0u0sGdRcOJppV865a2VA7Es+QyYByOwQdAQaBlK/u7rWYoxYXQEO1ki&#10;trp+VMhC78MNqY+/8uO3cDIBzniZ7jVL60j8U6jIDO8dvcTebuVVRWBbCfLvyNoxkkAZyeQmNaHP&#10;ePdRv7/wRqeiX2mQskWi3kEMlnZCNoXaJwu90XLsQp65zluRzSewI+G7QpLaiKXugwR2OK5TVkuh&#10;N9m8Q2EjNjZfwHcO2JF5oW5J7v8A8FE2Ww+K+jeGop7Yx2OgFhHbOW8syXM2Q56F/kBJGeCvJxWt&#10;X4hQ0Pn7eemKyNHY+kf2JPDyt8P/ABV4r1DUmgthqEFskS5BlkEe7d0IbaHPy5BJI7ZxtTWjM5Hv&#10;GnX3h+HSo5Lm8uZp5LpIo2j1EGKVQVYFQAXDEEkgnHJ5BFaogtG2sNYuptU8MWsEsk1vKo06CEJM&#10;+GyWKlAoGedvrngDbRoBmatfx2mnxm00hra7WI3bpLINqqWAVQgUKUBjyWBJO4jjGKGx2uz4Z+J1&#10;hPp3xJ1/TpYisketXK7CMYJlYgfqK5ZaSZaP0W/4IA/Dw6x+3JNqZt1ePwt8ONScleivM9vaKfx8&#10;x61juD2P2C8ZeFI9R8K6jZSRDm2cgeoxWqZmcX8KPh/NY/B251CeIRLdkqpIx8oNF9bAlofn3/wW&#10;N8PeHbL4Q2WgaPa3E17JrQuJpxIBFEqRPk465O4AY9KU9gikpH5FuCeQGDbic/56VymqF/tO/jID&#10;SlgvKhxnFLUNCdPEl+IzE53A9fnP+RTEEniGd1Cm3GAeF3DA/SgBo8Q3Kj/V8lNud/60AMOvXBdX&#10;8pflXGCx59zQAja3ftGEXaAAecE9aB7FYyzSffc4PahuwkrjRgN36UD2Z3H7Pup6ro/xJs7vToJH&#10;SZJILlo4t3lKV3BzwQMMq8n3qoX5hH0IlxqJWNnCEIQ0UsK/IUQDPygfPjjBx/8AX1AvWEur3GoS&#10;WcUAuUdTIpBLCKNcbjgZO1fvHgYB9M0w2M3WJNOh1dr+W/cpME+zx8ZcgMocE9sYPBHXgcGkBkXJ&#10;EmqPb3+qyqQiobXgALgjp24xx1P6UAeXfEmLXYdRfwJ4j8eXVn4bN0bjTYbyOS5hiYKceWBymN21&#10;gp7jIPFZu97MDzEuEblg4Dcns2DUa3GtD6y/ZPefQvh9rXiS/wBKuY18Q30MUUixYQQQR/LgcbGL&#10;SOR/eA4996eiuyJanzZ8VrPxDD8QtWuPFGmy2t1d30txsljC7kdyVYY4wR6cVjK99SjnAOcGkBKp&#10;IXI6ik9ikNdiSSx/GjQTbG5AOSfpTEORlDjzASO49fagfQST5mLjjvigNxoBC4HegQ5wUTbjrRrc&#10;fQailjgHHGc0CFVRjJoAMhjjP0oATB7CgBCCOSKAFCnrQA4AAdKAFOewoAaSTwRigBR1z2oAdGqm&#10;Qbuh60AWlt4VGUTJPcmgCGZXX5SODQNECnBwTQ9UJaEig44FJFOwrDI/GmxILhgqiJfTmgQ1QvQj&#10;6UnuUthJJMHae1DVxJ2G85DEdaHqgWjJEPakimNZh1qhPYASDkGgSOp+FPhG88ZeK4lt9oi05BdX&#10;Uki7gqqw2jGRnLEDH1pxV2DVj1i4srmK4klvdQiut44CxBOfUcZ/A1o0xDrWzkZj5Uio2Om7GRQl&#10;cC5HFOw2gR5XAxnmq1At28N3GwQRb1Aw3lA8f4UASLb3rDaHkVDxgv1pgLcPFCBbXInZ26HYTk+5&#10;70AOgjtr5iipIzqM4Zdp/XqKACPyoWLmZY5FGdxIYE+nU/rQBBvnuWO1w6rjcFQYX8e1AEUwlSJt&#10;s0BVf4JWJKj1B7fhSAz/ADismHutp7NDHnB6fh9akCcxb4yCwcdpCdv5gf8A1qdgBf7SMLJb3ewY&#10;HIYnP+FGoHz1buc7QDk+lYjasOlhOTlcH6UCK7nLUDGtjGKBBIijARweOmCKAGEEcEUAAx3NAFu1&#10;tllie4knCiPbxnk5PagbNPTdW0rSbaaX9zcztjyVubZn8s+oO7bn6g00Iz7nX9Surtrx7opI7liY&#10;QIwD7BcAfhSuPQ+p/wDgmR8UdQ0LXvGel694imtdLbw8k896QZWtHSbbHIi7Wy26Xhdp3MRwela0&#10;3uRNaH0V4e+Ev7N2m6BBqtz8SdYHhzT9dnmWHWtaktVj1EiOOfzHdY5QxeIMytjLsx/iOdOWNiLy&#10;7HffC34TfCzTNSTT/hL8eLn+01tbr+3IW1SLUZbpLhY0eQxM4EDLxtZQNpfntTSSejBt9UV/DXgf&#10;4LeKND8TSeHv2zLi3sEhgg1rVtLuY0urWPzY0jVrp3ZdplgVFKoMZdM/OTS0ezHd9j0XXfgRo73d&#10;34RtP2gb/S/E2uLcX7LDdSLLPGLSO1lZbcXAKxCYvOxj2gSTlQVwpDsK5u+C/wBnPxNonijTNbl/&#10;aM1praz1KKe70OGN2sLm3F5PctbbZ5pZUH7yOJX8xmEcRVt6thWk09x7ndfttXWh2H7B3xPW3ihH&#10;m+GPLbcuQd1xCOcfWiWw1ufj18N5tI8bfCZrCJI2v7aXZJvGXwc4cDqcYx6DIrJaxLPJfE2nXuia&#10;nJY3EbIFfqR17ZrJqzAz2mtcFlOSeduKQFSaeFnynTvQOxVvApjwPrQCNjwhqUEMKR3Fy0YR8jam&#10;c+x9uTVJ2B7mzqduseknYieXFKCBtbdgnqT93vwOtN7CMbT5VstSU4+QtwRUAdZqulwXmnRXkMOH&#10;MoIYADByODVtXA0vFnh68125gsIzm6jsE3JdsACSQQAcDOc/r3ptAch4hsb7R9Ugtb3asiHDRp91&#10;SCR0qXdAeoaFbeFb7whouqeKoNQmH224t4odPnVGLlUKlwQSU5OVHUVorWTYtTP8W+AtM0+98q18&#10;P3pH2YXAaOQ7UUgnkY/lScVcZy/hjQw9/eOWMcUdy+Gxggbj61K3Ar+K9dszJ9hsJC4XqScik2gM&#10;Xw/qb2slzCEUltrru7dj+hFJMDd8JR33jXxJY+G7Hw/Lqd3fXiW9pYRvtaeV2CooJI6sR19apO4H&#10;qv7aX7GHxi/Y88QaB4a+L1roYl1nTTdWzaDq4vY4gSGMLyBRh13ZIGQQQQSDTnFoSaZ5P4YkSK+R&#10;iVG0jGfepiMt+ONV/sPWP7OhLZuDb3BaPOGYAcE57HPHUZpt20A9yn8fLqXw5ttL1Sa01Ce5057G&#10;1hktHimjVVLoqhsMF54Y8ntWt/dJs7nP/BC01z4s+EfGnhPT/DsD26eDr03OpTSMsWnoqCVIlxw8&#10;skiBFQnuWPA5mOqaG3Y5X4L6gZdAtndeGUbie1KDGzZ/bF8ERnTPCviPSpVD3sTWwdVwQqqWOT3H&#10;8qdVbExPIPC/ifUfhzcN5UcM3mEb4pow3Ssk3Fl7nSW2oWvxnkfSv7Ugsb1nzBbTNsSY4xtVugOf&#10;Wq0kLY5TVfh7rOk30lte2ckbRsQQw96nlYGppEUjeJbGGZ/3ttpESruHLHecKPoD/OqW4H0D8G/D&#10;/wBv1Y6ZHdMnnwYKllAVQ4GRkHnnHHNaxTFLY1v2l/iRaeCPDcfw+8G3MVvO8DR313ZkbFDMRsj4&#10;+d/V+gyQKc5W0RMVfU82+CXwbm13UUubm1nEcrfKVjJZ2z97P+e9RCNym7Gr8Yb+21n4saL8ONC1&#10;GGODRriO5nuZF+TzQRsR8duMcd2NOe9kJbHoV1p+qSaN/bU90iRXRcr5KxhnUMMjamW54b59oZRk&#10;A4qh6JlaW3kttSS/0+CKIl45YnnClUB+6zgZCncT2Oe1HUfkSy6U9wDcatbRXVwkhdoY3wi7s5Mg&#10;65O4Y9eOc8UEqxs6PDcTX0q6fexh1YLqkKoMqqqo4AAJ43EkcZ+ppq4tDpzout29rBrEN3O14yOY&#10;5BaqxZA4VyVC85AIHGcKpAFUK4zT/CF1rcFppUGu21nMJxMyXKokEKjO+RzsLBQFyc+uMHkEswM+&#10;9vrfTNRkudT120v47CLfFfWKg+eQhWNYwcAjGDgjBAxjvSGTaTa6t4juYNP0LSpruVcg20kCkSBm&#10;3kyO23bnAAAz22nAyQDrL2Dx/wCGTFPqPhDUVtrWVbuG4ubXyoXknQtyyY384TBLcLtIBpiOf8Va&#10;pK9/HADp5aHAgllm2xAllZowWIO3O/Oe5YAZJwmwNTSLr+yoruTVLwSwXkgWOzsr8r5sm4yFD8jY&#10;CKCDkYznGMUwK2kw6frTzW9nNax3EupxW1hcRybjCTGGVWkkIOzcOWKqB2PzHBoGpd8Q3us69Asl&#10;6l3NCsDkNLNEIGjD7WPBO5RkKvQHpyKAE08weH9RmvdYsPtxv5BFGturDyxJlcEkAiPkE4+YjPOM&#10;mgDS0bWrTSWOjwIt/qt27smbhsoxXblt20BfmCq+RxkEjHABnHxMLK93+Hr23lMUiK1pqCM6yFGL&#10;TFyp2DDFgBn5SHxlTilsBfl1i01nVbibUoZ7uTTQFW303f5e92C4ZCu5skr93qRgcEZYF268UabP&#10;dXeozJfXS2iCGYy4gAVHUnyweWKkjllLD+LOCSAZk+qeEzpkg8QeJJd8mWXTkiMvnx53b95+QOTw&#10;2CCA3QgkAAdBrs0Olmz09HinvVhZ5ntY1hBXP7sOcF1GV7ZyfvAcUASNfy3WoPoS+FmhltiijVbh&#10;SkjIGJ3KRjaysZOTkbBgggZoAPDF69k1xaXWoQ3KSRzXk91a6hJK5Zo2xGPJIKHCbGLbeWU4IY0A&#10;UNW1i1m8PRJdRz6eiySKFmi2kRbVKowVSw3FNgyeNu4kKwAAOS1XVNe0+xbUPCLxpbvAsjx24Kuj&#10;HKF84/iVyQem11z3FJ6D0OY8QTadp2py2cxM1tFKZLmRd0kPlyIXMZTq+G3gj6EYxzLshrY+MvFG&#10;mN4e8UajohAxaX0sQ29MBjjHtjFc7VmVcZ4as5NV8T6dpsP37jUYI1x6tIopLcd1Y9U/bl1Nda/a&#10;Pv78htkumWTDdHsyDFnIGTwc5q6nxCjpE8olEMceIUA96gZ9Wfss6Vpmm/BPSoprjLXdxcaldJEA&#10;XIaQxgEE9AsSjsfmz0roh8JEtz0+3uZ9RuZr2ZI3s9MlWK6vLcb0tdy4jJHHBBZQTkc89M1dySzq&#10;lzc6dq0+m27wfNc5hF7GFk3bcCR2DFWO0j5Ryd4BHFAF3xJ4ZutNsvslvcxNLLGBeRsFXylG4iMk&#10;ncDjkgZB3nOc0wPin9oXS/I/aAvpIbTAvp7e68gIflJRdyY5JwUP1HNc0/jNFsfo/wD8ECvjP+zt&#10;+z1F8Zvj3+0F8T9I8PW8GhabpulW9zdKbu/YPcXUsdrbg7532xJ8qjqQOpqkB9raX/wWU/4J/wDi&#10;3RtV1G18Za1Y/ZLGWUwalpBSW4jVSWChGYB8cBCQcnFXp3JfoHgD/gp3+yf+0/b2HwP+BPiy503V&#10;ZIX+y2+t2DWyT7W2lI5G+V3AwduQTnjNUrN3E72PAf8Agqx8FPEKfBq3RLaSe7OrxRyNjoHzk+wG&#10;KbV0LaWp+KPivTl0bxPqOkxyqwtb6WNXXuFciuOWjZqtSoJpNpUynB7HmlzDsRsvo9F7BZsad4qt&#10;xaoTcwPWgQBuDmgd9BS56Ck2NLQUEmhq4JpCjG7mmCSuewfsskCz1/ddSRLLNZxlo5AvQysO3PTp&#10;0rSAnqz2OzvY7Wze0iv3KuxLFbQOqZA79wMemCBx0zWiF1E1nV9NluptM8NkxC5uMW5lVUcJwdzd&#10;ACCSGA4xQBn3+oT6NaSwS2iRzXKxozAjlQCPlBz19evNAFO107+07Vrie/xKjokou8KE+UBSdozg&#10;YxkDJwM+6WwHLeMvDumeNoY7K8l8j7Izz24ch0ZyAGVgcH5sDpj7tS0mBw1l8DbmG+ubm71SymhQ&#10;k2kah9kmc/f7rj0GencVHLYLnZw6lqmimzk0jUJIJzbxx3UoG6K52nb86gHI4znqMnBBq7sDH+O1&#10;t4Y8W+Ev+Ez0eST7bp00UVxHIqq6xyMwwdvDruwVYAfeIIBpSs1cDx0gjnORWYDhKBxjr1oHcQgk&#10;8EH0oEIxyc5oAAxFAC7yeMUDTFCkkL6c0AtRJDluTQDAKVwWBGRkcdRQIeEjEDEvliwCKD09Sfag&#10;BhI6MPxFAAB/dagdhcD0oCwtAWuGD6UBZhwKBWsN3DOSfpQADP8ACKAH2wzJksOnegC013B93ze3&#10;HBxQBHOyyRllYHHcGhjW5Vf7xoEKjunIFAEglDDd3oeg0rjHkLsSRznigQofYvNIethFA64/GmFm&#10;wbkjHrSQ2rsXOOlSihoOeKsjcdjHepbaKsjvf2fbuRPEmoaZDHGz3emME3nH3HVjj3x/Krpt3JaP&#10;SXsdQDvJPZoCMFWEe7j8Of0rSzENtnnOHVreRM4KhMEevTp24IoWiAti8hB2zqqAkje5YjP8qq92&#10;Bv6J4f03VLd5rrWrO0aFPmF3cGMv/ugjLH2pgS6xp/h/Q4Ipk8S2V0JiQI4JslCO5HGP/rUOyBXN&#10;Tw1qHwBvfDb2fjPVPGdpqgeQwz6c1jPZvwPLXypCjrznc3mZ6YXrSurC1OSl1jSYh5UqSF8/LIAf&#10;8OaLpDK7+I45NqmxeRVyAQh3D+tK6Akh1vSjuPmLC27nzHII+tO6A07fUPCC3KnV2WVGQ4GnToCz&#10;H7rZ2sDz1GOfUUXQGbCrtcEWFpcS7jjEFqWJ/AUAWbnQ/Et7bm5t/h9rn7sZmkj0i4KADq3Q4/lR&#10;uF0XrL4KftAajDDd6P8AAnxteW86BoJbPwndukinoQVjIIx3FLULnynFI0bgqe9Yj1ZLdXjS8Zxj&#10;qRQIr7ht3UAJuyCf50ADHHX8s0AIxz3z6UAJQA+NnUjaPpxQBfttTMconuNFt5wow3mxHB9zjFAE&#10;E9xaTzGQ6ekYI+5ExAH50AerfstfGn4VfBrUfEN18QPD2sX9pq+kpax29g65UiZJNzNvjZcFFIKn&#10;IIFXCUY7iab2Pa7P9vz9nhdGl8KT+FvEa6fdTtNdQzoJ5J5GkEru7tcF3YuASSxz06Vp7SFhckrn&#10;X+Dv+Chn7H/hrxLP4wW18Yx6hc/aWmWTTGmhQ3Miy3BSJrnZH5jorNgDO2j2kBOE7WLngj9uT/gn&#10;94L8Fah8OtDi8eW+ianbiGbTpbGeSKGPzmm2Qr55EILsSSvJ4BOABQpwtYbjM3n/AOChP7CVx8Uj&#10;8aoLvxVB4keOVJb3+yrwJKJESNt8YlKEBEUKAABycZ5o54XuLknax1Vv/wAFWv2ZHn8xPiDfQj/p&#10;50G6Uf8AjqHFV7SAvZyNz4n/APBRX9mj4+/s8eKvgv4S+JyXniLW9NSPTdN/su7jM/lzRzPmR4gi&#10;YjjZvmYdMDJNHPGSshpST1PzE8C/EbXvh94kt9f0pUHl7C0MiZSVODtYdwR1+tYKTTuWex3el/D7&#10;9pHS7STQtTh0LWRuSWG4T9xnJbqOQvPHU5rR2muwtjy3xb8HfFXg7WZtEu5LSW4iHzJb3SsccHIH&#10;XHNZuDQzm7zQ9RtPnuLJ1Geu01NmFzPlyQUYEHHSgpIu+Dr9bC8d2to5duGCSR7s+uB600S3c7rT&#10;7/T9S8L3ol2wMbobIiu7YC6n/wCt+FWrNAYvjfQrjSJwyywzR/eilgPBBPp2qWgOp8PrFf8AhmHV&#10;zDHHFHIizSO2EDHA5B7nrmqWoDfFuqxafrzQ2+tJGJLWIQ30NptG70CruweMZHJIz3obsByvjWW4&#10;l1qK8nMjCV2aF5lw7LuOCw7fTFRID0TRvFp0L4WafqcOuyaaU1aRXkj27zmIZC5+nQVonaIGsni7&#10;X9S0F7ybUriAT2cEL3a7ZA+GIBIDZVSCFyfendtBY8i8R+K7231G+0izcjN0+9wMZ5/Ss23cDNt7&#10;Z2XJJJNSBY03Sbq31BZEiJLhkAbuSOP1xTW4HQad4u1nRLi11TQrdLPUtPmjnsrqBcPHIh3K31zj&#10;8qpNgTeOPiv4y+Kl5b/8JNYtAbZGaVzcTStcTNgPMzSk4JAAAHAAxQ25bhZIydOjaGUYJ5J259qS&#10;Am8bXyzazbXsceCLZdp64I5z+lD3A+jPCHguDX/Adl4p1bULq4t7m1eJxAZJGDbTtI80bWAIIO3g&#10;bsA8VsldXJbszX8NeMrfwJ4Pk8CaK0MVuFkN6sVqsRVVYs24qCMk8ljk9PYVSairCavqfMeseI5/&#10;hrq194KSGVZLK+lTJBAwGO3rz93HWudu2he5c0z43eJfiB4u0LSvHOtoNI0ZilhamNVSLdwzE4yW&#10;PcnNNSbeoWSPRfHXwi8B6XbwXuoLCs07o32uBiyuGB2rnoOP88VcooSdzgfFfwf0OwkF3oniOHP3&#10;gyPwO/X2HX3qHFdB3PQvgN4n8K6zqD/Cn4zXUUkUsWNK12JAZbaQ4wrk/fjPcHkdauLWzE77o4r4&#10;keGtL8OftH6v4X0O/iu7TTpjbwXVovyOEjT5l9t2frUv47Atj0bT9bt9LtbfUbadRfQyTSfZ1bDy&#10;Hb85UgEMh9DyvPFXsgZ1nhD9l/8A4WddR/ErVvF8WpWUyrJFZWkLK8bdfLbJKgKAckHHXvTUU9SX&#10;Kx3nxG1Lwn8EfC7waDqtu08UG5DaszGM4OTvHyjHT3q21FCV2fLnw80vVNbv5PiFqc4judU1qOPT&#10;hI2CSZFy3PYDPXgYrFa6mh7nBcl9k6XC/wDHmZIfsoXOWdstIScdDjOMjtWlxWLmjSLp0cetvGk1&#10;00yokNxCkkcg75XoRz1IOMg9TRsS9yS00yKK9eK61KGa2t7httxawhBgkNsGflGMgH+6BnrimBua&#10;a2q2+oJPY6dLPcGFmtVtwcXbGPJ46sAR/CMlR2FUxGTe+JNW06a5ht9SlgSaJdku6USKwLAMSDjd&#10;14z1C8kgmkxqzJYL64a6j1STUFWSVGW5W0fcshChi7kE4coW6DOSPwFcGJdibVBZWtmsSxXMEvkF&#10;pVZVIk3DdtO5SVU4GOWxjhqT1As6M00135aeIpooVtS1s4J2yBFJMfOcO5OOemeQMCmIZqMmqy23&#10;2u01VLq3iuooY4XvJXFvAFLM+3blcEHlScqfu8E0mNWHW/jKxuoJ11HSrufdbn7N9muXYWY80iNU&#10;TAxjaTnLKxPIJai4WGWmoyarcW2p3jXTIkxVI41KpMFGGztUbSVVwYyN2HODjihO4bGnour2EMFx&#10;eWqreXsIaPULhXYwvEQuCB5ZIILrtIIAwc44NPQRNpOpQW04OmySPJKheRp7gOoMLyb42Rk2NG3y&#10;n5QACDndyAXDc0Z7y31IW2oafqoNvPJEzyQZd1mZAq7Y8jeBllwOCCeBk0wNLUNLubDSdj2NxHBq&#10;kAhs9QeNUNzskAhIRhuCkgMTzg5znacgGXc2ts1lpSXUMb/bVlZ7MRsjROkgLF9owofaQu4HG4tl&#10;j1AL+q6fcyWqara3N9bmG4nx9lkAZnRVkXbySrBh99mIyDgA0AUozYQwxY0S+W6hciaV7gvCJGxv&#10;iRgoIyT/AHmBbO0YwaAZbF7aaI9t4f15bWwtr9EuLGCBsC2nRk2szL1z8qFuWOMk/LwAVtdfUdJ1&#10;T/hHdQ0u4vU1CSItFc28cskoeMjY3EZRijIRx1O4HaA1ADLDxHb2XiETeMbjVY40tXkisyFZZmZO&#10;oDELGuCqjDA/LnuQFewFeHxGbbUYrOGJ5vsu5rU21s80l9IZQGSVW4fcSBu3EBuQcvijqBpJdNBc&#10;J4m0lvMtba9lV0eBMq8oD+TtPzxgMNxLjK7VIz2YWOM8Q23iW10NNIg8ROwukSee3M4RbgDbjBBK&#10;q3zEFRgEjnAQ1LuNHLeLdN/sfUpdPvzaTSSxOfOWRo41lI2rIDGxUgqvDfdIHHWk9BrY+WPjppll&#10;YfES6nsLnzI7uGG4znOXZAH59nU1hLcorfBe1trn4q6ELuV0ijvhM7oMkbFZwR+KiiPxAdD+1HHE&#10;PiPBeRn5rjSIWkHOVIeRMHPJICgZ79ac/iBfCedQW9xfTpY2oLSzusca56sxwP1IqAPtbwbd2llo&#10;UOkzx3EenWcUcVpLPGpTy4IQCny9SBznkDOfvAA9C0QmjWtZ7f7DFZW0LA3Ery3RKEIYwgCFsEKM&#10;54bjOPX71aJEs0fEFo0U8Fvd2csnm2ytcL9l+dnIByVJVmODt3AAZ6gYoYrGh4dXVYLC7k1i3j+x&#10;i2AtrhbaPc6LKpYFC25QFLA5HUDPCmmgPmj9r3w82m/FTRNYtrZ0tZdKkRZywZTJG7FlDA4baJF+&#10;mQKxqb3LWxmfCoeBERdT8Yay0Cw6gjzxRbi7QcKQB0JOSRt5454pRt1Gdfpvjn4XXvhK30TV/AAi&#10;u7G6WRfEWmX7Lc+Siqqr5QZUd3KhixxtYk4IJFO6aEXv2ZPjv4J+CXjBfEWt+FZr2KK58xpp97S2&#10;qEs0ZjcKVibf1dQxOSQDgAOMrA1c+0fij/wUM+GXxg/Zk8aWN9+0/aSeL59GN74d03xDbzNBFPEN&#10;z20bLbo6O6MwQuzgOoyxwc25RtoyeVt6n5N+KIdmtzHIZmOX2yM53d8kgEnPJPvXK07miZQG0ffy&#10;Pwpco+YXCE4VSf1p2QczFaMj+E/lQ0gTZHLHIirIyEK+dpI64ODQr9ROwymIXg9TQA4Ajt+VJXG7&#10;HS/Dj4eXnju+kkkMsNhbY+03EceSWJ4jUnjeevPQc1SVwPfPBfh3RfDejPoml6MLZV2qVI+d3GSW&#10;dxy7A5445wBWystEI2r640/7VLa6arKAi72EbAhQuSGyMg5x09MHtkBEkOkalrWpx6dbwJcy3JJW&#10;1kiw7nAyoycehB74zTDQzYILb7Q+lXuoiK8Nxgq8eV4bGdw+6RgDleSPekAt/Ej6o+6KCZTO8oeC&#10;1CCQdSEjPRQe2OvT2AKM8Jt2iuJb6K5eUtvje2IWI52lSRxnP5c5oAyXkv4grw7WMC/OYtpO3OAx&#10;P19jxU3AytTE4n8+JtpkONyoM47nOB25zSAwfiGgXwJeOLdefLGTHtK4kGTxwfx9jSlogPJ2BPIq&#10;BoacdqBbiq2DQApAIyKAG0AOiQsSwUkKMt7UAKmSS+KTGrAiiWUKWxkgE4piOm1Oa3TwmdH1FUKw&#10;KsmjyFQrDLfvGBONytjoRkHpjBp9AIPDVroV3bGDVtKdyBuFxA5DDnnPDKR+A+tCt1A7CX4Z/Dq/&#10;0sSaffuZfKDF1uApUk4wUJI49mH0quVAcd4h8BX+jEzW37+HAIki5wD0zUtNAYTxyRnBByOxpD22&#10;E3kDlRzQF2Juc8AUBdj47WedsImfegRp6b4R1C8ywhJIUtgegp2uA1dFiGoRW8lwAJTjcOdtICtr&#10;ennTb026binOwspB4JBHPcGm0BSII6ikA6IkPwaAHPGM55pN2Ha4m3byDT3DVAWGcgUNXC4BR3FA&#10;gIB4NACgAVLZSQEYPFPWwtBGYY2gcnvQlYbYoGBQwih0UUtxKsFvC0kjHCpGpZmPsB1qdyjuPhv4&#10;D8daP4jtPEM2ktaQxlhJ9qbazIykHC9e/fFawjKLJbR6VbyzGf7Z5iNjjarnH8+tX5klt7y1JLsi&#10;KMHcxmHA96d0Aya2jlXfHaMwfG9WOBj245osBp6RYxQo/wBmEqquAUEhI56EA/0ppAJO+pvmG4li&#10;lGfkxD0HvlutGoGedKtppSvmtG3UiLgD8CaVgKuoaVJHHmCQyoOSp4/HBpNWApDT54n3vvXIz1X/&#10;AApAet/s5ftjfGL9me6P/CE6d4Y1Kzmk33Gm+K/CtlqkMhPX/Xxl0yOPkdapSaA+/P2fv+C6P7Pc&#10;9lBZ/HT9lLQtDuAirNqfgfQ7WaLd3Y20qrIo6fdkcj0qkwPuD4FftUfs3/tEWCaj8BvHvhPVXK7p&#10;dNszBBfQDvvtmZZU9/lx70CPQrm/1y4h2x3m1OgjjYAf+h/pQGpyt14I8R2trcHwJrd5oM87lpJd&#10;KlRAWP8AEYpFkhY/VKd+4W7H8nS9a5i9GBVgcEUCauNPyigQ0kHv3oAVxxmgBuSOhoAAMnFAE1u7&#10;Jj91u68EUDNrRNX8RQiKw0jQ1mll/wBT/orOzH2B4JpoRWudI8UXN2LC8snikO5hHMEjAA5J5xii&#10;wGz8KNf1P4f+N7TxPb+BdK8ULYXENzd6TfaeLyOSGKeOVhwreUG2BDIBkK7D+Igi0GegePPjfqWj&#10;+Dr34V6J+ylpfhmHULWCzM+vaNJdamsfkPEpWWSCE+cz+bIJAmdygKMpmhvoOyuXvhh8T7C6+HFj&#10;Fpv7Il14gg8MaRPa6zrmnaTa3EMUpt7r/TmZtPkKzqJllInlkiAtlIRcBlafkI1m+IvgSHxbBq91&#10;/wAE9ryS+upmurLRZtNYWtzZrefad/lR2iuzbWjgd0xGIjgKu4Cl12H8ytb/ALTP7KP2yUeJ/wBi&#10;rT1/4q60v5LK1MMZjs4mtRNZM7KHIcQTggCMFrhmOOVouuwWZzHxD+Lv7NviL4Z6/wCGvCnwK+we&#10;IL7Xjd6Nr6WFrbGztd8JFuyxSMAoRJV2ooyZNzMTkUXVtgSZg/svW5uPi9B8qkR6NqTkMDg4tJOO&#10;Oe9VT+IU9jNh8Kvqel2c8MJYvZRO5Vc4G0daVroRBaTaz4RnaW1keNecSLS1QEWqajceJ7ldUh1D&#10;y9RC7ZFkfAmx0IPY+oPWne4DP+Eu1uwkFlrkEm5OP3i4P4djS5mh2KOo6pY3cRlWH96eFwMcVN0C&#10;TKukTiC+VmjR1JwyuOCKAPQ/Cmj6beaTfWVvcYllUSRRzLuBXGSM53ZGPQ9a0SVhHP61/aFteyW1&#10;5HseKT5QynHT06/hipd7gW/Bl/rIY6LDHPsupoiwC88Nu3KpwM8dyKauB0vi+wm0bWpru3fUoHmt&#10;4stfSo86rkj5mQAJnHRcYHrVNagcj4ulWbUUkyxAUY3DnrUyA9B8J39la/DWxvJddWwMethjcpZL&#10;M6ZiYYKtxgnGatP3RdS54evrvRFt4LeezuJL6cAXF/p8bLAivkMoI45PX3oV0M8x1bT5D4w1DzAs&#10;jm7bO3oTWb3A7/4Z/BzV/E8qyrp7sD02rWkYXFdI2fix8Mk+GmlRarqEYR1YOFcAcg5xTlHl1BO5&#10;wj+PLayszZ6fpkK4YgSlAWIPc1HMhlOPUdT1NPP1G4mkQDEasMRrkY6+tJNsDPhnkmn24AKpwvap&#10;Am8TofNtHJyBCBwOtVID6j/Zov31j4IvJqN3deVYWroxtYGzHg4wXZsFvlOEUcKCT1reD90mW5gX&#10;lwbQ6uUudySx3EqFVCtLmNsAjOcZx/OkM8Y/az024tfim2sywRJ/aenW11mGUOhJjCEhl4PKHp3r&#10;Kp8QLY5bQ9D0aDR2vdVsrme4lwIFhB4Pqf8AD3pJK1xns/wu8T/EWHwzdaOfh7dahoMyxi4XULcu&#10;qKMgMrEfJ35FaRbtsJpE3in4d/DzXLAO2rXuiytIYzCCJIwccHHUDJHHvQ1FhqYNn8GLDwfKnjaD&#10;4mabcQ2pWQRNuV3II+Qqe56YpKFtbhc5jTde0qLxrqmt+I7+C3XULWdS86fKGkcMAOPlPGAe1Top&#10;DNSx8YeDLiRBJ4piUtKr/wDHwFAO3DH6kZ59frTugO18F/EZvBebvwl8RLco2DPFJPGwmTsCAwJO&#10;OM8EdM1SdtmDVzlPiT4u8WeL7v7bf+JI7vYcrGHzGBnoEB24wfyzSbbAveBdRh8W+PvDo1R7exsb&#10;e/t4nEAYKZGdVZ9q/wAIzjaOBz1oWrQM9R0/xGI9VjjuLWNktpBbk2e9ZJQMgMWGARuHU9D1GFq+&#10;oiX/AISXXr2a20+01VoLVEWRZpYwxO0EAucAnC424ByQvTINO7BpGhB4k1izF5fx3eoXBdrcNBLZ&#10;7knHAJjUqRtU/wARAPzEc4JouDQmj3mu3lwBFKbFYEkMRuFaSVixVFQMoLZOW3ZIBGQOBQmxNJEK&#10;zanqdhc6fq2gvJPJcfZ4HQAoUReTjowPqvA+6MlhRuHoWoda1a9hTULfw5bW9vFIiXETxNCyDGYx&#10;lRjO0ru3EnIGRigWhchluX1a5tNT03TJ2mkLW8tvfBEt9wKIpdQRtUjfxtYHk5BxTA1b3VvHtlZ2&#10;99plst8gkgZJYkIkWYIFC7Tk/K+SQBgeWSc4FN3DS5l3tlqMbXE0YQXazI/mXrCEZKqwhZCcjcVK&#10;7eCue+7FIB0Gv3ml3iaZptxNpdk8kNxJJbXSiN3ifooVPlK4U7jgLgHd2oegbkdzrGpG9ntIrmyu&#10;o0n+0ytGzlCxYFiQ/wArTHeFd+g65OMg6hpYm0DUvF4nmvJLKeWOdZTYiHVMxeXykhQLhyoVm9jg&#10;DHQ0A7Gnp2qXQMttZaObOwa2Zb8JG8cichMheRwq4VBjbjOd3ViNjQJdAs5ItH1e7XMCoUjd23Mi&#10;ugUKw4DFfk3einIOeTyAqabrVp4xebTbrxBBcw2lxtku9/2cwuzl40WQkF1Qj5AoGeCQAMgTQFnw&#10;/Lc6fo08qKLu1DSyXpheMMUCkRsinLOQHYAjaC2T93mjYLEtvNqOs2J1W2F3GYi4vXe+VRYx4AZ3&#10;QHY5wNoP8bO3A4NG6DZkmnXusWmit4omMs73duSujSWHkiOJmGMTHPmL8m8IMMN+4kZOQNCu15f6&#10;v4gn0678XvdebL5cN0bfzRGJQcbASFUKFZQ24Y5yAWzRqBd8S6Cw1K31K41WPU1vI90El3vWK6Kf&#10;K4WR3JZRGoPcL8oGAMUwOemTVPDL6hBLq8V7PKzSwRT6g7G63bdqqDuO3LZyOrEnjaKWqAgt9Xvd&#10;V1KbS7xYIoZbdH1C00yApsjcbWgjGdqsoRcr0IJAyaSHsWpHjmK3OkXNzZ+YWF5pVlfNPIYlxg7y&#10;F3BgzkqRuUYHHGGIwn1hdPtmvYtKRrm2SWMajBdZkgmYsEjdRkKBsBGASCTknOKV7DsZeu3d/qOn&#10;2DXU5Sae1V74Tx+UHiXP7oAr3bJBB5zhueAug7WZ4N+1l4P8QWMPhvxxqHhy6trXV7OU2d21vsgu&#10;YxI214j1KblkAJJ+4wB4OMp9yjC/Zk8N6hf+NrjxH9lH2DS7BxfXMsbMkRmBjQcfxHD4HGcGlDcB&#10;n7UF2br4kQmWRjImjWyyGQkEt8xzg/dznOO1E/iGrWMb4HaRa6x8UtJS/tJJra2mNzcIjFfljBYZ&#10;YAlQW2jPqQO9KKuxM+qvC+lXYhmS8dGj8l9vncEAtg4UHO8NyPXbg9hW6RLd2bVpKGufsUlzdzZj&#10;3ILiTAjTJ/eCI7txZj93cASFzjIFMRY0m4iieS6g1ySGRAYxLEdjuxO7a3RmIb7zbuA2OcU0rB6m&#10;k+veG7C0azi1SSYyx/aJ7OXRvKMEvlABRKzMTGXC5K43AE4wKVxHyP8AH3xFrmufEzU4dTvEki0q&#10;QWltHAR5a7sSMy44+Ykn/wDVWE23I0Rg2cohtDxlX5x3NQBLp9xcLLtRSASP4uaaYHqPhG58L6iZ&#10;9e1KWzN9Y2DS2tldaf5sUrA4wxDAK4GCjYO05OCeuiswOe0PXfDlrLqTposu6UEW7XM7NJHJIyhw&#10;204cbSeowc9O1LQDhPi4thca7LqFicC4u7iUKeqp5zKoz9ADUysGpySL/FjH1qHe5WiJVkAACt+V&#10;MkHY556UAbPixbM+CPCk1tYmJ/s+oJcSH/ls4vGIYewRkX6qfahbDZzo+tAgA5zn8qB2Ow+EHhjT&#10;9e124vdZs4bi0sbVmaG5B8uSRgQqnGPRmxnkgdaqKuw0PYfDmnT6RpItdESG3iglQG3gOyORmwC2&#10;3I3Nx6bulaLRCNa9kuJUWC2YRRwsq3CxptEcgGCcnkEk9M8Z6dqbA0DdwJ5oQC5aRAFm3MWh+QHh&#10;wPnJJ78cHHSgBJLNoNPF/cHy70TBPsctv+5KgEFhIWBDKduOD949OMgEEW3TJNmpz2kkRYtOXb5E&#10;IQsQNpBdc7Q3OQaAuQgz3QllYxu8ZJke3kfKZGRsbnjBwAeDxkUAV3/dwiO7MuLiUqIxgYbaOSRz&#10;yDycdwMigClBDp/mlUvvsqKBHM0hO2MnowC53DsQM/e9Oi0Az9VDpFgSMu3KxjcNoJYdOM45Oc+1&#10;Jgc342ks08B6pgMXEAjAduATInQHtjpipewHkRxuPrUD1Gso7mgHqNwaBByDQBueHPBF74m0DU9c&#10;tLgL/Zke9ovLJMihWZsY6YAH500roDIjj/dSMZQpwAqnPzc/5NIBudq49KXUr7IiAsSfbrTJNg6h&#10;qeuakmp2dvDCbSNFgjijAVAuAODnJPU5znvTuPQ6Cx8daRbxhde+GWg3Mm7/AI+4Ip7CcHvh7WRU&#10;P4oaLiLeueLvAGqIv9labr9hMv3Um1S21OL82hhlA/4E1O6AzZtZt1tJ7tbtAgG3bGXjeTP+wSQA&#10;PrRcCg17pUEcZktA37vkSQNnJ75HUVIWHeI7jwzqQ08+HdCMUqwst4ke7bK5YkEZ54UgfhTdraAM&#10;fw8YFjnvIIbQPIFUSMxxkjk+3PYGiwGhNoml2F/La2viuN3iYo7QaZKFOOpBYjI/AfSnogLd5baL&#10;c6VJKvjW8eZdqmFtGKqwIz97z/6UdNwMW10fhboXix/ONpMeC/0OT0pWAd8QZrT7fPAVYzmeOaOQ&#10;87keEbuf95QfxNEtBpHNEnv+tZtlJCZIORxVJ3JasTRyq/ytwfWmIHTHOaT0K30Y0gGmSJkA8mgB&#10;cg9DU2dytLBTQmrBTEAGTQB6f4A+AttqmhWvirxRes0dzGJI7KF/LKqTx5jEZGRyMdj1q1C+oX6H&#10;c6ZomleFk8rw/wCHrK0B4Lwgs+M93+8fzq0uXYBotJXbEG5hkl1XLE89ic49qLO4Es9lYK4jEV2p&#10;kXaQQOT15wOKLIBYtPB2n7JG0Y43N94j19DTsBPCJMG3tyqNjCoB09MAnFF0A57u9j2ltC89Nv75&#10;hOQc+oUjp7Zo1QCxXTBSIrScKw4Rw5VfpnmgAuJbGaBF1TSpiCPmlRSQh9mzlaPUCMyWixD7NESA&#10;ML5iA5Gf7w6/lQBKkunXKCK6LwkdBJB8n4MOKNAJbjwrpgG6C8aN+hRof19qXKgKb6FbWqg3V7MQ&#10;rZPkx5/U0WsB0WheP/Dfhie31Hw/ot7b6nac22qW+pPDNG395WjIZfwPaneIrM+sv2YP+C6/7THw&#10;Hik0D4g2CfEjSTa+XYweJdUaK8tJB0YXSxs8i9ikm7joQaXMM+zP2c/+C+v7I3xaSHRvjXZ6n8NN&#10;WkcJ5mpA3mluTxkXUS7oh/10jUD+9TTQH8549QawGu5NbuM4K5oBrqF5NEcKsYB9aBFYAkdKAFc4&#10;+UUANoAB14oegFvTbkwThmVTgn7xxnjpQNm9p+sWH/CPSWqQ2wn2ZEsruGQjoEA7/wA6aegjAuDc&#10;kvu25Y/NtpDPWf2NtK+Let+O9X0P4PeNdO0HUrrQHFzcalYmYTQJNDKY0KozI2+NDkYBUMjZVipq&#10;MXJ2Qm0ke/z+Ff2/9L1RLzw9438J2ipOswt7HS3WJpBc3N15mJI3YOZru4beCGXzCFKjg6ezmuou&#10;aJgeAP2Tv2xNA+F958IdP07wJe6PeahPfQpq8115lpdTWotXliMYQZ8sDAcOoYA4pezmlYOeFzvb&#10;D4M/8FHzr2ja7caj8PLsaRYT20tnfarMYtWaZrd5Z74lN1zIz2dq5ywXMCYAGcnJUFzwPFvHP/BO&#10;j9rnW/EupeLvE0/hW91HVL+e9v5ofESjzZ5ZGkkbHlADLMTgcCl7OY/aKxzzf8E6P2rGkMVr4M02&#10;4Pbydeg5/wC+iKPZyH7SJ0vhP9hH9qD4GWV98Yvit8MRYeGbfT57KbUU1W1m2z3EbJCmxHZzlged&#10;pAxzjrRGMou7ByUloeVQ+NP+Ea+H+lWthCJbq8sR57Fc+WgbaB9flpXshnLat4i8Q64phnDeWTwg&#10;XgVDbYaFO20XWbxwlraSOxPAVTStIehebRdUt7Y/21dRpCqbhHM2Se2FHUGqtLqJ2MaeJYXzE2Yy&#10;flz1H1qWkxrQLU5lP5imB23gG/lW5VIpSoK4YBc57f1qoknZato76/4dk1SG3IvbWMYmDZZlHG73&#10;wOM+1VugOT8KBxrENzMWXY3zSbsnODUx3A7u/trTWdbngsZ5HAslCtdFSZAC/XGcdqsDzbxxFLba&#10;ksMpGQg/IVEgOm8J3d6PCUf9l6JDqEkeopmG4tvNU5VgTtPBwM018IGpZWWuWslpci0hSAnd5TNt&#10;V1UnK8+nTHXgUwOh+EnwPn+I/wARL7WdY1KysdOWcSS3FzdIiY/2cnkU4xu7sTdj6D1b4ufsyfAX&#10;w2NK8N+JtM1LUo1/ezJN5gyOw28Y/wDrVrzRiiLSkz5D+P3xoPxT1aSdtVzAHJjiTp1rCcuZmiRy&#10;ujx2M4imuS5DwggAck9OPTpUqwFy7bUntkzoTNHG2I5Wc5Tn0p6sCiMxXxRsAMSQc1IGlrcTJZ2z&#10;7iXESnB7DJqnawH0Z+xldxaj4E8SeHp7mwQWmXke9U7hFKFBSJtwALMzZABJxgY5rantYmRgfEaz&#10;Gj6ZqV0Zx55tJGT5937sgAHr15x+FJqxS1Rx37SvhoW2geBNckvLWf7dprwO1u2VjCFZArehAdsi&#10;pnsmJbszvDXi3WvDFlbjRdKa8jCk5S23ZJzk5x6Ur2Gd/wCF/iV4k+MFlL4NuPiFcaY32XC2UwKh&#10;/KQskahcDk8Aepq1Jy0uJpIwrzwDq2guLfWtWMrM4Lhxjf6jPXrwTUtNDvc5bxn4r8K6NqUdvfW8&#10;/lwrmFIV3b3A68kYHPWk2kBQu/h94p+Ivgy4+IllDb2un2sErxpcyYluFiI3bFVcHGR1NLlbVwvY&#10;86t4Y2n8t13A1A7aDr3TWgUStCAGHHFAGl8ONGg1jxxpmm3MKPFJdDzI3j3KwAJwV756Y96cdWFm&#10;fQOn/CH4StK9vc+F9B8wkW7PeLcRtFOD8zYUhVUAf7XXOOK15Yk6nYzT31pDcaJqk5WMR+XbSxBt&#10;jkAIDuZQXXhV6Z6nviq2HoWdOkFjBHa6fO6Wc4/05mVHfzFbbjdkFWZlBHTjAx6sncu2uoJpc81m&#10;2qNHO8bhJZUYqMDDZDDGBu46HCtzzmjYNypFHLptpdLbxwXEGze8tq+0yOxBVcZyqBcZAwTnn0oQ&#10;2XfDvirUPDs019p+m28pMYR5J5VmaMMuMruIaOUFjgjDKQDkEUIkmtzql1rT67qV6JGuGDRCZyp3&#10;hMFWGFUnKbd3VudtNASWNvaWdy9iIYwRb/vbaTJbz3J4UnBjxliWIZsL1w1AFk64s+pQyPZ2hn8s&#10;2++zulQ72BzIwBycr8+PvYYd+aL6gV7lNOmvWmvLCGaFbj7U8sTkLMNj4BJ+YYJ35zjO32oA0JIr&#10;G2uXGnXSaik0Zj0y3lkQPNJ8qzHzUYIiodz7gMPtAYHFHUOhWtII9PvPsl7ptoY4z5sbxHMfmZLi&#10;QhHQ7gSfXlBnuQBoX7K/tJbowXmni0WBm2NNG0jEM2GdSrdCu92A5Cxj7+OS4GxqkOl2enjxBbeK&#10;VEt5FJ9oGnWUsSQy7gHT5mO5XKkbudoKnJINOwrkelweE7MTiO0F3bNIY7S1wsTIxBRdgQZzlAp3&#10;gjIbHXgArWOtw/brb+2dHWAp5SSPPdMAx2DCBgoZZMEcg5AU4OVyC4FjXPiBqEom1q5ivZ4Y4Tbr&#10;BbSuF3CTaAxkZv8AV7DhicfKSTmi4GVN9qubGWW8CMkH7ueNfLffbIGeQTKjLsIJAbOSwHHQUD6m&#10;p5fhy2ntPt1lcOtzMklq120ywEtFtZyyyHO1lkKgfKQir1YgGgFG21vVPD9zZ33hzxC91cSwDy7i&#10;1u5oWiYtteQKmdgOV4XBdUGQpXk2A6jw/oviXx14K8S6rY/Ga8S5tJRKPDV3p80s11mRd0rSCB0R&#10;Ax3EySBuJAxOBlasE0cPqvijWLPV479ri5hkMEiWlzawo0fzHKYAztLDChg3ylFwPlovYNCtpvin&#10;xBBJDPAyrDbQqft9w7RCYM7Jtkfbs5ZnBDbskZGOoLsLD117U9Ykt4tB8UtcrczQm5shZOzxTDIQ&#10;ttH74mQMQARtDg5PICuFjLHhrWtQe61fXv8ARDHGZrgRyFjksQrHBHQKGI3HIOQGxiixV+x2H7KX&#10;wUb9p/4z+FfgvZazZ6Ude1Rknvbi9ULDbJuMk2x8PkoG2jPzOOT6mgnc+if+Ckv7LPwR/Zc8dt8O&#10;dN+H17P8GtJ1bT0uE1O5nv8AU57xbSWO4kt5g6NbgSMoCbijFpcqMrhbx1E3rofG/wARtP8Ahhov&#10;iq9tfgj4E1Lw1pci2cktveXaM7lPNKSyAs0iyqWJCuQAGPGTQ7LYpX6np37KP/BOX45fte/DnW/j&#10;B4Y8GaNrNvo2nvp/2a8uYkumu1G9IwswVJN3mcENj5SDg4ykl1B36HhGgfsqfE/9nvxj4ouPiD4M&#10;lsb3S3t7e/tLSe2lbTpJA0qLMqO/lKxVFw2OSB1wCoxa1Hc63w74ju3njkukdwLeaO0+RX38ZKh3&#10;Xk/IzjPT8Mm02Tyjp/FN8tsr6fFLBBGqJcmTYpn/AHYw8jDALDcc44OPUGi7CyL8XiXSbqMXlncw&#10;6Tpn2RFmc2252wxztcH7u/aDxn5/rgvcGilHfzRyQapaWojaOBLia0luB5MzYJQpuJ85MdVYdCcZ&#10;xgjegW6Hz7+0NrTeIPHb6hZi2RdThS/v1tIYkTzxuTISMAR/KoG3A4wcc5rGb1KMZTLb6Klld2m1&#10;EbzPOMQLLkcjPXB64pWVgKEGpx+bm1uhFn7skqlQPU9DSWgF6/8AEun6hoMMVmsVvMn+sWOUnz2B&#10;bL9Btz8oC9ABnOTTbugLFmuny65DNo+qeQslzlE1SeNMoihgXKgqDuOMYI/WhbgYPi2Rr87XRVa3&#10;tIwQDnd8xy/AA5Jzz2IpMDlgMHkVLvYrbckV88d6E7iasOyx4x+VMQ27u7ma3hspZCY7cuYlz93c&#10;ct+ZFJX6jdiFRnimCH89MUBoev8AwjSPRfA6WwlVJdUWR5h5e4shIAznIGFX0zzweauOwj0m2l8N&#10;PbWSWH2+3nRM3SyzFg4H904+U5z1yB05rRW6AWNbvdc1yKaSF7yeKJkXL5nHyhSBuxyOgLHnnHOK&#10;GGiIr9ZJIDZ2tqkqJGz+ZF1XMgwccMT165ODxigCaS11O01ltM1xZLGdVQv9tJjC5AIdiq/ICo4b&#10;HYUdQMzX7Ro7mZLl4xD5hSCeKQOs7jBJBXJxg5y2cgds0MCtZzvYaYJYb+JY2c7EeQkrkf6wjng9&#10;A3PTBA4NLZAQxCN1fzLgugibZM0x5JIwrenOef50AF3BA0keoefE2FMalWKiX0bH54J9OnahrUDN&#10;nieGfMt3HIu4hbmKQqA3QkEjoCBzjvSA5z4pyyv4EvbmZfnmuodzKV2uC+QRgDHCgccfSplsB5Ie&#10;TzWaKYuKYriNwMik3YaVxnWmSe3fBrwjp9z8Op4L64jt/P066urqdpAhjjKldxzy2F2/KuTg5x1r&#10;SKVgPF1aL7KqeWfM35Zt3GMDjH1zzWYxjnjFJWG+xr6L4Xv9R0m81a11C08mytxPdwm6RZQoYAHy&#10;2IZxkj7u7GeRVWJNbwVCkWmSXDRr88qqfl3DGSfy4pxAi8QWaNcFIDuYndtRQAMnsOlJ7gYrWzvc&#10;EYVee44pAWGtjbuqSDvkEcjigCS81M3CiKQblRcDMdAF5/INjpn9g2zpeSmQSkPnJyNuAR8v5n8K&#10;fQBmraWsZZtV1NJLplHyecZGB/DOKGu4FKDSLqd0kCyBJeS5JAosBo2mjW6K0MsZ3HgE8g/nQlrq&#10;BsaP4Stzp1xqI2E2yK+CwDMM8gDqTVctgOe+I8Bh8QI506a2ElpG6pcNl2BzhiB93Pp7VL3AwCAe&#10;tK1wGsgxkGpaKTG4xRcLC72Axup3QWaAF2PFK7bCySAqRTV76idhBjvSersNaIXcR92mk0JtMUM3&#10;THNFwsa/gbQYvEviuw0S63eVPP8Av/LHOwAs36A1UVd2B2Pdr6e+VdovZFiUKsSZACrgBRgDoBx+&#10;Fa6iG2N5cwSPHfXgfc2csxJH5YouA65uJHkEyX9oNpGJhFk598sKGwEaUvHsurhZXI+V4lCj/vnJ&#10;zQBHstbZhPb6n5W45ZUfhvqMYB/WgCWC9sWDfbL0n5uMKTx+AoQEy6fvQNa3MbRnnAlRwQTnqTmn&#10;6APhsoI286WWFNnIcR8r9CKEgEkLOVd7qcofvCN2UknvxxQARW0MhCGe4Xac7ZLhlB/DPNFgJjgb&#10;4iYmU53Ann6EMcUAR2mnWRndYYEYuhPlmcgAeoHtRZADadCsRnms4Hwf4FYnHsM5zRsBJNNpl7GT&#10;ehd+P4IyrD8uv40tAMy5sCrFYyrDd8u+MjP58UrAVZZJIVKNGqEc/Men0pAeBDIPtWYbD0KgY7+9&#10;A27jW5PNANMQDv60CEIG7BNACN6elACDr1oAlSItnaR+NA2WbPSdTvG22FjNKwGT5cZbA9eOn40W&#10;EQTW9zaSbZ4trDqCRnNA7nsf7EN5FafFWeS8+KF14RR9NdP7YtIt0mdynyhkEYYDnParhvuTLbY+&#10;09Q8U+DUsZdR079rl9LtJrh9xvrZ5Zo5TM5EYJw6KFkSPaBn5EIIOc7truZpeR2fh3xTovgHx7eW&#10;HjL9q+xvpbXTgLjQ9TswhjkkizFK6x9FA+c4wSM5IFF7PcN1oi94d8U6yLKDTrD9tLwrdXEOxma8&#10;0G3UzJG4Mu5FcEI4aFCy8LvZlJMi7T5hbyJdf8R+KLjSBbad+1j8MLaa3sbmY6nc2kb/AGhJAFin&#10;f95sjETEfcDB93zdqL6bhp2PQfA3wx+PFvrPh+48ReN/Cd/pcEkja1Lp+lNHPqUTxR+VsBQrEFcO&#10;3yn51ccrjBeoaXKf/BT6+j8KfsOapLHaB0bxDYB4w20sBHcMe/8As5x3xSn8JUdz8cfBnjS48I2i&#10;TS6NaahC8XlGK8QlRg54xgjr2rmTsWdt4I+Iunah9p1XV/hzoyWdvGQHitOTKclRknnofwq1Lq0B&#10;jeLLzxDrcx1Q6/pWlWMo/cwW8wDIv90hRuzUu7A5t/D/AIemcLD4jur2VsYEFoeT6cnNKyAq634Y&#10;l0uPzR5qqTgJOm1jS5R3ZmIGt5QGGCp5FAbnReFrh4dQi8sn5XB4PWmtxHo3w11IaiLnTopWWRgY&#10;+eflz0FaRdwMzxD4ffwl4yEBtwqtgrvyoww4PHIHOaVrMEWtW1qRvFX9pFY1cwohEQIXkHkZ5PXq&#10;aAOc+J1nHBqUcsbbjJES3opB+6P8amQF3wddsPDDQza3cWMSXsbGW2iDuDhugyOf8aa2Asy32qxo&#10;libie5tklbynlOGALdgOh9aYHLfEe5jh8XzpM0iReWhEXmMP4em0e9TLcDEjbRLpBEQYZc/LJ1Vv&#10;qD0qQJbsXumoI4vIZTyCYFJ/PFGozvfg9pVz4q0xNNCxGY3TRBigBTjcuO/c1cbtWEze8WeCYNOm&#10;ktNZFxNLCo2pGdgRsZCt+eTTa7gec63aSWGtJGSD8uD9ahoDVvIVkcI2GKwr1bjOKoD0j9mjWm0b&#10;xiWhvIYIrjT2FxPJEGI2nDbc/dO1j83UDOCOtXDcT2F+JM+opLrNhfrJ5yQKAHBUqpdSMqeQNpHF&#10;Deo0dj+0T4ZTxJ+yX4Q8XG9tJZ9K1BIGiWcGZIpg4XKj7qZAAzySCac1eCJXxM4r4Vat4m0i3Sx8&#10;OSmQhCPLIG0fKdx59qSbWxVrmv4g8GeILyxj8RLp8Vre27gx3MahXAzhd3v/ADptMLoreNPFOv61&#10;ocMOvFP7Rs7cMkwYDzAQoGRjtzSbb3Fax5H8RvB2uxaXZeMZp1uLe4h3SKmd9uC7KpYf3W2nB6dj&#10;zUST3Gex/BO+8H614CSyeOJFtrRYLqCRC6PuDJ5nHC43ZyRnIGMmri00B863NvJYag8DpkwytG49&#10;1JH9KxKsWr26kuoY4QOAoAGP5UEm98HZBbfFPSiYsKZTG4yOjIVPXgcZqo/EPoe/pp0NsZL7VNNV&#10;Z4Y2xAgfAWMhVkZgCrZzjKjBJA9a1Easd5Fcym+0qyU295IkdvMHwd53YyCeCoByF4HJ/ixTEWre&#10;5sLPWp/stnIlrJKUDyFpMROMZLyqDu6YcKDwOlPqJrQSaaS0uXkti8jefMGuZYmbbhgATvJCqDuO&#10;Tk/dA7gF2MZcW2l6Rplxc29xKLmTy3EKyRA+UASzcE/Mdq7SMjg885osK7LejfY7yyk1G18SWt5N&#10;bRsJXuYl3qqEld74UIOM52nOAM88CB6EV5baoskmoyTfZg07LDNLhBuPWb5CDI2CQRxt3DB4yRgr&#10;DbLUpILdrh7ry2tVkmjJuFHmqshLkP8AMCxBJyBkqcdRihXE7FzRn0BbxbSSK+eRkkllS0yw2gDy&#10;ixV+nIO7avzZGO1Gg9ULo8kNmpl0vxE8UcCGczzKJFY8MkESkZEnUsCduQQTgCj0F6jrK7uNes5L&#10;63sZQj2imNXgWKC2l4Lq5GNjqrZT73VjzjJBlyyvtav4W1W0sJQULJ9uG5IhGSCfLkjTCqXwADnL&#10;H5jwQHqLQmW5PhCC4tDGdLmsyfnkui5kjkVVSNBywUE5OTwxLEdQDYGP8M6na37Xl94lurozNCFs&#10;p0ucNJNlnWVMg7gRwxxwSSDnFCFYjvIdWh09tcubfIulSeW3WFJS3yksyIRvRNqhjuG3IOeaNh7k&#10;3n6FNPILOyNx9nlUJMGaU7zEVZTGSd7jcwyD1w20YIo0Ad438STQ3pv725tVnt1EflKvkWs7nHmx&#10;y7MbR5ZVSeqgDtkUNgkVrjxJ9pkuJbm0sLedY5pLTSz5rg+aVCxh8kKp3O7F8Z2KMYJoYDLW8hst&#10;Ha18SmXTkkultrZGut6xTKzMwcqCxBZMbcAsMLnvQHU2niv9Csf+Ex1jUrG9sCsclvFp2oo80McU&#10;ghImgQb4shgdrBcjB70XFYxLHxZdXFxPY3DzI8N28kJ2bpZVkcAR84AbBwdxxgLyTzRcqyK19qS2&#10;uoQ2GoaXeWzWEKF4ZVG52BIk88fwk/M3GfLG3BbPCBFXxRJo+kLLp+oXmtTQENLGhcbVUNkyiIBd&#10;/A4IwcHJ4NDAjTVA0yWMN5Jaw+eYbmW12rm34bLjqGUFducFQc5yc0XCxVuvFN3eXl1aW8sreYRA&#10;onn8xpwuMFkYBNuRna3XcPmyoykx2Rz/AI48T+Pvh54Ss9S8M+JpF1Bf3lhNaTiK5t5UmZTkseRk&#10;OpjI4VyO5pN2iPRnMaJ+3T8atM0OfwR8QfGXiW60qK6a5tdLmv8A7RHbzk8lBOJAqk7iVGAc9OBU&#10;qo0JpHMeFPjDL4o+JN/rGp6jqTRanCwuluGiZ5SXDDkIoGDzxjp+FJSvK47WP0V/4JP/ALUWs+E/&#10;Dd78HPD+r/EK2sL24ubq91fwnol3qVvp87BQsksEKEEiJUyzv8uRxjOdE00S07mR+0v8PvD3jn4k&#10;a34SP7ROlal4p8ZSy3x1fxJ4Xn0ubUbqMQqlqzNCvkGeKJVDsNjsoVj1K07CTPkuTX9StbeXRNcv&#10;5o9RspygtWGCjRjy2QAHgkKBlccA5PWoKIoPFOqWcQsZdM8iW6jAtonwgZDvO3nK7erLkg/LgUXY&#10;yHUfHuueIbm5luVkeYOr2plMECwptI27VUKSUIACjqoxyaV7iscp4o8T6l4juvtN9P5Zt0HlSxxg&#10;FQMhRkYHvjGBnjFJtsZytzAkjTWt7o8lxcXrMY7oswdXI+XGM5UjjaR6EEYqbIDmte16K/K2iWck&#10;axgBl889fTpxUtgU7jULIReTDHcITgN+9UjH5UAaVlq/ha1by/t11HhcfvbRJQD+DCmmkBof254f&#10;2Ys/Etk5KEBbrSHUj8twobAy9du9Ms9Nltbe9try8u0jMtxAzYjAYsRzgMW4znpih2sBzd5EYbjy&#10;yACAA2B3xz+NSA1N2flGfwqdUytGiQKRkSSIOOBuqtRaEVyqggqRj2oERj+8aAJIopbiRYIV3PIw&#10;VAO5JwP1NAHuVtE2kQQaMInZLeNYxGxUBSq7SxI5OMH6djWoHSaZptwIjcX+pMJkd4omjl3B8/KD&#10;uXIZcsBwfr0zTsBoQ2moS40u0u7m1DS/ITOqIj9suxCsMLn5iCSeM4pgVba8NjYS3EeoweStwtv5&#10;PmxpK0x5DBc7wBz+8xt4IJxxSuBYjN5Pb3F7ZMb3Z5TTy26sIwCBlc5GBk46dSeOKeoENzd2+Uu5&#10;kkW4VCpcIAQ3y/eycsCP7x6cjpigEZdws11eJJaFFDTAQRNuYHaMkAZOBx9cCkBBDcfY7eUrOZHM&#10;fSRPug+47jAGc9xSAfaSatAkUl2xigeF/skk6OY3jQ4JHByQflO3I3DFFwM/W9QsLqQyWsbwqGXf&#10;GzlwW4Bydozk9AKAOT+KcznwXt8rCPdxNGTJyB83UevH5VE/hGtzzPPzcelQtgdg6cUxCMxzgUFJ&#10;aAkbSyLCnV2CjHqaCT6S0+x1iL4dalpGlXFvdwtoVxb2b27CT5xARswRujf2OCM1t0sB83/Lgbem&#10;Kwb0KtrYI4ZLmdbeJSWcgKAP8KEJmxqtx4fudCt4bXQriDVEn231wb1DA4C4Xy4goIJxlmLEDHHW&#10;qdrAa3gKZYGtN87IvmM7FVJ4AzyBTiI6PV/AGp6zps3ioQ+WoYlygAV/cBeAfyptX1A5HUrSG2hO&#10;62OTjbzzUAZV5OXkCkNgLwCenNAyHzAOdpFAF261F30+0iVdphZsOjncwPb2/wDr0BbU0bLToZEF&#10;xqF3DaRbMlQ43t+HWmkIct/pwsvs1pG2Y5Ttkbg4znJ/AkUXVgLkd6GCM7cdGJHX6U+a4Gl4SvVt&#10;9diMjsIyWTcpOV3KQMAZOc0J6gc58T2gPiQQW4lPkWcSSSzSbmlfBJYn8cfhSktRrU5ykFgoEBGe&#10;KAEwMYxRZDuxaAsxsnQUBZoaBngVO2w/UcF9OKOULjgMVVibncfAKxhuPGr305wtpYSuPmxlmwg/&#10;9CNXDcD1CR4EdnkO4BsrlCpA9Md6023ArpPEJWkhWRdrDeDF1/A1NwJ/tPAMdsWUkfeC9fXpVdQL&#10;C6jGkRjvNJBJX5ZFwpHuD3ouBTa5mdjbNaQBCMgzHG79etLyAuWkFwjeXNbRBWOV8slX/Xt/nNNI&#10;Cy1pYxyCNoiC/Vi4X8zQAy4sZmj8y2ijOByVl/XI4/HpTAhFlcxNuN8AGXgELlR+fFKzAkS2vWQI&#10;+oRMG65Zcn07fpRbQBogZZTDLes2zO1I0yvbkccUbAMuoQsRW5nndT/CkYJIPrk+lDALayt4OLXX&#10;i0S/8s5cELx05+Zf5UkAy4uLwN+7vYduOqouR7YJobAqRT3LpllnmVchQxYD6Dk4pagSwBZ8LJpi&#10;qMZYSEsOaAPnsgMMg9B0rIprUTa3ofyoFYGIAzigbYAHGSKBMaW+Y8fnQ9gQm0EnngUCBeooAu6d&#10;I24RqRksMZPvQBefU9Sj0xtOF+ViL/MiMKd2Bl7LdG/1TP7k0h2Pqb9gjRvH9r4A8VeLfh/o/h69&#10;uLuaOzjtNalkVVkTbIr4ClWQgup5DZ2kcA52pp8uhE7X1Pqey0n456bcxXXhP4X/AA+uJFtpfIuP&#10;J+zmFwU8hCwbdsyZSSoyMLgfMSNNTP3e50FloXxU1C5u9T8Y/sz+D9QvZ4D5U8N3b5kuEQeSZZJS&#10;zGLcWBYDco4Ct1Jr2Hp3K9toHxdh1YJD+xP4KNp9piUzJrFsH2NDunbp/wA9gqqP4htJGQMGvYNO&#10;51vwz+EWneP9cudM+MX7G3hTQ7B9Bgdr1DDP51zLIGntPLX+FW53/wAZXPGcUJX3QX8z6I0uwgsL&#10;aO2tESKOGNY4Y0+VVVVAVR6ADAA9qoS3PCv+CuF81r+xpBBAIy9x4vgTDc/dsb1jUz2Ljqfjv4L0&#10;+21nTjpssiq/mgxl/oK51qWdf4l8ParrsNh4G+HGkvNbWKFry5hTma4bG9ifQDAH/wBeqadrIDU8&#10;J/s3WphXVPG3im1tQJB/o/mbncd+nShQ7gdTHqXwa8ErNpemW4uQEB+2W0W1mz2JJzx7YHNV7qFq&#10;ed+NLXw/4zupr+38VwwspIt7WZCm0Y9e9Q7SYzz2+sbmxuTBcqAQeGByD7g1m0ytLGh4Yldb+IbN&#10;3YKO9OImdVYarL4N8b/bIV3QvLnYejA1d7SEegfEm8t/E9nZ+I4ljjfzkJdCA2DjB6cYAwPTHSre&#10;uoLRHN3EJ1CSSOKNpnhWNxK8u5h8gOMnBP1x+FSBk/EFZbzTbPUQOH8yNiFxhsg4/X9amQEnw91S&#10;5stImjh06G8ke4h8qCdWILAn+7yfpTiB0V74V8TxWVzq/wDYWbYSs0qomFjPp7Yz09qqz3A84+Kd&#10;qV1+IqpYvbj5ifvYJ5rOQI56LTbq5LJblXdF3FFPOP61NmVdCw6newDymG8D+FxnFK7W4WR0vw28&#10;Taxplxd/2fcGObdFNEU7MpIyP++q0iyWerfDHwl+0Z+0V8Q9O+HPw+0UXes6rK4t5b6ZYY2McTPI&#10;8kr/ACoixozMx4AX8695sDzb4h+Gdd8F+N7zw14ruIn1CyuGjvDAxZRICQwyQM4II6VEk09QJrAn&#10;UdQis5DhTGg47cVSeoHvn7PPhG00DxBpPjYyxK1jqluXdkBO1n2EKpBBOSp6HpWsF1Ezov22/A8X&#10;h/4j6zdxRSqL3SIpSZnDSGZpBuZyOAxAGRnj2omtRQ1R6T+x/wDB3wx8UvA3hvwf8UbGK78PSyJd&#10;6hZlin+pkK72cYJGTGMFuATgck1UUnHUmTsz9P8AQv2E/wDgnvpfhqHU7f8AZM8K6tax2a7dRsYg&#10;X8vAwchu/XP+NK2pV0eHfGj9jX/gk74tSfRINV8RfDvUbyUqsi6tIsMD4zuWOfcpHB49zinZ2FdH&#10;yB4//wCCGn7Vni3ws/xE/Zi+Ivhr4n2E5cizs7v7DfiLJG9YpjtbgDgMD6ColFopO5k/B74tfBv9&#10;lv8AZ6h+Gn7YH7Klh4v8rWtTtxpmqRm31CHiON4PMA3KN3OOQDyKeihqLd6Hxv4JiXwH8fW8EalF&#10;d2Njcan5SQwMHkiilw8IBJAJAZBu9iazXuzsU9dUcV4uaybxpq0mnGRrZtVuPs7TKA5TzG2lgOM4&#10;6+9Q9wH2tnJGFmdhtwSo7mkBY8LSjTvGum30jlQmowlmA55YD+tNaMD6cubXTLfw1LqSzRm6Vkji&#10;tULiW5O7/W4xkxqRk8gkngcA1vsha3Ev7Cys7OZ9N1iS5iSzjmkkudPZGgmkJEiZz93hP3gOG3dM&#10;hqBkcepalcS3Fpc2XntcQMI5SGmcAgr+8PfavUNwnUDvRuKxZ0uB5Y1ks7qKRbWBIp7gRiL7Tjhp&#10;FJBzhernB25GPVoTF0W/8O2uiyXN7a2s7m6DpbJMbcSRAMxcAgbw2cgDBGFznJFLSwNF5ZJYfGkV&#10;jb+LxqEv2OCT96C3lSMg3AvKE/j574CqSc8gW4+lybwVo+meMvGD+G/Evi210iHVZfJGr65eSx2t&#10;oqBmzJJDFK43FVQsgOTjseAXQr+JtB0Xwt4zvLPT/FOka9p9hcSyRXmkPMlpfHBcKkkqIxRS2NhR&#10;WbDDuKNB9C+3inSrHWYYfDHhnTYfMiR7hrmwjWQx7dxyUeRQoIyAcFSASBTurkmcdLs9P8aXfh2y&#10;8QafqCrvitLyKORYZigY+dG8ihpCQAxO1A4CjaOyW427o6bRvixq62NhaiHRtQstJlnaNNQsoTF8&#10;0QTftK5ZgBtVn3lcAAA4aqFYo63rOpaIdQ8GeLvFuq6RaORNZ6fbea9q64YFzG0mCdwAzhss2QeM&#10;UvUfoKLiPw/eR3NnraiSeJ7WGaytQ2yR1COqImBzE7ZB6Ee9MRrR3Wn3lnOsS2ts0tlDPdXL23ny&#10;3UTkDcM5VSFCABAGYE/dIyQCtNqNx4m0pIvC8RsIFcWduttdGXaV+eabIcuy7Wdjt+UGPGOeTUNi&#10;ksE1no0Fxpni60uL/wC3ErZPCykwqmPNnVQucAqc5+6DxuOSbBuVtKvHulKSCOOOa9SK7eziJuJt&#10;6gAEyYRRI3PI5XjHy8Idx8dmkFnbwvYpNHI+27+xT5aWFXbc0iuegKjb2xjOCoFAh0mo6lcxtfCZ&#10;9TijiW0g8y0EoiVIwVDFVACKCIwMFeDyCTlhuJJBpOmW0ml3NjMk9ygS0s4GYqfmL7SQBli4Ccf7&#10;WBkKaQWujGv/ABFHYXct7fadAkUc0a3VoY/PjllH3QUBBfjG4nuWbnINF9R2uE+t3V1Ckmo6bFbS&#10;WSNFDYQvHtSEYbap4J+/xu9MemFcNDA1m/sorwhrty0ds3lpbM5mQlF4Z8codwGewPrikUZmsPMz&#10;Ce0s7pZYkEjNPcNvDbuBtYZbBO3jqVzgYNJgZ91cSSXE11bm68w3Cj96PnAycICuR23EAc7TyBRr&#10;cDAvZLw2fm3RZzIGdDtyJF3YBQgDAOG5JxlT3qQOd1fwyrMGZFDSxjYNuSnAIBH04x70NXAox6Jb&#10;2d5jAVkOCjHAbHOO2On50rWAs23xY+MXg6C80fwL8QtR0axv9wu7Oyu2WOUEBSMZIwQAD645PApc&#10;0kBQXUPHXii7guvE/ja/na3XZHMJT5gjJJIDdSMk8H1NGr3A622u2tLSCGOeeR4IVVTJMwYMDhGJ&#10;zhuOOOm457VQD7JrdEk0+dixdgRIVADFsZLLxkjtzxTAmYwXVy0V5eyCJFASMjj5gMsSOCOeAOh7&#10;DNAF1tLktdNMqXsUiIEO/wA0ByFHynA5IGSD79/UAwNQtRsLmEq4J7Dd0Hf+6P60gMa+8OWk7hvs&#10;qM78kIgycAenrzRZAMj8GaRJKigAlhn5I93PTABxzSsgA/CzTriF5o76KIj7iSxMpbk8cHg8UuUC&#10;A/Bu6lcrDe2rBQOVuG5J7cr/AJzRyjuXLj9n7xhFZm4isoNm9UV0vYzvZlLADJG44GTjp35p8jEc&#10;94t+FfizwnYPquqQKsSbS+ZF3DcQBxk88jI6jNS4tDWxzKrk5duP9o1LuHQmjEA5U/8AfK0w1GXo&#10;BUEetAdCv+NAG98NNNn1Tx3pVrDCr4vEd1bHCqdxPPBwBmnHWQdD2f7Un2y2S5uWwke652wbnHzY&#10;zwQN2OeCAemfTQRoWfh3WIbGTxFY2Fx9kDrHFfGF1Uu2ODnIDknkhu4xRYLl7W9YurjyBq0yXaSu&#10;izkDMpYH7pwOANo7cADrjIbeoFaOS2khaS0tDJJG+1DHKAADj5EUZJAbIPXgD1NAGjYvqqQT6Xpu&#10;oTNb3ACzW73CgyldzbWjznIwSPQlR34aAyZZ9Sv9TS0lkS1EGSJl+UFck7OvAGR83J/WlcBb3X47&#10;vRhY3GrJJM8haSDlA4ByCPmwxGTjjOM4JzwXugK7rNIsziS3SRNpd45ColUhRt6e+SG6nn0o6gTW&#10;d9NapMz+cisoI2OwGMDOPRSoGPfrzQASeIr3SEuodAhgggnfPlyQxzsg7hHdPl9wMdaVwOI+LVjP&#10;B4CnjmU/ur6B18xssAdwJGDgg5H0qJr3Rrc8kYEHIFQthvcUEMKTbQ0I/wBKonZGr4F03+1PFtjZ&#10;4yPP3MMZ4UFunfpTWrB3PTPEHiK+8H+CtT1HSb5Y31eAWVxEYlIkWTOW+YZVlAJDDB569RVt2Qjy&#10;AnJ6Vl1G2Frcy2t0l1ExDIwZSpwQR6HtTEXtS1GDVdptrcxvueW4YkEMx4GMAYAUAe5JNNgbPgm6&#10;u7NoLyyQu8eTtUZYDoSPfFCuB7HZaLaax8J7vXdA8XWizQoJLywnUBJznkp6Mo5KHBHJBI4rW146&#10;C6nj/ieSxdGSF4w4Y58hyyEfU1k7DOcyyyZSXgY5zSGMEjsSrPn14pdR+Y+W5byViHG09ab2EkKt&#10;xtOeCT13c0CJra4lMjFFzzk4HtQB1mkRaBJbxPqEkzIpzK8fOB6AdzVJICxDqHhhNQiSxaRBFMXz&#10;cRD51xwDg8H8fxo0uBR+NGiPouvacLvUbee4uNKjkuIoOtvlm2o2QCDtwcehFEtxrY4upAKBWCgt&#10;JCge1AWSBQCaAbsJcDBAz2pPYlDVAPUUlZjbaHVRICgpI9K+BFlDHp2q6jc2wkWV4oERlB3Yy5Az&#10;9Vq4bCe51d/cXVw0k3kTHe3O9sAH65p7iIleR2EDXLZkXCqZOfoOaAJUa9QLGZl2jgHnIP8ALmgC&#10;zFFJI6xNKpz/AAtjOae4E8ctxZBY4EWQEHcwIzn1xjmnsARarJKoWOaXAOFOW49h6UXQF2zMd6v2&#10;ea5dWA4Lltp9j6UwLEEVvYK1sJVYFQoDchfTHPH4UwLsHiDRrXTl0y48PWMsjMSmoP5gmXttyHC4&#10;HUZWgChJe2cL+bbRtKC2f3gUgn2I5FAET+II/wDUxWJ+c4JdFOD25zxSvYBk73DfvZrcbW+8DJgn&#10;6EHAP1BoADHZiRpYI7gDtuKZH1wSMUMCrLpnku7Ri6O7/lkbsgZ/PilYCkoJ3QySPC65Jjlu8n9C&#10;QaQDRbTIcpExLHg+YSRSA8QsGsAx+3NIB28sA/zrMbuSXqW23dbzjaRwD1oBblJhlhjtQD1YM4Ax&#10;igbG5H69aCRWOBtHSgOgi/eAoAuWdt5jKrsVywwfagZZvI7W3t45GuRMxX7q8bPY+9AtytY6dqWr&#10;z+Rp1lJKx7RrkD6nt+NA7n1N+wHH8ddR8K+IvC3wiuNGWGx1C3ub251YKUV2V1KRkqckgKW9l461&#10;tT5raEStfU+zNEsvirp/hzxEbLxXpGo6nJJv8LQBLSLZbjH7x/m2MCd+CScKgyxJONdTPRjtNh/b&#10;KlaZrxvCUaR+GbaaD7NAshk1MrH5kYBlUCIsJcyMQoDLtDFTle8P3TZvb79snSp9ftvD/gHw7q5t&#10;tOtxoU9xcLZJc3eP377RK7GPjKI/lnLYLADk94XumrfeP/2tdPufEA0f4IaZex299aR+HvtOpR27&#10;PAWf7Szfv2EpUCMIf3RO8sVAXbTbkFo9z2pdRENuNx57H1pgj5J/4LM+OZrX9lbQrK3uAjTeOQhD&#10;puyn2C5VuPcOOe1Z1HaJUHdn5YaDcSW6StE7BlwQR+Vc5oWLTU/EtpK76bqtxF5vDmGUruHvg0XY&#10;HQ+EdV1nS7sX+oXzSRnG7zWLY96tXA7W1u/hrcCTVvGd4PMc5jhtOFXueO/+NVddQKsl78OtVvCv&#10;hP4c3d7bAAPNNwfzHSk+VvRAcr8SNE0axmc2Wh3FohIKBhuA+tS0gOSs5hDdxuvQEZwfepH0Oz8X&#10;6VdeTDeyIwCImGfrgqP0qnsI6Hw7cXOueCX0nYGMEqSZ2biU6H644496paoBfD+oy6d4qjN9ny5F&#10;SJgygfwLxjjb/SjZgdV+0j8L4/BPhTT57S7t7iO5nMn+jPnaHjB+b0P49qdSNkJO7PN/Bcs0fhZp&#10;LLV7azuPt6BLiebaIxgnJPUdO1SthnS2+q+JLXS5bfTfiBp2pR3krI0NuJGKvtHzEFc7T03Y7Gnf&#10;zA4L4lw6jZa1atqkQ8wwnBRgUkXjDKR1BHNTIDM0CZX1ZrjCgqmNq8ZzxUp6j1sVtdtJIr0mM4SQ&#10;bhgfnRqCLXgHCeKre2dyouN0QbOOSPl/UCnFWYHt/wDwsHxl4c0S3v8A4d6/daZqNqVNpcWk5ikO&#10;8YkQMpBAOB9cVpd20FoeaePLjxFq11a6n4i8OiwYQNFwCTcMrZaQsTlmJbk/zJJqJXAn8KQIdXt4&#10;0G4sVO31yOKasB9T+ANKEvwe1aWCMC9s7OS5gAQ7t6DzFUHv9zPt+Nbr4SH8RvftFeJvCvxa8OaR&#10;qfhq3ErXWiLJK7OCykKhOcZwTg9efYdKHqhRuj0v9j6xFr+zVcalrEF1PANT+wyLaWZknjFxAyhI&#10;yCMNuUMSThc5INEdhS+I4/Qf+Cueu/AHSb34M6Xqmrabq2hTmxjvrkebbyRoQFIXrnGOTxj8Kl1I&#10;p2HyvdHjnx9/4KE+N/2kLabS/iBf2FxK8m5b6yiCecijgEfwkeopOomrFKKTueWfDL9rP44fCKeW&#10;X4afFjxBowRw0Zs9VlXGDkDGcYqFNobSZ1Xhj4m/F39sfxh4X0f4j6vPq0lnr85N/MMu/mCN5Nzf&#10;xbQobJ6bqpNztcNI6mZ+2ldeEPDH7QVn4j8GavBez2kHk3aKB8skYIjY4/2T/wCO0qjSlcIJtHik&#10;lmweJGfcxXJb3rIZuxQWttp0k0jlXWHCZHertZAUPCCnU/GWkacJNpl1SAscZwA4J/QGpW40fRth&#10;HbSwTXTXioILlVucs+I8bmEfyjIJIJLA4wMcitlqS2WtGDW+n3mpam5mupUWGeVI8BEfcu4kYww/&#10;usMEjPJGC0DLX223v7lPtCyNCkWdrcgIAAQGAQKcsSSUx8gznpQA2LVr3TdQjhjnureMyoHk06QM&#10;JFAwFU8q7fw7eVOOc0BoSXxey0n7PZSyp/a21rZJrTfJldgAIY4IYgnuBgDI7GoaXH2Gn6Nb2C3+&#10;hWjXgs4F+0/2jasv792Afy/K5dyShEmflwQd2RRoBLZXemWbtDrgmlSW3t5sSsqvsJEcyx7flVgG&#10;GxtpP3d23FAvQrQ2epNoepaGD5LRsrqFcs5jIUqW2cb0XLMSBtAzjdijoHUke2e+vZpIp5JWWGGN&#10;Y5CESJS0hIyzHcwYE7vmJ3HkdAwZasdG1yIRxNp0HlX/AJkF5mHyxHJE/wB5WOc4yQxAJxjpnJNg&#10;GLHdARTx21sZYYfLlurlB5aDhg5VufLCgbsqVOcdSKNQ0NDT2XUvKeXQoI5YCZNM2Y8psElUYoME&#10;7cEBQCq4wMjlpCNMWdjpSWVhqGWlgi86P7LKWYvJCkp2F1AkwxG7+JdsnOApoAydc1ESWNvo63dw&#10;10l4rQb5sRQwup3o0ZG5j86sJAMbQRwSDSfYEZ1pPq/24+LLExQwtOsZkEoMYJLLv2fwHMSlRwPl&#10;Gcnml5ldC3oXiKeDVkijvgqfu442aZi20IArygYIB3H1B7HOKYrDNb/tF9Ya+vtKikLqrtBp9nHH&#10;GECHDAqSuQGznqCOcnNAKx12o+KPBuuw6jPbfAXSrWVNLWztmi1TUi8FyqAtdFHu/LMpX/lmUEah&#10;chck0AcraXD6NOniGxspImt5mkWGG7G14lBHmAKTgbOMnOfLJBODtF3B6mbqVnbzJb6pBOIWgKQW&#10;0SxRued24q3KI+9gcAAck5G0ZQLexmjTp5RFZyxpF9p2rfSW95hkQsoZEDHD7mQbic4wOy0DehXv&#10;rBtMi+yzQ2onjDllnkUsoaUZDKCS4IAB3fdAyvXNLYe4XXh/UtOuVuNeaG1+1WTSxOsyzJeRA8qp&#10;BJDljnLEfdKZ3AglguZGpwRzicaXr8l0k0imIrbmHZtPKkNnG07ckHkkc0g1MdIbrUbq3jEUKTTO&#10;27YAkjnhiWyMHoRnp19SKQD7u11WO1W7AcQOrxRg5+bDfMD0BwSoPThhx1wO4GZqOnadJDGEnnkm&#10;83/WLHhQoGRgg7i2c8Y/GkBnrZXJ1ASWEhjkdW3OHKsQeozznPP1oAz7nQ4nClShQjam0jGc9z2N&#10;AD10uBR5SoQwXKyMeG6eg6UAaEenzW8MQnVzFIThhIAcEAnA5zxj/IoAtPaiW83mJFG3awBIGNuO&#10;Pbvzn9aAL1rp0yQ/LallePiJFzsKgkjpkZA6fSnYB80twwZUmUu0ChUQbVCEHIwODwePpmi4EEmj&#10;RvGnkxhixw/73OAV5GT2GPX19MUWAqvpCWtwZZVcKu5UEbANkdcc5x6HvyaQBaaSpup4J4nSNYwQ&#10;XjKnPbHIyevU9s0wJ9IGbfyLaC2BdNj+fg7gcnzPm+72yQaANQCHT7qO1tLWOB4ykyG4bzjnu2Tx&#10;twxOCOwGaAJZNVjnt4o+SseBGlud29RkgsD0JAHrx0HFMDH+JL2+v+BdQtLmRg0duWt18z5Y/L+d&#10;Wz3ZjkEEelJ6xA8JjAzkAmsFcpky78c4x7viqJI7htyY44HagNiAH3xQVudf8GCsfjFpvtaxOmnz&#10;+WWA+YkBSMn7vyknPtVR3JPXdG1WfTJZ7vTNLikURyFPtWnRzQtgqwwJMk9Mnrj6NxeoEtzLDdtH&#10;fxofMkkJxaRbIg2MfcTBGSOgHb8KYGuurhdLa/ttD8u1K7Li2jjA352ks+SWB3fwjHTqOad9AIbi&#10;IPc2rQ6e5Odk8cTqzcYB2qPu/d4BGSTQxmnLfahcWs/hu9vJLSWF444optP8qVCm4FTIRuG1SBt5&#10;Jz04oFbUzL5LvSLOK0u2uEsy7KFMod3XA4LdFXn2IB7mjVAZMsllJC0UjqrbSqsznMag53At0Ax/&#10;48fUUtAILJIW09FcSKsGS6wRHYUPqx/kPXI910ATRjPasmoR6DDLBGHIUdDGNwwTn5sH1xmgBtlb&#10;RNIqWxj8t3Rt8gI8vnJOOOfX0xxQBm/EPRxf/D3WGcIXs4/Mz5xy7LIpYqvTGAeB/vVMk3FjW54k&#10;R261iimJnnOKskCR2oA7D4L2H2jxLcXzWyyLa2THDMBt3MFyORzjOKqO4jT+Okd/HNYxm0aO2AkZ&#10;228GUngEjvtwQe+T70TuNHnr5Xg8GpBhFG0hCIpLMcAD1ovqFnY6DWfhr8RPDa+ZrPhW+tU6B3jG&#10;0/LnGQSCcc/TmnytCHeErmSyuYmicIyOQGY5CntnFOL1A9Xjs/BfjTQZk0aafQvE6RgywLMpstRw&#10;euGx8/Oce3Wr0fqB5br2iano072OtaK/mg8SrJwfp2NZtW3A52YRhyF3Lz0YVLKRqeBvCK+OPFFr&#10;4ZXxPpWk/aSc6hrU7xW8WBn5iiO2T0ACkk0KN3YG9C/8WPh1pfw48bt4S0jxnBr8cdpDJJqFtZyW&#10;6eay5ePZJ8w2MCuTjOM4GaqSs7XEn1MS30qWZ8fZpTgc7CP6ilZBdnRWPgK7uYkli0/VRxwYI4XJ&#10;P0yCaqwjQ03wVpdp+8ufEOoWknSQT6JMWX6BNyt+JFFgLtxqPhvwwVt/Afh68uLqRNr674jtlVkY&#10;5yYLdSyp7M7MR2Ap7bAee65Ndz6vcy31zJNMZj5ssrlmZvUk9agtbFZgT83rQS9xKBBSKuLn1plD&#10;kAz14PrQQ2R3BzKfapY0CjHGaIgxaokVRuOPWgpPQ+xv2Uf2BPit8YvgVpXjbw18ZvhHodtrJubs&#10;WHi34hQWF6saSmHe9u6FlXMZw3Qgg1rGLaIuj0vT/wDgkh8VG2yzfto/s92ynny2+JglUfTbAcfh&#10;T5WF0aFj/wAEifFk5Etz+3b+z7Cob5TD4xuJufX5LejlYXR1Grf8ESvGng6dYvH/AO3J8K9FMyGR&#10;Yr+01UFlz95d1uuR+YNHKw5kc7qn/BKu10jWoLaf9uDwBqGk3GwQ6tovh3VLwq7EgmSFYxIqDGfM&#10;XeuOu3FPkYuZGxB/wSS+Gkjiab/goHoEqqw3y2Pw51p+vQDIGe9HIw5kXT/wSW+BVrMsV7+31Pkt&#10;wYPhPqOC3sWlGeoo5GHNE0U/4JL/ALNoultrz9tLxPPK5GPs3wlnHr94Pc4HTrx+tPkDmiGpf8Ep&#10;f2YrTRZbrwp+134xvdQZiltbyfC9XhmkBxtZVuS+D2IB+h6Ucgc8TH0X9gX9hy2P2f4sfHn4qeEr&#10;oZBluvAVlNYsQcKRcJMfKDHoJ1jI6HFHLqHMnsd1p3/BMz9gKwsl1QftH/FWW1lCurw+EdPCSKR9&#10;4MGKke/uOtHILnRqR/8ABOH/AIJ5i4htp/jF8Z3S5G6G5Tw/pscYBOOSwz79BxT5A50Xp/8Agmn/&#10;AME/bW58tPGPxmvNzYMkM2kx5YDLEL5eT/8AX4zRyBzoy7T/AIJ+/sTjXINY0y8+LeoaLd3CQvYT&#10;6np9ncW5zhnWYRsHz12Oin0ejlDnR3lx/wAE7v8AgmfYymU2Xxjv4kkxKU8U2O2PnjOIxgHBGfWj&#10;lDnRNB+wn/wScVRDc/D/AOK9y8kYZRc+KgmOcYyqAE84xz1FHIHOiS7/AGKv+CTumiOzT4J+Prhn&#10;HEj+PJVMfHAbGCp9iOKOQXOj8LI1Z1PzDgdzXMa9BCCDg0AxCADmgQ3PzZNACUAGDQAdOaAN7RLZ&#10;dQihiLBWEhG4/Q+lCA39K0P4fWNuNV8SS3d6yKD9milVUPsWxx9OtVaK1AxPEvj251UNpmiWEOma&#10;eDhbWzBXcP8Aabqx+tJu4H1V/wAE0rnwJcfCH4l+GvHup3ENpcxW3n29mwSe4ilzAyxMSBuG8E8g&#10;Km5mIUGtaduVkTTurH0vb+Ev2U/+EWsNFvfB3jZoZtFTStP1E+HjcSrBcL9q80PEGbKRp94jy44w&#10;FC7WOdLRsLUzE0X9gy+8N3mo6Z498YaXb3PhUafLNLp8jNBaW53M+yaJi0zi0xuKkAL8oRmBpe6H&#10;vG/qvgH9lDVNK1S4Pxf8XaZaeKdN0uzeY6Kwi8pLWGS3liLQEbvJMTeYMeWJOAM0Owe8e1/Dn4+f&#10;Aj4jX1p4J+Gvj0atdpYu0USWc4cx25WJ5HZo1UfNgZJG4niqTTJae7Ot1gMts8se8g9RjmmTqfDn&#10;/BYFPGHiH4P6YNN0dRoPhrWI5tX1OadVL3tzmGGCJM5fYiO0hxhTIi5zkDKrexpCx+d2hTpbyyNM&#10;CUaNlICEn7pwRjuDWBoFjfz2c5CnIPagCxNrM02Q5O0+ho3A6DwWuk6y40+/bBAyuR1Xv+NUrAdp&#10;oPxG1bwoJPDWhaPbmDqXkjw2R0J9cf1q07ANvE8QeLr/AOwS6Ysl5fHbb2VtGWlZm6BUGSc+1J6g&#10;cD4n+GPiXw7czPJaq0UblWaJ96hgeVDD5WweOCRnvUuLQHr/AId8NQ/ED4W3VxIPNns7FJsgcj5R&#10;np1+b8q0S5ohsc98EIQ9/dPduUNpHtkbaDtJkQBuQc49MGpiBqap4eXW4tSXTZIDJaXonSV3wzJt&#10;GcDHOQM8DtT3A3/G+hRar8D0votTaW4Roma3bcWXgqTk8AcgDFU1eBP2jwa1jMVtcWskbNtnXcFb&#10;GcHpWK2KOz8L38MOnK/hjSNT0e6gvSVvJNUIjzsJEZUj5Qefm79KtWA534o3TzeTevDbxtHP5cSW&#10;oJUJ5YxyeScqST3JqZPqCOOjnmtpxdRMQynrUPTUpdjWvmW8sUu16gZ+tMko6betp+q22oK3MNyj&#10;j8GBoW4HrmvalLpImuIIcRRMSIpMfMM5Bz9Dx9a0egHG+LfGUmuzJ5lsYyCcI6nABA5GfpUN3A2v&#10;BNu76/aiOVVztIJ5x0qluB9Aad40l0nQ9QstPiaOCS1K+ZM2FkYrtPfuK2voTbU6r9lPwPrvxL+C&#10;OradBGyyaOs1sWXT1Clo8MpeXO52MfROgAz3ohrEUnZmx+zb8Stc+GPw48caFrF3iKyNveJCtwyk&#10;iG6TcAQCV3BypIGSOB1ojotQkrs8W/bGj+FNrrQ8X2ehzjUnuZbfVIlhAjVAQ0EmG5BKOAQeeMnm&#10;pqWTKjex8w6xcWxvjcacBGrMSqr0FYDG2Ek99eJZtPsErY3Y6Ubgey/Dz406H8IvhXCmh27R6+tt&#10;cR2kgfkS3DZmuG9MRrFGq+ie5rSMlGImrnj9/qdxrGqm+upWkd33O7nLOSeSfc1mM0VLZRwM4Ubg&#10;T3zQBa1i8Jg5X5sE56DFNu4Fn4K2a6h8TNOect5cLvLKFAJKqpJHJA6Zpx+IpvQ9/l1Gw0WOSKwi&#10;nupGVHUaiIztbOUKBOnOVzzjnoQBWpO51njq68E6Z4pn03wFquo3egwrE0N7qmlxW92jFFDm4ihZ&#10;1BSZjGreYdyqCQrORTE0c0+rabE93Yyvey3PmxjT0trNDFMTtAVsncFG0HaARzxjuNhYjttRutSs&#10;EnvGWCeyMhe+lB+0RSKxC/xEDd7D+E/it0BdstNe4t59Llkt5HFxDObe5ilAjYoWYDngsXL4wVAD&#10;c4p7hoVL3Xp7xWjvdQKeUcF5SVdDyRhU4YhUDfnjnNK4WJzqd1AbfSLyKXyWDPFIsrCS2dgo+ZWw&#10;GXLYxzwQOegYWNu5t4rTS7u+v5reGWaWZ4wped5njAAUNGpWQFjguWH3144JpiLHhuW3uVjXRrKe&#10;W9e4fz3VAuImAI8uMsB94EbmwCWUdKAZe+1x6/aQ6YbWxWSaTzfOuLkecjM3zNLOxyg2rtCbQpU7&#10;iflwXuL1Jre48OXvhm7juGvESJ2s1gkdSFG8uUmZZN2GCllG3qBg0BYow6fcaRqMNrJqktoqXIa5&#10;aO6U+UwIYEZQgncI03A5IUdQCKNmO9w0Dxhp1vpWo/2gILwT3jRTy3Tlo42yXEZVRyCzbiefuKOg&#10;AKvoFn0JLLxL4guLC3msZdPttPaES3UVpG8ct06jdIHBJGzZu4DYITGASBRdhoVINa8L21p/Y0aP&#10;dzee0f2aMhyhVXYrMDGFUbmXgEnapztLLkuFhHsNH1kSDTbhpN7Olg2xYDuUnCkbiAAg9QCVx0Io&#10;BXuR381obxBBo8C6cs6+XIkbvDbs7Nhz8vDAhhtI2jY2egoYJEur2uhw+HY0tNauP3cKvMU0IM1w&#10;0p3NGjBgBBnOGIOAo5OBQwRlw6bJBeA31xJfWgiWW4jMiuQzrnY3lkMp2MeCONrY6UttwvoWNb07&#10;ULXQbeVNRsdPgW3RLSxtmZ1Znw+85HXGC5yTnAxg5D6AtzKvb2C5iaBFupooHJeGU7kiKMFJ+VFO&#10;OWbGCwXp60tB+ZZ1PRIfJsLOW3uJ31PTop1Uzh3jh3MhVPm3KN6naj4+bkDG3IBlXlvcXGn2w0mW&#10;GDyZHMZePY4jU4Iclso37wEjBB3ZB64Q+pRzqE9k7LdjdEGiDxtJG7YYFY2424PDdeQg6dwCu9tL&#10;dxNPY3r3MwDmSdYdhPYggcADJIxjikBV06K206zuNQuJGKtGI5iMc5K5xjhR/tdevXOQAQva2Op2&#10;hVJZWIAOwdG9e3BxluT0BHpRZAU7mwtr6xUx2xSWPgbmxvHXvxnnPBxgUrXAqT6bNaWI5jTy1GUR&#10;gxBPJ+UDkcZwPpQAn2CaUxCNBteLpjj5hwPzHGaAHnT7q0jimMH3i0fluOjDn5SDyMEe35UAaumW&#10;d1/ZxW7t/voVd3LqrKOWAI4yDtABHBIoA1I9MdopLK+8sBBsaSeQKNzZzlhnOMdTwPpxT6AZt01x&#10;p/mzxtcRzKyuXJUBhkAZDDoAP15o1Ae3h3a5ml1K0kOUYK7sPkK9RhewwSOOnvRYCp/Y1tPc/YRc&#10;tsM+A0aYDg8ck8j1weRmkAjWFxMy6hd3peaRtm+WQGQADgEc9MjknsBRYB1hp1uLYw395JEuwsoj&#10;g3eY2dxBAIwDjOfw4o6APjt7nY/2mOaN5GKzMc/Ku3JGBknhu3XkGnqA7EtnaqS8MxOEWORDlmPA&#10;K4zlcAdvbFICzdQC7s57u4tI03wyxMNo3Luj+UiPOWAOcDoQQOtO1wZ83IjBAsnBUYKucY/CsR2H&#10;K205CRH2JpARyvleYgPoaL6hbQYpwOB+tMNbHY/A6XyfHIk85VYWcrJnAJI2nAJ6HAP4ZHenHcGe&#10;u3C6bLbXFtqumalcT3JSS3Fu6qqgg9Qwzj3U9OeRWnqItxaHZ3MTvFIVW7YL9nSFyqoucMCeMFsd&#10;PlB6nrhgXNP8MvcQxS6TptxcOrvHKLZXDu+35lypJcADJ4HVuuOXYCQ2NtYRxm58R+S147sUbKlm&#10;QhFBxkHA6Hnhfm5AyWAr6haGIz6pc3TygS+Xbboi4HyEmQt1UHqDg5zkHigCOZrWCMz2+q2t8k8I&#10;SXEm1WYrjPBPCEYBPTHQZpAVntpv7NgtP7NLRr1klBby88HJxnI5IxyAaQEUttDe3iQG+hzEVBQA&#10;gxqBhgB0Kgg8de454p2uBakjtbWZ2sbJLX5svYxBgzj5hkZz8vHBzj5h70bagzPuk05oPIQKkrZa&#10;WO6YI4wMckHpj+RPrQBU8RvBbeEdT1u4jgeI2M0TQRhyBujwCN2eMlefU8Uns2B4JjKgHqBzXOih&#10;CH7JVLYOo0njaf0pg9GekfA7T/L0rUNXMW4vMsf3c4RRlj9Pm9e1VFEs6+7stD1a1OnXKi+hkg+a&#10;K7yuwhj90Bun3TyepqwPJ/iP4fh8O+KprG0sfs1rJGktqhlLgoyjkMeSM5+mKzloxmGBhcrJj1FS&#10;3YLGrompm5hi0DWNWlTT0k3CLzTsXJ5wvQH39KadwaE0a5ubST7XZuFaKY4JUMp9iOhFAj3b4Y/E&#10;v9nXxL4c/wCEb/aA+GOrWKiQ+T4p8FlWlgJ/v28hwwHoD61qpRa1QtTK8T/Dn4X3om/4QT9rjQ9Q&#10;sgpMFvrenXNnc4zwpR0KhsejYpWT2YXfY8f8SaTbaVetbjWI70jnzLYEofxrOSRSIPDlvPPq6fZn&#10;lWQAlPIGXJx0A7k0o2G7lq4kt5NdE00c5iZcBnXL49cZ5/A0+pPQ6LwwPBo1CNr7xhJp4B5lbTJH&#10;ZfwXOapW7ge4aBqn7Osb2cGp/HZkUYM1yfBd5GqtjrwCWA+laJw7i1PQPFGu/sb2nhLzZP2vba8n&#10;lZtllofhC9e4VegDNKqjn61TlC25NpLofPnxd8afC2wiuP8AhVXhrWrhTgRa34jVY3xgZ2QoSoOc&#10;4JPTtWcnFLQtX6njZhu5j5rQyMXOdxU/N7+9ZjbLV3pU1npNvfyQTqZJHV/Mjwhxgjae/Gc07aCK&#10;RXjIzj1pDvcAhP3efpQIAGHY/lSWxexIinOSmB70yWRXOBMcCpY0IvSmthPcWmIdEoZwKB30P0X/&#10;AGe/2Cv2lfij+zn4K8VeEv2adY1fTb/w9b3enas0qZO7LLLbyGRWhDZ6LgHGTmulJciId7nqPhv/&#10;AIJ4/tyeFQINQ/Zw1fxFp92C8qk2UF/bYA6hpVjm6YG3Y+efmNO9hWuzsvgb+yR8Ufic90fAHhXT&#10;7V7HEGq6FrPiOK0vtNkH/LO5spz50DHnG5ACMFWYHNO6Fys9Zj/4J+/He2uLRLvxF4ZaWOFmgtb3&#10;xxbq+VwAwViSUGeQvHQHryuZC5WVtV/Zc+MvgHXdM0abTNKnj1K6jjm1XQfE9lNaWi5w0l28ssbR&#10;KCS2EDnB4HHLUkHIzr5v2V9KttdXUNQ+O3wxglO0zzSfEGMEqFxtxu5HQg8EY75o5l0DkkYXxU8D&#10;+GfhxocetW/7Qfw01OGNdl+dN8aW1xcWcQzmbyHk8ydQvG2HMgxkKw4o5kHIyHwroPwL1vQbHU9N&#10;/br+B9xproZ7WW78aLHKSw5DLIqSJyOjAMvpxilzIORk954P/ZgsBKT/AMFC/g3bmUqZYR41jkBc&#10;MDnIweehxRzD9myveP8AsXC1jtdS/wCCjXwjDx7w+3WVl3buCDgglccbTkd6OZByM5fTPC37Bvhv&#10;UnufAH/BUP4faJcNKztp2nI8+nTE9Q1kx8sn/aiMbHrnNLmXQfI7alTUv2hP2UtB8V2uk/Eb9tHw&#10;dqOktcIIdd8C6Dc3SxNnpdWrgTQIOQHQzryMlafMLkN3WPjv/wAE5BdteQ/8FAbUAxFI4LXwBfug&#10;A6kDZgk/z5pc4/ZmbN+1F/wTKgsobRv27dTZIpMtHb/DG5bzAOgO6P3IP9MUc6D2aKt9+1l/wSak&#10;j8mD9prx2WUEMNH8EXULMOndfmH19TRzoXIjF1L9sb/gk/YWhj0j49fFL7THE32LzvArXEETnu8M&#10;hUOPUbh9QeaOcfIjn/BP/BQD/gnLa3M+k+L7r4oXMkSL5OoaHoFqbe65ySIJ2SWBvUbnGDgOaOcS&#10;gfjrHKEPzEgHqPWuY1YjSp2WgQxmz2oAQAnpQA4J60AOxjjFA7aDH60CNLQ5zE8YOceZwPwNAyx4&#10;iuJPIht23fcBwwXj6Y/rzQIpaZp7XBMjQFlAzjOBQB9q/wDBMf8Aa20v9mf4WeMtKuIfCLzavr0E&#10;qw+IdTmhlZY7dl+QIQCuTjJ5ycVtTklEmSuz6OtP+Crdn5+2Twr4CkByj7PEcyZHAB+YnI/XArXm&#10;XcnlLtv/AMFPdGmga5v/AIQ/Dy7YxOsmPFimTbkZX50JKnrjJ5HcUcyC1jWt/wDgpB4Q1pVn1n4D&#10;+CHjgmjaAf8ACY28u1h8quqmAlSAAM4GAMZ4o5kFh15/wUC+HllqUer237K1lJfKrKtzour27zIh&#10;HzKHFtnB6HBwaLha5558Xv8Agqfqeoac2jfDz4f2XhuRmHnX17fC8u1TqfLQosaMRxuYPjPA71Lk&#10;NQSPmD9sf9t7xP8AHD4STfDbXNWs5RLqtrcpFa+H4LUKIg2BujwTjIydvzN8x5JJznK6sNRs7nzB&#10;4cvDp8/2lQhOTgOKzWhQurXcGpXLXsEIhY4yi4ABHek9RrUltIbPV8RBhHc45XOA/wBKBBbSXOhX&#10;6OykbDkHFA9z6d/ZV/Z2tf2h9S+16v43h8P6atsJGzZNJdXozhltk4XAwcu5Cjnrg1tGPNqQ5WPt&#10;qw/Z8/Z5j8I2Pgz4OfYND0WOML4p1uBjJqmpDADW7XbANl/m+VCqgcAEVrZIhydz5w/4KJWHg3Sv&#10;D9j4d8C+GrHTtI0qIW8T20GxRHyVBbje/qRnnmpn8I4XPCv2T/E7Qa6fB5ETx6lE9t++Tdt43AAZ&#10;GTnFRTZb2Nv4ifDyH4S/EeW4mBt4NSgLeT5bgqMgngAk9B2xn86bXKwi7nE6BrM0fjGe3huSY5Zn&#10;x/dZeBg8c1K3GesWC3A8O6vpN7YOpurF3ghMa5LABwcZ4yPatFsyXa5896dZWEGu6lFcPKkSKJFM&#10;QxJwwzt98Z/KsftFG3o3iGxa2ufDupaRfsk90jJe6hIC6jGBuxwRz+FNbWA5n4n2dtb2sawszLDJ&#10;GBh8oPlcYFTJaAcW8ZNuZHOKh7DTLemSiS2k09x8zDKf1pgVJEIyhGD0NJoEe06R4bTxDoUHiJJz&#10;M91aQBLcISHym1gT2OVP5VtuhHN+MfAjadpNvrM2vxyu+NtmloQY055L9DzUtAavgHR2n1SCaNDt&#10;jQNkc8AdapK4HrvguK11TV20+9iM0ewMSSOo7c/yq0rsTeh9KfsFLpOk/FLxV4A1zUpIk1/RI9Rt&#10;lhQfKQDBN7A7dlUtGZy2TPDPin4Z8QfDnxh4z8NR3TeZ5FwhkbIkkiOGQ/mVP/6qTurlp3SPFviF&#10;fWniLRpre7Ctcz6XbSqY87dyjZJyR8xPBz7Gs3qijxL7Mn2kRHOMY4HoayAu2loLfU7VYY/nkmXa&#10;jHBxnjPpmjqM72H4TW134FlubkvPrV5++gKOBFDGqO+3px935icAYxznIvluhI8yjG1g2O4qANlJ&#10;N08ajGAOfxoAbrt27oEHQDHPai9xrc7b9nfR5xeXOtfZFcSKYo/NgDAKg3uylsKWAwAM9SMjsbgD&#10;0PYZrXV9CsI9X1bw1rVraSySw2ctzpx2XeCC8cgOPMYcBwCQNx54xWgvQaNP1WWBLW00xxLc7hc/&#10;ZZiEUBwG8vHDoCCQ2cA84yAaANDTJ7Bm8ywt7mI3tvLHdm8UNGUIXeWmYAFN+Pl+9x9SXuIYPDbW&#10;cx0efRPnDIge3DyFCXALJ5YPz4XaeoQn1otoFy9BJrNxDJdDVblZbSRmMW8xjdsG1WWQZK/Iq7+M&#10;7R8xJoEihrGm6pYpNpctjZRfZ7oySWdgYJN8qv8AvI42BYvGcqcKwAxuGNrCgdi7PrEE1rPe3Ol3&#10;f2ljLMJIrZFePLblQdBtBO8sDkYyOuKNwV1sW11LQdShsy+kLaJF5k97eW1lIzFcxnYXBbdkDOeM&#10;HgjliHoxaotXmlLquYrnxNFHbpZZled0tJlQoRggYDO2WG3dyBj5SMEsHoWftsWk2qQpZwXV/cSG&#10;WeXVHV48uw2snmKrCVUVyS2MKRjILZGGhSmV/C6/aoNZglH2dZWadBGPMlJJZVQMCE2qWDYIL7h9&#10;4YHogREJYL/VI7DVdcIsdRmjhu9Yv45jHBhMYKKm4oQrKECE7grbiRSGR2w+yJLaWt/aahJFOsRt&#10;p1LtKh4YxFfliADL8xyCSTxyKOgupmXV9Np+qgWv74294VYSPvjVt2cbjlZCwbAKgDkY9KAsWtMu&#10;bbwta/2raLcWchVx9mSdEUFF8tXZB8xO8LjbtBKZGOWo2HuPn8QLq9lc6zNpd380yLaWaGRYVkGC&#10;zvhSC7Y3ddzdcnBovcNiWeysbqB5tO12RVk1BCWW4ePy9yrksSAHj+Y/KMNnd1xTsLYPO1uzSeGS&#10;SP8AtKCUFYrCOWOVocbyd2FJAwCzFQQSBxlqNQ0E0k+XPJPFpdtNdQzSN5Nw6pcI6I5RCiqAUUvu&#10;yehX2GUMjli03w0sdrFtUWMZAivFhDSMAC5YOSCQcKG6k49MU9EIku4X15IHk1q9kUXCLdNppRlR&#10;2bbjEZClsngknsenFA+pj2ape6koh1JIPLSMtLJabQxByEjVSS2AAgOc84xg8SBSuLbU1sDrUluj&#10;xidja3ryxgySFlZVVRkqcnB4HuRQPqS3hmksrkwWTRLIxErTkuyRYOwCNQoAG1txA5zigSIba8ik&#10;8uxh1K3W2hVUQWkBKSSGNgY2RiWCgqgJzgdQMk0DKl5ZXgtAJLQWzbC0sWWCfefbsPuOMcdOc0mA&#10;qaNb28lo9os+8tGS1zIwQEZ6DPGMDPcYx3oa7AVrzTL1vKt0vVuEiOzCx4IY7mCquRuGchcHkDk5&#10;osBUFl9seWRpDGfNB3RxHa/TBU+oJzjHzEcGla4FaSUSM8Ns0ccaRBllCZYY9c4ODjvkKM+tAE8E&#10;d28fnXcJkJlVjIeoc8KCeOMdcH9OhYDbvBZWMNxHC0aPEqCWaOR4w+/JztPOcMD07E896AbNHOzm&#10;KS8Cu+1omaIMoXB3OMDBHT8yeKVgBIrFbSSS6iaS4tyNgVgMZPy8nJLZ5I4GAvqaLAQpay29sbr7&#10;UrHOdirvMhZW5I7chQc9wKLAV2kl026tnuLxeJQEdCfkcYUgjHOMnB9OvalqA5DL/rbVQJJJG3oi&#10;KGGRwdpJIbJxk4JxTuC1El08RxLNF55YYaEFCXYccnByTxzx09jwWArXrSxsuoT3SREPvA8xWL5b&#10;lip5HAxxwMYoA0GnfKzpJHBPa9JIm+fdncDjsACOOhG7vwAB1pbpITew+RBEjGQ3E3zffIKBQG4B&#10;OAepG7rxTA+c9diuLbxFf29zdCWRL2VZZY02h2DnLAdsnnFYdR7ELL/fbd9RQIrXKKoGCOvOBigf&#10;QiU9s4oHZnV/B2ZIfHETOASbSfbu4GQmev8ADwDzTgrSE3c9jMUphRHvWspY0TzHmmYLwCQFPUfK&#10;o46HI7Vr0ETWM9vbPt1N4X+zK0f2idHjRVYsdjYP8RIXb6E4zmgDV1S61G2t47qHVyUvD9oMi3Do&#10;PMQ8EsdrfKvHP8QIxTdwLZ1m7tlimj0+TdJKI7sGIJG8gBJKEDHzBsHHHcc9GLqc6zz2LnUoreBo&#10;Sw8yNcsYyfm3Ej7vVuOnDCpGXL9JNPv/ALVI1uqRMpchcx+W7435UEPnIORjjoDzkYIbJfyLZxad&#10;aarbwxzYEJLFVJIYMMngAt8obnAYAkUdAKXnp9mnu/L89pNwmg3YRlVuTk54H5EgfSjpcCCS4jSW&#10;CzsbySBYZQEjcEPkdQAeg56Hrj3pAU76O5kKIZfMLs25mIRVUMf4gQRxxg5yMUAZPxDvzofgzUt9&#10;/wCb9oH2aDbKWD7j1OR/dBI/A0pOyBHjnzHocVjdFWAqT1NPoLdiHA/ipg0e2/DHT7DR/B2n21yL&#10;pp7qMTRLE6hQ0nPzZBIGMc9+BitI7CL8UKafcyGOI7/OwXfGYie5Uc475/KmBwvx5WE3mkyxy4K2&#10;rxSwMuNjhgSRxkqQV9eQaiQ0cARg5+Ws3YYhbtj8hRuGxo6FP5UL7kJG8blB+8P8fSqTJsej+GfC&#10;epSeGJvFnh+eO7sIHCXUkTDzLZiOBLGeVB6buVPrmtEtLgYvii+0m9Mcd3p+2QRkySRQKVPp0waT&#10;sByN9BDby5tL0FSfuMCMfhUMaPYvht8I/E2lfDjSvFX/AAi14f8AhJpFbT7qPT2lW4/fmKNEcfKr&#10;71bAO3rkkg8aJaCurk/7WH7Lf7SX7NniHw5d/tDfCzXfDieIbeZ9E/tjTham6ji8sSPEg7DzI8nu&#10;TkZFKS1A534e+Ra6iXktwQcfvHijc8+m4cU1oB7XoWr21/ZRi40+KYRxbCJbBMfMc87WBzj271qt&#10;SHozH8bWkBtIPsvhiyZyG2pDC5Yt0Hy7cjqOOelKRSPONQ+CXxG1mSdrHwuYp4VR5rHzNpiDE4Z1&#10;P3M4OAcHis3BsLoqQfAj4uORbT6FBAQPkNzdIoHfA/z3HrS5JBdFf4gfCDx1oXgGTxNq1hYrbW8q&#10;bnguw7kMQAduOnPX3pyjJRuxp3Z5l5ZA3xHI/iU1mO40IjnKNhv7pNLS49hQSvDSFT6GmIdECzfK&#10;SfVjQNsbeoFlUk9VBNTIIjB05ppWJYdaBocvClqYM9r0/wAdfELw94Y0zQ7Txp4lsraPToUtUh1u&#10;6S327R8oUOFQc9AMelaapCK83jzx67kSeNtfY/xqdbuDn/yJ+tFwK9zrWpXV8t/earqMty6CI3M1&#10;27yMo6IXJyR6DOPagBPMa4+efczLkJJI2SoPXBPIoAdFptpOB9odGfPKkoR9eaAJ7TQbGNjEltEy&#10;9Rt8rg+3+cUATQaPYzXKWxtolZ/9WZNign0yBgn2oAtL4ftonaTdbq7DJ/fIwHvjt+Bp2ArrZT27&#10;+TdRRElshlCsrD6jpSAuxwTyyhLjDZP3m5OPr19KfkBDdWd7C3+jW6SICN0gkII+oxn8qLAWF1zV&#10;JLZpPPimMa4T52J/MgH8M0XYDdJ8QXN/cLZXVxbWkvIWS9uiiOfbAP60X1A17rwJ4omYXa6XaziU&#10;7klinZkb1IIXBp8rC6KcvhPW4Jkjn06yVf8AnoJmOw+4IBx7jNFmA86ZraT7hp+lyqAAVa6cf1/n&#10;RYCnqGka1bp5kuhaS5b+5fSDknngjt7GizQH/9lQSwMECgAAAAAAAAAhAJZoPFFlUQQAZVEEABQA&#10;AABkcnMvbWVkaWEvaW1hZ2UyLnBuZ4lQTkcNChoKAAAADUlIRFIAAALuAAAB9AgGAAAAYrioqgAA&#10;AAlwSFlzAAALEgAACxIB0t1+/AAAIABJREFUeJzEvXe/7FaVrX2+Qze3G07e5+x9sjPO9gnOCQfA&#10;OdvYGHAOOBsHnBMYB4wjNgYHcnfffn/vh6tXz5KG1phTS/scN9z7/qFfValUkkpS7f2soTHHXPOt&#10;b21caPrmNzVtGOZtKo9r19bnmtau3VSm/LxfbpOtc8Pi3/99YzdtKBOv2YZea/q3f1u/+F//a103&#10;rS3Tv/3busU3vvGtcfrXf/1meM70L//y783nvrzP08S6//3f15dHtvtv/7ahvO73Zf2wzxvCManf&#10;adPwfTcv1q3bPD6uX7/UTVsWGzZo2rrYtGnrYuPGreM8ltF7/bRl+Ex9rXmav3HjlrIOPTKvfiZ/&#10;Vu8tpWWWhnlL43v91O+P1qvndVoevsNyN610z/vX5bF7vZHHzSuLzUvbFktbtpdpyzAtdfM2b95W&#10;HstzW6Z/j/UN87uJz2zduiOsQ/OYlpd3hsnnbR1eM23hcZjH8y3DutlGv//L5bmWLfvHdyj703/H&#10;/nvXiffKvrC9lV39urvXzGdZP/5av76Tb7tss3vdr3clXBt+7rWezbZfHEsdj9Z31nFdWto+fkbL&#10;8rmTTtq7OO20sxb79p2+2L//jDAdyI8Hzlwc6Jbd3z2WqZu3d+9p5dE/z7xTTtlfplNPPbA4+eR9&#10;ZTsnnHBqea7plFP6x+OPP2Xx7WNPXBx19HGLw484ZnHEEd9eHHfcyWW/Tj/jnLJNTVo/28tT2b9u&#10;4jNnnHnuOPlrnp92+tnjZ7R/J5xwStkm07HHnjTuz5FHHrs48qhjyz4xsX+HHX704rDDjl7s3n3k&#10;Yvv2Pd3x3DmeFx3rLVt2DOd4e3l/eXlXmXi+bdvuMvFZTTt2HLbYufPwMun1rl1HjPPZFo+7dh5R&#10;9oHXvM/jnsOOKvtWnu85anH44d0+HnF0eWRZ5rHPfI+jjjpuccy3Tyjfke/K9yzftZvP8r5eXh9x&#10;ZP+9eeQ1x4PjwjqOPub4fp3da9Zx4ol7h+Pan6MDwzVyYDiPHP8zzzpvPA+ax/lg0jkuz4fP6hxx&#10;jbD+E088dbie9pXrSfN53T/u7d7fX5bhNcuU83psPa+89vX1n9lXrlce2R77n68z5uv64zkT81vX&#10;Y/68votP+k358q11+e9Kk/ZR7/s+5Yll+J7bxmutv864Bg/rrh2u23PP+87iN795f/HBhx8t3v/g&#10;o8WHH368ePudd7vnHy7efvvX5b2PPvpk8cILLy0ef/xni/ff/3Bx330PLB588OHFW2+/s7jrznsW&#10;P/rx7YuXX3l18YMf/HBxy623LV555bXFzTff2k23LB586JHFZZddubjtth8v7rjj7sVFF39v8ZPb&#10;71zccsttiwsv+u7irrvvWfzglh8uLr74+4sHHnhwce21Nyy+//3LF4912/rBD25dfP/SK8p2n332&#10;+cVVV1+7+HG3rUceeWxx2eVXLm6/467Fk08+vbjuuhvLxPN7771/cckl31/cc899i4e6bbONG264&#10;eXFrt18XXnhJ2ZdLLrl0ce65FyyuuOLqcl1+5zuXLG688QeLM7trkvcu+e6li9O7a/Hqa64vy3Mc&#10;b7zx5sWl3XPmX3nlNYuf/OSObt4ti+906zz33O90+3bd4rzzLyzrOOvs87rj358vlt+/n79PZy3O&#10;4G/agbOG12cO1/qZ499hpgsv/O7i298+sXBFzxB1ElP1PLJ+YKf6PLJbfJ2n/NmexdaP3NWzUD+J&#10;v3oe89drw9TzVH0e32dda20d68fnPXNF1tP8ymX9a+23f8e576plfRJb9uv29yLHiuPWrasc1/r/&#10;zDzxAH/7y//bgW/EOFsC4yyP6+Gc9tuIk8533k7mRmezNfXCqF9oCu6b0pech/gWuAvedbAEw9qm&#10;w7uf0H8U3DOwa526MHpYXx3c+V7f/Oamcd/9O9eDv2SgLQh2aPcLwCE8grueO7jnCyd+ZjrfoTwO&#10;JDQt2X5UQK/gvjwAbAX1Oq+Cew/yBu128Qo4BZq6kLc4uCew3zID7HPgvmzgCkwLUMs0bNMHA/oR&#10;ad8q6G6zH1kFd8G7IE0DArbFc/Zfy01/1Nva3z38mJftnC2N50vXVP2h9sfeIdG/8/LW/jhooOTb&#10;1SPb5B/6aQMQh0n/UIZJzwNcDRB/4ID/A6pg7Y/AEaAkMAKSNA+IAgQLKHcgeMwxJ5R5Ane2JdA7&#10;rfwDPCNCjZ4P+6flM7j75wU62g+2J6Ab4b37x8nE8x5U+30sMNtNwLAAqD/ODu/bArj7xPJAvAO8&#10;gD2DvAO9QzxwrecO6DwC1wG4u3mAuaBdE9+TR5ZnHXye9Wpi3RoMMFDxdY6P3QTAc4w4lw6Luo7y&#10;+cjnpVxTfj0BMHaO+sHdqeVa1YCQqQfvveU5Ay8gnWX4zAjsw+DEz68AX4NJPde+sz6HaQd5DVj3&#10;2/XdgvIyDb+lEdJt8OvgzqODeB5EzwF8c5tp4KBzwTHcvoNr67D+GuuuJc4t1+tpp5/Vg/nHnyw+&#10;6KD9k08+W/z2k98t3unA/cMPf9sDfTf/rQ7ggWdA/Yknnlzcffe9i3e79x5+5NEOwH+4eOnlVxZ3&#10;dgB/7XU3LJ5//sUCzVdedc3i6ad/XuD2e9+7fPGzJ58qQHzTTbcUQL+oA+rbfvSTAsAXXfS9xY+7&#10;x9s7oL/ggosX93TwfeeddxcgBtKffOrpAtA//vEdZduXXX5VWfa5519Y3NABN9D94osvL+66656y&#10;HMD+858/V/bhyquuXdx9z70FiIH7qzvAZj8YHJx//kWLczqAv/GmH5Tjy+ABEAe+gXqec50yYOA9&#10;wJt1MOj4Xvd53gfir7/+psXZZ5/fLXvO4vwLLlqcdZbAvQoL/E3T30qen3ba2fb8rOH9MxYXfOfi&#10;7m/DnsITDu29KJjBfX1gtcoj9bUzWv38PwLua/8BcF9n615f4F0QHbe7PoC74D3O6/fdmZLvLebs&#10;eXJ9mOq26nb0qGUc8qdsFwdS+j/v4pwLkyNbGM9U8U0A7+e2bicDvNisxX9Ma/qTvjFN/zxwb42G&#10;tM2o9Fd4d8j+RxX36QVVL0Q/uXPgXqf63det2zSq7XOKu147ZE+BuwK7Q3ucvzVMU8V9DuyXGjDv&#10;Sn5/R6B/XkGyn18vtP51Vdzj65WgCvdQX4HeFd8lU9ylsi8lqC2wmVT2g4J797gCxKKEG7CP8D8o&#10;7/qBSUXfMqx3aYt+cFFlF1z7AERKPvutwY7/uHz5cdBgP24fFOga6a+hOOr3H28dREXVfWsanCwP&#10;gwqmlQEYNY9tn2Dg7gBeIMqVbnvu6qhU8AwbDjyCL1c0pYhKFRW4A5eCQIBCsC3Q8+35Nvc5vCfV&#10;3cFdcOjgLggUxAF/grweBnuwZzr2uB7oC/B2gwygFoDmuDq01wHVjkFx3z1e81LggXauUR6Bck0C&#10;9zl43zFAl1R5BhDlTsBh/SMwXeD9iG+Pdww4rmVQNCjlZVAyKO1HHtF/Dx8QuOovcNfEevzOA+vg&#10;OOlYOtD6sXeVPT8f7+TY+azXzn67S1Pv4GjgJ+Wdc+bXFNeRVHYmnjNfE+dZjz7oCKBu+6LXeR99&#10;v8MdK7szFX4jdjchX7+tO1+tZeegPu+b9rkH9+7a6cAd5X3nrv4cM0j+1a/eWnz8208LoKOko7gD&#10;7kD5u+++t/jgw4/Lc6D7tdd+sXj11dc7wL598fY7v168/PJri5t/cOviuedeKDAPwP7syacL4F9x&#10;xTXlEej+bgfJ99//06KqA9VPPfXM4pprbijKOu9ffPH3ijr/0wcfKkr5bbf9ZPH4Ez8rSjnw/vDD&#10;j5bP/aiD/Ecfe7wA9w9v+/Hi9dd/URT9qzowf/nlV4vSznus8+fPPtdt4/oC9A89/EiBcJT0u+7u&#10;Af6yy64qIA64s26uQ+YzgOBvDrB/7nkXloEDoM53AMavufb67vllHaRfsLi8Wyd3BNgO0M76vve9&#10;y4razrIH7PwD/AwGiiAx3FVymNd5Yxme6+8+f/Md5NqKe1SOoytgbtpwCODu6riDenztPDUH7nUA&#10;4EBeBwYRrjckkK/PfRCgqXLaBltPdm3UqaXs50FCVukd3qMSv7Rwkc6FwPg/IUK8w3tW3iunLTX+&#10;9y8vIk/W7a/JtpV4K+Eft8rU+RsmF1gcFcpCsz4A+z8L3FsjStlkdBulDe7TQUsF+OlJjQc4W2Uc&#10;2LcU5T2C+xTo51T1apFpTdMT3VrGgbO3biyHi7GHzAzuy83X44QamSB8y5Z6O8kB3q0zGbjdDrOq&#10;VWaAVbfNCMoFztGysjKOmF0F1+BD31nHRCC+LOtNssj4XZUWuOu5jqvWX2+Hbh5/M/0fCb97U0G/&#10;vzthkD6AuYDQVVymlZXdg+K7s3xHoIV/WKP9JansDvKC9mxryJBSbv8D7wZAAiIBvABLlgegq1gv&#10;juzhslh4BqV2orinfTqgf3yDuiulPoO79ttVd98/WXt8P12F7QceVaFnf6V0A7mchx7YNe0YH6W2&#10;99fMrnIeOB9S3XWuMrw7rDvAO9C7si4VXK+LteWo3vJz9NHHl30WvBfFvQM3Pi+VPUO7YB5AF8Dn&#10;Rwd32Ul0nWSrUrbL+HnZZyBaj/e+EdT90QG8gni9ppg02NIdFB41v0L+qeOATefcr1eH4GCBGSxA&#10;biHLv5UDBmTltzEz2PTPt+Dfoc5V+rkpK+8juOu8dueU641z//ov3lh8+rvfL95774PFhx/9dvHb&#10;DuBR3j/59LMC7UxAPVCMTQb7DDaVl156pQD/rT/8UYH25194scDzz3721OK5518scIuNBuX90kuv&#10;KBaZxzuwR52+owPx+zqIv7gDdOw2vAcIP9zB9nXX31iWF8CjjKOuo8BjxQHGGRwA+S++9HKx3QDd&#10;WGgeGuAepf3Rx54oy6GKM+C4vlsv791z732Lyy+/qmyPQQO2FoD+nHMuKBOWHI5vD+3fKVAPlAPv&#10;XLcsC4CjqGO9AegBffaP9WHd4X2WB9z1d4Z1Orj359WBXeftjMV53Xb5zcEXVWlfGoGxV5I3rAru&#10;2cXQsov4ew66/7jivnYA9zZnRVG0KunOWNofV8ddrXfQrvuT1fx16b3WnYFvLfIgYCratu5mbByV&#10;cWc8h2u/M18eGzDvlln9/3dFvz/v/ZRtMc5quj7WtKF9wwS8pyr7RgOOjQ1wj8vPrddVd51ILoRs&#10;c2nZYFYDd4d3HxH2J1oncP0I7664+8nz/czQ3p/ACmHZp7SaXcafTwF9HtzjAKClvFd13wcEURmu&#10;Svumwac+TptcSa8XWoT2pEoPCvvmpe3hQnWryFKGdns9scY4pA9K+sQe4xBv6vv42pZ34Ha7ig8q&#10;3E5Tvt/mqa9dAw/3p7s1ShacrIgXYA++9q3BFqM7N7pdKo97nKLivrKtAqEDu1sxgEYmPtMr22dP&#10;QV3AYPYFB98R3s1Gcyi37aW4A1AO8QL3YufogIJlBOBSZP25TxM1t+Frd6uM9nvOVhDU1QPVpy1Q&#10;Y799oAG8umWmDgp3BGivVqXqcxfE9+p7hXgH+KzA9+cS9bQ/r/KfC+Ad1guwc1y5m2HedI6xlGiU&#10;c0F7a2DAVED9sKrKC+r5LAMCYFiA4uct22P8nHA8Be5l8DgM9rz2wO1U9a5I9a9Xn/up4zUlC4zA&#10;XZMr88cO4O53fvh89oZP1HV77VDeujMVYN5g2y1o++feH+w4LdX9YOA+p7jzt0Hnk+sOkP797z9f&#10;vPf+hwXOPx6gnenXHbDjbUd9/0UH988+93zxvWN/AchR5++8656iigPwgPEDDzxUBgLX33BTUb4B&#10;feD2hz/8cbGsAL3XXXdDsaxgm2E5YBy7DOo5dhcU8R/96PayLMo5YI8aDzw/9vgTBY6B+yd+9mT5&#10;DMuh3qOoA+QPPPDTsn9YWNi/p55+puwDAwDmA9qo4lhy8Nl/93uXlQlAv/TSKwtM83juuRcWkGc/&#10;Od6sD8sNf6+Ae9YJrJ933oVl37hDwEADOOfx7O6zWGbqtVQHYQJ3V93Ltb+vAj4g5jwhpV2P0ca8&#10;vgHuG2YZq/Xa1+WOgwzBlZHa0O5QHLmqgnVkKvfo58HIhmSPcThfu/ABRIZvv0swN8jIDDi9o1AV&#10;+Oyprxy42e6GRN5zgJ+14zoLzHreWwy5JS3fT2scVKsX/dDB3YFdAF9VxPq5PIqZ82JlcF+t4PQf&#10;B/d2cWocdVUbQ7XGyAbT8kD5SGnrqKpHyJv62vvnLetMtMlkqK92mpYarxPvsL7VVNyVMDmkC3Jb&#10;oC7VunwuWWBCsanbZPwCbsB9gWxBfAb34uWescuYVcZ96FvT56sPvHrZx+0PPngNXvofXW/1AbLK&#10;uotqHlV5V9rL8cQeZPum9brS7nda4gCr+twF7tVrvzIq7u5xF5i7muuqbXm/m8d+FHAfPLfunR3B&#10;omGREbif5nDiEG8w40Afi+oqLAvcZUFhQtkuQCeFymAwK/7ZdjGn7ObPNm0KDlCD99oHKszXYAPb&#10;DNAq1R2YBtTdzxiv5x2jhQZ4d9Vdxav9vHjuuI4d3n2SPYbtyxoT4P2oYycAL7VdxcAAucBd63UF&#10;Xj562WmktJdi1W79wLAPevI54TxkkPfXOh8Cdt3hcIvSHIC7nUnqvNubVKtQbDPH1eJU+d4F/xpQ&#10;utd8BF9Xr01VH4toDzKtqshbncicyu4++vH32bDHtD4ncGdgs324Xvjbc1sHx5999oe+EPWjjxcf&#10;d7D+8W8/WXz6u88Wb731zuLNN98uavs7v/7N4pkOuvG4P9kB8j333F9sM1hRbr/9rrIMXnR86gA8&#10;3nUg9o1fvVksLACuilRRwFHPAfFS2Hn7naUgFKimoJXnwDZecWCewlTWi10GqwzLAepAunzqqOlY&#10;abCnMKj46U8fKmr6vR3w44nH3sL6WI59AcRR5Pl8X4x6c/d4cQf9VxcQp1iV/UMZxzazb//ppeCU&#10;bZ2690BR4gF3/iaxLu4+AO5APsvzvSg0Pfuc84vi7tYxvOuyyZzudyqHwlSuPQYQXLuIh7lY0e2T&#10;bdAVo8wp7POTgkIE7oL3qd+8stJq4J6BeepNr/uc98G/Q899sXDVBwJtH320U8u243cOWvaevL/5&#10;7kDLOpNZ0M+XK+TiopYPPqvu7ozICnzmSl+e7a/JnqN6MOvOzoF7y++uW/6ewtJS2afWkza4Vwj/&#10;PwHutdp4Cu55kLF5GB1XcPeiAi80jLc6Kkj3z6dgndXxOUtLVNzdFhOBPyvt/Ulftv2IxZctb7df&#10;iFO13W4DDcWgAdxToakXpGZF3tVyXdienDJCsFloVswa4xaWsi5ZZ+R7X94ZlG9B9GiDMUtNtvMI&#10;kJcGq0tMkKmDoU3DsdCgIUO7D4rc/tK+G9NfW9Nagn6/+u+/uxQ0OfS10kuA9m0lDaUD95Ma4J5U&#10;xEniR7LN5Ckrhy1l220oKKQCLKCdR7zMDnZuu9B2WjDYsmZkq03YV0HYKlagPGAQYAreCwB3EOte&#10;994atW38PfR3W3aaCr+jLMs56dNm5IXXdSyQd6Dvz59gXuCutJvRJjO8FrTznAlgH9X3o/oi25KO&#10;s+vIAO0lvWbwtktV9/UrbUZpMlKq3dPeAvR8/uauDdbn4O7KumDcX3uRal+oGpdVkfG3B8+7FPqT&#10;S2FyD/vafrkuuXNgCR/7E2zn6yjAtz82rFxuJ9tvCr0r72EAOXPnSr+f0WrTUuxNpeeYcC75+wNg&#10;orQD7LLG9OD+aZkHuONfB9CxyADkqO8UkFKYSgEogP7Or99dPPvcC6UY9ZVXX1s8+OAjxU/+y1/+&#10;qoA2lhesMoA1wP3Io4+VRybex2LCZ1HnAVaAn+JW9g+AxxOPAv/DH/6ogD3WGuYB0YA66TF3d7DO&#10;c/z1jz32RPGtMyB45ufPlvSYn/ykL15lv1Dk8dyzP0A7Nh/sMyj7fI55bK9Plfl+OW5AOjAOaLMc&#10;Ba38rUD5VwINg4yrrrqupM2cdfb53Xfp1XrAPQy29ldw13lyfzvPv//9K8rfAFgj1zllC3FU3Kd2&#10;mWo9mUKnA7q45p8J7lMQ9rrBdROm+uY3s62ncp9YbM53P1evOD+AaBfOOuRPAb7tf59aaKLzwq0t&#10;2T4TwF13+Afl3e03XqA6lzgjBl0z3eFpXM7BFPfp5L7dqTe+VfDqRRgZ3IH2b3zjm8NjG9x9+vpW&#10;mfUNcI8JO16skKuOK3zH4sJspXCIn/Odrw7fB7PLzPveHRijHWZlMr8myDjAK97SbwdtmyjuORJy&#10;S0qdcWgfrSzJD17ew3KwvGP0cufPCd5zPOJYnNkoWHXFXSPfLcPn3XMflPvuuYpEfNTrd1eWhkED&#10;22Vydb//8Xqs4xTk82Apjtyj2t4r7f13BN6zTSYUPe7sAc3BfZIOk+wxGdRXez0q7gncBRruIR/V&#10;62NPGu0cwDCfd0uFg/vBLBgtQHfY9+dZyc+FlEyu3Av2ldShRBxAto+HPGy8NnIyUryWe4iXRaZa&#10;aaK9RtDuqrs+oyLVMeXGfOdKmvEYSxWn6jhrnwXoLXBnkmKvQYHUe5RrqdV7AcjhPOl4tc4Ly4yD&#10;w8EeoOtB4KyCUaXCuMLuaTE1EWZaj+CWGSnzJ42qfC2i3TsMOEa/uq75mcFbgS2zW81da62akPG5&#10;Ke/5zpauraymez1GuDOWi2H9t2frKop7GSTu7MD7lcVnBdx/W4pQNaG4A+hMKO4APNCL6o4nHeX8&#10;191zklwA8jc6oMdD/vwLLxWAB6jxuuNxx++OKo+6DfDig++96hcVawsFnYA9lhfUb6Ca5ZnH6/vv&#10;f2CMcMRqgxrOI+o5/nEgHX87kM/zp57+edkO+4ath8HBNR1cY9dBEee9p595dnH/kGTDYIB9x+pC&#10;cS0pLkA6NhoGFBSaAvIMFrC58Hn2gRSYa6/tC1WBdr7ntYN6z2eYf845vb+d9xEgSJZhOmX4++eW&#10;J9atmhCODQNqQbvbi6PoWcE91t9VRmnZTtrT+snyh2qVcSuKoNcnt5zM2WMiT8V9n94VWJ8GC3r+&#10;rQZkT/35qw0ucvDJtHB1bTgWsQB2+n3kf3c2G/93b+797r0QWG2V+l/OMpHplsLzXPdQ7VSDVSb7&#10;kRxWBapz0D2F2s0B4lsJMy3YZ35fKNofvBaEO7gL2lvwvhq4x4shxhPVQtVcrOCqe06TmVpmaqJM&#10;23+evejzBaQxWz2f3Gy7qIp+yyNlnvZNU4tMf7FNfdUjSI4jyZVFTDpZmVXaXW13kB3VcfO1K8Zx&#10;4mEHnk05d1V963IsUnXFO6j5yQ4zfu/NlhiztWbIO/TXH1c8X4Juvlex0/i2UtGtg52+fz0m25oD&#10;Jg0uNMm24772uWQSnzcq7sUqEwG7pTI6fOT5BwMXgUdO7cjqKL5rgJB5cwp7C84dsl1Jz4OPDOR5&#10;cntNVvFl99C69H3YV9Rc/uECzABv9bqvjOdSBcTThKOa8a6cdwF8v/yuMYEGC40r72yrZLYPoF5S&#10;XoakF38uxd1TZZgE7sW3vvOIYJMp6TGDf1+gz/fUeniuAs9R+U0DLD9u2S5Sipf31QxyL0aV1SVb&#10;YUbl/bg6ry9E3RviEfXcvfA8V/HrJOq0cR1nO0se9LUGgqt9tqXQ7/eCVB80D6/dXqbfTHPZ/TER&#10;aoR5U/c5tlxvPP/d734/Ku3FJtM9/6QDd0H7L375q/JIegwKO/YT4JjlsamgWmORQSnXc6D6/vt6&#10;uEeNv68DbxWSAu+k0Xx/8J2jlKMsEwcpsL/3vvuLdx3lG1Wd94FivOio8cRNYksB2oFzoB04vv/+&#10;B8sggu3geX/hxZcKkDMQYD6FsAA3gwKUdrZFqkwfDXlJGQhgebmg2GWuKlDPa9bNtvYfOKO8xvoC&#10;mLNPqOmo6twFYH0o6CzDAIF9BdhlleGctXoDcF6U8X4OEZLddcRvr0D7us0jrIuVnLciuLtqXh+z&#10;6u7e7Br40Qb3akuJKvtq4N4qUPVlepbMkLta4exc8ez6CcD3DJdTbeJ0MHCfU+7d8/6Nb3iBbGTE&#10;eOdgw+A82RzgXbHQPo29Y5Kt2OsIM+fFuofNoUh2TRz5RIVZ0YfZEtOKh4w+rVpcERX3DPr1kfn1&#10;ts30pBwKuM954lsnK+eHOrDXYzL1+9eIoOpHbhWmyr4yrQ72mEdX13PSi+KAqlKfFXj30kcrzjy4&#10;TwtMIzS2GjB5lntNZjFYGeA9e7o88jEo0AbuLevLsnvaLTUmJMm4z93z3HMspIN0sK4MdxooUjUr&#10;jgpbt1pWex5sCdhZRqqoIifzNnN8o6wV1b6jYteVyTnxYtTNSyujX1pQd7BMcKm2fP4kKe4J3A+m&#10;HuZ5GYKzl3wO3HOcH0B4/AmnTMA92y1crXT7QrApJCibU+mzJz5vxwFtLCQbbR17xzx0QFgJM8B2&#10;y8tYB2e1eFVWGbfR9Ip8hHjBvWoWdu85sjZGOqqPffTYxqK0o7xLfR/sLcrLB8wVZ1nU9cN6hX3X&#10;7l5t1/LedEneeZ6Pavvg/XZY17HkmO0zxbjVIEgFohzLUwb7Snk9WmVOCddJLTDF9nJyAPje+rLf&#10;Emhq7vvc3aLV7tK0VPfWQPFQfisTb7vf6WoUoU7qTvZPIyZXK06tj6eX48A1ha3kvfc/KNYYkmT6&#10;wtRPSgwkFhfUdZJjKEjlfZRyfOYfffTbkscObNOUiex2AJiCVaAYf/nrv/jl4oYbby7PsdcA6fjc&#10;gflbb+3tLiTB4HfHN05hKyo98FxsMd+9tFhfAHMsKw/89MGS1Y6dRd51LCosC1QTDYl6D3Czbgpg&#10;sdsA0KTb4MdHwWcQwcACJZ31MOFjB8IZLADa13X7AIwD4KjuKPmcX54L4lHwgXTuBPAdWAfvYZlh&#10;H/k7imp+Zvn70SfI+Dnk3MVY0TOL4s9r/q/CFpWPHN43rwruFRyn1pgM7jGpr8K+q/YO7nPxjz07&#10;rUvqegRc+dEF/XlQkdnSU3CmASaeOT9tzNnvxzykZ3ZczVLTVtzXTb6nK/qrWalbTZRCL5jwf6Ha&#10;K108zY2XHNy91nJJFzUEAAAgAElEQVSNDuLUgF8XcgjPKnstqIgQ759rQ3v8rIN7fxBzFOShg/uh&#10;KO45Z/Rg4D793p7bPs1dbwN2jH/MBadulYlFrnNq/VLwzet5HUgsDcu2rDArBowVHN2+EX3vVWF3&#10;sBztMgeZNqeLdZIMY0p7b5WpKTErBu8rw+uV5ZjfPmbGZ2tMqup2u4wKdF297wHcC1Hr+fEBi6wx&#10;Y+Mnu2tQbQ+7w/dr/2AbdzA212Pr30Xfd2Wb+6DbXTkF7isjuO8bPZf+D381W8zBoCfENur2f4pe&#10;bDVhkl2G16MKPpP/nZVLV9pzI5sDDahsTXO57xoYuGfeGwSNVp+h+yiKNce9v/05bSJWz12Nj9y6&#10;NcZISnmvA7ttYxqNzunYFGmAdzVgkvVlhPbD+wZMFNJKcde+qukSud6e1w70o9iPVhtfDznwQ9a+&#10;LCdKiMmFwL2yGGsacsfPDPRS3cug6Pga5ahOrUccVYtvFW+p+gjPahfQax9He5S8xQeB8rnr+lCW&#10;X01tz3euXBkPPvmGVWYuz72VPHPA1ntSd0z7yNJt5ZgB6RScoqJToPrGG2+WglIAHpUdGw1WGSwl&#10;r7/+y9JcicZGv373N8V+gnr9qzffXrzw4ssF1N986+2ivmNtAdqJdkQFx7aCMk9R55NPPjU2Trr/&#10;gZ8WwMbS8uijj5fnfBYfPBCMfYX1AtB41gF8FZ0C6kwkzlw6JLywbjLiWQ8DAuCeglO2x3ooQGXe&#10;fff9tE+V+fEd5Tvwt4/Psx3sLiTMEBHJPlw8pMSgsJM0w2+edJkruu+Fol588t2ABNg/vaTJXNot&#10;f25R5pkE7vKv6zzqnHAngD4aAtIcn53tMq00vgzu2dY7BfeouMcYyDa4zynuPaBHhd3nxRSYFrhX&#10;WK+PfM/NDRu2D1rEhNHGMu9Nn8uan5+mirt74KdZ8tFSHgcjOTJyffd6zvPuDJCz3j3vPcO7+HxN&#10;Lh7NFbMyw2d1PAL4NNN9WmyRVeulyWe95W0+6F9HcT9Uq0xW3FtWmXYajo+upikvc770qRd9GgPp&#10;n/M0mJztPU2qqR1Zp1PuhjotPp1X4VcCyEsxXxogI3jDZ8ElFX4OkNMCd5+WDdxX3Lue1XlT5LM1&#10;xW0yS0uxe6kmqfWKhvRmVF5Q6gMO5ae7t14KqqB9a9onryoXyNXjWjvJCty1varu7ykTzVVyhKBg&#10;3TtilkjIBO7ZPzsprjtElT2DuyZXnrwQUOAuWwQABrit5md3v3SGHN2a9hx2DURWU9ozvLfUfgrP&#10;tIyKF7mVznbkdZfq3avuO634ud18YxJ5atGRPsnT7panseHSEd8OSjvAjXqu51LMlahS/O0DjKv7&#10;a55KQerw/phW0z2q46rAWl1GW9eDQ2nuQOrNjZTUI5U8J8eMdwmGQlvv3lpsO0OspfZL19MI7YJZ&#10;vzOToH3uGvNrOz+2BrCtwtWDWcv8fQ0I+0ZT+8Mdg3GQNKO4R5U9et+5M8HfE2DzuedeLEo7vnaa&#10;KwHaKkDFww6wf/DhR6WAFEWbiEdsKFhn3gTmu+e/LHaad4s6zude6+Ae9Rp7Cp/hOao36jaQDZyj&#10;wKs5EpGPFIA++tjjg2J9VXmOzeWyDpKBfRWy4nlHmb59AHjsLIA3AM4g4Kmnnh5VbyIuNVAg/pHv&#10;gO8cyw3PAXS2jfUHcAbuWQdqO82UAG5sOrwH7APuxEZynthftg2Qo/xT3Irdhrx37iD0FpqLunWc&#10;V+bJKkMyjQ++eM57XM9RZd80wqvDmIN7tr04uE8tMy2rzFRxV0FqjoKMHetzjroDvKvVGaBrh9KW&#10;NSer6dHX3z+6gJy/d9vzvrqSfqjFrHPrzMq7c2NOY+zZsNqno4BaWaL1v6GlvM+Bu7axJgK3g7jn&#10;Vk4Vck+V8RjIdrGqjy7dK94qTJ2O8FZrwPR1wd0vUI8umoK7F1fU0aLvv8O7e929kDHaZeYLUlu2&#10;mgrtVcWfAmWOfozrqfGFy+EzEepb4B5hf1TXN9d8UgfNcCvIJ1Pc3Qcv4C4ALPAeLDKtrPasvAdo&#10;N8V8q22zVZgaoX1lLFAVIFfL0PLkhyY13YE42HdMEV8ZoD4XLfrx4nM6hm5Bklc6e9yXU7OlHBno&#10;4F7yxgc/vHLcBU6eX33aDLR/HXAfoeRAbfPuyqHUahUQqtMl8JaLAeeU8AM2KFBzJFkreqvEvvH7&#10;ZO/1wcB9zkozQqkNFrzIVgkzfVZ+jYdcGgZ//Wtv1hSjImvjpv73kJszjRGNg3fd4V0Fpcpc95hI&#10;FOqSJjOo6fLHe4a7p8loXeV5t76iuA+WGaWz8L2VJpPVdo6R26K8IFnXmc5Zfx3sDTGPJRr0mBNC&#10;J9gykLBmU/Le97aZU8Z90qBizGM3S1W+kzJX73AweG/Nn1z/q9lnDtTakr0q2j5p79gVVtevvoff&#10;SQr1KCkqMj9nPVg9sLZ88cVXiy++/KpYXD799LMC7iTI4EEHygF3LDJPP/Pzkpv+0ce/LZ978KFH&#10;ihqPSk2CC4kzpMyQMMMgoHQ07eD8tdd/UeAagCbZBUUc9R01HvAFnlHssezcccddxeNeAP7RJzrg&#10;fmAoNn28+NmBdRT2Eul4w03FDkPjIz4nPzkDg1tvva3YVxgQAO1sEy8++w/4s/zTTz9TBg0MKCi4&#10;vbr7PNslR57uqKjugDoDG6C6FKiec34BeIQN5p9z7gXlbwDFqXzHs0sE5CXFQnNu95z9Pa90Wu2f&#10;A/342Mv52Xv6OMjl3PObhimcgabQPrXJ5GLNXCQpAG/ZUaaWk1a30WmKS4X2mOZSrTEZ3N1WE5st&#10;1UHDxgTvdf/EUs5WPmiplprYXXXOFuMqekt1Pzi0zyv30+LV+F2luHsSTKu/T7bPZBU+W2Zy6owG&#10;OWuin32zQXoNe48X1fR2Tm3AVEE+3vqII6tW8WoF92mg/v8tcI8FqXnEuNFGVbXDVa4KVgOduSjH&#10;nNNe/fBbJtBerS9xEBAbO2UP+1Rtd5/2VGWPSSb98ivpcTlYXTan0aJg3sG9Fl9YM4Lk+XY1Pee1&#10;5/elcI9+ePe+m0XGveTZW0/xbSzGHQpUt8Y4Si8cXWqAlXzj3qCph/U9E3CfFqdOfdBViV9J8B7v&#10;TtTc9j2j/9nVU++AKZsMn2N9+Mkn4D4o1AcaiuCcZWY1qHGve850V+dUWWUc3GW1cHDP65YVwwcB&#10;3hlThWFul3HlPMP6ajaa7N2W2r/PlH62K++4e92zetKfvwjpdaC7Y7iu9oTuqn4XBX+70l5kj5HV&#10;RRGOKlqVTcYz3Xkuf7vntWs9Hg+p7ZYEmw6elSjD8ZVNplwrphp7frV3ns3pL36+5FsveesdjOeO&#10;sOVOwpByo3nKZpfXXcWynsUuWNL592tyNVhfLaloDvjLNGyjZY0ZlddTY0fefIx6YI/Q7lajU5P1&#10;yC1HruySJgOU4mkH2Pv0mE/LawpUSY/BJoOC3ltkPl68+trrxctO91QUdGAYXzuKOLYTQL1Adwfh&#10;2G3uHvLTec62SKDBUoMPHAX99Q7mAW1U8pdfebVAOIo4MA9kA/3PPPNsAXTUfJRygBlvvbqmsj08&#10;5Sjr2GwAY9Z9ezcfpRsbD4MK1PEHH3q4rBulviTgvPBiKZgtue80bvrhjwtwk0OPug6kM5A486xz&#10;ywCH52yzNFg6/8LR9sJU8t47wGfQgEceO9A5BfAvKvOAfiaBex/XOQxgBwGB3zhMs26dW0I0bQ7w&#10;nlP42oWmU5+6T3H5jelzUV3P0Y1RXc+MVD3t1es+D+5uJXFwz1DuDJgdHe3EwQ0G0IcWUTlXiBo9&#10;7evG79RKp8nNpaapM9Pv5M2acmOl0KRpaVsQOV1czI6NdevqtTKCu+wrU3BvF0s4zLqaHmE9epum&#10;4F7V++nI6v8+uHsjpvojaSnu1S5Tm+Z4I50taV5sopR97BHevQhyCuiyyUznx0LVPHCIcZBbbRLE&#10;e3dU9783wD0p1xROHgq4B1uAFPakprvqviq42+eDsp5+APm5rCqCKt0FcGuL75e87AVqBrgSlI93&#10;DYZoxnEdaTCRixZlqZACLx+0gL0//rrDUZtZ6RitBu614+aecWDD9vBY8s9kr//DP3DmBDrmLAGr&#10;KY/ZH+8qdSzw3DeCG1NvlenXIxtGVtwd3AXNXrhYilyJADypB7m54smvo7YzCfql2o6++uF7sM2S&#10;2NJBpyfMZDVFNhmdY/e8qwDV02Yc3KWKC2rlVfdB2hgNiVWmg3QGREqScdDXYG7nzth0adswuPMG&#10;UKyXQYBsKLIh5bsf3hk3e9g1kNL5EngrppJ9HeMqUdiPOHr8fj4Ykbf/WMtmd5V9796oPGsA6Oct&#10;X7+tweEZ6fqeu+Zbinq2CLmP3wcw9djsH4ps94Xvkpf1FJ78WscXqw2DciwcZLYD60D77z77Q1HZ&#10;SZbBDoPFBXinEyrqOl712++4s8wDxIFhnlOsquekwqCI/+Y9GjE9XqwnqPEo7qS/YLXhOao2nUuB&#10;fSAXRbwUpnbPKTylKJUcd1R4rCdYXQBxQJr3sKIAzkA3kA6U42vH0gJAo57zt4vP4F8vDZy6fWSb&#10;l11+ZRkQPPvs80WpZ5v9/t1WvPIMCBg0ANm8Lk2Tzu4VdgBcUZAAOK+5DvC/A+Eo9ayT/S3qfLdf&#10;fI7rn+UAfAYAvKe7KqVgtXuP331U2mOfG+cIqfBSod3uMmUuFxRXi4CcqvYZ1iu8Osyv5nX34tXK&#10;UnNBH9GqMwV3JkVo12PRqrdsFeq2VfJDB/dsiWnB+mpRky17UP2euanWnOo+CqENZnFhNRarLvVW&#10;mdyxS1YZv3WjWyrR/+0nYlpgkM37umhbHcLiqCpXEk+bL7WiIP85inuu3I7gHr/H0iJbZrI3aU51&#10;zwq6N1Vqp8ZMO69Gv3tb4XfV3bt+RnU+Z4rnhBOzytgF58Warqi3rDJuCfCYx1aazGpWGQHGqNQn&#10;SJ7z2Lsa7/uk/RzXu23XoHzu6a0mZkvZZgkugmi9HgcVsu0s7wwed9+PUF0e7hLUeMjcNXXL1h7e&#10;C9gVhXRPUEsF8dtNPe0HE32joBK9eNpZwcJyYAbc56wDq1kGJgq5Fcy5Uu4ARt7xqGrvP2MCVa6E&#10;St31dTDJzoHiSJdWWWUOBc4z2Pv7gDtT9toXWwiwNIA74Alocsxll1E9RL7j45YppccIlgXwnts+&#10;di+Vl/3wCrfF2rJrCu7BJ94t63dgyJ7vr93dNijus+V1He85bBgAHHfSGL/o0K7rRYOokwZo733r&#10;+8a7H2qYBFR6us0I7sPdACXhyM6jJlDe/EnLHjsUyva2qKq0j37voc7C/ewHU9nHayzDfKrhKHeQ&#10;Uq8CtwQ5YCvtxoFcvn7ZhXzKMO6fyetXMo/qOxi4onJ/8unvFl98+ccyAfBYZShGJf6RAtR33nm3&#10;2GPwqQP3KOdYYT7twB7VHV87thj86ajygDsFq798482ixqOAA+ovvfRKec481G5AnEfWd+WV1xYb&#10;DPuDn5wC1KK6X3lNUcqvonlRB9F8HuVaharAM0WqWHWAY0Cd9WJpYeDAPFT0O+68qyjowDTJNyzD&#10;AAGl/ZZbbyvromCVAQDbIUKSdQHkvD57iGPk3PJ3CQUdW8w5HXxj3eF9NWbCbsP69R4DAqBdue2s&#10;4+yhCZO6oZ511vkF5Pmb3SvtSxMl1j3t0XHAchsW7kBw2K0K9tRbPVXm2+DuEYc5LcWtMlOve0th&#10;X5fWEfPg612BDU1wj3aZTRMenHNlOCO24LqVOuOv62CjficH99jvZz4bvh6PHKdewX2u+2l2PYip&#10;ghOg4YpwnlwTL6qohGcbS86yzKMjv0jbt0U2j0p1b8HZNAH3qrpHr9HBoP1/Bu55lDgP7n2Vdiyw&#10;dXDPjZOyGp8LVx2sa5v7qb89Wmey7cWhfdqEydfRss/465rz3ivtsSnQ8jjP/e+Cd7/lE1RvK0ht&#10;FZ1mGPdCVX9vm4G6A7s3XqrFfbEBkwoHHd4d4LXvRVUfPufdSHcEEK7+8hVb1hvmOLjnotmy/WHw&#10;MvXfV3tOboilFJvRQ29NenKKjMdDaj/5vBR3j1b8Op72QwV3f28E3UGZ7X3ptVHOqQbuc7A1prvs&#10;O72C+3E9sKtYUUWO8mF7ceJcsWpW3zPEC9qDl3v4hw8sllz3btvAe/GPF/V6zwju08Kj2oCjj3/c&#10;GcDdrTJ+XgXvwKzAXTA+2massLTA++Bvlzqv9a6s7Bq3q0Qbb/LE4ACrDYMgKe37rFnRGGloA0CB&#10;aLVC9cWsnCMlwZSEGPnt1Zn1iHoXQdDuPn0NisZYymNiLGVuUBT6Egx3XeamnPbixbVeZKt1y0sv&#10;dbym4ewbv7dqLXQsHLr1ukL7qeb3P3W8rvtt7BuhXOsYYzMF/sPdJT6Lsvx5B+lffvWnxeeff1nA&#10;HbUdkMcC8/HQLZX4R7zt+N1feunVxU9uv6OA/TM/f64D7MfLZ/CLU2j6208+LTBP8SmgDyjznO6q&#10;+MxRt3/+bN/86MluPgq7OqZit0G9RvXmc9hinuhgmqZHqOfYW7C8AO8o7UAw/nM+ByADy0A+0M53&#10;u/GmHxRYJ9XlO90jAI/qjoLPOtgXrDbMf+aZn5eYSKAbuw/P8afzyGd1V0VpQ0D5xYOKzn7gn5d/&#10;HXUeOGefGRCUBJnBC896irqO5ea875QOvAA9yxAvDGNkpT3CadvT7stHcPeM89jYKAukXqgaFfpo&#10;kYlKdQb4VpFqVuDXLyLAr0+MOL0boP3L6YRR0I1e7jy4qVMWeVe30GS/+hy4ZzD3gUCE+rXh2GW/&#10;e5+5Hn3uwfoCVzm8NwpWHfBzzeSatlpeD1Qs1ozwGgtbN05AfDoo8JSaadRkVt1zpvvBLDIO7QcD&#10;9/btnYOD+ze/WW/heCykBiPTglVPntkawN3fa3ncp9C9HObV7WxNA4Zs1Vm9yVMEd7fUVFBvJ9Us&#10;h1s9Gdxzustceozgd9lV9K07xlv4PmVwbybM2JRTXVrFqkwF+gfwXknw7gMLh3f3Jjt49TYa2SCm&#10;UZe+P96Aqdp4qsed5+6l13cs6TKpODUPMDSYwJbR+8nPjtA+Y5M5VE/7anDklhmHbm+0I3DPqmiO&#10;axQo9haV6JWWbYapQN2p1sDGVPzVrDN5ktruy/t3ErDKrw9cqiNpTQpyj7vOtwaNNVVG+e5+vvwO&#10;ytjVdFCn3eMumFfqCpNHQPYdXveMHVkF7VL3t27p6yYEzL2f/dTgHR/PQSo8dtVZCrC87AxoSoHs&#10;0bVI1otr1Z3VlXX/TiWvfgB2Qbyr7ZPIxAM1XnG1a/O002v+fyuydJp4c0po7qRrV7Cu69ivaVfD&#10;I8zvDaAvCNedidoBthar5knzlaYDAJO7jiUGeP+sg+8e2j8r8Y8qStUjhaqo7vfce9/iF798oxSq&#10;Ym9BgUe1poD0D3/4onQ55fmnv/usW/b+AtWvvPpasbWg0gPzKNAPPfRoyW4HlB8szZdeL15yrCso&#10;8KjRqPGAOPDNoAAwB+LZ7plnnlegGlsMyjegz/KkzaDYY4dBLQecUeextDCPQQLbpyiW/SPNhjjK&#10;vlvq98qg474hA/622368uOnmWwqYA+QAO4BNUg0e9rPLb/28ovoD5RScMoDgWke5Z9tcJ6yXyW0x&#10;53XQzvoAeNbN/8Vij2mo5lE9Xs3T7uq7Rye2VfVqs5mC+zS3XcyTwV3Wl7UTCJ6C/VT01HYixGZg&#10;z0JvvguxMdiP3ZXRqqvUd42Wn7a1pRX9GK0y6xKsu++9PQDIAx33vOt7xyCW+t0c3oNlJlllYu1h&#10;tEevWa1VrooBqodn2nQpjpzanVFb8ZK1SVPLR78xXGxulzmUxkv/U8U9e9wjuEffWQT3erHlmEhX&#10;2rPi7o2XPMqxL2Box0w64Ecoz1XMUvv9bkBW4resAu5e4VxHfB4v2XvX+3a+Du85IrIF68pqz0Wf&#10;Du6j31wZ7gbUKwmwV0yNHlX2BOl5ABEAfmnbsL5YJJgB3vPT+0LR3RPQl+IuBT7YgxqWnhq52Yrh&#10;XBksRrtGAJPnPndKJaM7g3wB9+7zJw3Ri3OQ/nU97a6QtyYpmwJ3NTFyABIYztkaBNhsS+DuzXk8&#10;TnAEd4c6S6qZs8p4AeucjcZtMgesUFaefQBV6jbnSLc6va6iDmC3B3iXXcUHhJ4s44kxIU1mmADd&#10;CSQfXjPe2adeYa+dW3uA3zmq7Opk22eje8LJaaOnXcdg36i07xttHg6vUti9oNaB3AHeVfiSZjN0&#10;a1WyjOBd1iovSBVwj1nmp501uU79WhesC6AZoJw8fAeeC8S9BkPfqdRSDP583eHRPF17gntfl9ti&#10;NODUsqqT0Puuquv4C9ZHy82p3bxhgMH277zzngLl2F1oeEQRKtCONQaI/30H4STHAOC85jnATNpK&#10;scV0EAzAszzzsdMA8xSNMiAgFQb7CjnuWGjoTvrub94rXncKUFkeiwuAy3M86ED0k089XcAaGwtK&#10;PZnoqOLsL4BLZCMQjnWGbQHNwPVPu+eAPXYVik0ZEGBxYb0sw4Dg8hLpeFFR15mPDQfbDMkyeOL5&#10;HgB9SajpBhrYfbgmSKk5bbiWy+/8zN6fjsreRzv2ajr7h9J+zZBGw2eoH+AOgPzrRXDoHoF4Bk/4&#10;8/mtwxUC6ayKV0CPk0NohtJ6l78Nrv1y02LWVmOm1RV3B/dpykpU4aei5zy4TwcbzocVzDc2kguz&#10;nZrlpv2E/E7ENDaydludgrsXp8YmU3o9HQy0i1zznQe/46ABid9RyIWqrrpnxT2Du6Y10Y8Uq5Tb&#10;OxG7omaFvQXvbifJsO63i3JqTa0iXjuxyPyjVpmvp7jXhgbx1leMhpx63WMqjKfDZJBvKeyt5aKS&#10;v8XgPPqpphYdt+fUhk1Tq0z0wrcjJg1KZjztej3nV2/51z1iMXymoYKP4D76g2MjGwemlvrvAC3L&#10;T/DQN4B8qsLXZcZi0DRtG5Jmtq7snMRDajBRM9y3j1GC/kOufujqTXa482JGFR32nvx+/1gnYJDB&#10;fU6dPNR5c1NQqEMhY1QYlQKSBwETq8xgt8mRkq50njTYB0Kh4oEYDZgHGq6st4pi3fs+wqB9H6XL&#10;4DP2yEXP56/nUdn9ZpvaKpiuSng+r4qDFOAqTWb0vx9WbTJewKrroIL6rlHlZzsM8lgWaK+QesoI&#10;jm5B8UhDt8c4dApKS2dZy1/3QlO/S6DnDveejsNABNsOj+yfzrNSbPyugIO79tNzzvOgD+Dm+ilW&#10;q2+fOFquVNireMoC68ecMFqQ1NSKz2i5cuyOO2WE9ZhNXwccebB5kg0atG8thV02nfL99br7HN/z&#10;1+++V8AdFR1wxtcOuL///keLL7/8Y1HSscPw+PkXXxYwxkKCB55CURRwPo8iTuMlOq0C6njZWR8Q&#10;zLrxtQPhpNLI1473/Ynu8xRuoro/8MBDBbRR6oF8oJfCVCws2E2Ae3zteM6xp6B4K/aRRkc33Nhb&#10;YvDEY6e58caby3vYaC7ttgGwkxIDbDMAwNPOtrHnAPHX33BzAXu6qrJNGimxz2StKzGG2gOuG37T&#10;zFPsI7COyg6EA+1S1tnfq6+5rrzP51mea+n0IgacU+w0NGXi72sP7RsNVqeKe1TPW0p6BPqoWG8K&#10;70fV/R9V3A/dKhNTZLJVZsMi2mTisRA7VQE3irpyLcRmQy17kbs04sCgNShpKedTW0y+2xALX6OX&#10;f7X1euJMzayPlqBpvrv/v2j1mskJM2vySMFPZB1BbWiAtYN7Hwnpt0RyLE70tbfBP/uZqoepP0j/&#10;U3CfB/hpcWruTqb9yL7+eNFpcBILVAXrnsHuNpqsoLfSY+YjJWt2fPXabw7g3oJ3z5PPhaoZ2mNX&#10;1mjPCaksbpMRIDe87Q7V2TIidT1bZVxFb8FzyHBvFZ8maFeBrEO0LCnLK21FfzWlf9yPZNVZ0fLb&#10;1EF11/gdc9pMjX7cPv5gBe9apge7PeM+NjPcd9fmS1LbawOmveWf1H6DnEP1tB8M3Oegd6q47xtB&#10;T4V4LUW8Bc2sQwAkyBLMqTAyw1wG95bynhX3Och3aBc4Fq/zsD/AphTxviB421jo7QAvn7sgXjCt&#10;gVlLcZdSXaISrRi1KO6HT+0nsu2UweRytMgUld2AX6k88lrrGOoOgzqRFgAeQF6NqKqafMrYGIn1&#10;CbyLz/6wuo9jUswR1ePuAw4p8boDwDq8Q6quGaWrqFjUr2fPO+/tLwcKHB87DPaknM9NsudMpqHw&#10;V8sFcB8U+AzuPrj0OEy32bh3fWqrqT54gTx3QThGKN742UmQwbqCx/2z3/+hpMjgaQfcgXYsMp91&#10;oE7xKUCNOv/8Cy8VnzjLEfUIxFPECtjL4/7TBx8qn8Feg90ERR9Av6YD2dKs6fVfFkAG7rG6XPLd&#10;S4s9hhQXAJ6iUtRwnqOmA75XD5nspLbwHs8BesAdICcKsjRk6l5fPlhl+EyfInNPsdhgocH7Dmjz&#10;HciRL3GQ3WeJmmR9qP1kzwPigPUFQ4Ml/X555DfPOr5bIiH7eEf2gax3vOy8x36jwvOafVVXVK47&#10;PPNsh98zfDH1lsc0lUOZ2qCeC1AzqE+LU2uTJQmR64IQ2ypMjY/zinMM9IiFqe2s+dYxiEW6Du4O&#10;thJFPQ5xajfyxBmPtpzeKZjrmvp1wL3lfZ8WsU5tM/7dp0LvtGB12rl+Au6tIPt6y4ADMb2NM02O&#10;yTaS7O/JsN4vF73y+ZZS9rm3gH0uDvLQlPevD+5efBC/V7TN+EHOXvZsW6kdUnMu+1Zbx9Iq4O5e&#10;+5hq0wL51TqsxuSavFwF/M2thBQDeHUsHSHVUlSy3zwXbgqOp10layGfW2Kyip4z3HMTJDVccuDX&#10;YMLXnS0y/bR7nATGynUP4D7mrSvdZXeIwNQ2c0Gqx0ApzUfNmorCn1TZ3HzJCxtJEcngfiie9oPZ&#10;Z1qgPQfu7ot2T7TUxDlwdxUcYDx5sKUAdUpO4TlwJHhyRVbeZ1dk8/7n75KLarVvp9kAJMf+SW2W&#10;0gyccuxVuzE5VOwAACAASURBVOC2Gb8WFQ3ptpnl5d3j9cc1pchHTVKl9dytJ5oA+rFrbiiers25&#10;NBhA0dbxcyjOanWOOFRx5gmDguxKtSIyx2z2w4+Z5LQLhEvR6pDbnkFZiTK9777m9HuSjMeOjlYe&#10;A3ftZ7luDLh1/fhzWY0yqOu1LECyyxTlXYOV4VHNoRzUs6VLwO7LaCDrg1qBPHdB6ut95VgD7QB6&#10;scK8/2EB8D98/mWxt1Cgior+xz/+efHOr98tCvxvhiZKqOdYZFDYyV+n2BSVGqX9uedfXDzQgTef&#10;RTWnuBRlHisLnvd3332vLAss03wJG8pPbr+zLAv44i+niRIWGAD+xg6gSYMBvgFvxSqSnY5yft55&#10;FxX7DOtB0WbdqO2o8cp4pzAViwq2meuuu6GANQMCgBx45+7BlVddU1R5Gi8B2lddfW0pssVig+rO&#10;wKH/PZ85RuCinHt2O1DOHQAKWdlXvPlYZZTpru6ouq76lJory2/8X/6lh3Yv0HSPd+5omiG9Nc0B&#10;eVSvI4+0bM4enQi8Z3DP/DMF99WaFEnkjaElrvK3oN35SRzprCiuqkLv5pFxpsk8lS9lT2pZguYK&#10;VrPnPQ9QsjUmHw8p7tNknuro8Guhfv84WMm82HI45ESaNS1PuODdb4HkEdPcqDFDe6wQnobuZ398&#10;TLLZMP4osrq+mtf9/5TiPh01bpqAu/vcs988T1FRz7aYaXOnqWLvHVtbCrt73afraQH8NPXGI4kG&#10;b3uKV8yKelaWPdtdgB5AWs/dNpMaLeU8960G7atNczYZrTsvl2E9g3vbLtPOdd++TaC/Z1Td5Wle&#10;GbYti4y87BncVagqRVYDgRa0yyJzMHA/1ELTOZBvKdOz4G4WC2/GI7+yg3sGaz4rddfTSbJPmvme&#10;LuNWj2ybUASmAD0X0+YMem8mldNGHGKL131Q3QFjjnl/7tq57lLc+0HcTju/sZbCc9iDv33whI8R&#10;ioMVxVOGPC7UE2rUYMkVY7egeLxiVa5rtKGsG8cd3wNxsY50gwD2o/jsj+xz2UdYl3UGGD/quADG&#10;8uU77GsQ0PK2C9x1R0UpMGNNhRWfsp+yVTm08zim1niE5lE1lUeWGM33dUi1l3o+qu7HVwtXVtzd&#10;N+9Ku+4WMcnX7gk08sqjtHOM77nn/sVXf/xTUcV/N/jWi5+9g2zUdACeR+YB26jywPazz71QoB7Q&#10;xhaDko5KDbyT8Y5SDtg/++wLHeTfWd7HOw6Qo9oD0njT8ccDtazzl2/8qhRvonhTtIqyjWJenndg&#10;jGqPP/yyy64qYA54UzQKqJMIA7gDxMA4y/AZFHwmFHkUbZ6zDT7L/jIP+O9TaC4pefLkzTMAANxf&#10;ePGlUvDKYAJ45zoox/HEU8vdl3IHqSTKXNAnxZzdRzgK0PkbiccehR6A5z2WVdMxBhKo9Pye//Vf&#10;vzXaM2rjofXGDhuS6upw7ar4hgn0ZgtI9qxrmelAYJq6MgfuFTjnwL0dE6nPVGV5ajd2UI2pgW4H&#10;iu6NnNRXhdAK75En6/zsd8++98h70+LS1b5r21K0NhyvqLbnOxNerOuOjXaH1exrb4J7LuicA/ac&#10;qZk7oGpqKb35tsg0kSaq7m5J6cF93iazGrj/cxT3DRNwrydg02CTyYp7VcJrJKQD9NbFFOQrhLfs&#10;MdNkmLoeT+pZbbDQHgTMTbGbar1tY82UpB4v75xA/GiDScr7CPUDqPvn5CsfGx8NCrtgOHjhpZYv&#10;x0LTbJHZkgYJk66rpnzLRhOsMDkGcgD15ZXdQV0PhbRmlcmK+/KQ7pGz3ZX93QJ3Ke7LI/RH1d3B&#10;3a0yYwdXA/cC4F+j+PRg1phVFfcB/NwbLdDFvrB332mzxaPMV+SdoMkVUUFemTeAldRZ7+bpSrnn&#10;1ufYyv0GglreO1O65Scrz646C6aVMJMLVMe+B2PKzM4xHrK/9neF8ytgD8r74BFXdruUfsVEqijV&#10;vfK8FuAXtX0oRpXiq66zHqtYClEN3AWVDsOy74we9sNr91Op7eNA68ip8i6bz2FDfrxsMqxb0Io3&#10;2ZNjBOuj/344f27NUpZ88bB/+8Rgb5GnXfN8ch+7rDVK6vFlxiLV46NFJhS1Hn/yCPcO9F4bUItQ&#10;9yXrjM87tewPwAuskxiDtYUJq8yHgx0GBf4Pn39R4J15vEcme7HC0B31hZdKzjlqPQWkP+uAF8Ue&#10;BZ4uqkRGYouhYPVXv3prcedddxe1nshFFPNfdOsC6rGvUKT62GNPlAZIJMoA3gA2MI8KjuIOwFP8&#10;effd9xXYZ6JoFP97nypzbvkMnnm+G51SeV287T+6vSjnwLisMlh9gOlegb+xqOlETfL8mmuvL3Ye&#10;BjZ41FH3gXLFt54yXN8MDngf+0uxx3TbVS47qVuo+cxHgWe7vQf+O+U59hgAnv/rgnb4wSFxTvXO&#10;vve6jGzBU/dCVOB9nXPri0Wph2qVmVpmquIeizWz4h4B2f30DqlZ2J2yYGxSJHivAB+jIh3g5yLF&#10;6+BlPnUmFue2rUM+tVN31je4cup5j/2P2lnvDFDaToipAj8q7nVDscFSBnSBu1cFxwKDaPdwqPTC&#10;gzmPewT4Cu1ZbT8Uxb19J+HQwD0Wqla/Wv2xeCMmKe9LdoEtTY5JjoqMIL51AulS3dvRjtkqszmo&#10;73G9U8tNbviUb9H47f1WQkaB4JRTnhsPTVJkkpruy8m7PVeEOhaxpkJU71K62fZvhCPfB1lVUlxk&#10;iKwcBgtuM8gKe0iKSf76cWCwXBs0KWZSA52yr6kw1WMhqyVpZbRUjP58S5VxP7RDu9TWbcP3YHsU&#10;tqlL6Zx//R8B9xbAt6wWSiEBVng/22Pc1w7Yq+HSBLaOPn4sXpRlxq0IDu9S/XO+e0ttD+3qTV33&#10;17I1jEWHx1VwL7GNQ8dSroHaUKNGfMaGTNXnvnVrf13pvLrK7sWoGhxo8FJ874fV5fwaELzzvmIX&#10;OWbHn1AtGsUvrjsS3hm1gPtpo21DSruAuPjYBxDXYEJqfgH5IapyHDBYFr1gXgMx1uXnmPWXwZ1Z&#10;d8bCUwN4v3ui86S7Or6fWqcsM16UqmtKgz+p/QXej+sfS7HqMAhgck+7Bm7eXMw97Q7zPgnQ/Xoq&#10;wG6vOQY8cq0D2sA56THANxNgjVXm97//ooA677/fwTgdUOmIei9pMVhk3n2vFIsC/W90UE4BKMvj&#10;Vy9Fqt268KpjkcFGg0L++tBtlcz0V159vYA/3vMXX3y5PMeLjkceJR4VGsAHnPG7A/VXXnVtsa6g&#10;5gPrfBYAZqAAwJdmTDf9oMAyVh4KQVG9gXRUeNaJwn7vffcXWGcQwACC7Z1/Qd+cCWgnHpLvgVWH&#10;deJzL9A9iAcnDX9r1HiJ3zwQjnJ/dilIPaeD/N4+00dDXrz4zgV9VCTfBfWf88LfYgmbCs7IXm5X&#10;lStH5YLNDOlz02rLrLaOjZPtOsBOrSFTcHcrSFTgWzA6l9seBx09rFaLsdT2KaDHgtVqlYnzWq6H&#10;vgg4Dh6mYStRKc/wfijgHj3/0w6s0+PVH/9od6rKu6Zc+zhnnQmKu28kF2Tmx1x8mkdNWQ2O0L45&#10;gG4rmUYnICfKHIravlo05MHAvT/Bq4G73/LQMcidv/JFVhX1luJec96j/93z36MnvhbATtvq5nVN&#10;4yhbMZR+GyZ6cbdFaN+8EtJiQj67lPSUIuOvA7ibSi2FOjdlmnRKHQB4i8HymCGfIXxuUGHw7uCu&#10;aWxWUwYKu1KRqUB9+6rKviBdqrs3hfLCWG2/h/YK7wL4fpC0PQwsFFmpxjnZ415e75iC+8Eg/VDi&#10;Hg8G79krnu0mTFJ4x5z1lK3Oa+azLIAjWJKHWLe+pfwKjgRTAnd5onNkYE6yyYOY/aY852Y/Gdxd&#10;cVdXUCnOnAdPbGoNhPuUmZoa1J/TPWMhKefU1XQp5ipMdauMQ7sKVHUtFKA+srcVoQRLPZfSPkYr&#10;DgCsgZaAXYAqCC2Np6T8DwWzGjj6PFf5veGSVPexydIA19XT3p+/se+A7pYMyrum02yw5QNDAbTb&#10;WuRDL9MwGByfDzCeYbs8P/bkAOXuW3cbzHHHnRLez3aZGBvpWe37w3XbF9Tu7e8+dMDOcaQQFLUd&#10;wP54AHflshPniHUGgAfqX/9FH/EIhBPpiG0GawsQXhotPfRIsdgA+CwD4APjNFL6TTefbHTSWRgU&#10;EPf4xBNPlfmo4UD4c8+90EH71YuHu+VJnCG7/a677i3edoAcXzvpMVhOKDjF6w78UvBJIyVsMsA6&#10;qS9YUa4h271bB6p730DpigL6wDrKPNsiWQa4Zx5QzqAA5V9Fqgw6KEQF3oF7/OuAus7hiSf0/QnY&#10;Loo7VhreV747KjvXPRYZedsZaPB9+LsLa9RCxKg2T1VuKelZeW/50NfPTnNWmfY0t2x9nuHcIyDj&#10;oxdgOpC2/NuRFbNNJnq73WY9FX4lDNcwE1fhp3GRlUHleojWa/nJK7t67ntUxHP85XyaTo7NXNc4&#10;ZvPwPhV/N4bvlAtWc/HqjFXGwb3d+SrD9XQkFJNVYsOlqETH51N4Z2SUO6YerAFT9ri35h8c3HM0&#10;5MbxMSvuU7uP+92rTSYDewTzuQLWOj+mwtTj61O89eJA77776SAg+9vdk+uKoSdjqDBUMLk1KdsC&#10;8Lnoxwm4L8smEDupOrD3sYoxC33MixeomwI/2mgaxahZ8d8yrEMWHantsQtr3XZuUTznpe+/3+4I&#10;7pM4ygrsrr73sBfTcLxbqywQAiZSZdzfXDzuDu5nTsG95WlvFXEeSmFna/nciEngLkjxQtTcJInP&#10;FHC3AtQThn/A8r57cWqMh9w3KbjUJOW9VZjq4L63Ae5eYOvg5naMUXU/7KhynvvfdG5nHYtVda33&#10;lplolXEwLlaZPUeHGEi30ngajZ5LuVdxZa/29t/BC3m9OZH7rD3uMRfiZoVfNh0V0I5dX1VMe2RN&#10;wfEC0ZojHxtAqWNtvlaDvWm4Q+LNiVw1d+tL2cbxVfXWeRTQ+3mVxcWvLx+w6TjWay4Wnboq7wq7&#10;X6OqyTh5KDwt8ZPF+nVi+f6owMAuoI1CDkAD7EB1KT7FKvPRxwXKiXAEpEmTodgUyP7yqz8WJZwY&#10;R5Jnnnr6mQLzDADwhrOeN371ZrG7oMZjbyESkgFAnxjz07Jt7C5EMNLoCFsKAM18CmUBeoAZQAfU&#10;KRbtLTL3FsWaOEjUcQpXGYBgdwHeUbSBY7zxKOCsn8JPAJzP4l8H/lmW2Mfbb7+rqOEAP3COWn7H&#10;HXeXhksUtZKKw3PWgd1Gv9XeksQA9axRdeeaUTOmfl4tbKahEnYf3uP/u1JjYnZ5BOwI8LE2Lscz&#10;ZgU4NxGKlo46SJAtY1o0OlXApbavprhPs9qjEh2TZbJCnwcMsS4xF6T6PAF1VtedI5VA2AL3mIse&#10;pzogqAOEqXXGj3csSo3HYTXFPfcC8qLVdTODnXyOctrMtFC1lTpTctyninuE99bozz3usQmRA2e2&#10;jfRThdKlBPZ+wPuD3rLJzE1ZXW9ZZg4G7rER0+rgXkePDu9VcfdBTKvxUm2A5Gp8zW9ve9rbVpms&#10;vld43xL2I47g2t72DO4+jeA+gO8IzAajAuJJRrvbXVJTogrrnsSyOwD7qN67im42m0kSjSnrXsja&#10;BPe07pVkkZGH3TPf/UfkPyoH+ALhKOau8NuAZ3pno3ZTrU2u4h2EnPM9vt45Vd11DFuKe6sAtWWH&#10;Wa34dA7W/X1vfuNeXmCGf6ws02qCVMCd29ym9npRq9shXP30fHH3DGcYbO3/oVhl5El2tV0+aE0C&#10;dwBVCTMxNWglgHsrGtKLUwXIXpwqpV3Z8dkm5dfGWMA7RD/qePjdiBKtmAYngk1Ad7yrcExNjhG0&#10;+3ZddS/7bBYdQbxqE4465rhxfXnfvHOrW5zyXRGvPXBoz3cHtH5PfvE7NBnMcxKMX1/eGdW7nnpB&#10;qS+v2o7aHdXXtX9s4oXaC8jec+8DRQEHqvGm418H2t//4MMR2plIgHn7nV8XbzdeduwiZK0D8HjV&#10;AeuioHcAjtKOdx1Vne6oL3TrZ1nAH2/5O2+/W/zpqOUo90Qr0ryI/QCOAW/SZIDy666/afHmW28X&#10;5Z6iUB7JNAeoeQ5Qo4Lf2n0eRR3ovva6GwvEo5YD4sA7KjyKNvYY1o/yjTe9t9b0XniU9FJ82g0O&#10;mIfNpk+yubjAO9uR/YbBCWp6KTLtftOlRqY0xDqlDMKZd84553fH+dy+cVK3PR5LAya87WefVzqn&#10;MrhgeVli5GXPrHAwcG+p5LlQMkYYtrLBV09EcZ5pWVdWV9zj86w+e7FlVKMzF3okY3xdFfeYKuPO&#10;ixbDrGaVcTEyC5fVerI5KO/5XLSiz+Pzlp89D3z03vrmcfPUGb9TUQuGvdA4Fqu2uMxV9ya4a6UA&#10;rFfEtkYK1VsdYbwF7blAUlmdtbJYo6Y+CtKzMlsK+j8O7j6COjRwjxff1O/vDafqd61gvno8ZCxG&#10;dZtNy7NeC1qzJSY2g4rWG78D0IqFrGqgHuu0rcZAGjxnS4r7vt3mkq0v+blgWZnT3nk0K/qe4uIF&#10;oVnJH7uoeqa8QX0ZHKQ8eOYJjEfbzGBpmTZGWA7HrDZTiuq7UmW8KDXbi/oc9+h1l88du4wr7m6R&#10;Cd1T7XVtdb+j75w6QNCcPeZQoX3u9QjBZ8bsc4d2h+t9Rd2KXUozuAvIMqADPA7vriJneBKAyhbi&#10;+5y/f06VcYuPq+5j2/vje1VWVg+Bu+AdeOW81QZnsTuuW2YUCemxp15smmMhpWSra6vUdS9I3b2n&#10;t8hguQAQZVNyOM7fTcfVLUiyAY158YcfEwqiPblGk0dPFivPnqELrMB98LXrLoAmtq9j7x52j/jU&#10;IKqC8Clhf7Pdxe0yWIXyNRKbI+0NsaWCbodtHac+wejAmLve78/ecJ17EariHemAekw3mGAAxO+S&#10;ZkYo3r/77PcF1Cky5Tm2GNRv3isFp6Wp0oclu50mSHQ6fbqDbNTmRx59vKjtqN7MA9YBX4pKeY4F&#10;BgsNhaco61999aeSHCMFnqQWBgBMADrQTmErIIv9BvsMYP388y8WmwyqNLaZAs8XXlI6lgLjwDxF&#10;sKjeREaSBnPJxb3HnRhFdSUl0hGLChYYVHcKQtl3lG4KTxlk8BoFHlsMyTbsI+o6+4RPn66sKP58&#10;HzLeAXpgHIX95HJ97BuKrc8YB6nqeCpo51GdU8mK55qECSQiCvYy4LZEzVyE6PNrRGGOZFzbAMU2&#10;tM81E6oqeE6paan8BwP31n6sC8DZsuZkf3t2Jjg3eayjuy9iQl9s0pTfmytadfu2OrNOrUx+F8P9&#10;7mub3z2C+2rFrDku8lsLP5etzHv2zVNmlF0Pj81FRa7JqSsV3KejS90uyuDuQDgtRl0aLTIO9wLM&#10;GKeoTM7aMfUb3/hmqeCeKzqdK0pt30loVf+2lPevD+6tOKOcBuP+9QrdGcZX73o6LW51MJ+Ce/bX&#10;HywOMvvcp57cmsfu3vVWIaqr7XOwHqc94b1chOrZ6iNoZ1BPHvicGrMlLTvuW1qn4NgtM+75j3ci&#10;HObrfKmpNYddVohoIdoy7mcEd4+D1Do8DjLHP3pB4ujHX+799ACEYHgux70F5HOgvqq/fbAxeFFq&#10;jb3bOwH3DOzlcfC4S0X1wkApqnl9VdWMVhZvYiMV93S7I9C6S5A9+nsn4F5VWVTcHCuomMMeqg8r&#10;59JrUGKDLSnutVdBgO8BgkNxqhV5CpxzUaq6rgLKKNu5aHefqdV9EksdCOmYj+kxKjg1206+BrUP&#10;fndA+607EKEotTtOJUt+sKhIDWc/VDTrmfmj0n1CnyE/aag0ZPznOEkBuwO6rhcVf3qhqF+zp566&#10;fwDzHtj7a6AOfPKdmFMGWFQkqTz34zU6WLw4Fn384f2L9957f/HVH//cJ8R81MO5JsCdfPYPhpQY&#10;wBzlHLj++bPPddD8YAFarDGo56TFALx8BvsLhadkujOP2Ee88aS1sC5eP9UtT7MmikmJicT3DiwD&#10;6a//4pcdhN9Y1oHCTiEolhnUeiD80UefKPsBzJP4wr6gpJOpjjce4EbtB4pR7/v0lxuKLx2FnaJS&#10;1oOnnWXwt5dGTR2Uo/xTPIqSj1VIzZi+W3Lgf7S46+57Shwk68Aeg3LP9lDlsb3ouB8z3GlRDcdp&#10;p59V/rZQkNo/nl3+Xn1nsOtwrfZcszTW2Uk9d37IluKoOG8Iz6sFd51BewvWPdWlQvp846C1DctK&#10;20sf1eY2uOfIxGjzqHcL2sW4XnSZoyqr6p2TBSM7Veiuwm6MFnd1XUyZIySj3WZzQ3WvU9umNLUh&#10;RUjPtqEK/dGGtNbOZbZBRXhf7S5EDhYZFfc5D3jr1khLcW952mPBZgX5rAxnZb73tuvW1BTCVys8&#10;nQP5g4P7oVplNjTBPY8ic/XzFOBbKTItVb0uV33oW20d7oGPcB5PeIT/COyxO1dNM9k2WkNiQ6Nt&#10;1U/eAPWWn92tMrkL6QjtthzZ5yNIy3e+rTanCRYaU9tXBg+858dnP3mObCz7YOCu5Ba3oowwbEWr&#10;irjMKTY1JaYCfLmDMKzLu8MuLysmc8dgndl2SODucFegadfhySZxWLANsQ8AimIW5xJj5vzrc552&#10;n+ft5h1mXNF1Cwb7ow6Gc3GQ+ucr9ddBjUeps56O0lLdfV5R3W3g4r76VtpO9ufHxkt1v3I+uNRp&#10;76bqhapTq8z2Edw9xz3n8xd7jOW2u7qds/2Vq86xktIe7iCcWruQeiGq7iRokMQ6PN2mFTeZty0l&#10;frTIqHvqEGGpOxM6biXhZfCj6zxLMXe/uZbTc2XB546mWkbnZ/Sjn3jqeP3pmnGri6IvPf4SUNeA&#10;xxtw+fUgBV7HU8e0DgD65+wL2yZWEavLl1/+qcA0II3qzTy9BsQBaSCceRSi0s2U6Ea86gA4NhKU&#10;8V+/+97ijTfeKhDPOvC6A+DA/wslBvLJxZ/+/NeikKPWs86HH+k7pr762i8KuGORAfBpuIQVB1jG&#10;RgPA0xQJa8pr3baxumCLefPNt8q8q666tijzADzNlbC6YF8phakXfa+AN5nuDFSAd5a79dbbyjLE&#10;SBLNiGpOXjogTjwkAI9yTywkywPwRENiieHYsRzKfUmYOf+iovQL/MdeEZzTk3t/u1/7+/efOeS4&#10;n1fsM8A+r/nd6fcpX7XbY7PHPIL7FAz9eYxhnLfA5DjBlr13Ps3GPdOaN/XXH4pVZuoBj42Wsm88&#10;D2B6Jso9ejRFZ8I0FjFaZ7KLIXPjvFVYGe8xqXDuTkgeWLUaMFVIn8ZJRntR5efqeZ9ytSY/d61Y&#10;9cx1a1TkOae8T2+RtMA9+trdMqLCUx1oNQXqc8brCagjI4H7WgPzNrBrmUOJgJyzysQiAn3XQ1Pc&#10;/UBnePc7DBncvSjVC1dzoah70afgPpdQk8E9etzrutUJddpeN6fIFHDcbNGEBuw5RcatJQ7uLaU9&#10;p8WErqnLOwLwux9e+eQCcF9fKEZt+Nc9xWYlKf6uursdxWGk2lB2jdYX79LqVpladKhByp5q/RkV&#10;+DrwEfhHq8xytMos7xoBXvsyFqbuqv7msq1h2c2D4u4NmL6uPWa1ItVQ0GnZ59lmImtDr3ie2qc6&#10;uMqewF1Z3PImj4WGx544wpjW6ZaG3MBGKnyIPiSRZPgubtVx685YCKkYQqnvpqS6FUMxlcUq00F7&#10;n/5y9Ai8nAu/MyPPu1tl3CrWUrJlN1HkpPvbVesgYAZqpTILSkfoNGBHVdbgRk2VON4Frhl8HH70&#10;InvYs0UrW7XGItldR4boypDhPuS6j42Pjq7NmcbYRuWld8fYc9bdliQrkPLW82CgWHK8OHW0Tu0P&#10;14ymFnTrnPu13QJzKe0O+X1Bdp8Sg9qMt/yvf/t78a9jXUFV/8TAneckwaC+A9go5r968+1ii6Hz&#10;6a86YAbAsblgEcHb/sEHH5dUF+w0JQbyvvsL6NNgCQAH/LHIUKhKUyZsLW++9U7ZNp8D1IH9++5/&#10;oKyDAcEd3eewxQDpWF5eeeXVAsfA92OPPV6SY7DL4DnHpgLAo7DzHW+88eYC56jmDz/ce+Cvuea6&#10;AthENpZkmO45SjcJMcD35VdcVdR0lHAiHW/o1sF8AJ7vUFT8719eVHoAnnl40gF67Dose9ZZ59pA&#10;qj8fKOqss8TPnnHu0HjpvDKffSWBRv9j+8ZpPbjr/7kry7LMMGWf9xy4x/z0mECSFfU5L/sU1mud&#10;YWaR7O2OBaqrK+4t+0e24NTvG0G4slD/fqvPj9cCtmIgI3S3LDEZ7FvJelGhdgE5A3wVpNfZeTpY&#10;1v3a9P7ayXve1KoCvbN1XMfU7776oGbNHBBPL5yptO/+JL9lkW9/TAtXp0WsflB7f/u3ArivBuEH&#10;s8rkefGW1+rgrtFQLjgRxM8r7hnc24q6Z7Y7sLd8TVlhz7YZtyK1Rmy5QLWufznZPWp03eYl82w3&#10;mhk5oDu8Z9h2v/joZU82Gi9sjU2PBgtLY/kWdEsNdy989sivpOZKbokR3M95x/U4SaUZj0s8JlsH&#10;eBe4j91Wt8b9a4F7jYSMdx7qPh0eilOluOscbBmUfEC5/PMarDJfpxC1tUwu6nRwdw+1+6YF2EBY&#10;AXdLlMngrihI71jpSurxgxrr/uGslHob+R7G9gcQO20YxPj2KZTV5PvEICMPQlwFHj3gg7cd2M1F&#10;pJyb2GTLB8rbA7znOgap3DluMfvf9T770nva94Z4zGo9cRvT/tGSVApPrTmS++dbYO61IFl5l11H&#10;+ztm0R9ePfoO724zKvA9DIKkwgvm/Y6GjrX2We9pHQJ73tMgwDvsCvAczrMNJvci8Mk7ymqAmJtZ&#10;sT382w899GjJWf/8i68GOP+8b6TUwToK+8eDNQZbTPG2D++hiJd4xvfeL+8B8a+88lqxsADgREE+&#10;9vgTJbudwlO831hYWBbFGmAHxlHFac5E8SrQz7Io8SwLuKOQU9DKulHNGWCgaKOwU7gqaGewAHSj&#10;ej/aYMrm0wAAIABJREFUATwgjfrNYIFkGYAekEZhpzsqy6Fq39wBNvYWlqFQFR89y6CoE8+Ifx2r&#10;DQMAOq7y2yRPnv3qwf7qsl6KXQF7kmvYN2w6DAAu7AYD/E5PsfOHuq4EGQCdgtQzBjsfgwnWq/+J&#10;/A5b4J6V2soPU+iaj2vMhanZS91ir2n0pNtgqqXHwz02B5iPzDItymyBu9tB/DvCRXmQEn3sdaAj&#10;68c0yCQ2T2rZW9wq0wL6qR04wv4U/us64v5tGtnO7UzT4JLpgCbaZabJNH6Xwu+u1BoF99VPbVeR&#10;I6cstyaDbVbd6/OWJycXEmhjNds8j4JaNhB53f2W1BTQ50ejLaBfzT7zdcHdlffs6fILM/rc84UW&#10;rTEVtiuEZ8/5PLhHxT3mvbfBPRfE+mezNzvHGwralyaAujPAcSs1ppXF7qDt0ZCuuAvaRyXdPOkC&#10;6+B3N1CfNIKyQUTIjWcb1mI+FMQO++Be3qx+onBL3Y77ImW8euYVJymA9/lLW6oPvl2cum08Pq60&#10;k88doGqA+F5t3znmv8sq03vc2xnmX6v4NFlJso3EgcbjE932AixlpdvXD0yqSY63mm/F8zmMZ5iS&#10;D95hXvulzptKtjlraIHeJ0xUgM8NpbyA07trSjn2DqGCU2Wvc3763P7lyTnWHa3VFHdBuopDvWDV&#10;IbZvYLQ3WIQ8h153K5gUm6h9F2T7YNXB3BNr3PKW3+9/P0cGhb4MLBRnORwnDciklBcA78Db77I4&#10;tAvuBe5jh1Z7lP//KA0EhvXpmlFn0jyg2WfnWHYYt774NeTXgiv1Wp732Rbe7y86WP/Tn/5SlPRP&#10;Pu0bJZXnKO0dnH88FJ8C6thjgOoPPvxo8fIrrxYrDCo6MI+KDnjjTyflBc/7K6++VsAeZR4Qxxrz&#10;+99/XpR0nrNenmORYf2PPvZEKVbF005TJ4ph7yXJ5qVXFu+9/0HxjxMvSaMm/OYo+g+UjPbLiiqP&#10;VQWlmhQX3idjnUZM+Mx5DYDjRUdZv2TolApok/YC5APPqPkXdeCNVaZPiLm12GoY4LAOLCxETmKz&#10;4XMo8Sj7qPgAPHAP1GPVwZuO4g+YewGyzvWBEvt4wdgVlaQbBhIUz/L/kf/fLljJNupWDb/TDmjl&#10;u/eKYMzJIXGKivfUP53nrQ+Q7tGBkb2msYh1nyOzxHQZT4vJLNSy5sQ7CdHXvnEyaKg2aU/cqx73&#10;CtORmTzcpGUXcWvMNFlmyj9u4dZgojUgywOvHNc5HdisnbzOd1WyD75dfOy+96q6K7BlVcW9h9p2&#10;oafA3SE25pVPg/Sz4j6FxwqRXggif/ucvWV666IN8P+I4h5HYC1wjxfs1CYzvehaCTCthkgHV9zb&#10;OZ/RiuOT1xXEdUTFb9p1VBnpm60J0xy4e4pLC95dIfdGSm4VaXUqHdNirHBUzZByTrsXp7a6pC4P&#10;BZtqYuRAksFd2/EiQc/Szt7iuo49o8KuJBmH9mrF2TPJv8+Z7mrK1N/x6I952d+hQBVlPRemlo6p&#10;7IMdV9bbd049t2mPaanpq3nac5Sk8rRV7Ojg4z51h/d91jV1hPfhOa3HgSr3LSvSL/uea9Oa/RNV&#10;NCvwAngHtf1DysxZA7BrctV9tAM51J1a/fqKSpx43AfLTClUVYfT0lF1Z7ij4jUlfTOmnRP12q8/&#10;+ddDNOSe3vc+FnwOlpCTx+QT1R1YaswAN1g4HHYLZG+PirpPubPxtsbg1++uCdjHHPoh011APRaU&#10;DtGQOn7Z784kYNej7mTo+BA/WXz03XusbyxcHQqacwOkDN/ZGpM979m/7tecW8VQ3L/dbRPP91/+&#10;8tdigwHWi+L++VcFzIFn1HK6nmKZ4b23Orgm7QVry8uvvNY3WBrsL2+99U4BfdRxbC7YZYB4FHDW&#10;99rgVWc9xDkyn23gZUdhxyKD6g6Uk1KD7xwFnuX4HH54MtwZKLAd1HbuEqDkY3kh+YaBAKkueOFR&#10;v88998LyWRR3ikNZP4AMfKPOA/gcA+Aby4087pcNzY0AelRvQB/wpntq8bffcFPp2Arkkz6DVYeB&#10;A4MBCluZxz6xLtbBI79POgKXvw0n9jUNOh8o8cpsV4dUL5hk2mTClQtnUmoFzbLLxELVKeBmBbel&#10;wGaoj8r61BaTBcIWyGblve3pnlPc14bHluKuOsRsxdHxqUl7ngiz2d6rsY2+31P7y5xzoA3uWTDN&#10;qrwPJJReOFdYnOsTct6++9+z7WXqeY9xmhnaYyFsjl5363Wd1rTU6lZxZ06XUe5kqyOqj6imvqOp&#10;VUYn1QtANIio+7AuHcA4Evpngvu0GdPUx+Yer3mfe2x81AZub1pVs9n9olut6ZLbjbJfLA+acmJN&#10;Dw5bozXG0mSWhmZL5fVStMvkjqkZ3MdUmATv3pXUIyNzwox7wR3IQ6JM9rErU94+l/3wsqpki0xo&#10;trRci1ezXSGnZngDGrfQyD+vQUacdJxqU6eWVSbHBkbP/O6x4DVbGGhmpTQbrZd/YoLQgxWergb0&#10;reWUf+4Z6IIaectDW/du4lb1bGFq916fCFFBToq70kHk2Z7YGA5q1emLDUfAGhR3tpttMjpe+ft5&#10;VGSN+bMC2qGo08FdkKncdc5JLFLdPnZR5Zw5KAtMBbyeMiO/e0lqGWwlGtz0dzYicMrLrrsE6vSq&#10;6Eq/jvKgtlVYXgflcdJ17oNeh/aihhug50Gap8J446ccSSkrT1n3UPjKMhq4nFBALtpjZI1xW4yu&#10;D+9mWlX2/bU2wq5vh/V8zZXfW3c9o4gDzNhefv+Hz0uCy+cdLAPUqOKo3SjuwDawDDyjzL/dATkN&#10;lvC4A+4AurqkvvebD4pX/d133ytedN5DjQem+TwA/0gH6wwQnnv+hQLubAfwBuhJsMFOw+cZANz/&#10;wINlO3RRRdXmTgCJNCjn7AMADyi//fY7xZqCyo2dBvgm6hE1HljnsyjqTFhtAPI7B2Wdz919z30l&#10;9rFvwnRR99k7hxjI740FpqyHyMgLL+rnobgzH9AmNhJveylWJV3mth8XKw6Nnc7rlsUWo8EY4M45&#10;18Bc1iXUduDdY/j4P65aPf9/q/+LiF8OnjU8I1sfYpDHHKu0VPgIjVNRsGUXyUKeQ2+NW/RC1Q1h&#10;v5Q/PmffidaQahvOkCtglwMhDzBykkycFy0hbpuZV9Cn4O7fPx6nOM8ZNdcItHz7LavTnO+9De7+&#10;ev3kWOdC5X4d8Y5GtBkN4N4XfsYp+8exqeSTV4PuY6Rj9nrXgxkVYEFqjuzJEN6q4O5HQRvSj2Pd&#10;PwDu+dZG7p7ablUbb2EJ3DdOvn9U3OvF1x+D3CBpTnnfumiNNuvdjumdDz/u01jJWpzqRXJ5Kskp&#10;FgGppktjh9JUnJonbxzk3vfQndSgPi+37JGTA7RmVd197W1YryDfp7JMlcIKJ7sD3AuKvUvp6NXF&#10;UrDnyFIYKnjfNqqOe0ZbDPNGe87wnhea6o5BC9qV8uPZ71qn3w2o3vY9Y6GrJwP1t4xr05o+Gu3s&#10;WTj/uuq7q/CeLCPwkTVBOdiC5cmg4Kw+srKoqwPYKYPbW8i7WprVztXmCcAODJ1CvYtqayCxWsOq&#10;3JhJiSyuwMt3XUB+8I0DmFwHMTmoDs56n/ueEiPp8C7w9QGkPPSsV0r7aBc47uSgMitNhan42Y+u&#10;xZ2y8fjvQEBem5vtSu+pf8MOu1tQf8v5boEPMErzpcEio/1EIe996CdP7tCURleDbaYUsA7Fv25H&#10;KkWqA/Tr8/Wa2xdUdj9vrqLn5z7wy9e122nG5c3X/vAjjy/+8te/F1X78y++7B+7CUUdnzvgjr0F&#10;m8wfO1jHw/73//ivshw2GFR3oP3T331WVG9eo7YD3IqFpGD0j3/8S1HUmd/HQPbJMoA+UYmo/ajo&#10;gDXbffqZPrsdQH/gpw8u3v3NewXEgWy297OfPV288b0q/3BR07HVYLdBVUfpB5hRvEm3wbaCmk5m&#10;PGo2Ge/AOcWoP7jlh0UlB7jxseN3x6IC/GONwbLCPOCdjqXYboBrLDNYcvpC1ouLuk+XVgYBJNCw&#10;36yb99g+gwXdSarpPgeGGMgzS0SkPO783wS4XSnOAqPquqS+63+tALUmxawN4qZzRL6LHwF+mile&#10;2WLDIirrEVDr4GK5Kepl54PnmOtxatM5OLjHuwEVdCMD1anlwHBBs/Lh5sAz09jHOTFyfhDTFkj7&#10;9327GpB548+ouHvx6rrxHFdO/Drg7vDuzNmy1kw9735c1vTKtk8ZetdOwN1Hge6nyn5vz2ZXbI+r&#10;zxXcNw0X9rrwQ+BxepG3CkD02UNLmpkD93xLy7cXbxG1wV2jo/rdNy0OBu5TT3v1q+e893aMJsc3&#10;+sR6YG91b92afvS1KDVGPqaOnlLak8c922YE2q1GSbkTavbE5mLUXLA62kl80j7lpkoJ3LNtxgcJ&#10;fnt/hBZTynuAmualA+tK+SiJLvaemh/FbewZYaaPa6wA5LGNLXDvB1a1SHgl3TVQkSrrlTWmKvW9&#10;sksLdSmJJVEl+dxXU+Fby/nz3EDJ/eCK0nMI459pS73XevgcACdlVeprD6Wxu6YASs15crrNvqHp&#10;yv4B1EsjlmHw4nntGsT4vrjyru9XPpOaN2Wg66MiT6lxhajK3z6+FlQOqrnHrWpSfYQPHL0wNRR4&#10;Hl6LVGU98RhE3QUoGekWjSjl2tV7v251fdW+A7uHO0MR1D3G0ru++nXp0F4aLw2DGK9V8Ox995/3&#10;hbVDg6TjThmvAaX36G6BMvN1t8EjQKtFKgK66jK8gDn707MdxjvpaqCW7/rs23dGmYct46OPf1uA&#10;HMUdGP+yA3a87jz/05/+WlRw5bcD89hh/uM//6vANzaZXpnvmzD9eoDyD4fiVIpIyWzHIkPSDB73&#10;P//5rwXgAXrmA9osx4AACwvbef31XxZv+h8GOw3RkiyDQk4RK+sBjLHw8D4A/uxzzxfVHkBmPQwG&#10;AG3WjxqPhYX5QDbKev/+94tHHbgH6oF20mN4je+92GO6RwpegX1y1clpL4WrHcyjrlPIynZQ/lkH&#10;/nQUfu4MAPh459kG6TN0RNV51nlVmgxxkwwG2DbXNP/nvzkkxDAJ3MUo6h7eD6q3jjUpORNc3KFG&#10;kS3fcutufoW/9aMdJia2bFhElbXCar5DnqOcIx9sPgi4r1+0VGCHzWzhicJljnmsDOSQPgX3aVFp&#10;tvzMeffrsaiKPFwzraWcgnsWPd0GVY/VpsB1GeJjrUJ0fEzVeG/oNE2iieyZl4txn+53nxSnzltl&#10;IkDnWx9eBBEBPnqKqt86FqUqSSZD+7Sy2rPUNxrE62KsXvf/P8B9apWJ4O5grh+gfnS5YDRnvcf0&#10;mJhjmsE93jLK8ZM1RSZHQbpNJlhnErQ7uDscB2jPxataRlOCZwfoXMQqZV93AFpFqJNM91XAvTVo&#10;KNP23Ulx7MHdI/fcqytwp0jVlXlt3zuYbrN5TLLkRC96zXKvme4aYA0Z+t1xKOtbqTYZ2RoE//XO&#10;jc77UinSkx/cU2W+LrivZpsJ9pmhAZPi86ptpt9+TpERKPOaZWQ1ke1ELev1HbzdvTzF3g12vyIc&#10;h/ludRGc+TqUPKF9OsuKVFtKvBeunmYWGkHdicOtegoi3Wft1hTOn8eICojVpEvg7rGPrY6kQKyK&#10;O3V3QgkqukMhYFfqDV5wt8YohjIUVg/PeWTf6p24moDjHV/1Of2+SiHqUCzbtr+cOhbOOlTL0hQL&#10;m08dM9jL3YLkhVeKDss5TKuZk3vXs+LeSohpgbtDv89zsOcaoDkUAEtuOtAOsAPhPP/zX/5alHPe&#10;Q/HGOoNN5osv/lhA/u9//88C16S4APi8h8r+yZA6g7UFOwxJM3ROZSCARYZl8ccD7qj4ADhFqwA6&#10;UM2gAAUd5ZrnFJ4++dQzRfV/rAN5FHcGBxR/8pz1fP/Sywu8o6BfdvmVxcvOeoFyFPT7hghG4J3i&#10;UgAe1R6gJlnmiiuuKao64MwAAHBG8cbaApBTXEphKXAN9PeAf3FJkcEbT/dUur1ec+31fVfVbt2o&#10;+oA9CjsKPLYaBknYkrwQXRGupVPq2ed1y19dfkf8L0fUUpGp2xEcjJgckPU/2i0zGd6nySHZBhGh&#10;fRqxKL7ZsHDhcxbcGVAYwDtHSBCdgvvGAO6xAdGc4u7Nl9q58XVbOo7tmseWX3u1FJkWtMfPbh6+&#10;b/szWr+r7Nm67dDulmcflGTrzDSdZy7G0xszTT3vcR1xAOD1EmLMUXGPhZ3tlJZeye69N26TiRfF&#10;NM/TFfcKkZ49HtvRZouM77wuaFf0/QLy5gg5VeafD+4bDhHc2x7zqTUmFuu2i03b4J671EYfWNye&#10;Pq8fvltlfCAxyXMfLDJLprw3iz9nrDJS34M6L8BexTe7bVssQG11Pm3B+cQqs2xpMgOM79gxTcAI&#10;SRnb6j54hnVu5w6479hZLSu+ngrVU1tL9dPvNHDfPnZPVUGqFPMKd9tNce+V/JXBWiRlKHfC7cH9&#10;uFCMeSgxjy1rTLbHuCLd9IXnfPfutcO6TwWEu8/yz1e2CAGfe9sFT66wh4jLM817b+Ce87elnno3&#10;WVfbzx5aoeeM9/w8Z71n77vScFztVtRize+vd7lcudaAMNdWjF7xQWlX11COG9v0Yl752XOEpBef&#10;uqJelfXtNQrWUm98H93fnu1l3mxJyv+JwznMqS45ijHbkDSpyynrU867BnUZzv1OiK69/amA2tOH&#10;pNbmImftQ06TcXD3olT275kOcLHJANaANPAORKOKA+iAO3YWXjPhf2d5qeakvwDagPX7H3xYwJ/E&#10;F2wvrBPVnGWx0JDVjmJPPKQ6reJ9R+1/8aWXSyoMy/I+wI4CT2Eqy9HQSQWtNG9CLSc55vsdSD/2&#10;2M+K2o4dhXWgzgPKN3WAjVWF+cA2me3kst940y0FxJUmA3yff/7FBbKx2GCRAcBR2ilYBeKBc5bD&#10;jsMggPXxPvPx1QP46pbKnQAGAhStku3ONsl+Z3vqvOvXVN/g7dzyXfhNbBp+Y16YmAtUHQrnxLW+&#10;UWSMEszNmVr2GQe+qqhunHCTA2NWmYP/Pv2vVoxltYEczCqTwT3aO7JnP/fwiaznQu3mRbbBeGhH&#10;rofMaTirKe5Tv3v2+LfBn21pmZzY14L7fPza6vtqtQv5jkscyMnzPu9zb6nu1TKzJnaIarfWFdS7&#10;v11FHdGjtb55Mlu3MTTS8QspDhrWDhe7X9DVR58rgr1aey4Gsg3uFdZbBap8p9gVzG8Rufq+KcB7&#10;9pnXnPulMG8uDWauYVOG95ZS4J+N9QVb0h8jqbm1g+okElLQbp1HQ/SiRSx6EyUHUm+ONAH+5Z1T&#10;cM8FqGxXKr+Buyv4GdyXt9VC1LHYNBXBOmBnBd5tOg7v3oQmNL6ZadY0l3+tDqieviNYys2carOe&#10;2rXW/fLytbtCr0nXCr7hM2ZU9kPtlNrygWeAPePMCrHYBrIyedrQdGkO3FlHAc+jq7UE+HO/dr+u&#10;ao/xplK+3xo8yNMuIMyT4F7fgX0RtJ/VsMz4sdB398LV6nkfilaPPXkEaCnjssxwLegcyyeuwW72&#10;icvSIiVbxa5jFvqRx44QOw56BqDPDZtk2ao1JbvG4ljB+RTYd9j+7QyZ8/5bKncDBi+7R3hq8DWq&#10;68OjzuM4kLLmXT4YygkwXjfRyl/XoE7Kq7r7+uDNc/lbsaYqdta26AWQFXi33uBx5w4MxaV/+cvf&#10;Fl98+VWBdCwxwDWFpwL4UqgK2A/z/vu//99iVyE/naQZfOxYVihk/fi3nxTP+t/+9h9FjcejjoIP&#10;wAP1fI5mSX/utsk8Pgv88xzQf3lQ0dkH5r3w4svFhgPAo+i//c6vC7SzHqCajHXiI4HuO+64uwwQ&#10;sMpwJ4G8dlJiAHby1gu0d/Oxo8hvTsY6CTGo7wA3UH7FlVcXSCcFhiJUvO0APZ/HSgOAA+zAOc9R&#10;0W/o1svyKPHMwyoD5PcpNbeU52eWu3Tqcnt6SJFhoMCAjOuW/wWbzbfeW3Rz18rNA9zJ674yWtpc&#10;CNH/Xoc58YO3t4+2hwzBOUGk3Rsm16sJPB3Y8wAjerg3JuCU17pt9ZhGFLbCOTyy0NX2aJNxcM4R&#10;kDWe0dmO126zqRAerde9g2NamBuLXGPh67TAV+fT58XBReW6qUi90Y7nfO57fz3EZlrx+ojv5/d8&#10;kKdjuGY64prLST8UcJ9WQteDPAVKXfh9bntU+/120jS1xSuDvVBkmi5zcKvMdLQ5p7jXkxYrtQ8G&#10;7i1g9xFenFoAvxq4Z297vJjzwEngHhX22oY9W2a8yDH4zPV6eeofb+WyZwXdwTtbZHgvbCNtL9hz&#10;Vnabwr7blPxcoLo7REDmwlS3nKwMsZHaLoWgRWXffURQP/21Q1VWNHfsiF1X5XnP2/FUmR68V0xR&#10;2VbtScs7o+K+smvwtUdo78G9/0NOssacen6oiTIZWD3LXbYE2RtUqCmFVGA0p9ILjoF9lDNlontK&#10;iJJBpKpJLZe6ngcXgnZ54EcQHP3uZwaoy9+vNeVBy+jpt4Y7PdhVi8bo05Z15phqmwG8+0GXN2Ha&#10;PoKGQ3EZEO6yJkwG72MTImtk5KlHrety+/bdo8WqgrmAvXZ09cGEK+0e9xiaQw1KuxR/TXz3Au4n&#10;7w+DHK9P0GBLzbFyYfBYVDxMyl0fB2HD5w6kz3ux8X77TH20wZztj0ea5hhIfdZtGQUau+1RKCo4&#10;B+B5jvKOqv7VV3/uXv+tV+K//FNRuylKBeppqIQ6L3vMe+9/WN4HqHnNe3i8gXHmkRoD+APjgDrb&#10;/XlR+/9WPPB0WWXQAJTjj3/r7XdKkSpqPzaYZ597oVh2UN1ZlvcBauwy+MevufaGxauvvlYU9Ftu&#10;va342oFmvOnXdu+RCkOhKiB+3XU3FpUcJZ1YSaCZAlK86kU97yAe0GbZa665obwG6AFsik55zmeA&#10;f+ahsmtAQNdU0m/YBoMCfO1Yb9g+4H5cUdtrDQ3ng8EAv7ml4S6lrmOBOP8T3ariUYX6f+ng7pAs&#10;e0aFuk0jh7QiHrMrwRNkpgktsQNq+w5++47APwfcIzhOve0tMbUWeeKkwL7b88+myXcR+4iRoq98&#10;mvnuhavRq14ZKnvmc2OqCOZVgfeBWGXTmIoYIb4VGVntM57U49ntbp/KBa2xzmBqW3LniY7hmrzh&#10;qRdnCu66uGLBgrxiU5uMF6ZqJCvoFnBPM9vX2zo3pYO5ZAcyK+7r0n4fTHFfO6r7bXCP6TJTiJ8H&#10;dx9gCMo9iad962cam5kLeuMPM+a2zt168tF6tVNMFfeW130Ed7e+pCJUt764bzsny2QvewZ3ZZu7&#10;nz7nxnu2+8pKLCatkL67AvJgfdHyrYzsPv98t6n0fsdgzwTOW4q7ClbLcjtitnpW3nuVvA5yYqKM&#10;zsVKmO8WGo/j5LXUdU8b8MEfmd0jxDSsMquBe6sRk2A9xi3uG9NLpIS6vSXbZDx6kUegis8oOQQ7&#10;CQAob7TW5Z5l96q7PceVb/0j91hHL0zNin1LUc/A7l1fHSpbVgxv3FMKV487ZfSb8x2r6r48nlsl&#10;tEzAfbh+ZJvxzqTFv374MUGdzw2T/A6Tik+90HTLlrY1pgf4Htpb6xO0F/X/iL5gVHdJNODy+gQd&#10;5wNp8OSWJdUQtKbx/HWfK4p3tw6dh9XsX+P2hu1oEOeDAl+vilD7fY9dUzXocJsUCj3QiY/8r3/7&#10;jw6a/1QeBe9/+9t/FgUeAAfqP/v9Hwp4A9eo2ijlwDo+djzrwD3P3/jVm2UdZLkTBfm3v/9ngXXe&#10;I7KR56z3iZ89Oea+423nM6TAYInBB//Qw4+UdaCm441n4PDU0z8vNpovv/pjiWzEMoPVB0DmvVs7&#10;gEZFx+sOlKOA39MtB1CzPAANkLM9lHE87zfdfEuBfeAeqwsA/r2ipuNdv6K301xyaYF6XuOnpzAV&#10;tZ/uqaTa3NJBP5BPbju+dywv7AfrPr8o9H0efBkcY78aiu8Z9KHi8zdvq/1/6ftbVEsh/0MdamVN&#10;EbNUP/m2AO5S3zPYZfuNq+pihSwE5uLObM+I7oVNBrEVVh3YV7fKfB1wr++vDu65nnFzAPeW9cSd&#10;ArkYtOaWb5585wrf0Rufv3f2wLcGPK7Q+2sfFOTj6N/X3Rd+JyJy6DQ1JgK7K+7TtJmp8r5uPFZr&#10;4sjBT2xvnZkD934nswc9trftT168xeNFHnxG4EyiTR9FKW979H1NR0GbyiAhK+5+IX7d4lQBfDvL&#10;fRrbFL93bj6QYVrgnrNL56IfvbNshPmp4r4pPGYPWX/RbjVoj152V9xbantQ3Jd3xiQXA/esnGe1&#10;PXdW9PeCPaWVGpPU9lFlH4B8fDT/t9tevNjPAcj3KdhtVmqxHfO2D3DS+mwr610KZ24LX3Pdd5n6&#10;4yp79aZXBd3PT02X0aT0mTo4rp3/dA0BT2ckcD9YgemcVSamxrj95LQwz5NdpIyPXvYGuANAxRM+&#10;+NvVoKe3f5xc/iljkZF1QUkhiviLForaNVSw6GCo562YR8F8VvDzMcg2ofGzBvCaahOf/WMmuVJz&#10;alOm5THysxZ9xuvWu6d6QzBdc7oDU33n9fP+m1NhqQ+Olf3v1piqssd9yRYeQbsKRmsxcc3c1wAq&#10;DBpn7vrkOx9zA8tyztJ5bN01GcG9cf4z7O8foF2DrZw04xGQWX3neqNIE+sLwI6Kjr2F59hYAGlA&#10;HSD/w1Cw+te//r1AOp72UkT60W8HL/oH5TOANvP+9Oe/FK851hkUeRT1v/71P4py/tZQtAqMs/7i&#10;Z3/jzWKjAahR2F9//Y3yebaLao9i/+FHH5eCTxJnUNzxrmPJQe2mMLT3uF+yePyJn5UkF5JhAPvz&#10;zvtOSX656aYfFMAnghKLy1VXX1vAHsC/cbC4KLcd7zrWGOw1gDeFsHyWaEiUc6Cd13RGLc2Xzmcd&#10;PyiqP+tG8ecuAIr/ddfftLj++pu7c3/mWJCsOE62yTXnMcTeG2RpuDspAXEK0bU5kKvaAve+B0Ni&#10;Q+r6AAAgAElEQVSFPY8TdAEvJ7DkKXqn2+Du0Bj75GwOgJlh1Vnk64F7jKvM4J6tMtpvh/HoBPDu&#10;qa0kwk12PGKMpA8Ipr71dlOmqMjHY5SXdZtMHgStHrHZitv0zrQt/3v0sWd3ixep5vek1vu5WOMj&#10;hgjv7ZMa/T2tIP6NCVan4K6RrgN2TLGJ3na/GOKFXC07Du6rQfscwOfMUs9ezaPlmmOaW/5uahyD&#10;uYu4ZXOZZq5PO6xW5b4ODDbZLam20h9B0P3tNV2mFQnZBPcBqLMVRpCwvLJrFs7HQlCD2VxoKhvM&#10;qPKnKdhh1KF02676elvfXdQTYrIPNwP1WFw7qvny/fb7gB/Ywd3TOLwlfch03zZvhfG4x2qfalur&#10;JmkCm2MX29zpLxao9ucZRcr92V8X3DNAKcdcdhX3I0u5HJ8PaS25wZG/ZmJ5FR164yXUdoAoK/xu&#10;y2l1Z1XMH7AfPNPJFz8Wr7pVY1Df3cZztinAWZnP8C6rhew4vt/sW4hlHLqV6vqot/R3BDtKvmuT&#10;E5lqgWmdPI/dr8WopEd416PfDcsF3PoNSPFnEOIFsX6nJcR2mi3p9HRtefdaXRP+3BN+vKutnxO/&#10;Rr02wVV6h3wfQPhdE2+8pAFHq0ZC87kOec13J/0EWEdhB9SBdhRyQTtK+xfD9L//9/9TFPLSOZVC&#10;1Pc/LIo7TZSwsGCPAcpZxzsdUJPB/p//9d+l+BSwp1gV6wtqOx53LC7MA9bZDoWrFJuybpb7oNsW&#10;ajvP2T5Nmch4J+kGvzvbYtBA8Scq/V133VtsLnwnCk/7rPaLyvvYZgqAd5BfMtk7MEcFB/RpnASo&#10;M5/lFQF53VBUioceiAfqUd8Z7FCIynv44NmW4iGZx2CBXHfWwXx889SfcG50V4fnrINuwfwd10DW&#10;haEtQydwfmvVTropwKkXqTq3+P/ETQPEuyqbPeqZD3JOuHun5xT2VtGnF3pmYM+frWBcFWFXeCvj&#10;eXKMuwrWB3G2ZfXJgF0tMxV4Hcqr0h4bN8XOqu3i1Tl4z8p6hu5clJpBfrXJ7TetQZIPjvyuhJgx&#10;Fi6vmwH32IG12r7dI///EffeXbdUVdo3H6KfMZ5u4XDSnU4CxW6xW8nCOYA5ASJIUlDJkjMSVAQF&#10;BEyYCIJEySBRjP10j/cj3W/9ZtVc65pzrdrnYD/veP+osVPt2rVr1977t651zWtWv/t+vZOnrZyN&#10;QFvBPe5sVtwdGmOKSh3lusqtMO2v4yd2PoHVKlNPigPX82xBbiK1r+AeC0o2lAM1FpZskMtanJo9&#10;X4tmCcbHN8l7ayE7era0cZV6tPLAQJe2oKVmxke1Pee5e/t1hfdNHsXoqS7e6GgfAL0L7QobnUSY&#10;rVnRn16v+tqTj31FLDML9mGufbs2XSodT4vi7kpjTI3Ba7wNlXNHUjynZks1LWSlHNuc9qLfCT6n&#10;OKhrp0frj00/7cDXyVXzrE+U3hy47y1VJquWrlxmdb2o7EmFBG4MpDqedgUy1gO21RPtnUgBwV4n&#10;VPeOV//74UV19yhAH1xkxVS91cUDn7zWWVnPFqLs+Q9+7E6yDq/PeyxNmqZ8d9RzQHv01K4VCNfM&#10;fu014NdjvnoEcVfLxyjH1TgAlyU+rjUl25pBr2azu68+FqJ+pHQotWN9mPjPp1kXP2Yaqemg7aCu&#10;AO/XWY6dov8W1R30rFg6q5LPdQV2Pce00NUV9hwnmSNFOf9uHwD6ucke8/QE7w7yprYPy9PT5Qsv&#10;vmydTyliHVNkfmdxkCwA+D33/Mg87mwHHzqAjZ0GRR2YxwZDsyZiJnkcCw6wDsRT+ApcWzfVYR2U&#10;eRR4iksBdAYIxDeyTZR4s84Mzwf6ed599z2w/pUzzlq/+OJvrX/xi18yFR6rCh74G2+62Sww+NGx&#10;vwDs3E/SzDfPHxsnAeCo5lhcAHE6nmKJYRsAOyr7CPafNoWeQlaew/aw3nAfUZDYcriNGo9aT9Er&#10;AI/NphakHmOWncOGQTrfGX6TVyUIoKjuSzF9a5z93xgESQV3BTyPYNQAh8o0MX6xWmdyt/U2TjEq&#10;zG3jopZ/2oZMEWg3JqBUpsugrj7rbI3Jtp9c19d60tv9j0KlFqLGQUVs4NTafue7oebPak55b63C&#10;UVmPsdx95b0H9HmAMr4fj97s22eyh72mzbTRkQ7uWqi6Xz7o/oGomq7Sv57gCuztCRZjEGshwPhF&#10;8YLUDNJuk4mFqHWbufCgDjSqB71XXLtv4F797vU9a4xSC+7Z8+X2nejlypXXeRooRzj2T8A8ymuL&#10;J/yYxKIM9chneMQmMy61GDI3Xwrg7n5zSZBRgO81VcrAkacuM5zr4GCh4p6gW3+ge6DTs8nUItHt&#10;xQZUU1vi42qFIQbSoyE9x923Nw44qsKu6TDZ/tIH936lvjfVikVIsalX+4czznDh95zzr8/ZEDKU&#10;HiX56K4yVg/3kZOVJQKNq+9ZAc3XeZznqE9elWlAt1phIrBHcK8KfPEhTyCe7T0+G6AeZVs3qfJq&#10;j+kdvx7YB9uNDAzGQccR5X2ODYU+XHLd/Tum6rlbXigmdZuLf/eiYh67mFb7S5sKo1aYtpakvnaG&#10;9tKx9aBDSuIPl/4ZeWqM1hXkYlEFd4NxUdGzwq6LxnPmpJ+enak3QO0VvCp45xkdt2aNlpkjwv35&#10;PGeAiSebtBaKUJ+2qMdRZef60xO4+yXQjsLOgrr+mymrHYUcywzxiwD2iy++YqkwJMFgjSEdhsex&#10;zJDBDsCjtN89QD4DAgCcx4B+t9ZwH3Ybst9RrwF4VPc77/qhFbWef/5Ftk2KUy+86BJrysTgABsL&#10;6wHM5KabLWZ4/imnnGbgDrAD6ayHhYWBAAWm+NkBdB7Dh04hKlYbAB5YZztcopCTJIPfHZgH3Bks&#10;8DljuSHrHdWd7aHsA+c87ytnnG3nFLM8/O4wKDj66N12rlLnYfUfO98fwN1rrmoh/1aDQOcIZ5v8&#10;36ngbqLWBPA+AFDbjYJmz68+r7AvBnf1free7z4ftEJsq7hrNGFPcVdw10FAVcjjfqmvvYJ4vd6D&#10;9Gg1zkWp/QhIPQbKUHuDbP3vzIW8WWlXcSxus58xr4Er6tLoNWuK8Y+LGjXt34X3/apJf5FvJxaw&#10;1g9zztfd5pf7geK12K4WpEZwPyCczKpE5/2sRbIR3HvFtfsO7h5FmcE9WmbmFfe5qnAN+O9NBW0O&#10;x6xaZeLUkJ4oPdtQb6CjRYoZ3LOnWn3uWyS/Pae6aIyhWmUyuOcmRwbEqzV73BssabFlAPVukky1&#10;xajn3X3t6ifXAUWB9hTNaOvLOqWh0dK28L7VDuPgbraY7ZrUsSsU2EZoX04zHVvDD8B4rsRBcCxa&#10;amdm+lOIfl/9cTr0wx/dq1VmUYJMthu4nSAXX6qFQD3EPVjXSyCI5BvNb/cMd81x9wY8XviY7/dU&#10;CVsmX3KOFczFrJouc5Qo7nqsMgj2VPcetB95VMx3V9uIwzvv2VNg+A65z10bIMXr87GNOlisg+21&#10;Zqnb0Pu2FbXfc9lz/YbnyHtTJe2A+uEPH17qDTzT3I9PVrrdetSzTzmg755R3rNS3ztne42zQi3D&#10;9NkckT4bjYf0RKRaZH1Esf94ky1uU3/BuYty/L3v3bn+wgsvFUuMRz7+brruijtFqhbT+P27DKjp&#10;hkq+O02Q8J5TqAp0o9Zjl8GTzvNYD7Dn+RSiOvT7ulhsSJph4HD99TeYio81BmvNo5NdBoWf7dBA&#10;6bHHnrDt3HDDTabso8bf8f07TY0/77xvWCEszyHF5cwpmvG0086w9wpIU6AKrKOeY6mh0BS4xouO&#10;+u5FqmaVEcsMUY5sY8xq/7xtG2jnErinoROedzqi0syJGYBP0ZRpGAgA83uG1+Wcw9POAIFzjfQu&#10;bFshRWm45DfZwd3O9dKlemndrTKeCqPg7v+5GeRUce/BXQbIKLBVRoj/4X34nbOJtJzVerG1HjEG&#10;kGj6yb6Ae7+5poK7ArbaYbJdJ0N6D9Z7aTA98M7vu9Z16WPzHvg84NHt9xJ7qoW1Dioyd+XBUs3B&#10;10FTW6za5udHNX4Uuevj+7WA6COYWJEcPfAKr3HUmKExxxl6UWrP0lK97bqNNlxflUmt8NUD08ui&#10;37dc91Z1jwODOtswd1LnGYi5GYm5E1OXeqK0X+S+900Ta7Y0J26eAorTQtXnrlaV0PhIFoV3v60K&#10;3VyHUs1pXxZ7TMln17z2GZj3bfTUdYX3PBPgSr0Wr4Y4yJK2UTtFuvq/NsGLw7tDTM3FrvGM/vzx&#10;xz03u6oxjXn2SOPFsiqjj815H3W60gtV+fEhccFz0nsxj4s87z1/u0XfiX0gN87RpkjZGpHBncd5&#10;PvCjeecOhW6X8Q6q2oHToV1Vd1fTFdhdTQ8zAQmsHeYd3POx0WZMi8BdbTZqk4mq+zh7cOj0nnlP&#10;pLG4191BWgfFEbgzsK8GoMhRrtnLnsFdi1V9kNDzsntevDdVOvTQw0qX09IYSxJeclJPhveipuuS&#10;wD2o7uk+tdn443MzOvqZ+UxI7zxwaP/3/zg8JOLYTM8A63xWrMNr4fW+5prrzR7z+O+eMDuM+deB&#10;dQP2J03dxvaCov744+P9P/3Zg+s/mCwx2F1QxSkgRXF3KwxQThErBaIUjlJUCmQD8FhfsMMQLYlF&#10;BrWcgQHXWQ8w53ko8BSWsk26rrraziWvD9iT2kJTJqD/ssuvMGsNKTXELzKoAKBZBwgnlpH3jSqP&#10;9/y0089cP+WUL5tqDnQD4xdPUZBANqo8qjrH/HQKTk/4pKXOAPeo+FhtUMspSGVBoUd5pxETrwOk&#10;81qfnKw21uRpeF3OM5or8fqHHXa0/Y7TDbj8Ju/Q5K+Dgp1zs3x3cpGq/ldn37T+b+aUGe1emv9f&#10;c7a4g7WrxdrOvlpf9XrkhAjtCqCVC5Tbcn1eBfcK7+qf7tli+pyXmW9T2Q/lnvxf5oMjBfg6WKnv&#10;u77fjQ0X9SBdLS++rarO188hs49up8dGkcXi5+LniQ5SIjNHq3k/dn1RzvsBDdCbVSYXP2Zwj+r7&#10;6GvP3vbWb91O1/sBGhXyAwIsa277+KFW8Kz55e2sQB3NaRh+jZfMSrqq7u8V3DXX3Wcb9FjEEzOe&#10;rK0irtDe90zpQCqP9HpFG30/WL/YQm0a1eOeCh9nwN0gNhWmLoLlbF0pzZiWY+OmAO6TZaWxychz&#10;etsNr7taI8BCxGROqRHrTVXZK+TUzPQdBWBQ2111z+DuUZJVbY/grt1xR69e9P7lH9y5giW1Q9Uf&#10;/7qu/0D5awIfxyUf9iJ13UG05yPWRjbZ7+vgdvQMtPfA3fLbJ2AqeedTp1EtVrX7Jt+7Ljl20AEy&#10;JIgkQJ9bcnGqHiuFxUU1AGoNUfuFX47Z7oeHmQJV3Wtef1XYx+vVi745eW0VIuZ6MGS1fVT1V0tu&#10;PHGP3vjJB7Omsk9AZGkxMqiKDbHizIbaUno2mVyMyrLHl+H+PQ7vPXCX2/4Z6LpZcV9Uo6D7Z5/V&#10;YaPty9V1h3XeJ0WPxx67xwDye3fcaVCNP/y11163OEfg/NEJwFHJuY0NBaWb2wA7NhmAnLx1LikM&#10;BejZDs/jORSQonhzG+sK2e48j6ZLrMs28ZgD6qjvFKzioUeVx5fufnj2hbQarDXsK9DP9rDBXDB5&#10;21Hav33LbbZ/eMmJliSx5pvnX2DrYdcBotkGKTAMVCgMBbgpKD19AGdAmjSZ43afYOviUcf68unJ&#10;4oLCzvOAeCCfBcDHN49Sj4JPBCT3A/So9nz+pMig9KPA459n4Xlsj4XP4YPDucj/CecnFhntDmwC&#10;y2TvMtFmufrcVXWPyvs4k5491vp/6oWqWX3fJN+7TamLdQ8w/bqKePpYFmKyTYRobX1OdiP07C5V&#10;ca9pJwqKGn+t/0E90G4FxHx/ZZ6eEDUnPlXbSXQN5ACGOWbSmexsq+nBeU9AbZX7zc3noAMof/8j&#10;++V60ewG6TVfUp97jOfUTHi/vZ8Xr6kdowX3tu2r+7vbD6HmYWbbh9sBtMq27ZK6cb1n8ZhX3KvX&#10;3g9S9A+14P6PKe6xUFVHsi24V3gfP+yN6QSPNQBzBQ9xlN5GK/VsMnmwlE/UXJyq0YJbtqQi1Dlw&#10;T+p6LyN6UUFqiUWcwLo2UNrewvtMFGRPTXeV33+YVfHWTqT+Hh3KtUvrqFyuFHDy3Hd/vQLrk+Lu&#10;dpm1bbtqse30p6DHun4GbUGLTifqeRzBPc/iZHDXH8VaRe/57qNV5vjZOMhFwD5nl/GGM+5nLnnc&#10;HUBb5G93q4wWbTqsO7Cruq4qe0+BL8q/KN0920qThCOA6e9x0fs4NiWdhIGN23AE3Ed7TI2p9Kx7&#10;b8zEe3XV3VVwz1nXgSDNkTK0Z6W9r7ivCaDX2hJV9/08N6V9sh54Z1ag3QdIBrIfOaKo7dl+FBJb&#10;ZgZAwSojKrvDewb3XkGq1hnk1JmcRNMbhPrMiKfdlHNDZkfIZud9HnHkMZbsAgT/9rHH10mCIU4R&#10;KwypLQ7t3AaESYsBzoFxlGtAGTUblfuRR8ZuqA8/8qgBPaAOMHOJGs9ziHMExNkOijoeduIhgXWe&#10;z+NYYID2m26+xRovUVx6ww03rv/w7ntNxafxEhYYIBxIZ99Ihrn7nnutu+ull15mj6P6A+fEWOKH&#10;Z5DA81HaGRhgnyEKks6lADUAjcKOgo4nHcvMWHD6Gbsci1Y/Z973Tw6XF0zed+7nOdhbeA5edbPQ&#10;DKBPxCSXfP4MDlDguY09B+gnpeYUGzB8wV6fqFizbQ3fGZ8RKsCuvTaI5SVYYKpX8pQlfuvdHur1&#10;d1UR7ieb+O9q+Q8V+N80AXtjYZuSvzLI5+LHngLcKsct5M85ElrVvYJjBEatYYwC5d7AXZX2yih1&#10;sOERmT1LcWXL+v+ncKzHW6G7/re1haN1MBRrFKKfvWbBj/e1VtPe59FaZeo2tPg2uy3yZ5D7JmX1&#10;vTZuiiq8rrtfhOM4dd96d+qIVEE+T6NEH24tkHNwz+kvteGSQ0e2eCxS3GOR7KJM9/+J4h4z3R3c&#10;c4b9gen4VHBXG0vPmzZnlenNiCxS28dtbF33RlcxFjBGWuUmS/zAbEl+9qbRUkdpd2AOS8psD4+l&#10;BBpX0L1AVFV4zYy39WS7a5LyonF4FVxi86jcXCkMTNKPLfdrUZ6/5lwjJh53778WPzm896bndKQe&#10;B6AHhh/NXD/RWmXij0S1yUgc5L8fNlt82oPznpLsSTKaruHQlos1e5GPs8r7sP3R414VaLPH/Nu/&#10;F5uMgzkDkAzwvh5QrHnbJYLQwT358nMGt9tpNNe7l1TSK6zMdhBv7nOEHCfPBPdL97ljN6EpE+8D&#10;GAFAqnVlrRvTWu9bDef6voC7eub9O+ONlfxcd48wRbOutHsTLG2m5Bn53rgo5+DrAFEjNrPH3SHd&#10;lfae4t4D72yVCYWu8vye9z1/XkdP50iI8TR4P9qec8UVo82EpkrA+1NPP2MdT5+YrDHksbM8T/Sj&#10;dUh92sAcADaIH+Dbc9t5DEsLCwo6wM9ggEty1CksRXlnPct1HyCdgQFQz+3fPPSwWWB4Lo/dett3&#10;zK+O1x2PO68JlPMYr4vdBLX++3feZbAPoONdB95ZlyQZXotBwTXXjukygDzbYLAB7ON5v2pYD+Ub&#10;ZR3F/LTTvjLaXQYQ5z7U90stMnJsxERSDPYa4iGx06DSA+VAPTYXYP2kKY3GFXXUeZ7H+pdddoUp&#10;8RSocj+vtef4jxdAHzv1frAUpDaKu3jdc2iC22bsOzElK+0/uQKygqxgqspuiFHeUpOZqu2sNiP0&#10;mWzPkdd0m+ypnvu/mLOLZLCfB/cDChz2ctt7kY99q0xfQMwKvMK5clqF+KzctzMMrrBrIbBGi0eh&#10;s03cyetXIbR9TvyM21Sa3nYd3PX/XD8Ddaxk69Jcx9QM6l6H4Ot0rDLtQVQwcPVPp/VjCkxUfnW0&#10;4uuPiTL/IjvlFhlvNbw17JMCawYV3Q/dn9wFNTZ52ntHVfUl5eLX3IipBfdFDZnUTpRVdp2liKq5&#10;DmDmRojxhI3TQu5fz3/y5T6HV4H0ArZy27Odl5NdpXYybe0zGdwd1PNztAA1FsK2CTFFpV+qDaE0&#10;pWZLaBxDEWyNaQwzC53FPe0rUtBalu0HBXAvivs0FVvV9grNmh4TFRb1OOp53Esraqca4yC2An39&#10;UxlnGbgO8M55jXsKu97v0AXMuJ0FuGYw4MkyxSIzo1JnxVSTQrgNNHmjIvWsO8Rnawav6/th3vcB&#10;LD1JpgflbuvxIlodeOj6DvrZm52PR3mP07HJIHjU9H40pUSz532A4X5qfS+o25xPfp5qRGvPJjN/&#10;n57Tq6XwtNegqRf36DGPlhjzoY8GSxKDJD2+R4vdROsEsuVozj5VlPYM7mqB6ZxH2XLTy3/fLeAe&#10;zmn2J9majj465vkzO8XAEdX3jTffLkAOcJPm8tJLr5SMdiwqgP0jk2UGFd4KUYfHKVjFvw6Uo8bz&#10;XAD+8QneUeGxtaDo44tHccf/jred5wHrvx7WQTlH6QfsgXYAHDX8sUk1v+P7d9n2AHFsOGyXLqTf&#10;+e4ddv2yqSAVQCfDHQX/1ttuN7Wf18Dj/qgl0txnsY68Jq+Fv/17d3zfOpgC3kD5yQNQj4r6Z60Y&#10;FVUcQMc2A4SjyAPgF19yqVlmKDJFacf+wuXnp+QZrDIo6TRaOnnyunNJrrxFSA7rmTVn2D5qvZ+n&#10;7mdXYPdLnQ3VZdu2GiJQwwx2lfQwviMHbNiyrjGH/N66GJLhrYC7fedWG9XdZrJSvPDWCd5jE71o&#10;c6vgrs342ro0ZYPc7VNFIBUeMxtp/HUFzAqZfQG35rC3Baautqvg1LoS/LiqiJVZxm/nAY7+n/r/&#10;XZ6BaAc380WqrtJnxT2Dew70yNuK/vfMqnEg1X4WsUFTC+512U8LR9sX1tB8LbLUjlfZLuIfYExJ&#10;YRsK1bEb1Ab5EF2hr41psuKe96cekPEE0Qie7HvPqvveGzJl1X1DiIhUcO95knuQpQp8hPaeUp4/&#10;n9Y6M3diZd96zxebrTGhAVLHD+7JMfaHX5TyWEA650HXzqilg2MG9mnRRBh/rnYb9UXBQyO/3Luu&#10;swXapXSEoaqIxDi8bUXZzw2XXI1UJX77lFww5nDXTqa9Ipc8vafqRB74aQ1JHDjPDahzUWpt8kTh&#10;57HH9gtR51TMXJDqivWYoV4LEh1IM7z3LDK9xS0LCu550YQPf83if//XQ0unTgdwtXFo7nuOLFSg&#10;zj79Ob97LyozWze0CVOuBchpPG6Z8fcDLAMg/NHX7+lqUNDzzFm7xIZKrgK6/ctBIncV9vPZPcNm&#10;kZly9H0/9bhqeowDvA/EeoMfVdz9uvrbA8DndJnOIDCcS+KXz974Jl0m2Zj8ts0cTNdZl/cKgKI6&#10;A+B42QFyctNJdvn9FPv4xJO1IJXIRuwrqPKAOUD8q1//xpR5y3UfnsNjYwTkw6PffSouBZSxqQDx&#10;T07r4JFnOyjwWFxYn6QYIJ594TbXgW2g/ZZbbjXoR2GnuPOaa683ZR3bC4kyQDp+dZ5Lgg2wz2CE&#10;5BauM1C44IKLrQETMwCkxpAu86N77zMov+LKqy0Nhmx1wBsvO8cIK4yr7gD9CSd+yl4TMGe98y+4&#10;cAT10wH1L1uKDK+D9YWBkXVVHQAd2D9v2G+gnevja4yXnmzEuenn6Sy076jpMgrxmiy2zVLBDpZZ&#10;1V32HzCqqPX/u6fmZqW8eObd7z6p76U/iPyX+X+U///UFLf2u5z99OV1O1nkCu5ZzMyJe1Fx9zQZ&#10;7WIa/1ec76pyrtCelfZNsk6va6wm6fQsKPE/Myvteux7vnWHfX18zhPfsxtlu4zuR37tdhDVWmHz&#10;DEhW3CvEu+PjX9Zbq0zjcY+qbvZJRdm/B+5VgdYPOo8AHXzVhO/PG78cNW/cR5tzinu2ELQnaa6k&#10;ruCuy3tpyBQ9YP8YuGcPWB/c86Alv//ov9MfEvfs+ZKhPXdI1ULU0LnUf1zcVy4wXhTyDMdbo1e2&#10;C+7T8/S+EBW5siO8ptpXGkU8pdZoTGWMY1wuyqUXirqPPTejWRKIKbnt0g1V7QTbSuHTQfa6o7od&#10;rTH5x6H/I6sKyUZZ+uA+B/NqlYo/9EulAdPePO1zyruDtYKwg6iDr8b/9bbZsy9ozvnh5iU+vDTw&#10;0Ui+DNfcdi+8e9y9MNXBXe0cWhDqHnO1rJSC1gm07foEchoP2YN2t4doNrjdJ0W8vZkAhXidyfCu&#10;sZxb9fyvs0TVHhO/F7nTsWa6ax68Ku25wVLJaTcLwiFm3fEC4HHQVAtRj/DjI4McjsmR03mQB4hz&#10;tQ45AjJ73EPBaoLyPHvT5L4nO1P+PMqg073tU03E4VNqCQXdpLe8+dY7Y5zjZJHxpkqunD8jirsX&#10;pP7WgHtMljH4HqCebfx2KlZlMICyjioP3JPFTm7700//3h7zJknAPOtbwevDvzXYB/RRwomNBOhZ&#10;BwgHyoFzVH+SY7DFkAGPpYXrbJeupXfddfewjV+WwlXUeVR6wB+AJ1Hm9889P2zjGlPpAfhLLr3M&#10;stxJ0MG+ArwD3Xja+ayAdtRylHUSZADvSy+93ApJseUA+qwPjJMec7KlyJxiSjrQzv2W2T7cBup5&#10;DWCdz4COq3wmntNufnZR23VRtV0jTB3gS4zvtoMKtPtv+epk++Q75B5tnTHvQV0WyjbLd9O+d9P/&#10;WZ6hLolRSykOeava2eoMsav0niG/Sf7To4fbwb0tkOypupomk2urWnjvg3uNuO4p8bU4Vb3g1Svf&#10;2lUyNKuNKFuKsu/dj4WCuxazqk2m543X/9LeIKFnwZkbPPTE5jyrrgJz63mvWe8K8PspJFf1PU7h&#10;L1LcNZ+yRkRuDGDpz8nFoxqvOCqFtZukK8+quI8xQxF0suLe82hV3/v7GrV9b7nuGsvzXsB9zirj&#10;anuOgIrTM9nTn71Tfr3ObKglphZjtn5299blYlT/4QhqOwWaCu4Cxqp+F+hf8i6jO0I2ep6iyfAA&#10;ACAASURBVLbKeASkZr/7/e4B3CQ/UP4ay7IN3/7ySi02ygWmbcFebYLk9oPw3pdqwxn7IZeuqOpz&#10;t66p04+95bYvjdnbmtSjgy+d8lwE7tnH3oP0foHPgc2PjdtkfBr2w5PH3aDzPYC7X1d/uyvFDrue&#10;4DJX7JoV9j0TYFlRoBQBkuaB/aZG8B0mjZUOt8f19d1Kg02GS7fBZJV9TAg5wnLGa1Gldlg9oomz&#10;9KJWTZtZlCLjSSrBM53Sd0pDKHnPPvDxgYUX5wLuxC56U6ZofVkLt2OTpXi9Fp7WjsC+6KBX7QcA&#10;OzYZFm+sxPHNSrvnoJcmVxOwu9/dZx4KwMugJ2e4Z6uM36aAMd/fS5vpAbtDuw8ieln67tH3QZvP&#10;kBwzWcOAYxolvfzKawbq+NddNUeB574RzB8zaMcbTgQjcE4jJu4jJtK88cNjrspznfsA7Xvu/ZFd&#10;YnehmJWCVGD80UcfH9Z9yp6P8g7E41kH1ilsZRvA/c0DfPN8fPQMANgXFHn2ndv41C0xZgB6rCyk&#10;yPAaV151tW0Xew7rUGhLges3v3mBFcPeeut31i+66BKbLeA1KUrlkvx3VHR878A4EA6cX37FlQbh&#10;F154iUE3dhpej3XZ/thw6fMG9CzYXlDnscLgbWdBvf/4xz9lz8EPT+Hqqad+xaw2/A4D7Tt2yOBS&#10;VPa8OLTrehnstydwd5Dnv2DD8DvKb7MLix7Y0aqym0v9WCOMSbyq/R9OkcNlcbGqzGgjXNUeJaUW&#10;ZbpektGm/8hsrZlX3GsBakwr2X89W4BbP3v0avesMlVl99eNKnx//ciJPT+/QnGAdzneCvShcFgG&#10;NLlJltuNua6WF92XnsLun7OnBoWZFhkouD1cxWu1oev/fMuqMUlmtji1jlrqgcsed42rU4iIaSux&#10;ClmVZe6rI4oaPaRqe4abejJGmK37lvflwHVV231goeCeYyg17z1fj9NJ6nXXyw3hCxKng7IfWQcy&#10;/TqCRTUGcelZZJbWNYs922K2pBF7aI2unnb1ey/VYlQtVm3sMUsVxrPSnotXG3vLBOyaxOIFonFb&#10;NSc9TzNqJN4I57FATxshaZIOkOMDFradG85Y9KMWNk1Qv7q2s/jaXWn3moQ48m5zfXVwplGO6lev&#10;A+T+kr+Xbk+rPzgR3IHCuULUDO09j7uDu+aQmx9c1Oiewt5AlYC7Q65aFtQ6khNkcm67QzuRcEB9&#10;bkvv4D6q7kcV9d4B3xdV+HUmISTPpNmEXrSgHy9V3r0oVvPtfZt+nX1Wn7t7+lHevVDVvw8V1BXc&#10;/fpaV2X3wXQuFtfrwdt+0Ajt3mTJj7sOiuy9SF6/ZqIXf3iyZuUi0QLg2SKTQF5tM9n7ngcAWdVX&#10;u5MPMjQaNKcL1ZSh42yAiy/89TfeMqUc64p1QKW50gDNLE8O17kfNR31nEJPgBwVneso30899awp&#10;89Y11aD+d6aYY3HhOZ4qQzY7HnhUb5JeULmxwADRPxsusbCwLiAPQONtR2lnkGApMQOs/9IKVx8x&#10;bzwq/70/um/9lgHUr7/hpvVPf+ZzBtso8xSa3jtcouID6jYgwMt+1jnWFIourV/96rnltbmOKs9g&#10;gCLRa6+9wSw0lh4zwDZWF+w3qOVAOp1SyXMfC1jPsIhH65D62S/YJYo6C91UP2XdU0821Z3nj6k0&#10;pxvkMwDAhsP33IqlvSuqKOnZ656BXpX28T4uDy4DAFXfR9tj7cWxQfzuvWZB/n+elXdPktH/WYd3&#10;XRzki5hV1PhY/1X/8+p/9OYt9fsfFeVNAQhVzVX+UiFyvhg12zizip4jH/ve92yp6QmW2ZPu/+cK&#10;0fo/3/7vRxU+C2X6mdVl83oUh9vQEH99HShtSnzV77Dasqv66XOxrvJ0dHxUDhVw95FEBY9ql1Gl&#10;zz+QmCijfnKH2zkfblTc9y+jO1fbe4UHah2Zs8souEd4rvdFD1EL6nPgrjaZmOmuXVU3NK+n00kK&#10;5XOgnv1QdaTaRm7WWgBVcx1Y/eSOJ1a1jtRi1ALeCcqDt13U6HK7k7GudppeBGS+rYWi7sN2L29R&#10;vqfioeWSGNOD9JhHX2cctIPkavc+hyBXOuagXf2PCvej2r6t7H87e9VGfeYvcz2X4+A4D5IXXfcf&#10;2GiZWi5eS9QJYPi4jgWmV7TXW8dVZYds9bPngtRsXyj2hpQUooWcPUtJLRg9ugB2BlzAEg82wK3g&#10;6H78XAiq9hgtcnXlXeFUve7+Hsv73N3GQGaY1+6pWgB5pKu7nYZMrroXv3spVK1Nl2Ix9Vo5l316&#10;vSh8ZXAcI1MdTLSjsPuFOec1SYbjy8yH758W8drxmd6LL0dLN1q3zvTOs2N3d7zpgHlKlykQ74/J&#10;9T0duNdiaj8P1Mqk55p/Jr6/pbh2uM65dfPNt67/6c9/XX/xpVfGpJjJDoPKPhacvmxqPMuLw/L8&#10;8y8N6zxffekDZNOQieQZ1HSAGgUcsH92Kkz9mXnTf2QgD7AD6w88MPrQSZnhPlfpAfcf3n2PAfaT&#10;k3/eAP6Ou8aoyWH7DABYUNex+ADheNWxwVx00aVWwIpKjk8d4L9ogGv86yjw5wxwjuLOAILOpYA9&#10;1hoAnEJWtolnnmSZO++8y2wsPAeQxzbDQOf0088shacAu2eu87kB6sA4yjoqPao71hlX7XkuYI/l&#10;hudb9vtnv2gDLkDcoT2De4TyvvKuXvdx3RHcs+rO4oWqY83S8rp3e2+Fksoi2a5aAD6Du6SurSq4&#10;r4gPXmaSq6XN/y9jMpT/z/v/jyfXjUwUa/y06VJuKJkBsmU4ff9ZfFRfe7VQVw5S1tH0m80NtGdQ&#10;r1zQgnJvmQP3XqGpM1d9fFMD7aqwe9GxMlUeNPVmC9Si0xayzsdGKqjHQdeUKrNohLKocC7aUMYT&#10;I3vddd1cSevRdboPGdwV2qNNpj1B9AQcBxhxCuIfBffW5x4HLLHgYEMC935B4dwyB+o+7ZJhMIN7&#10;z8tePd7SGXVS00NxZvJ7K7Tr4rCfYd1/YHQKvnhn7QdxR7DhaPSiWlWsadJSbYSUfXzRY9Z+eR3M&#10;FdTrwMavr5TiVJ+KzD5fIKYWph4UwN397jzfB75qV4q3Y6Z+VgDGz71nl+nDev4hrWq7ZgxP4D79&#10;qBu4d9I1MrTn+/w52sRI89FnU0IWpXwk33FuktQr5hxjEz86tZkfYdtiIj/0H6XYVL3WDpLuh3fw&#10;VJBvVfkB6JPifpRAd6MWp4STXiFmLnBVOFTFd3yfRwavO+/PVXeLrited1fUVV1vFfZef4Xed7NY&#10;CiaLzAc/+OHiaR8TZI5o7FElH/+oGgOpx+iYY48PxakaAamDOT8vchxkVty7oC6fgxah6udQLDtH&#10;1ZhPTb8J59/Ro8rO+zzzjHNMHce/DnTj93755VcNwh3W8bVbAelvxxhHFkuTGdbnEpUewAfe8ZH7&#10;+qjkqOPmRX/0twOc/85sLjRH+pkVnP7OQH30wj9qHU9RxAF3tvXQw49Y5KNHRGKZwVfPdtkmHVC5&#10;n9dA/abg9Oqrr7Nsdxoqkepy510/MMUcPzuqPsWkdEvlPZACg4+dQYNDOwMOruOb/8lPf2bPBdop&#10;fAW6qQcg0hEwH+0tp1vUI9GNx3xstz1OsyVsMKjwADppNPjc6aAKxKO+87yTp/x2rDV8puSwYxvL&#10;DZYyxO/YEdX1er+C+wcCuGvwwKrXSi15EMK2Et1YRbgYE9mqxpVdgl11sp2W/0vp1L2SAV6877Xf&#10;yY6yT7rMedxbi0xOyIt9aPqxj5FLIpP0hchoizmwM1PRLw6dG/gopGeAbxpgbVpu/mszG/SEtDmB&#10;zbdf+2gk54IUCrcukdanrwOHGLve9mKpn13brIni1f18lOGQvLh4LltlWtU9Fze0inxdhw+/enL7&#10;oFOhvVXYs7oelzjIyD739wLuixoy5cQZHcFqcWG9bAdB7Rcmdj/N6TptcUR7YmevnZ5wGdzVpx6y&#10;26cfDm18pAWsc+CeQcEVPlfYtStpKaKbGsHYACOo6bWza8xG19F3vawWkZogo+Cu96m/fVkKUq0Y&#10;Nf2o1x/UcWCxzQciBu66D1ocnNWApfU6GM0NM2KS0zzExx9RLQKvA7g462Lg/pF5cF9kmXEgVa+2&#10;Qa34vntgnr3I2ZM8B7ohA31SowFrV9tHH/zhRXF3sDQLxKScHi4ebAYZqqa7VUaVYy18VagujZkS&#10;lB4nAKnvLRdh5vdVrEHToKJcTrMYvh86q+Cqtzdlymp7tsTo1HoP3nUp6TETrFtR7FSMWusMpiQf&#10;sUm53cQ/J+0U65Cu0BxmYPK5oueLKOeqorsKvzvButZK6Ov2ahHCjMhk/coFxaz7H8P5Rb74Cy+O&#10;gP7qa69bYeorr7xmCjfe8l9O0Yyo0dhWAGfzvw9QbwWqA3QD+49YasxYVPqrXz1k/nWgFyB/6aVX&#10;bWCgHvdHrNPqI+Zvf3BqxAQwA/0AP6o4iTM8BsAzYAC68ajT8ZTXsuLY4ZJCVAD+pz/7uRWGkvPO&#10;9u4wG8wdlq1OR1KsOUD4eed90wYaNw7Pw8POQABIv3J4Lq+D1Qa/O/tIh1YiIZkpoFgV2D7ppFPt&#10;83DVHSWd7QPux02xqQA8MI/iDpQD7p8foB9fO/DP+qjzDABQ56lvANhZioWrY5WJFpi69MBd17N8&#10;9yTM+H+V2kP5jvEbmgsutZBRlVsFuFJTtmW1fj8TuKvyngMgchqNWmZKPVijuMfgEC1AzYyU6/Sy&#10;GyDPCPddAosWDTWJxykr0hm2nVl6QqS/597sewZ3FYVVHZ/zsOt/tqbubZ7cAfrfPleU2kv50/fp&#10;n5Oy3hiZXkF+5NZ+4ep+dYq9BebckEmn8f0D0RFbLG6oj7s9Rk8ePwFab7vGH3rTos3rWfnPinYP&#10;2v0E5HZu9ZubLs2Be1beddSq0F4Vdy1Sba0P/yxdVXPxaoSwLQX0MrD3U2SWwgk/nuRVXQ8RU9MX&#10;Qm0yBcaXapRiXrZ27os/NGkacFIQPIpxa1LaPelFbS7uc8/AXhcF95X03iu0q+KuSnx9XJR+1PYJ&#10;ZLzTXrbHLC179nW11YzqjHaT3VGKY0uKzYFtFXxrR8uFK7F+ow/t2rmuF0+G4l6TBwBewGeRup6V&#10;dlXb1RPcK9ZsFPaOBzkDroOsw66q8Joyo952YNbzxL1oVQtL1c6jTY5YXHV3eK+JMl44elRjodDi&#10;SleMtWhS32eedejd1qhIhXcdFLm6rV5+gGVs4qIFqGtlxkiLtr2mRFX1ph/B5GcHig455NBxIPSh&#10;2rHWawq0G+2RyTrkgxCPTrTBTfL79wZ2OoDMg7xF4D4XA5kbf3khrCbX5C6uuUMuxagMTvBmA9ZE&#10;OqKGc50CURRw7DJ/eP3N9TfeeMtsMx79COAD7kA7XnaUeVfq3asO/D41RUn+4If3lIx1FHkKXwFz&#10;gB0IxzbDethpAHmaJqGuMyBgG4A7RameCY+6zr4A/yjlAD7P5zWAbNYjHvLGG282KwyJMXRHxUpD&#10;0SqQ/Ytf/sq873RGxS9P2gw2GmDePfEMIhgMoIzzHkjBwZPONk4++ct2XtCICfim8NRgfTq+HhW6&#10;e8+J9tgJJ46FqYA8Kj23OQe4DujzGpx7KOwf+MC/WXfUg0Vx7xWhZohXD3u00kTLjFplxjqqWjCq&#10;s8Oj393zxzcLw8Ro5wxsKqDR6Ml7hKx2ZsJiV/EdXRuNduj22jBlA/e3V3V9UYOlyFCe9NLzskdW&#10;id3ds3qss8nxf25c1+Mae8WneVHXgM5iKNyrrUaPff7v7cF5KCZOYR6qrmeLTobynlWndQhE0a6m&#10;3GySy5hAE+s0RyF5vzp9MQJ0VgbVN9VX3fvg3vO1a8j/CCabArznwr0cwaSjuwjFbRRjtvm0BRqL&#10;lff2egb3diZBPe5RSe97mFWJ1/fXS5jpTetEa0acOsrJMXnabktHaQ+Qrv71pdYHr/74DPD+g2fe&#10;clHCNZ6yjqTb5UAB8bjkSKga71iV5gju8XHPbq/NpjT+UX/Ax6nTnaXTal1GFcTXGf3Du8riNp/q&#10;f6uzAb2oSB2wVX9iLlbtFaJq97f43bXX3LiyENwXpchkcPf0kDmYdZ9yAPRONF+2M2Rw/5jka3vK&#10;jGacH3roCO0O7B73qLYaB+Gc1uJpMlqEqkp7Lrp0JdkBrwBoB9z3yKAlF17mx9T7buDuee8y4FCA&#10;13x3V93dFuOqu9rT5iBdkzO0kI/MeBavFdBOtXqs9Thle4zOmuR6gHDskhe9zFzsjp1SFd4zuOfi&#10;Uy0O1uOvSnuxwQjYl/N4eAxQZGaGhkJj5OOzJfoRWCbSEUB/aQByFkDdIxxR3YFuT5hBdX/11ddH&#10;eLfEmacs4x3AxmtOPjueeaw32GJ+NEA2VhiUcbaDV56iV2wzADsQzyAA9R5oBsp5TQYFnimP5511&#10;rXh1eL3vTtGOzAzgd8fPbur7T3++fvkA7VhiAHjWw+qCIn/LcJvmSuwjj9NwCXWdbVK8SrHrAz/+&#10;ieW4A/U/+/mDVphKtCRxkVZIOtxGVT9GZqjs9nTfMcfU77fV2wyfGZ/5iQO0A/vEQQLzqO88PkL7&#10;hwzaGWBymSMfVVXve98PDuBebTRtcepaUN5rQz21SvCb7X53/43uW2bi4hDo8ZAO5g24p+LVucXr&#10;vtzK455tZ6HIJhHcYypetDVncPf6xjjT0IP2NqY61+5FUbIP0mqRUUVdl2xdUaDOjoOe82DTxECb&#10;EhcpK+Vtdbezqcck8ykz0c0S2U697662Z7ZVeN/PfUgOAfkg1o31/dieSel2lBoFVBXmnuKep/s1&#10;0QavbrbpVE9VvzC1ZzXxEUw7gPjHFPf/9b/2BdzbWMq++t6Ce9z31kM35wXLVhkdoW6eqs99KX/8&#10;SzEVJi9aoDqnwJeqd1cn0onvgz8DyRS9GL94WjSaR71tOk4sNK3Xe4p7tNkshdfwuMsxKWaXqOwp&#10;pmsqyHV//9JkB/Kue9lSUz2SNbYvDiKi6j5XoBwHfr3OxLVRhQ5mwvFYoLjnRYE9Rx5q3rqC+yI/&#10;e7A3dDK1c3yiRvVp7rpHJI6RhIcHv7qmyGg8pafTqM2G6yOEHhmeo7DsdpncQEiBPMcUHt+ZbVAv&#10;dgbJAO/qyZfCTj8W2kn2oIMOGc7DbcUe4w2VRgCIlpgerDvweGMlLh3aPQtfU208F/+jHz0i1BCU&#10;mRfx/6uCrf5yHRBmxR04azztAu/7Au56bPN9ul96vrKop/3fh3OCvPFnf//c+mt/eMNsMa+8+gdT&#10;woFsIJ0FlZ1Li3ikwHS4DVRbB9TfPWH2GVR0gPfJp5426Oc6SjiKNoMB4JmupUQvYpWxYtcB+gF7&#10;ikIBZ4DeGjs9/Xu7DnRjiXlyipoE2n/+4C9MCed+Bgjsz223f8egGpsL6j3+dopTUeSxuaCy33PP&#10;vQblFKmiuGOd+c53v2fQjTUGSw3NkRgM8DxSaFDWeW+o7t+67HKzyFCMik2G94LqTlQkIG+Rnx87&#10;3lR11PXx9p4yKAfgeYzPHjsMMY98l/gO2flw/Pi5e7KRA7sv7nPPqTGLilZ7ee7jfUD9+y1NxqG9&#10;Ku475Td8tWSo8zurYJU937nYUtVYt4cuC7jnovFV99rrkqw0Y1BD/Q91FdejK2P0YwZ357QeuNds&#10;9ayyZ0FRCy4rrPe6urddTXuwO6e+Z7W9WI9Ecc8Q7WA/541XUJ9T1NmHnu14y+aazKfgrwOO3tJT&#10;4/OxjAWrMToyK+/76fSIfzDjTtQonl6iSwvPi8F9hOWYzlJPmhrL05r5F3eg8oFDHAhsLtNXDu7a&#10;qWoO3DPEzynuOWWmLvU4VIDP1pk2MURnCDKk90bxWgCZlex8crq67sp5aPLQAfKgpguo1piq6KP1&#10;+1kvRyRVO0qOtJrU/q3q12U/V8Pj49JCfFbie+Bei1LzaH652A1KDKQU7Kma4Uk2savq9iaBJl/3&#10;OC+dnag/Av69qhaoNue1n+E+9wOaLTL7Au5zi4KRQ6Z6mz2lo5ccM3f7OFHgA7hP8JQTX7z4VNNj&#10;HL4dzLUxExaX7FdXhT03WupBu8Y1lsJU8UCrraMBd1fftZhyJu2klzqjxZHhsWmgRJQl4E7Sy5jr&#10;vtYUoTKAzP51VxI981qhpwDRAPDaxMptSF474Dnnfux0v9Sjr4O53B01QLOAdT5euxO074tVZi6+&#10;1AebOpCw/Tq2xlK6R//iS75lkP3Gm29bKgwgDcC//vqbBvDPWXZ7hXeKTK0B03A/jxMXyXPffPMd&#10;e95LA+yjmqN+o8I/88xzppy7Wo5STgwksI7tBdWdy6emmEnsMqbO3/9jg/QXXnjJ1r9rAHhsLAA1&#10;qj/QD6CTCkMCDM9FYb/uuhsM9oF57DGXDvDN66LCXzgAPAWqZKyj9FPAin8dOGcggOUFWGeggQIP&#10;mKPqU5j6zfMvtNt0Qz333G+s33vvj6xA9cunnWGDgi988WSzGqGa41MPnXDxuu8+wZT144Zjz32e&#10;NsP9XOJ757mcv6602+ByOlfd7+5e91yomtNlcvfUDO7b7fEJ3O174+AuscPL3gSwqrxumXHLb1SY&#10;4+x4T6115T3PlNl1V/6nZQ7c+Q3w33atA2zV9hHcNUEmR1jH/5kI7r3ZBHVjaFrKIleAc2XPwpL9&#10;4rm4d6PMVGcFXFX4OWDOgqbf5wEYG8VqpK+hVpnsdXcRVKF8znoTbDlS1JpZr/KAuk6q20WZdz8i&#10;DX3qp35ANa2jFtOp8r6pgc/xJDhATuZYwJqLUyO4bwzgriPVOmBotxlHjLEJjdpt/ifg3rYHztAe&#10;4T1WareFp/NAFmcVeip7LkZVu0gD61varqAO4UVNV2VdoL4kxwi0ZtXdf9RWBNwrgK9F+4wUtbov&#10;T/drS9pf36fceKZ+aaP6TkJMtaLUYtR6nGJc5hgBub1A+PjjqYW0bvnR7qs1hWaEJbfHDM9ZiVYZ&#10;byefozSrdaZ+r3pFLeN5kRstVXtVjqtSi0wE91pHALirv1yVybnFve2qZruKOleE2gX53TX5o1fs&#10;qqqyZrZrioz62B3MR3hvC09Vje8Bu76u5pGrVUVhVKFdC1Pfy5K7fSrAHzMpktl+pJ547xQLdDiw&#10;zzVS0q6+7mUvreIP/uCYHjOAj3dopTDVwV0/A7XJcP5wTB3UOUZ+LgC/eTbBj1u2suTjovcVcJdz&#10;JmS3Sy1BzxLTm8U5Og0oir9+WLB/XXDhxQbdzz33ovnELf1lAGJLjRkun3xy7JLqajsgjaKNsk4S&#10;zK9//XBJlPnNbx4pXniUcRohAedAMF1KreD0pz+3bPSHbRu/seZNbPvBKccdmOb2iy++Yut++5Zb&#10;1+8cIJ5BgBXITl520mMAfKwsADzWmhtvutmez7oAOwCPRx6wB7rvu/8By18HyAF20mJIp6E4Fg89&#10;r4dl5qabbzEl3Ow2w3ukcBVwZ18oPHUfPPdRmHrbbbebAo+/HfDn8yI9BjDnuvvdWY48cowM9cEu&#10;gE9RKh53kmU+9KH/KLUXCuyquvcsMzsnCM+Avm1qqpS7pup1r2ny6FRX3XUm2XPTHcS0HimGCcRo&#10;SP2NVrDzeEirC5MCVYf1NbnuA3PPex9rXSoQxgjIDYGz5otS20CM/ox/BfPMZVU1royiEJsV5jl/&#10;uMJ6vp3tRrp9PQYK7lkt92ZVLgL6oMf/k/O+qAjq4qNba9TF0LPrqPKuluBs34kDoi0N47n1Sc8r&#10;dZvslwG6FrvFg69wUX24UXmPIB4N9rUwtLXL+AkS869zDORcGsvGsN9Ztff92BerzN7BPXZRVXjX&#10;qadcpd0D9V6UUrQGxQFIhPZaeBptMKNqXTKfu6NQn2JaKY1dckHGpnRyFrW5o7RnX7zBhDSQ2Lq8&#10;LSj7XWuODizkh7Iq1TWLXUfaMc0lFqnqAEe/TDxWGzvtLI2X9Edb1fZaAFuTaEalZFcpvl1Z3SnA&#10;3s5s+HXdZ+2yOvZQiOds7C4Xs3B72bd5AOef9b6Ae8+C0PixJ/VSLSNBUU/Avnt3zedWcC2FpwLS&#10;XojpS1XLjwzAzj4YuE+gr7nurr7nDHj1ssds+KMK4JemPNNgQmMOm0FOssLYNP+CBWjxYr0M8b0U&#10;lOyV988ByOR9At4O7T6T1euAus/g/oEP2eJKu/va9brDO8q/FidzjHqpQLn4OMxaJCg/LsF5d9Cz&#10;+8Sguqt3Xm0y2Wfvg8+yDxM8GrQP74POoC++NHZFff2NN9dfe+31UWGnwHS4jyLUP//lb6akm3Xm&#10;5VeH62+v//GPf1p/5513rVCV+20Z1n958r9TVIqq/tQUJ8n23I8OMAPZFK0C4ajqqOPAOq9PBCPq&#10;NyCNBebVYdvAP7dR7AFpPPcMKhhEkOMOmGOpwYqDUo9nncEBj5EYg7UFywzZ7EA6yTSXX36VFa2y&#10;3HLrbcU2g7+diEgKVr/73e9ZxjrdT9knrDCXXHKZvQbKPbDOtvHN43E/99yvm+LOdZTzo6f6Af8c&#10;iYk0WJ9A/fgTPmHfDWbeiH8E6jlfFdQV4Bd53TO4F++6KOtl6Xje/bsSG/3tKKps9ro7fFXLTDsj&#10;qrDbFEMmcPdiVR9AKLiHotRJba9uiM2BszS1L17P/WUOTPxVrRmjW6EmwKh4mJ0ZG5Ltg/2aSwrM&#10;dpLMlgqsWgOW4xnnFHsF42CtKdBda4LcauTgrs+p0L1WWMhZRPvhNJ/p5iygjgl5zjJ1ZiGq7Woj&#10;ysehNxNvirs2EKogXLPVXc3Tg9zGREYPt4N4HgXO+9w3JVDNKv+mAL0K7BHWc6RlPbGr6t8D99br&#10;Hn3v+lib7d7LRvVGVIsUdgV29eTXYxG9YeNn0ALaxnTdCzwLGJbPME4xhRHwxlro6j8sGhmpCvri&#10;parxnrRSYL4TJ9kD3PoFyhns/j4dznt5r8vNj0W1yKxII4ydewH3qpCrkp/Bvf6oVqVd30cE9zoI&#10;qIOKCu65c3GvDsK/I+N7UmivViK1Fr0Xxb3rb++ApSrtualSz+Ou1oTcct6AUK4XR/ilDAAAIABJ&#10;REFUW8vhFdhj1vlRAfRdaTdLR/Kqa2MjbbqUmzyVTqaaAy8Wi17ijlpmLCVjZtHHHeb3pOOiVhIe&#10;z7MYx06FfER6kgDDn7pDe06PyR730lhpAhSHdi4BduImASGUdy+C9Qx3HRwdedTHSia+gbsnhUyD&#10;m2xL6YF8KN6VQczuBdCePfB6zHLXWrXHqP0oeO2HS9JjKNj8z//z3+vvvvvn9XcmEH97WP443AbW&#10;8aajOGNjIWbRCjV//ZAVkf7kpz83bznFqSjnwDbQjDXl0UcfN0Dn+mOPPWEWFWD7Zxbt+JDZWYD2&#10;+6ZUGNRxVHpSX3gtXgfQpxjVk2OwybBNh33sMSTGkOzCDAHpN9y+9bbbTd1n3y6++FsDpI/Z7xde&#10;eIkVo3L7gkktB/SB9Ntu/65Zb7DaXHLpZZZCA7jffPMtlqdO51JmAigcvXy4n0HGaQPMo7qzbxS3&#10;nnbaGTZY4PILXzjFnrdnz4ljiszuE6cIyE/JoOljBuvHTrM1wDsZ75y36mXvQbvaZebAvSjpE7gX&#10;D/v0fZiLhrSuqeItr42YYs8EF8QUmv03OltH5hT3zcUuM/xnru0d3N2m6tntuZCxB+3aX6bNateZ&#10;gtjRPaee9AoosxOgB57B7tIRgf24ZMaJha8bw3q6brDmJH98Fiw9FS72ptlevPDqVvBZ/lHYXA3K&#10;efkcBfY3K9z7IMHPFSl6zccvH6/erIN/Blks3y9PozBF7yfgOMqpamZU3qOU3wMMH5EqNOe88zhS&#10;zdnlOWqoTdboF4NsXc9WGY2C3JvintNmYurM/g2897zvOX5pvtCwt0S/XLQQtV+AVn2NueH5eXFZ&#10;mjxkMtLsWFk863yuM6pDhH8plsVGk9X2cLtjlfH7fJ/yoCO/tzjaXi5gW2NGlwp0A+SudPgMwegP&#10;rvCeFXIHd99HtcpoYyZV3HuDEbfd5JQdfT9tMXit9NcmXNEKVNX13pLBPVsNsvLeK/prii9VNVUA&#10;69hnDOyOOrbAtCvaR0xFoJr+ASCGzpzTuh4NqVYabDQK5Z4v78WT2njJ11HrTy5MPXJSkHNBY68u&#10;4DgB931R3VEYFeDVOuTb76n46p1nHwFrAINzeHW1Dph7qTIKKH7dmyxxCQy5vx313YpSPzQubkU6&#10;9NDDSnqPe969gFYz3L1QNXvL1e+eYyD9HHKQz8etUd33jIXAOgDt9QLIiTd+yWug6p46gOc7E6S/&#10;9fYfrTvqu3/6i1lm3nrrnfU//emvpnajMlMQamA/LIA96/EcFPnfW4rMi+ZBf+WVP6y/8cbbtg08&#10;7jz+hz+8EbzvpNUA5KS9AP94ylHR8b9jaQHygXLUdRJcAPoxdvIpex7wz3NQ2vHXu92FhBf2hYHF&#10;LbfcZpGQ2F4YnFCEivoOyF99zbUG9VddfY3ZXoioRJW/4sqrbBCA9QYVHSgn4hEo//awvdNOP8Ny&#10;24F5ClEpYsWqc821162fddY5prhjpyENhuZOqOejTebEYJE59mO1IPk4m305wTLd6Y465rMfUmox&#10;eor7voD7doV2vgcTtJv9ZPiOKLj3GjUF0F8bF4dm/W33XiNj9rZbT3pW17YOafyfFXAXxT1Y3pgB&#10;WEsWGUmRYalugg3JFnNAYQ4XFqNLIRZBamGkdjftwXl7WXPR9T8sCmr9BooZZB3cfQDR89DrZc9W&#10;o+Bu4tmSxlGvhc+w8cP3/OybVwNXKejnhC8PDajXV8P79/ehxyMfl1jjuFm4tw4QzePeAmYdeVVo&#10;14hI34GxmjrDexwltPFEOf88W2YUWNvBQb9AT7PgVXHvFWzUPMx/DNwXLdnLr51V+553b5bQ71q2&#10;KGIqj25Vwc0WjAbW5UuViym2qNq+VDuaZmAf/d2d1szFBz8P7U2zpwTwEXLb99W+n+VkOalKe4X2&#10;OnvgMwEa5+jQXm05EbCr2t6qm/zo2vvdmiIzS3HqalDCqxc9KvB5wJnPg/pH0BYmz8V/cglweZHk&#10;3sC9F+EY7ld/+1R4WiIg/Tl72mLUbspIstFkwHfQVpU95rjXbp4lW1y86q7QazGqKu+an64Z5T6Q&#10;UP95hlEF7Z66PqfAa5RkVqB7Cr0vHJt/HSB7xwAZeeCs8O5g4gDvaiKg4wWpwDsLSjuqOxGQnpEP&#10;yGuGu9qX9Nh6NvfRk21Gj5varcr51Slo3p3eux+bfJk7rvZ6AahVJswATEWpRD5SAIml5a9//fto&#10;eRmWvwzXUdkBcsCchkusc/vt3zNbCCr4w4+MnUlRzz03HbsKYI3HHOUc7ztAPvrPf2qKNLCNuk3R&#10;KI8/8cTTtj4DAoAaq8lvHnrYXoPrrM92UfKBb2/ChKJPwg3PRZ23otEB4FHcUeZpqgTs46snWYaC&#10;VIAe3ztedGYKbrjhJotu/OWUx45KzuthxQHer7zqahusnHXWV9evv+HG9e/d8X1r5IRVBojHBsN1&#10;7j/7nHOH6+eZSv+Vr5xpKjuwT0dUfPBAPJ8Z5wWf+/GT6n7i5H3nfj4TLDXM/Disa6OlHri7Gj+X&#10;LuNJMaUnR1oczPP9I7y/P1hsQoEoy0oVqVx55z9GZ0Zzd9WerVHtqN48TfuflLAECzqIIQmqUI/C&#10;aIX2yhnaBLNluzzIcF9+dTe0nWB7AK+Z7H37Zv0/VnuNMot75HvQqvvkncF1G3M2E1f6K0/UTrOu&#10;tLtNWP87tf5A/zuz5ceV9irIxQ7W4yxNTf3pDVqy1cffV+/9+2emDLxfXxmuCrjDj1sQqpWlbSIT&#10;IWNLAHfNoFTArdXN/c6hMR5HoX1LgJgR2vyEqB55nstrV7iu8I1ynsG8TZOp12P72VZh7xWuVoiP&#10;Rav+5YmdVPudMqPXbEuyMbXqe++LpKq7FnjqCFJHkT1YzwVwvpQGTNI8YsmWCOkNsCd1Wiu4K9xG&#10;W0wdPOpnX78cdeRec91Dce00gHClXRcvRmrtOSvTF3J7AX3iI7PCOcJ7tP+07221A+51MKKf26IU&#10;mehrX3lP4D4XqTcb55htMArnAu2N6r4P9+nreYKNw7R70HMspKafeOqJq+XeFCjba3oWHYf1nsLv&#10;6SmaMqONp7JVxn3sGeIb5V2gXBVlXaf3XBb2CTV8564PrK+t+veuNj+ba7ikqmIBoPePlx65p7GQ&#10;DvDaOdWbMGlRryfLeLrM3GyFevW1qDlHZ+4N3NVakyMgNc1GB12u+NpnOnx2P/7xz9b/+7//H4Nz&#10;lHagHSWd226ZwWsOkFsM4wDcL7zw8gDyr5ly/tKUz46P/RmLgxyvo4DjRyeHncJU8txfe+0New7p&#10;NGyT+wB+s84MUA3IA9+o6ED+U08/YzBPZjoDBfzxKPck2jAYIKud9Ww7A8j/8O57rXCVwlb2BavN&#10;ddffYCo+YH/e179p62OH4fpYAHvP+mWXX2GFqgwIUM9R6YF3GjORGAO8X3DBxQb61153g22L+yhE&#10;/frXzzdF/fzzLxygfWzeRM47PvuTTvrS+plnnbN+xhlnGcD7d4LZpmOPO94WIP7oKYaTz5NBo6fI&#10;+OByb+CeoyF74J4VdV9chc/wruCunvdim1mtMZFjx+xtxQrBb3IU3jZ1/rerZUbBfcsWmaEWYF+d&#10;/ldXVmrH8U3Ta2lM4MhV+6c46rYAtYZ6RKFQGSOnx+hlfkw92IsExTl7SNxOVNx1+1WAjQp8z44U&#10;Zt/FFuuq+HicI8TX/+cqHPay4GfBvTgFtoWAjsaKLIOVbCFycJ9T3fUzKsWpXmyp/qgK4O6nVUVz&#10;a1h81BULKzevuwFfoyJ74O4Z8G2sY861zuBeAc1Vy1zYOqrto00mQvr7yqL+9rkmTFqgqvuflfao&#10;uLfgHtNw1GcWU0PUMhNHvxXe4xdFK7vj59N2H9Wpq2q32FwKZrYFBa+nMGvTCFf8SmQk4LrSetoD&#10;uCcbyVYpgs3g7vu5cWOE9mrl2rqeR7R5cFIaTRV4317Udi8uVS+jg7v77LeU49LvQjn++E9RkAZS&#10;28qPQZ3J0E6ufauMF67kxgyxxqHOJOxdcV+ZBfdeUerelPY5xV3BXRvqdNNB8vMSuB95VG2e5PaM&#10;0bJRk2aAS/7weYx1NTfcc8YNxlM2uxWgTjYaB/ejZX0fABSl/7Dog9eUGT9mnprR87XviwI/p8j3&#10;AJ7XpgkVNhfOO/e8qmqn31WHkuBx31U97gY/rrwP4OTQ7uq7F6g6uDuw27E77GhTsLUuQC0qx+VB&#10;ocz06MCt52nvRm1O54kCe+6W2ouh3DM8nxoKFGCsIX//z/8q1hfUdZY/DQvqO4o7lhZAHLWbdBiz&#10;0LzxthWivvXWqMgDyTRVQgVHObfmTC+9YlCPKg6cY0kBlAFxPPLW4fS3j9lzvYgV7zqFqiTO4H8H&#10;vFHYzRf/q1+bes82HrcOrc/ba3IfijsKOt56ZgEoLEUZ5zbbxKMOSKPgk5rz46lz6je+cYHNBOB7&#10;R0EnUYbBA974r537dRscXHnVNeaJ57lA/ZVXXjMp9VeaxYZiVWwzKO3MXmCTIV7ynHPOtQZWZ5/9&#10;1fVPf/pz66eccpoVqZLl7h11Hdo5h4B/vr+ck7ngVO0yGdw5T/W+Hrhnn3tQ3PcV3N0246p7+b/z&#10;mdkaycjvdrYLq2shxmzXfHK1VPiM9ZoUoy5P/1X9YtRYt9eCe+5tUxP59LLtI9JGUWtjpTkQ76nq&#10;c06BrJa7NScDvw4K1Lqj3cIrB9Q4SU10qUXALqjVPhg1hKLaW8b/UYmX3BztNEUQEyV/y9Y12W4d&#10;zOX9ywMLhffegCcXDWstwn7u1/a4Q/VC6QflPuGqbGq+++a0cQd393/NW2W0qLMXURQHBBsTtNdU&#10;juzd5rW1KLbfCXXfFHf3xfcU97nrCu79pJmcyhP9+z27TAa5OHJtI5X0+OSCjS0yUixxkG4hcRCf&#10;s4WIsucqdWjG1GvWtFQTZNwrWKay0khXU2JyLOm4xPgph3ofuCi4+8i4Zs/H1AC7LuDu3npt1lQb&#10;Z+wIUXux0+pBNft3SZtReUOoOCCpBa8Z3GuRdW/WRKMte42r9lVxn7PMzCnuc8veFPcM7zmrWwHe&#10;/dFqXwES+YMHIgFKgN3VYNbrtbIv6TOHxWJUh0yHdwdxHyzM5boX6D/q2MaG4SC6CNLn1Pfe9d52&#10;7H4i9YbXOvTDHzXoBi48ZSJDu56frmJqDF6BownauU7RK8fWPO8f/LDdrtakj1p9Qa0HOKrEcLrn&#10;vajtQPvuEwOgh+6402VW2LPy3gP3PdP5q7GO3WJYB/ph+ciwf2effa75wkmJAdD/8pe/G6z/9W//&#10;aar7O+/8ybLYUcyBdcCbIlLg2rPaWf/Pw7pmjxkgGsDH2466DsCjgGN3AcK57/XX3zKPO953gB4F&#10;30EbQDaLygDNFLFiXcGvDlDjZQf2rZh1auaENQc7DYWnKOhsg2JVZgSIfUQ5Z6Bw3XU32rZZjyz2&#10;m2++1aCdjHXAHSWe6yjsvEdSZL512RVmtUG9J5MdzztWG3zu99//gIG8N1ui+JTrKO/YXm648ab1&#10;q6++bv3UL5++ftLJp65//vMnrX9+GCCdfc7XLIGGQlWLhvzEp80ig8oOuAPtnCecpwbfA6RzbqoF&#10;5r2De1uY2ot/LNCewN7BPRasSmfV7SPAx7SZ+r/Fb3MO0Ghr9yq8j/9L1cqhM9wrRUyqlg5VuKsQ&#10;OrKIdkPNYSNtF/fox/dFbyukxyLVLV2ozuJiLq7sRVvn2Yi5pQf7/P9ny00W7pRvqkWmzm64Zcbt&#10;sQXcpQDZAzq8YHWLXEY/+2qwxsSZ/56gGJN1eoMbHdDk2k4DdwdTB2i1r0Sf1lZpX996dqptpnZB&#10;1eLUqj7HTPdoJemdaL2CzblGRBXyvIsYHv6ojr/vPYN7f4kqe7bP6MAkZ6j2Yy1b/3s/cacu0TIS&#10;I5Lywv1aABpy2UWNdo96D9qbLm+rtUmFK9mNFcbVdilEVXCP8Uo9FbpafPKJHb+w/iWu54NWe6uv&#10;Xf3tDu2a/KI2mwr+449qD9q1c6oWt3rjDlXb40zCVoH4rWVGKxf5qCcuF6NqA6s4QNAUnhWL8puz&#10;yuRUmX0B9+MSdKuCmm0NQaFP8J6LWLVLq8PzCO6HmUUGePeOnuqrVnA/YlLQgUr3Zqu9w200R04F&#10;shnyVZ0vjYakq+lRRx0b4N1AtAPl/yi49x4/4fhP2utQkOtwo82Y/A8/w7ufm16gqnYEVyq9kypW&#10;GbfMeKa7LzUf/8hin/HCX/O6pxoGtxNlS4v6+pvC02SPmbuuA4Nc+KpqPzMCFEuOIP2mqd1ANAWo&#10;qOsG66+9PgL45CsH2LG4oJxjiQGQsctwm6JV75xqWevDfS9M1hhUcctmp/B0gGVA2sGcKEi2RWQk&#10;lhyUewYDAD/rAe2o7J5AwyXAzrbGrPiHDOqfmBJoKBKlwynbBPAtKWYAblR5IJxkGFRwPOxYZ1D7&#10;sd9ce+11FgtJ8SsZ7zzngQH0aaZERCRRkeee9w1T61HxAXly3YF4FPQzz/qqQTnnPq/5la+cZfYY&#10;YP6zn/uigT1dWSlg5X4UePLgP/Wpz5o6D7jTLZXP0Tv52jKdi6q2O7hngPfGTL1IyFLbMZ33vULU&#10;JsPdlx1tk6Zye1o3g7v3HBl/3z0eckNxLSgMZ3+z+quL6q59T5a2leLIao/R2McR3NVqHDkjh2L0&#10;E+5UMNT6QQ8oqRaV2lPH7+8p7wrp6oGPDorYl6e6NKpvXv/7PEUnWE421EZJPR7g/sI6MtPvliQH&#10;9+WV6kfXuj4Ffp/58MCKmj5T/2/989zQmYloBjWdYl0d6KjfXcVvZccJ3N8n0Lm/qO76YXq2e86h&#10;1sz1qrjXTl4K7q1dJjYu0hOwlzUacz2z8uhApEWp2iZ2fO1+Mep7AXdV7bUj7FzKjI6GvRi4N8vQ&#10;e8/ve19NEsnTTVpoqsCeK5998YZLdjJnsJY2zCsS/ZgtMb00GVfZ/aRXBd+Vdr8MjZa6hajL4bOs&#10;FhmtrYij2fqlXQrnRO12Kl1gl2Jhao3ZWhNFfEkU99VJaY/WGAf1DPKLwF0TmvrpP/pljopC/XyX&#10;ApCr2p6PoR8DV9yByzlw71piZkC951HvNcwJ3UR3x7i/sq6AuzZ9Uk864I7iq8DoirnDYilMHKBa&#10;IZznud3GmzKVGEopUC2RkK72i+rvkF+iIpPqnhXkBroXqPD7otD7/bw/INrBnfPNp3xzLUq2y2Sv&#10;uwHPjhFSUPBZHI4CuH94LFD90KEfkTSfw0M+vsdD5jhItaw0Rclqu0rgnkFdBzQO7o1XfoJ4rBk+&#10;WMDS8fvnnjebi+WrY3GhOJR89edGewu2FaCdAlIUcTzqpL/89rHHDZQffvi3ZnUBoE2FHyCfxcB+&#10;ymtnm4888pgBNtBOMgzbfGbqsoqdxqIkp8JVg/phmwwCUPlR8V015/KRKf7RCluHBcXdi1fxmrOf&#10;37vjTrOyMJPAbZT0m799q+0z6+JNv/32EcBZj8EBSj4wT8Hqzx/8hdlcsMEA+3jXUe+x4GCbwUoD&#10;5KOgU9yKl/3Lp33FGjnhg//Upz9nME6x6+c+d9L66QPEU6CKtx3bDOD+hS+esv75z59sjZVYlwQZ&#10;PqddCcxzV1+F9+x3146qCu4K6yHDXUC9yW3vZLxneNe0mbVtu4o44/8ZNXlkVN2jyr2xERsdKvPs&#10;t9o3lpdrTGGE9o2NCNqD9R6452SSCIPa3Ccq8Zo4Mz4W89yzSu+A7q+hir4W8bahJK2rwP/X9bhl&#10;UcuXajPdHOwyPiDybugqTHqyT4lw3rK2rvalmiJU6xnCbPaW2I3V9i8Jp2o5ygJr9r5ni6zXMYw2&#10;6ihqF3CPMN1mu/uo0cBgk6qiWwO464eoI0E/2VpwPyCB+95POF6jFnqsTMH3bkFQb/2G8toV3vdv&#10;Fs9yzwDfW+bAfVE8ZDuNtVh51xoD9XP1wL2deViKSuzWtQDTWwPETksCbVfbMwhogoUmyKg9pnRR&#10;3Zo6sibVPUC1dBVVcM9Ku57YcRpqs8y6LDdK9Pg6EdhdOVmWrN7WxuK57R4Zuauq7jsmlWZ7buCx&#10;d3DPhSn6OdbPt2cBy/aw5TK4qEvNc/f3jp8OxT2DexfSJemlZ4fRRZX0XnRfVtXn/O4K79nu4sp5&#10;r6hUPecaA6g2GxRq7QSqHVZ9O9pkylT4FBdpg4SpuDFHDWqU4/+XVhkurTh1AGqzuEwqpfcOWATu&#10;nJ86W9SDE0+cQXEnacYLVZnhsIz3Cdxrw6sjwuxEsMuklBe3x2gcpEJ7T3Gfg3Zd3xdN5rHXGF4f&#10;wLSC0OdfMkgHtl+dblsSDBaXAaiBZ+wxQLhnqgP5lpc+gO5jj//OfOPAsBeLepMlAH9Mk3nE1Hbg&#10;HEAmL52CU2wvrIva//bbfzRfPYo79/E6gDzrW1LNlP3Oaz3wwE9Lxju+eJRwbC7sK/fjYf/JT0dV&#10;H8DmkveIkn7tddfb6zMYAOSvunqMgLzxpm+bD97y26d0GSCdJBi7PuwLzZrYNuk0KOeAPY+T5c4g&#10;6PTTx66prIfV5aKLLjV7zJlnnmN+di4ZGGCTwUpDYgzgDtjje0dxd9juwbcuCvM920yOg1ybhJR9&#10;BXf3rvs62mE1q+62fc94X90VLJEOdR4jOKaARHjPCTM6i7ppmgnXVJLsaddi1Co+7p/4pu1IrwzU&#10;K1ZV24zakp1Bss/aQ0Ei0G8W3oqDAt+Ovr768LWOr43RjJGIajNSsc5VevaL13OId/YxEJcBlh/n&#10;JakP0lqCWrQ6qeylmWWNd3RY9+shJnIawOXC3l6dWrb46PGsg52Wga0BUyzIfF+Ay+zTUqDxnY/g&#10;HqdUWsXdYxhrI6Psce+fXBvSPim4R9Dz0eD4XD9JokUnxzUC323sYx/e56wyizz82Sozvsf+NFae&#10;YXDFvW+VUZvMcgNsxZs1FYAaPKsHXaF6uRZwaLTj8gLV3af1suKeBwd5oKDTUn1w11md+bzXOJBZ&#10;aqB9ziqjzZe0hXS0XHnWbh3UePGQ/ZjvHJeiyMxaZWKSTI6urF/e9v3oOmqtqbabuo9qd1Ivnu8H&#10;kDVXnNpkryts70Vx71kdFjXTKUDfsddYzN+wXw7JmhBTbCuTdSWnlxSrzFT85jYZV4nHYsuPBG92&#10;KToV64sXp2oB6xEySNDXCxaQDrjva0HqvjRu4pL9xH/u3nSWsSC6djTO0ZBz+e5ukRmtCocU5d1V&#10;TcAdzzuXLF6k6rMfxXo0WYdyZroPpnbvni+EzufLnOLenDvpcW1exWf1rW9dUbqaug0GWCeNxRNh&#10;8K6PRaZPW8OjZ4t6/pQVhKJiA9N4y1mX5/lzWO+ZKQLy4ckOg0Lu69/7o/usyBTlHYuLqenDNlG5&#10;Ue/ZH/aPNBssO9h3eD5+dO+qynPxsAP2DCJQ3m+7feyQymsC39hbeG3AHmWdAQDPdZWdgcN3hnW+&#10;8c0LbABCOgzXrVvqLbeZcg68U4xKzjt58hddfKnBOfnvFPReeulldnnueV9f/+JJX7LnYD/C886x&#10;J78djzt57thovOESijzxkajwqO+o7TsnSHcA7yntCvJ6ew7cixo+neM7HMLLILUFd7e9rK7FoIHt&#10;kwK/QwYQXqhaC1R3lWQZD2UoFoppdtNhtfd/roq7K8MqZqnSXlmmhmy0zR8ztGfLTGy4pB78nlVG&#10;6xtznZ0Kot5jRIFcF62VbHsF1dftibTOd86R/A9WVb1tWqRwrCkvo0ougD19RpsF3gvIL1X2URtU&#10;8bFP152pNonSnqMjdWCh+5YtNFqPqQMXPwb+eVRm3FiOYQPufkK04K7dVGs8pIL7uGOb1z2+x08Q&#10;B9i53PO+bWSDwG98vKr/NVppoxj99QSrjQmiTUdV+NgRdT7HXeFdi1X7wL4hfZnyCX5gc9L6lEi1&#10;ydQPs0ZgbpXPIfuetV3vqowwBe56BaOilrt1RFX1UDSTLDSePVuUdlf5fVnSKae15kdKrTKaa+42&#10;mZ5XTEFWBy4jxK6GpJqtS2ulsHR5ivPyolqP0tNurbEodoTkXJhaftQ74F79j6vrqrpH+89SA+pa&#10;VKuWJ7XRKLRrR7cM7trwyZfDDjs6KO6znvaO4r4I3HuQvldwFztNsMzsrrGBxwiYZ2vKkWKRycWJ&#10;GiWpqTQabeiKu8OnFqH6ckS2ykzKfG76k2cs9uZzf6/wbs87cYybBEoBd/zonsfOued/OH4+uwLf&#10;A3YFdy1Q9aQZrrNdU93/dVTdvTET8O5JPkdMiTJqWbJs7mSPUVgPajvnwl4GehyDRakzfsl6bI+B&#10;Ft5v7C/YYF588RW7BMrdIvPcBOCAOLeBcEAaNRtYB6yxn6Cej5GMLxj0s53np2JUFuD5qQngsdMA&#10;zHjTuZ/l7nt+ZNYWbDJ46f/whzdN2WdgQDHq/QOQA9Ckx9BtlX2l4BXY5nk8hkUG6KcrKokzqPTA&#10;OlDNa5HdjtWF12NAQeY8haUMPFDdgW587FheSIFhBoEOqlhZgHy87PjbKVwF9C+66BJT8oF7fOsM&#10;gL74xS+ZdeZLp55m96G8E/+I6n7SSafaa6CwY4fxQRV2GbzseN2BfR5j5oZzNVtgeouCe1bdHeC5&#10;rTOdOf40+9SzF94GtT4zNSnv3shpp6juBdrXNP64BhtUkaZGCvJ77qAVLTObglJs4J4yxGN6TOSY&#10;yGh9eFdw7vncqyd+ztkQ3Q0Vsvse+j7PbAz36aUmF8ZBQCzorUr6eLxqsezIl26h9f9LtcZ43xSb&#10;CZGBUchtnzjFZ02K8i6pd7XotK7jsysO/P7ZaWFqFhk1QKRNBKyxz3lQ5QxdP8/Kkfu1CrMr4bnD&#10;abXLxKSP2qWyRvVFcP9niYPMCSz+QerUTYT2A4pi7uDu0zjuua8n/FID7tlf31tiN1Q9DvP+9l7C&#10;TCy8jeCeZxV0yV+Q7P3K1emxWLFCnY7+HNhyuku2tahap/evpKXXLTXYZkrCxWS9kYxTVd1zvnlV&#10;3FcF3NtOonqe9QDXbS06IBgHDtUmoxnsnoFdMnI31cFo7riqUZB5KtUsM/LbanY7AAAgAElEQVTn&#10;od1Ts/KeZ4Z6S3xfsXOr1nI4vOvgxAdJofp9+hyy4r5PjZZECVdwLxDVAfDscd9XmHc1NefLa4Gj&#10;dljNVhWNg9QmTl5AOXrdD28aCmXlXTPgNSYyK+66zDVR6llm/pHFulAe/3HbV0AaO4sr4wCMDrDd&#10;5uazQxne/boCTVY+PdsdeAfaHd7V385x8QLiI6cOuLneIDddynGiud4hnzvd4+HH2C9P+EQpesX/&#10;DVzTrRRbjNlahtueuQ6co2y7yu7+c4AdGwwqOOo3YE1hqUH98JwXp6hHIB1V/bHHJoV9AGug2e4b&#10;tuEZ7fjYf/2bhwyaKRLFhgJom9I+ALzHUbpthn0A0LHDkCTDemyb3PYf3n2PDSSAbyAd9Z31sKSg&#10;xrPt66+/0V6LgQEDDhJlyHdn36644mpT581Gc+31psbTbRV4Z1aALquo6AwCgHvy2YF7YBubDDYX&#10;QB7V/JvfvHD9y18+ff2rXzvPilhvuulmg3jzr3/i05Nt6fjhc/q4DTZR3Clq5fzYpeeXwHhupjSn&#10;uGe/O/e5cr4mAO7F15qkVGqSfACbGiutbYve+F7TprL+qoJ7FX5UjY2Wmfh/riJUrk2rKvvmrvjo&#10;4J5T7mIkZLYfO1/l28oerRVDLS1ZKY/P6zkjWtVfhctsJRrF2FjA6syZ4yhrJ9EDg59dRcDcWMkF&#10;TQ3CqDnvNRbSGUYh3i5dvQ92ptUK8sk2o8kyuei0tQG5wr4xQHtrL4oNthpw91xztZT4qCiq7toY&#10;J+ZsV3DXEYOCc89PvyGdMOqHit4trULW4swM7noQshqep50qvNdjsMjf3lPcY3Z7D9znZhJ0VJxH&#10;nxsTuGdLRY4IXAzuTYqMwHtTqCrT711YV5XPU2USsDbFoaIOl+LYYJVpk3Fi8alDe4xRdNuIJsHo&#10;LIPbY/wH3n3t/rpa7FvPqfFYemyUeSh3HBz+XFDdt8tUraowOiDR7qj/E3CP+e0rQXWvrynHYGn8&#10;Q/FUGQenHrj3Ck+Dp12tLe9Bce8p7HMgP5fvHdR4yev+mDTgUbuGNgoa4f3wUOCKcuxQr1GRGhcZ&#10;IiEnO4gD/By4H5/Aveddf68L4I5vm0JRS36ZoN0K9d7/r3be+Z9PL2HG/e0K8apCxoSP0ZbgPvds&#10;k/GBTjNbIZYZPTa5O2xIGVowG5NtMe06J9qx4bP6zACI2EyIe0QhB7jHBkiv2/LSlJvuKjvqOPAO&#10;0Bs4P/X0mOry0CP2XFJlnn/hRQNqPPFPTc8Bznke9wPrls0+ADbKO5D8i6mrKtfJSwessc0wELB1&#10;iIt88Jdme8GWgn+dQQEDDSwzgDz7gKp+9z332r7SqAkVnW0B43jQH5oGCxSkMljhfWGxwf4C1GPP&#10;Acy5zTYAdporofID9Vdffa0BPNCN2g6ok8+Oso+qTpoMSjrHFWinyBQrjcM8aTH44tkOcZEkyuze&#10;fcIYzzp8/nw+n/zkZ9Y/+9kxXYaBZneAuEBpz4sWs3p9xzZRwh3CfTapeN/XDpJmRjviIDYFDKj3&#10;fU3Ue890H+0yu1q7zKTaOthtmawzandQIc4hTiEvugVyIer+QTzU2jwNx6g8FTPd1W7h4JetyfpY&#10;dA0oo2wMUNnz0KvY2/LcgevZrhN71ozHiONSEwo3B7+9QrumzhQGmKxGmpfv/4UO7dVCOxakeg3c&#10;ioA7ja9KHZ/XMmythas6w9KLX9Z9yK6BGJ8em5e28N6f3eiAu58YbTFlEw+5cWldi0IraG2RgoPq&#10;y+nBco2CjB1GY9pMhPvxg9Rs6+gb9lFZjE9qVfbcPMlVdm/WtKgxU/0y9TzurVWmvpe89Pxfecqk&#10;7Saro3e1VWRw7xWClsJRKVjNjZJ6nlmF9+KHD5757cG2odvved5VIR5/wHrV1tUqEt+rgnBVxzPM&#10;us3F1XaHF3/drHgoNPu2Crhv22WgropOnqZdXd25rqp3a5NRm1mvy21rlVHrTu7omsFdm1j5+2cf&#10;PMd9DtB7qnuGrAzue1PQ91Vx1+JDva3dNfNgY8+eNl3Ewf6oyeeuxa2aLOM+7Zw2o0Wvrtr3rDQ8&#10;lu0gWSFeBOH/yIKijd3A1fayDLeBFM10d9XdI0zV666zQ5rrXuDp4AncP1ALVFHbx4LU4ZhNx8pT&#10;ZdTn7sdGu6VihynxjZ1zIA9u9DE9V3VGw+0xRxzxMYsgBIaBXlR0b4KEgv7ccy9aSgwxjCzYXVDZ&#10;KTQFol0lB8qxqDw2Af1zz9WGSkC6RzqiuHvOOusCxUAyIM51Kzp9Yiw6pSCUtBb858D7z6YC0rff&#10;fte87S++9HJR6NmeJ8o8P6XWoNq7p531rrOUmO/aeoA2IM++AfkUnjK4wNIDkAPd5LKjit9447ft&#10;foAbXzrHCuUcGwyQ/9UB0omXZPukxjBIwNNO4yYKT1HgAXUAnu6rXx6ON4MHjjuDAQYI5LpbgtNw&#10;bnCe8jnjaWcwwEyR5bWbFeuDs4r7nEUmQ76KJgrsRT1X+0snAczv3yZKuiYu5bSZHeJzL176CeBr&#10;yMH2JiWtZru3CSvqe9ZCRgd9hWLnDGeTKhbuH0BeWSYr7BnAe9dVdIxLZcFcG+iDCl16lp3ay6Zy&#10;jybl+OyE1/2NjTZ7lp2Wi2rtwNYC8VrEqkDvQO1qudtq6lI97up195jraoOdBmol2311DGzRaEgp&#10;Ws0JODo4q/GaLbTrIEgHcwXc/+mf/rmJP9QPIdtUVHnXQkK3GMTmTNqat7WmxBz36GfvQbx/AVpg&#10;j+k29Y3Grq09m0wG+X0B95gHn7e7ofue9IuRwT1OH/Wy3Gsuqh//tnAxxkAGeM+Z31K86SDf88O7&#10;710tMaVDqoC9qvhZ1W9uJ7/7ONW00rwPHQi27zeCe46ArP766Pf1H9oR2ltbjqb0ZMWd7ViSzFSY&#10;6jYZVTJZR38MatRl3Wf1t9fakN57nAf33HQpp/W4z18Vd4eoOUj//wvce/7l3QnIu6qtALPZgKb9&#10;dng/UqIh1S7jnvexcPWwCeQneJekFI2I7BWqaqLM/22V3ZYTq8WGzw9IR2EvjWg+MII7oM2fSi2y&#10;2l6m8heBe7DMTP52A6ODDyndVL2DqibKOLB7Xr7PRphdZpq10M6yeh6NmfT9Y5TTZELtwORj9wEd&#10;r0PKCVCN7QTgfXayvuBhtwZJRDsOQAv4AtZPTX524BxYdm84t30B1lHAeR7q+dNPjw2XHppSY/DK&#10;8xzAH7hmEMBtFHtsLpYF/8RTBvN41a25kXU6fdAg/edTcSn7QfHsm8NrMVPA/mK/IdHlBz+827bH&#10;/vBcgP1Xvx697kA2+2EAf9vt1kkVpR/g5rXYV2w1Xx8g+64f3F2UcWYHgGySYHguSTHYaNhHCkiJ&#10;iMTvfvbZXxsg/zJrknTpty6ztJgrrrzK1PYrrrzaBgPnDQtFrDRdwv+OncZnXbBGkdvONrHP5LhH&#10;96n3bDK5AVNPeVevehFL1qSTtyjwPdtLXkqyjCTIhJx3h3aBelXwXXkf/1NqKoyB4mSZqQp1rV3T&#10;pDhVk1XEU3tMDfR433S/slRbM+jMkcM4euDe8lAdHGSmyamA9XYNG1GxtS/EtvWMWWFW4dP5MQuc&#10;2jhKhWNV22OIyXItTC0hGWslmcvBfXlZnQNVyCwQv7RdoH9bKXjVRk08phyjxcnOcdrkaoT2Det5&#10;tsW97VqYytKAe7aCxBMhe8w1ti57tbaKPynaZXrgPj7eVihnJb5+UNp5clgEijSeiG3qSTDuQ73s&#10;KfBz4N4WqvbhPart0e5TlxiZlJe2SHVjGDRpo56Y8R0tMz2/lwJfD+a1EUH0w9eOqssrAuSlOjsC&#10;5JbNNZIyvlaFTreqaFdeVdzjYGXzeh/cawqMKs3L08i5tJBe2REGC7lWIyruPDbu36hgTlOs26s6&#10;s21H9Q37FGoG92zFyaPvtoAlN9PSBmPZJrNafe6hoKa9fvjhx7w3cHfYduCescTMWl46PuZ9UVlz&#10;0khQ1tO+ja8RG/kYTE+XWmh62ATvqr5r0aoryj3lPcRCSgSlKu17s7roku/z2wrrej+vh9ruRakF&#10;3A+pHSWBCv9DyeDe636cu6sWeJciQOwyHBvgHdVdrUbaZdaPiR4brUvo1QDMLaqoO6T7ebtnus02&#10;UYxf+8PoY/fMdIAd8H5ZVHcex7uOZeaFF18a1fUBtlHQAWkUdPO7D9vwhkqAN1DNYIB16IZKggyD&#10;AuAa/zogznUAG3BmcMDAANjmvh8PAA5UA94A/n0DVKOoe+MmBhLcBvZRwXkO+w7A8z6A91tuvc32&#10;hcEJUY6kzGAJuvnbt5j/nQHAd777vfXbv/Ndu85rYYthe98dIB9Q57Wx1FB4iq3mS6eebuv8YFj3&#10;s5/7gg0GLrvsyvUvnnTKAP+3WBoMsI/FBZBHZafREp56A/wbb17/yhlnrZ81AD6KOtCOx92acA2D&#10;N2oOuM15oQ2+ej71HAk5B+45JrKXDqP1V/n8zrezuu6RkNt3pLABV+Yntd27rTq4ezhD9brXLHAH&#10;Obd9OAvkZpK5sVLlpP3Xdfb/n/7JOSR62lUVrzbkrJjvvx4FxfZ5bYPKzDb5NVoR1Pks2miigpyV&#10;/ujn7tuHo81nQzl+9f+0dmJ1nzmP+X/jKAzWLqoeVKHKu8dB1s9uZeQaqdXTekB3I0TbzNqY7T6t&#10;r91R8399bEhVawwW1wjUmYsA7nPJKX3lXUEqQkX0bG1ej5aVNpYxFzX0iiS0SHZU+z1Rxn1FKw24&#10;5w89RifVEzjnsC9S3OtSC3nnRqf1JDygeR/5vc4DfPS5j8e9Z5PZGiA2RxWphUIhWwE6K7jB5rJc&#10;/ei9RZsA5YZY/SV2SM2Z5XXGZnP5kfPPvXrcYwJMiW/UlBVPlFmuxbP+pVLffDtirwo+X9Dxh/8g&#10;g/UdO719dv0zwEu5srIrTJvGhk7RGpOLVfKgQTvJ9gpTsy1oLhvfZ1P4Yz0+gfucpz1717udT/Pj&#10;vcdm1u/Bek4KmfPOK7DvnllfC1o9ItILTR04vTmTgyiKsoN7KVadCi6P8KxyiY3UCMIM2mE54VNd&#10;kJ+Dd9b35/j9DDg8RaaA+wDVLJ67Duj4n4+q7lqjouCe89w1cs/bylt++6S4+6Wq7l4H4N52rwHw&#10;4547pB7X+Ux74L5794nN+YDi7sWu99xznwE5xZge4wiM4w93wK7dTH9rHnYg/vHJGsO6Px/gFli3&#10;rqbDY0AzzZAAZ9R27C3YYfCek8GOfQVrDVDM89kOWe0O3K7s/3JqpMT1O75/17Cd+0vTJVR4Lhks&#10;YMV5909/MdvMH4bXfPLJZ+xxfOhsn/fG+wGUscXwPlHeUcYfefS3pqpTlMo6WHNQ1Xku+3f++RcZ&#10;kF955TUG7+wjthaKSrHfkKlOogzX3duO9eXcSUmn6dLlV1xlHncGDJYkc/6F5o+nE+pVV19j+eyn&#10;nX6mrYuXne8UnxvfM85Jzq+SVjRTYPpewF0B3mc8Pb8922U0PWmu4FS7pRaI19x2j4ucgF3hfk0G&#10;Cj6Du1z+H7MfelReexGROa2l2lUqg4x89i9Bbc9CZIRx5ZlorYle+f0Tu/Sg3V+zJtmoPSar6+qV&#10;V/ExF1y2dpADyvMWWYY5Xv4/qf+b6iOn3i82t1oLdQhqhRntLuMAq4L7BPse+TjZXT2BZmU1WoW1&#10;cZZvQ3mrlzRTfe7qdd8k77WNCs/Hp1Hc520z6seOTZmyIpjVxexXilMpOh0wt8O1iEIbQcX2syPU&#10;ZKuMvum6//W1e+A+Z4+Za8LUB/eeb79O+egUUS7U6Pm6cqbqnFVGVXdtyJShPbfqzfaakmNavOjV&#10;w14U3RlwzwO5tuh0DuarjaTWKVR1IiYaRTXaIbtJdEkQXwtG86AiDiKqTWZMlCn2AlHci21mUmhG&#10;32O1DW2R87ImL0V1PefS9sBdQb3C+7LNCDTdcdNn4j9Ch330KINAhfNZa0wqJt0bSHdtL0lx76nq&#10;PWjrgXgGfbvPle4TRZn1/dpT02kKvE9Qefhke3ELjarv6ttWT7vbQNx+o8qyQ6ZB9omf7C4G4ifO&#10;+9sbxd1V949/yvbfwPxgaUIjTZJ04RzMfyQO8D1wD7GQE0z5gMC3XzqoTg2s/Jix2GyGJ+8Ml3qc&#10;ufTj78dozmqlNqPibZ8Wu29YOO5076TpEbCLjQX1Gvh+ZVLdAXDAm/vwngPvKO0UcqKaA96o4Nhe&#10;UL0Be1Rz1ndgp2gU+P/DZF1BoQfugXgeRw0nwhHIZiDgEZD2+LDes5OHHm87lhaLdhxeE2sN9hye&#10;99gUHWlKu+S6A/LsB/t+92Sz4X1iebnhxjH2EYhHQWcm4P77f2KgjfrPe/zWZVdYSgwzAnRCRVm/&#10;+JJvGbATL4k9BhvMLbfebtfZN2IgzzjzHCtkxatO06UzzzrHIB5fPPeROIMCj3f+7MnTftrpZ5id&#10;Bh88nx3NlThXtEeAg3uOdNyXOMi5pJkS8zhF8Zaiayk49d/qnTvf34B7tsOUdXrRkgLrJePdmz2J&#10;Bc0HyJooVjzUU40Rv+v/HGwhUWF2RlDhUC+1ni7bTXRbUU3fX6B+/wbYK7vo9vuLP5YLJbPnXAcl&#10;MRUvRh7WfPqoomsDomoR3lSKVjdtivGPGgdZEmNEtHQ7r3dKdZXdrU2bbEZ9FPU2C2xvmmba1fLi&#10;fFH98bXTrUK8z/zn5kxVgNTuqBvlenRX9HgwgHuvY2jP7x4Vcof3zQHeY+Rdq7pXC0v0syuc60mg&#10;oKt+JhsNbal55f66rrjn16uvqZaZXrFqLTzNkL6v4K4j4ezhr7n1BzawnqfM+tXXfszn7B0RRLtA&#10;niqh+TLoesEvnXzqochVbTabV6fPfTntgwKoquS9+2Jlfc6wb20kWxtw7w0sQlOFLb3M+HZg4T8E&#10;S2qTmTqmhpzgAO47A7y7sl8LVNo8+t4SZyQc0HVGI0N9W6iaB2mA6vETuAeFvQPui6wucwp3Buz8&#10;/PcK7nPrz+WiZ6uFF6pqxvtRorw7nI/+99iZ1T3uHg3paTU9cDcw3VObLzmgB1A/YXHh6Sy4D/eh&#10;tmvOukO7dzUl190uh9ussxxmxcY/F/W5awdV97i7+mmq+/vH7qlWmDpsm+26VYYs9/+wQc5oL/LB&#10;jafx6EBJLTLHudddZij8nOlFZbo9xs8foBCbBhALOJv15L4HzO9NgyGLWyThZYBXi3Uc4BcI/uMf&#10;/7T+pz//df3vf/8vux9wJibylVdfW3/jjbdHgAacByBHbX/5lTHykTx01kXV96ZLKO7A9n33P2D3&#10;4YNnXeD+F9L5lBQYFHG2S5Y6+4ZNhn0mRYaBAT52XvPNN9+x7XI/KTSAOtDPvrz11jsG/tddf4OB&#10;PwMPikJR+VH1sbN8/84fmHcdwKa5Eu+H+4l/xFKDxYVjhFJOYerNN99q/nPUeopWaZhEjCS+d7zt&#10;WHAoUEW957lkteNhP3dYKF5l4HTBBRcbsLMe/nfy2hnUHnLIoROw/2vHl/6BmeWQrgK/N597hPda&#10;NOrgrukyBbSlADV3adXfc2+05PUgCvy2/iTYuNddi1TNjplile0/oEREbgnQnZVy5Q6H9VFtr6yh&#10;XvWeOJlF0exZjwl68b6oqPc6vkfxVLun+r7UDPYac1ibSdZ0mJqeV4XIypIx597/E73AlNtFGQ/q&#10;ei0KZv2lKQra/ehbtri455ZCsclMwG3MlMIdXHl3O0xV7NfG+r9Vtczo7LcGb/Tz3VXE02Op4nOP&#10;D/frZZTn69En1S9WzdnXDtHR+hCz3TO8znm9Hdr9g1c/sx9UVTXz67SJLm2u+/8c3KPXy5X3WKja&#10;h/Kej8sHRn3FfbNAYFvQOAKdFGTkwtTNKwGYZwtaJ396tcxEe0yr3NdBW1ODsMD2UT+7LeE80Sr8&#10;doDSNkryEXUG+Ko+aq76arDr5EGPf3FLDKT8eAefpeS4K7jXbPhYWd5T3NtUG/9M5gZAPgU3nzBT&#10;Z1hW9g3cHcDnilGTsh6KVhPEH7fn4ws9zYt8zvmxnirbKwTN8O7xkH555ATiOe7R4bzYaIbFrR/l&#10;ObpIIyj3cnsR5gjsE4ifUG0ve4P3AO4C/2wTYPaIRoV27nf7CteBdx7jXK3fY09KiH0YWEchxpX8&#10;0uBmeB1ew6Inp+t0UXWAbzLwh+OZm2Fp4yWF9jxAC1726byx83TqRstng3r8zDPPmiXlialbKXBJ&#10;dCHq8KmnnmZdcQF8LB9YO0Zl+TvrP/zhveYl/9MA8n/7+/8ZQf4//8uuv/76m6aSY4WhSRJKNWq8&#10;5asPQM3rYVFBrSYHffTMv2qADUh7cSnqPeuwkGTjlhq6kj7w4zEWkoXnobgD5Aw8UM3ZJnacd9/9&#10;s6nuv/vdU6aE/+i++0uXV4pC8a+zr1dedbUp5gwWLh2AHKUc2Eddxzrzi1/+yo4Xx8fz2NkvkmRI&#10;iuE5qOfsB8r9WWd9dRio/MAUdJJjrrv2BlPjr77mWkuXAdhPOvlL61//xvnmeccLz+N427HNAO+c&#10;G1ojofA9nmdaSzHC9hy4q32mp8Rnz3tugOeXc+Ce40974O7bUbU+N3VScA/wXgIcthcBZ7RajLVd&#10;/J9V1fwAAefKF84QmibjXLI3US9bb2LtXSxArU6Kvo1YBVPnDlfAFTYd1j0ZJxfeFkFs4owDJ0ZT&#10;fol2lyriaQb7qGqvBEjXWWa2v3HTUrhP/ecqaFjgBAOtCeLLOpNy7sX+8XlrExPkXi3VeqM2nMxK&#10;ygKFZTr1dWqnrR1r4+e7V8Vd/e7/+3/XwgeFy5irvnUEizJNUO0ztRtY7RKqyqoqrHmKRWMoNy0A&#10;UW+Pm4tTW497vzD1/xa4a8ylzir0Io5iwUZrkyEeSY+P1xe0ee7ZQlKhXDNGFShVca/qrUB8J9Kx&#10;F32livCcxcM/I49IVG97r8Je33Pumhr98xVqczyietzrlFbbybT63SO4L0/Zv+6JdHvMrp01xz10&#10;41sdu6fWGYh+UepcjnueVeily9TaAN/n+t6LPaZ8hnsB9x5858tknSlNmToWm7zOnKd9XxT3XvJI&#10;APYT+jDvinujlE/gfdSUfqINm9QDn1NlbOG5YgPJaj7HIfvXF3naF4G73f/xT9lroWQCLYC1K+Du&#10;NXflG6BmAaCAEVV+HNzV565pMqEwdeqa6so+r+W2GQYGKO68htpmSsrOsXtC2o4XEut1/0x3C7CH&#10;QaFaZfacaNtGGaZIFN/6rQOIX33N9et33vlDU75RjmkehFp81VXXrn/vju9b1rl7wQFTvN0XX3yp&#10;AS7Rig9OhaAo1UDzO++8a0WrJNP8cYBn/Oco6X8eAB+fOTacv/3tP82TzuvhUTel/MWXp0LVh6eU&#10;mGcN+gFqT4R5/IknzfLCc7DXAN88zj6ixD9r6TSPrv/8wV+Ywv+7qSj2nT++a9sm2pHne3EqKTLY&#10;alDRAXMUfTzsNGZ65tnfr19/w42l+6mp5APIj1aYs03xxzJDvCOWF4AdeMcPz3UGA5/4xGdsW+S4&#10;MyhCqUdlx9NOB1WONcWrgDuX+NwZMHmk6AjCDsdiQwme84MncG8z3bPi3stynwP4EM27Vhsx+Tmu&#10;IL8I3HN3Yb+v2moOTuC+U6C9RiZrQ7QCmRO8vW9gHi9AVT87PKFw3YN2txP32Ei5qdpookVYvent&#10;ol1Nx+1r0Ij/b2lQhMZZ9uruavLgknDaUlHQNQHGniMdUf33q+26XotIi6odVHJNftlmDZSqpaXe&#10;72C/NT0eU2VIZ9tWAN5rFxTURzvtjqDg66DB18szAq7uOx8oi2Qeyk2aguK+L8p7jhyqcKlgFePq&#10;tOFMhPe8+IlX/T7qC3JLjlftelrJ5i0VGP3EisUfrVVG443+b1tlMsDXQU4/SzUXqeo00ngMNBKy&#10;Qm1fic52mTZhpkJ7hvs2Az1nvG8tMUoR3CswtuCu6TFZZXdwj8WoMQJz/NEYf0DUx69WGQXu6kWr&#10;4O6qiE19TYMGteioRUb98iuTtUB9lTt3TYur77vqH0dW3LWjsH4Hsm2mtdBEcFdLT7bV9Jpv7RXc&#10;9+ZpT3YVvT8Xt+r1HnQvUtj3ts6cLaaX3qLre/pIbpbk+eteTOnw7uDuarzDewZ8LcRUgPdC1V5y&#10;zL7ktzequxelTgWpqN8OzFh73O7jMZfcD1i76u5/NJ6AoNCec9x98QJVGyhMdhlv+OTRk7zGoYce&#10;VmoCvAbAZye0cLeXu7+7M3ALszWTvYaGU2SGozID7cAlr4UKjLUDi4yB7d33GvS6f5yiU6DYF4AV&#10;YOcScP7eHXdaWsu1191gYErxJ5co1hSy/uUvf1t/8623zQ4D2APKbBNrC956gBzox/vO8syUEsN9&#10;vM5vpsfuHYCb/XnxxVcszQXlHU89lhbzpz/wE7PQ4MFnwIC6z6Dh/kmZx1dvSv4A4YA6z+e5KOBY&#10;ZRicoJCj5H/ta1+3/ScdB9UdfzqWGqwu3L700ssN1hnYYDm69tobbDBDZCQDIECcY8p9PI5SD7Az&#10;8GH2gqx3Lk855TSLgKS4laZMnI+cU6asp5nI+WUE97koyJ7i3itu1YGCX88xp9pvI1tkFoJ7KtyO&#10;35MK7mtlljXCewW/7UEs0poneCDX06k/PfeYqfnsNdWvtVlsEtCrLDGXVNJLcBlz1SOcaza6XZ8K&#10;QDcmQVBn7t0m6uk6MXlltTRA7LGEWlK06LMAdup6zv3W4ZzfubVdoQC1aRq5VCMfizgngyy/XoIt&#10;pCmTpgX5opnvub6hzvLXc8F99aNbpNp8Yp3i1uaz1Vhwri8E9/mOoZqYUr3n44vVSl+3srhiONpY&#10;NgtU10XV5NjiVgB1wzgoCAWWM9W7tUq3jdlxq4wq723Rxr6Be/SPxbSc6uOPqvtcukwvTcYhNs9G&#10;xMFM27DHQS4q6u1J0rPKRJuJNE3y+5PyrktOPolpM62nPduo/L1q/URW23Nxq4JtLVD1L+TO9dqm&#10;erso4bHZU+6WusV+XEbgsR/undEms3NX++Pv07R88etARfPbtzSQPq8dzAYAACAASURBVA/usYvr&#10;3PVs79HIzzmPu3ZBzfaYHrRnFV6f2ytqfS/WmEXedn3eImjvgb6DoHutNaLwmGEBxD0RxZX4oLA7&#10;uEsnUId+V+01YcaBNGew75PiLp52ZhG4ZHtAMtDsRaIUhJbc9GkWoSbkHFGsLAcddIjkEtc/rQbc&#10;6QJ80CFFkTQ4Onj00rvf3RT3KWXG9wXlnwEDAwgv6LWZCjleOVHGB1O56Bhr0R75vHwAxPZIO3nu&#10;+RfWrx4AkpQTQBwf90MPP1KiFL1Q9OdTR1LUbRRsIJqF2/jKbZnWAYLxlJMcQzEncAvknn/BRes3&#10;f/tWA23Wf3lKmgHiLa3mqTEj/q23/miqON1Vf3TfA2aJwTuPJ94iIO++xyw9xDcSy8iMASDNdhkA&#10;YIVhH63YdNgXXgv1HU8+gwMGDHjUUfgZELCeN2DCYoOnnThHlHDiGnmfFKZynCiCxRZzyQDqWGSw&#10;t6C6Y7ehUyoWGApKGfAwGOI+lHwUdApgGQQA9ByLz33ui3ZsgHnA/fOfO8nAna6onxnAvlfsqcs2&#10;sZn4zKQ2/CpFrMku47+rc7aZXurM6Ds/qM6KJvDeJoXYGdxVmd/hEZLSgCkUxYo90rfrvvqVKUfe&#10;/2vcNpM7aQO8o2Vm/wDt7kkfOWIsGlWbshZ89uqk8v9JnbUe4T0m/EUrrv8HK6jH6Oj436INDB2A&#10;HWyrUl4V7JUJtv1/tcLxtM4E5EslvnlX7equUC0zGgrL3vlUe834LCPX/fOxdVZrPULNba/bX9bt&#10;yOM6oNAI7RoruVZgfWl5exzATV74EpAhgqdbf9QdkVV3nVHh+kKrzGJQbQtVRwvHlvChx2LVLes5&#10;AqeqrDEiJ1bg1q6Sxd9URmeLwN1HnAcKKFdw92z13HigTlP9S5jG6h+PtiFB9I216TIK8HOe91qM&#10;G9sB5+PSL9pcDiAaIb7vbXfI7sF4hvmtUuypEZBR1W/97DUtZSn92Ci46/ttwb1vCaqvp8kypUHG&#10;VPk/qgD1fFRwVwD297s8ffHdJqOxeUCNdvvTadYK7nF2YF/APavuixJ4fLaiDtQ4/m1dw6zirpaW&#10;jmo+B+97kvq+t+ZKc971fYX7OTifU9uP10FFmhlwgNcOq8XTntV2UdQ1lzwr9jmr3BNhgpK+r6ky&#10;03PZN2wpDu3YYjQz3fZ/svN4Qg6XKOHYa4B0//P06ftenrsnc2xLHmAFLAP5yb/syrtbdhgseK67&#10;W4q49ONx7ORVV6tMU9R8wifGBkvD7WOG48n7JAscaMXjjRKNFYXiVPzhI7D/xnzmALstU9zig5P6&#10;HkGe678YVfjhvh8buP/M1GrSX1Digew7vn+nKdfYSb72tfNMjX/00cet+yoA751XAXSLbByA/C9/&#10;/bvNCADrADbr8thNN99iBau8Hko5z2O/752KS9kX9pP7vYETUM7gAosOAA/MA+tEN3K/zwyw73jO&#10;UcaxxjDo4NgA7ijrqPTA/YVkt9/1QwN1ZhouvPASe19nn/1VU+V538A5yjqgjh+e/HiLhhyAHysM&#10;x+Kss85Z/8IXTjFfOzMerMegUu0kBdY7MYyqeFeryrhkH7vaZTK4Z9tMBne3MWYPvMc55ljJnA2/&#10;1/hISZipEP/+AO9FJEpNC1vVfanAu6b2tY2QRubKdX5zthStlfJ1asOfCvIujGn++WZX0G0fl6sF&#10;Rf7/lQmWp5xzS24T+C2QrXG0gPMkaikQLytoT0DtsZ4K2QXYO89f8VkPef6Kb8NBXB7XAUHd5xGs&#10;bV3ZrnaKd7eBptSMdXVrIbHGB2hhP32bZbagWnY8xnrL1rVybvhlZgUXcLvFqYutITE6qNdZVf1P&#10;eSqlnlxbmxGj2ge0m6TaJEJhQlB5l2bBvabTvHdw37viHjuw9sC9VeD/EXBv1XYF92yx6FktajyR&#10;+twd6KO/vRSDiJ/d1faY0LIsz1uWQVQcNESIXRJgj968WgSzqTs4mQN3Vfp9311l9FH3OKr1fYvp&#10;NHUgIw2clnfUQj73ZR78wVLIp+q7dVLF97i6qylGaZuTLQL3tmh1X5ZYU7AY3HMzpTl7TFdxV2jv&#10;qOz7YpVZlB6zyAKzL6p71zudwN29157R7haZEv2YbDB5cXDWRZsNZfX9vXrcWeiU6lGM3tUVUPfX&#10;cnBnn8eIxrFg9N+xzFDQOpybOvXr4F7i89Z2hXSZosJvOzgAWIYcP//VuuMRmp4w48ekgLtEO+rn&#10;Myru4+1jpsjNzw4ged11N44dSZ/5/XD52AjsdCYdgBcrCl5ygByI//XUsdRhXiEexdkB3otHUcS5&#10;BH4B+Psf+LHBNIo4Bago0cArNhw6i1al/4nSPOnJKfYRVZ1iUJR5Umy4DyUcFZ19/Lb56sfYSCwp&#10;7D8w7/vLazJwYH/xtr/77l9Mbef1GEjgf3/11dct5QavPkB+wQDYwDvvAX/7jTd92zLWHd55DMWc&#10;QQn+dZorcR8RjsxgoJwT+YiKDrDzfB5DdccyQ4oMA4LPf+GkAfwvtpx2nsPnQjEq0E4RMOdSz0oS&#10;wD1BrsYv1gLVvl1mkWWmB+6e7a5qulplNPp0Lqkm7Gtq3hQiIlWJT/C+MgUU1Fleh7V+saIm51Un&#10;gAZnjIyltl/tFKoqrbJWa81sBVH1k9vzS9CEiHWuHk/AvHX6X62/KzuDKl4aU8lvTqkFcKgWmF5V&#10;UGcdv8wg7tdl/fI6oqA325geDwOpAtE742+kryfg3tqevItqLUQdC5BXJgvQuA9eBJubNkUVf1sB&#10;+LLdpW3FWuRitLKDw/x7VtwjwO+fQLW2ovVW7qVYVWwa0bLRWhaiVaB6j4OX2m0yW2oXzEXgnrtz&#10;aTfT2kL4H1Hcox8ttxjW9JrRMpOtMhu6VpkKsTG/Pfv+/ThX0MuFqvXL2Qd3VWsj9AWrTKqsbhNl&#10;1F+thZ+tj1w/p6i014SinjqdPd1zRbC+3xqDF73tPatNLZKp/ridNv3qthiDlg/8m126r13BnR92&#10;fqhdtdfBak6PWWSV2VtcZE9d0c+xfBYyI+Xgrt1Qe4C7aOlFQP4j1ph9XWeRwr4vgM+i+x8UeIF3&#10;96+7+m63J3BXMM+58HOKe1HeT9w7tKtVxtdjXz8ywDBqNjDuOelaGOszBD74cNXdM9exs/jsj/9R&#10;qNqe1fcezBdw35Wy3j/wocnr7p77I4rfXQcXnihzXBrc+fu0hj3D+vjav3buN6wQEyuJNUuiedIA&#10;7wAwkAuw/3Iq/HRYB9x/YZ1NR5X9wQnadQHascUQwQjsAup4yEltuddhfUpxQfEGpoFm1GhPk0H1&#10;pjsp6/G6zz77vEE7oOz7iOoO1BMTyTaIccTW4wMH4B2/Puvy+uw36TMUmPJaDBiwvJBmQ/INyj1W&#10;GYpq2fZ3vnOHqeSAPjGOWHrYDuo5ij7wfvnlV9lr4lXH8oIV6ORTTi1+fp5HkeuYGnOdKepERAL2&#10;qOwU9JI4Q+ErME+RKmo7thhUe9R5Piu3uCzys+cmSHU25/0lD92guVOIqpaZveW9q4JOYEAP7vX1&#10;e8/P3vxclBreU8cDr8q7J4utrdWkGbWrlW7jU9oMv/X/L3Nv/ihJUW3782d8VaD79Ok+c3cDDogg&#10;KCgydMvkADLIICoCCjLPIAjqFUFknkG9yiyI993hPd97f9n55toRK/baOyOrqhv0vh+iq7qqTlZW&#10;VVbWJ1asvbZGQ+bwDC0kHUViC6zHeOeVjm2mwv7O3ZHDmt96tcHm8m6PPGy/oRt+jsjQTUV9fX3f&#10;qBlWeJwq6gLi6+tJHe8o8Fk51wnBSoDxzlgT61JS0/PKSFgRSOp+XkHpN2ESVmqJNBthNSL74vV2&#10;jalkJ9YlEUQJ86MGTIuCO4FVDyxej02CBLyXa3zj0vhA85GTSMSKIb6iJYF4tWfEAli3yigwa9Fo&#10;b4mqwPpiint5fCwkyRMaVdzjxGGqOJUTjpjhGW0k3nlzDHlesJk97zFaMN7X9bjXvNIpeKddJnqs&#10;tVuoWkV66TFx8Jg56qhxUSePpZyYk4uh/aSzryW94IsQU2T6Hnn8PaGdajtP0IQWtcio4lPAfTO8&#10;p3kiWl6bTkpm22f87+ar8Pmz1BM6FNwG7jOAfArYewWsi9pgDhXcFwX1KatMvt2eK60e5AZN9KzT&#10;LmNWmaSmz1LdCal59WCUFjOnQPXgwfMsUYUFp+z0+uUKxDpC3GXdbwA0k2aK6r4V1C8Fd65I9Yba&#10;IApg1Yz3Y2ORKlYD6HO3zHttTlXfhxLxWN4PFp5CYYftAgAJuLVC0AHa/7UmtbxeB2Dd/OzDgHXG&#10;wL1B+6t2O4A9+9gB3VCun7Ei0GdsAJIxALR6/cna3fT5515seeoA/GdrlCMKRuFlR2461Ggq3lDY&#10;YeHBvr/11rsG+VDJ4VWHjx2+9L/+9d8sMx6Fr9geVxIA23g8toFJBcCdExE8H1JloMLjtcCjjv2H&#10;Og4LCxoiQQVHZ9Zf/vJftq+88mrbFmwt6JaK9wgJMoB17C+AGysIFgn54xsM7JHEg8nFJZd+17aB&#10;+5DdfscddxnYXzNMElCgigkBjklYZWBfYlfU7PvuWWNGGejVtqLK+5QNZqop06zUmV7xaU/ND7A/&#10;ES/ZXpt2Tk2vK4A7oV6y5FdHiTP7mlWCYLZkfvddjUGURXrpLxq9mC2yBHC3aY4FnsxbtME4zO4d&#10;wXae5I+U7/Q43tbOMyKg8fd4jROA1RhVG6w2VO9FOV8TuNcEH7XcuPVlbxXtxL/eUb+zLz5cV5vO&#10;yPLi2/BIyPVqI9pK6TVrzevOVJqwzZFn3wVTm1Tp9eGyC+6zkmVikWo/qL8XERmTS1ZCS9lFhi79&#10;86DE9nbv7oO7BtjTxqPAnGe3vjzlxalFce+9H6rGc4yVd81z10lDbHGcIV5z3fs57lq02wN3+txz&#10;Ykxu4uPQW6E92WG4lNMiIVl8sRIbMsVJmGa5u8Kefd4xXUhXEZYb3PI6R5yYuFVGJ3DtC7LiUIKT&#10;UemA5qsArAPwegBv4sAUGk0naBaZY10Jaidu6eJnebLNJkafWl5ByJf9mEj9bKc/5zG4K7Qv18Sl&#10;oLgnj/sUvC/qXV/k9lngvohyfqhqe886o8+tHnhaZxgbSa92Tp6h752QryBPUNV9sI6pZ0v31Al4&#10;D4r7wXMNaqlkW066NIHSYludRHC/8VhAP8Adk0wck/w+KLxrpjttAPp/VUx1tQnbhIf++M+fZM9j&#10;k4qaiQ/l/zS1ytgqxNntvcV9aN4DrzUiHaFCo9gTHUmhXgPMkaUOWIeCTmB/9ZXXDWrt/grthHjC&#10;vfnarRD1lQbvBG9eKqw/PoCydScdAP2ZYTCFxv7/7HN2CRWe4A9wx9+iiynSWVAYCkUczZO0syr2&#10;F+r8f9WMeBSkYn+RGQ81HdCN25AiA8UfYP3++x/a/v784V+Y3x1+ekwg4G3H64OtB351WF2ghlsR&#10;7c8esrQX7BMmP4B22HJwCfjGe8GYTBSqAsqxv9/97pW2DVzidnjxkeH+4EM/HyD+cmvUdHXtjgr1&#10;/dLhNqjtF154iRUjE8QVeBcB92iXOa5ZTbI6roBNS2IP3ufFQ/aAXbfXS5fpgftmB9xHr0Vea/C7&#10;r7twpAC/uuoeZ3ZV/aRFRPay1HP3+J3d1Va9zCu9ej9TWzQOsXnQE4yvyXlCFXLezlQdVbCzuk5o&#10;VwgntI884Eyu2+3ssYfqv6jnfP8anyy7tTWkuqy4DcULWsdKNzP3cbmSnqNXDDtKoWmWms3GQzHc&#10;g/u4KfvggihXEwj0uWhWk2m4vY+kuPfBfYdZVMqIHS9zbB0UeKroreC0WTDEipFSSwg2BdzXA7jz&#10;YJ0Gd7WxuEdfLS2wzTi8z1PcP9kgfhrcY1ODHriX5kzjTrG9HHetKp8F7tEWMlZic1Fq87Mx97wu&#10;7WkkpAHASln+U3hX64xbZXZ3TywEc03J0cjHAu27A+BSgVdwJ7znL8pKPUG2pb2aq+6++LzqsBLe&#10;BzasCdBCX/v+mEqgMZGl5fxaOz65EuH2mOUG8fG19QtU54G7ToTy0mnuc3DyyacZGC4K6FOAv6g1&#10;ZkpR78H8IsWni6rteTszPfAyyQC8ZzX7VA4CfS0G1cJVVdzV235IOe6SKoPrAHD62mnf6fnqR/tb&#10;95OWmZIw85ngSVVgV9U9e99xXBOKmC6D7bEZE7aPiQUbWRHMsa82mZD6AaSQXHPNdRbhCDUdKjOg&#10;FrGJAHDzfA/AW9T11+ySSjt86xb3OPz/taq6W9LKH/9k6rX9ff1bKu+v1G3QpsIBJb1A+NMV4J+2&#10;/wPUcT/jI2mpMTV+eKzZaIbH4f/wm6OIFfAOGwvUd2wHNhkAOvaLSv9//uf/snx4FK1Crcf+oMAV&#10;1ht0KYWi/uqrvzf7Ciw0mMg8+psC+v/r7//b7DjwowO4sb9Q2X/96G8MrlGEiuuwxEBNR2Ml3IbX&#10;feONN1uXVUwQAN8P/OxB872jARMA3fztd9+z/e3hPqTqwB8PsMffQFVH8yp42nEbOqNCbcexieMi&#10;ADshd+u4meAeOpDupQWFzZiOG6npGbQV3nsRkTkhRm1d3A5H9s/3rDLZo2/gzv/PAvcK+IT3dVXf&#10;q2Wm9RNJwhfO4YVRNIGul7V+dPhNyCJOLkzF9SasVZZSkG2rcawHEwVdizM1marZU9SKokp1Bdng&#10;3dYox9WtNmnIIRhx1d9tO77iTxvJWnst+lhXuTda5jqTarwRY/aqK0w70Nv1DrQD8LX7qm17RfZj&#10;mc3v1uW29ZYm4wk8blGi5WalbWc97INOQPC4ScV9Xq47K541YcabBGjMkBbcEb72dCGyfWiS65kz&#10;Pmkb4AGpVhn6f2KX1myViUUfY8Vdc93Hr78H8rFpVa8ZU/bVK8jrPuzoQPs4x30euGc4zV44mwgl&#10;24vNdIOXyz1ge9TftcKZ8pYcrOttUpWtMgrb2nCJham9QmS1yaiVpAfuqpRz1s1GGFQRs7/dO5Nq&#10;zYXYbKoC0RIQBliH0ogTvhY65QFlheCO1zR+L/qKOyJUVXXXzzZbZXK9QFwy9Qz6Zflc5oH7Ip72&#10;ng1kCtJ7qvssmD9clX0RlT4XfRKSdb/OkLQZqtgGwhXWWzxkjYwkqPZy4hXgD8Uuw/tgKSHwsrNr&#10;L9Iye+6b3ccmF6e56j4AN47XXKSaVXfaY3hsGyAd85mWJIMGTCdU/zxWA5ByA/sV9rN1UK2TmhPr&#10;SsHFF19m9g6o6LDBwCJisD5AaoPvqrQrpOM602MI5QR5qu6v18ZHuP5STZbBJTPdW8pM9b0jstGK&#10;USu4A8IB589VpR2PsWJW8cXjfnjKMQj78KMD3gHiBvC/+heD4Pvu/5lNSvBa4UmHov5MzWq3nPYB&#10;2GFJefDBn9t7YdB/z332OLwnN918ixW1wtv+2yd+ZzGS2A7UfHjN0SAJ6jyUcNhq0CDprmHSgP3B&#10;daj1t9xym9lq8FqROoMuqyhOhfXlN489bvGPeB6AP/7m9jvu2r542B4mAHgM7DUAfSj1yGlnh9Rz&#10;zr3AoLcIGVGt1pjHHrhr0Wouhs7e8x6ga0fVWer7lC0G+41zNyNNdUIwE9xTigyBfOr1ZasMH+9q&#10;u1s4CO+EQkZE0u+uDJDttGyKZL+h8ruvDKSCFhnKGwDF7PFsVQnJK+LlXs2QLjDLviVaxOkAqznu&#10;8VJr43KBrQu1Kf57V60dyzyzrN3C10PqYAZqbYyUbyNgqyIfGzXFEaMt1a8uDaBS06ey0kJxOnIw&#10;V2F4PdhqxJZzSOA+nTLTi4fckWwdDl6E9+yt1hlXL4ZwyWamZabJZR9VeT2tZJeA+zjBpdc9NQ/t&#10;XDYP3HspM1NjHBUZVys8XWZngPde19S+xSJmku/cWdNWdkWg0zx2bbBUrm9EWK/LSM0iI9epGKgF&#10;R+M/FbY5cevtdwZ4B/dxVza1uJTjpzZLWt07gpESzbjWJjHZaqNJRXgt9CIayGy54o4TPwCePzq6&#10;pGpq++b+1viGxx/tMjlVJkN6/jx7rzsrKeX/WoAcm1+0nP36+QCkDhfc53nSFwH3f5Snfd7I4N7+&#10;X/+eUZGMiNTUFualM3aRjYaYoDIF7ixO7Xnd5ynu+Jum7Ffbydd09ePMg6N4S+0Oi78rMH1qacr0&#10;uRNNMe+p7FPxkE1pByjh2B/g3+IfTyC0F/99SZQ5tSTamMp/kgH9VQP4PfvsC2b7QLQhCzlhJ8H4&#10;QwV3s7pQcZdC01eqReaVV0pW+2tSkErF/ffV6/5ShXSo6S1FpjZcakkydTxfE2UA1FDZ+RhYUZ6v&#10;ivtLNUoS2yS8m9Xm2eeaWo8Bqw0UbQxYWO65515TruE1/3OdnMCnbgk4L71skxbYZ2B/gaL95ltv&#10;G3Tfdec91vUUKxCwrkA9h60GExpks2OygMkF1HbcByAHeONvYXeBeg9ox3U8N3ztsNXg72BzQRrN&#10;dy+/0lY8YOGBbx2TB9x2409vNmsNJgZ4HNR1QPt553/ToB22JqTK4POlPSY3Mmo9LMRKsrdFJXq8&#10;4npd0SHs5iZJUxA+pbxPZbv3urGq6p7BXf8mF6XqJScdOnLSjKWK4btkPRI4YTkmed5d4VYLhnUR&#10;Hc7f+H3vBVageSOvZ3+7w22BvOXdjCd0OCVga21a9ldzJYBinda3MTrRV9ijmtzgWUBYs8p7QwMy&#10;1KuvqwhMqzPea0EksdNoDjzpefiXdq2O3R0pVAMKuIdyOHxr8WljpPo+jLzx+T0VdqINiL/LvN7S&#10;ZNpEQycUuj8+EZgJ7vMSZ3rg7j73Hcm/7DCm4LFET26wWoyX+9mJi3CDD6intkO97EF79o7NAnYt&#10;UI2vd/FOquPtfCqAvfrffdLTL07Vbql9cM+Fi1STV5sCq19YtcVoR9TWNEC+wFTWeT0s961utQPO&#10;J09j/7X61FVZH0PsWHH3YyV3iPViUre3VD+hAcn+Fs2oue29/Hdarhz+xS5wTFEecaJnkszW5rEt&#10;fox+SVP3h79lUkDpQLer1WR419dxgW5vEpNBXt+D/kqLW35sxUqKibEPWXGfSohZBNyngHzWbbNA&#10;exEIn/LC9yYBWclWcNbtKAxrxjuLVAHCapVp18UDr/Cu0K7vXQZ3et57+2hJKyyQrao+IxVp7zlD&#10;vfkV3GmV0Vx3AHZLmNn0Lo9UcBTYFUyaAnrsZ70JUx3HH3+iRU5CgS/58iXDHc/x9XPONxD+93//&#10;LwP2N9982+wfdjkMpKigeJNNhTgI7oBzgO7r4l/XuEde5+2vCOiXhksvtVx3wDlhnTD/fLLDWDRk&#10;Hfw7PIaNmwj3HhtZPPKEd3jkAe1QwmFBQe477CoPPPCQgfebNS4SKjw86dg+FPW77rp3+4Ybb9r+&#10;4IO/2WsAzP/5jTcN3rENWGc+HB6H9+xHP7p+++EBzgHtsK5gOwByRDnicfCfoxAWyjqKVLE9dFRF&#10;HQG2hQJgXCI1Bt52gD9U9Ycf+YWp6oi7RIdagP23v32xTQDON3C/zNR21Cng2EBTL6S2NHDfiiks&#10;ANX12tSrWAddaddjTI8zz3SPDZcWVdynlPZFwH2qkVO2+Ci4x9hUqQuR1YP1BPJFid/foiL5+xm6&#10;ea56sSrO5VH4zAEV5fdCoVdtMBTmqNgS9lS1VaU8Jpq42ux2jw0PBdkVeaunlmeQjr/ZPo7eMa7l&#10;6ol4Y5YY/13bZrYMd/ZnSuFvIB+sK27f9rqAsbWGk57oa/f3PRaeVqCXlQldoeBxEDPhNaJzY1px&#10;j9aPT41Afh64MxYyqu4eXVjecL7ptXBSilB5fTnNkAAnBB3OMg8V3N3DzgjIPsj3Pe7jgtV+ykyE&#10;db2eU2cU3HtWmXngXmwWqmynQuDlqMDuqZYYwvisiurVCXBXsN8j4M7i4Clwjx68nhXGVw3oce+9&#10;tmAJWWYnNubnMn5rb/W2xwjIcWMqj5DUolSqj4SXXvQZf2yYAYznLDUYu9txyiU8TfXRHHsF+J4F&#10;Kq40jFWJeJv7/V0xKZ/7Kad8ZVScOuVlz/f1wH1R1X2W33xRxX0RD/uUyp5z0vF3LBQ9sxaT4jYW&#10;qGarjBaoctA6Q2+7wvvXzhhn24/26WyB97Oj4o6/1UJYbp8dRfX91cLaBu91RYAWFibMAFB0SVzV&#10;dgUqetthj9EUGUKPFacOkA5oR5Y7FHZMDgB5KDT9z//8nwagb739rqnMsIXg/wXa/1QsL6+93qCd&#10;PvXXqvWFwI7bcN8fKsi/VtX51177Q0uQob2mNGN6tYB5BW/Nbc/gDnUeMG6gXv3oBHRV57WwFeD+&#10;lFlnnmpFq7iOdBgo2Q/9/GGLU4R3HV5xqOdQ5bH/eDzeAwA+POVo4ASYRhEpruN9wn2wwKDhFDzz&#10;AHNYaDABgNpuQD9AOyIdYZEBfMN6c/PNtxmUY3+RwX7TTbfa6wPQA+xRaAoLDFR2QDzsOeh+Cr87&#10;EmYuuuhSU+nx+eFxSKDBtnGJYxLHQlPb90Zft/5fwb2MY5t1ROsn1qsinX3iGbSnxpTiPuV/V3DP&#10;13Nhai/SktCeJx+8jeDeEmckGnJdHrtm4K757tE/rn73Up8XGUBZACy1Y2fnt2BnDGpwH7n/HoTY&#10;QbW6UqUX8GdjoKVkw+mN/JtvtyevvYpO+ntHpskr0PTx628iA090O/p/PvcU9Csf6X7z9WmM88hi&#10;LABNxbxZcur7t2t57BTRsI9RNGTlqJxAE+08UgtgPvkJj/u8sQi4s0iV8B5TQ5YruMcIu52cOSYF&#10;ntd3GBDtGoE7R2zsM22VcbtMLhD1ofDu0L1oPGQG9qi+Z3D3903B3Sc9nufeU9zHsVA9C5LCnEK7&#10;etyYM6vQrjCflXh2APNucDFuMUYhZg++qu/6ZV0e3a4KvcY/ukoemyyoh8/V9nHfAH2fmPtOcDfl&#10;cd9xzRvZ83CaEk+oH37E8LcsguVJpcV0LSm8eyzkuDnGUoB2Vxlyj4P8eXvrZP0MOcOHEks/98eh&#10;uC9qjelB+eH42Wd52Kf84iPl/cDYOsPXQNU9x0Rq8WkuBKWVd6hTswAAIABJREFURYG/vWe6yiCp&#10;MWEfDpwzynDHfvTy4/N7Hvb39BhVCXg/9dTYnElz3YuFbJzj3iargJsB1hkDqbF9ON6htmMywAJY&#10;vIZ33n3P0lCQrILiU0A8BhJTAKZQjwGhr0txKeHc8tArxLPJEu00v6+AT0sNCk8LuL/itpaXXi5D&#10;gP3FCuoA9xd4WS00GKaqV4WdwM5Oq0yYobXmudqsiXYZDEQ2otkS4BnNi6C4A9rvu/+B7Xvvu3/7&#10;vvsesEhFpLqUiMvf2+u77bbbLS8eTZtgbbn33vttUvO///f/tcSZO++625R6vA9Q7+GRx/MgthG2&#10;GDRVAowDwK3T6WO/tShH2GowmYDqjucGqMPuAuA/ePBc89RDvUfdAQpqYYvBBOMb3/y2qfPnnfdN&#10;y2wH8OPvzj33Altd2do6rq3AbIra3rPKbNTiU4vGFXClVUSPtQzuU0WqGeYzuPfA/lCsMkFpnyio&#10;bROPVMDN4lNV2LkdvuYG7q2mJKfM+G8WwQwMpCvurBXUrqlamKrKs0HebrGq1JrBPXVV3e8fK+jK&#10;WzsFXqcU7SjAjZkkAjbHUne4uLtrJGDxugqY5Mne76a+J/n/eaW695ryb2yO0LT3Q1jVLT0UnH3C&#10;tCR86iwmynutJ9SkGbofdgflPRbfBnDPSvsUuPesNZoyw8QU9Wv7rGrs2XVrx3jpQu0z5cMb3ngt&#10;TMUMaTk3u9mdfO4O8ONxVBs5az1bXhYD908l2I9JM7rN7Hv3fTo6gPsnP7nUAD7PTrNdItQOSPZ9&#10;s8NIQYpGOPXyUAmAXWhf9eJUh3ZVlTV6cdxcK4Pr2O+dTwKxu6n79LbCyZDKBU+EGdx1UkGrDVV7&#10;LdLjDwlO8s3HXk/cVJsI7ltVccf7uLy81k4U9LkXm9eqgPa4QDcWHvegPZ9oYidafy3FM7e2xuzg&#10;svIAcKdVJoN6BvQegB8uuGd1/HCg/VD/LsN7i2M80FfjFYTpd1fPegP5VAjKhkMjj7sWqJ799VJ0&#10;SuX9YNyfBu4HXHHXBk+cQLDota2K8LMT5Z37qgkzVN4B2TiW2S0QPxJZdW/H/X4Hdl1dglUGKjtg&#10;nXGVgDsoxH8fwBNqMSAdNo+/1fHhh//D4N187gPAAt4B6rDQwAMOaMXtVOAB67ifj6XaXlJiXi4F&#10;qChWZTErbn+5pMegKBN2GctkB3i/4NaZprgLzLOYFdsmtDNdBpnu7Tq98QO4mz++RkQCqFHYCdsJ&#10;QBlwjAQXKO9QzAHh8KPD024K/7B9eNvxd3gsJjrww6OAF/fj/8hmv+HGn9r7hf1E5CMSbO6//0FT&#10;yvFcAGvAN7aNIlPs249/fKPZZbA/8KxjIgE1/uqrf7D9gx9cY0WogHgcY9g3qPiwxVw5wDpg/jsX&#10;X2pKO5oyIfoRqUDaaGkqLjFnmWfF2lTp9XGPgHxs5aLSnm1mytPe67I6VaCaAZ+rpeq954SjQbsm&#10;xIj63uCeHv/NY9wixImLxEPyvQhdP8XnvlvUbpzjvY9LhNVsG1FI9cjHAt8K5GoTURi3kWBb1XF2&#10;GY/A66LaGKhjXLXC+fhx7ijwfi7TcJ63n2/Lq/fR6TEdvdyz4kRG3R3e42zB4QqHvt8aDKJDC2aj&#10;f3191OSJVhoPmyiXRxDCM7xnUOeYBe70cNN64l7tHckuE/3u2W8cwX0l2DByYeqSHJQKhfzAXXXv&#10;RTD2xo6myM8C93nef05iMpwT3mNMpGe4Z3D3WfdSmH3Hgy+mrRTPm7+PzXclkXA5Dmo1K+n1/6rE&#10;5/bHBPfYLXVlO3vIy/XoTR/71XoFqj2LCC7RFdRXEWiT8RzX9QDLMRpTIyD9C1feFz8hK5hrgyUF&#10;nOJ791jIVfO4r4ZlPIJ7XpHwlSFXI2Ihd68YNWf3xgx6FiS5f7n8yKxWcD9rQXCfssEskhAzpbbP&#10;ssYsYoXR/y+isHfvT1nqU9YdxkNOKfAsUqWynTPdv1q97iG5BteTbaZZZeQ2/B3tONopVdX8MwXa&#10;p5pC0c5TilVPNcgGcDNhZm0tJsyonUFTkwhDAHYMREGyQBV57hdf/N3t//m//m5xiB988KF1FQWs&#10;//t//GcD+NKg6B2DdNg/AO34/xtvvtUAnraYP0rMoxaxmtpePe0v1QQZKu7F3/5yKDh94YUC6oBv&#10;Qj4f96L8LeGdNhpGRzJphiq+qfSIlKz57pbp/pvHi8f94UcMqAHjULsB7mi+dNvtd1iyCzqeItEF&#10;SjueC68PNhYA/N///n9tlQIwDfjHxAf3XXHl96z4FlYcgDWeB/nt2A6gHbYXWGvgTUeajHnbr73e&#10;VHQk0Fg2+7A93A+4B5RjBQDFp8hrv/W2221SiYLaCy749vblV1xlxahmk/nmhcNn/MXw+buX3PtW&#10;5ESZYCVRYFVbyXqMHO0p7Rmu58H71GO1uHUK3NWH3wA9WcgabMv93H+PgGRU5DFhBULjIdsERiIi&#10;tbuqd+IsdVFMmXF+ikA8Fnxmq8ljS+q4zoxWFE1864Uo8Hl5vQ/uS61XC+O51fobO8PH+6MavzNM&#10;YigEZz6agvse4KtgNvU6s+I/Bfm4rmA+y9ZK8F8S4VkLfd0r78CuNpuZivu8sSi4s4uq22X6sx2F&#10;96Vd2VO02sCQsM9q4R6460wLz0lYz02Qxiq3D42NzODuSnp/ZHCfUtwzuE8p7r0GTFPgrrPAnk2G&#10;IB4Udo5Vji1LjdHCVLfW7B0ly+Qc/eh3i57yeekqvaWs8QTAbTK796zXbFMH9+bjt6LUPQK4K/Il&#10;ij75XJTaCvRqYWpbDraTdrmfUM8fNKpLVNz1BMfPI3+BfVXIlwrH4D7ObVdwj7aossyGz1YVI7w2&#10;tcqocjtPce+p7IeisC9qlZm6rbfNqaSYmZ1Jk+LeK1btWWdUfVdAJlATskNzJFHFVQ0/o/rUp3z4&#10;uE+bKXFCoCk1HF+tyrqCfYP3088KnWChugPcP1sTZopVZmukuitc6aoTQAfQznQZ2G6g4OP2Bx98&#10;2LLKAeeAdnQKhXIM7zbsIIhBxH3weCPe8N0BTAHtKFiF/x2X9HIzeQb/Z067euAJ71DVn6vec0Qo&#10;Iv0F14slpiTEvFxz3N1O44O3PVu97FTjn62quvnbny3dUjHYlAnP89Qzz2z/roI7rTIAbQzYZADs&#10;sL/Ah45oRuSww0OO9JbLr/je9mOPPWH7CUDHhASgj9eLic8dd95tj8V7cs2Prtu++JLL7H1DN1QU&#10;pMIH/+0Lv7N9r9lwrrOBVQakyCAVBvuNAlbYaFCICuCHfec7w+UNw2MuueRyeyxUdUA+8tmRA4+i&#10;VEY/wn6D449pWiMf+F61hLg1hMp0LujsgTsBVhX3DO6LFql+VHBvqwKp9mNNAN72NzUrU1tMA3dT&#10;3etrT9aZ7Hnnc4bo5RoXSV85zvOFYXaMgFUB138/FOqz3TSOHsBqDZ3acnMPmd7/py0weV8zuPv+&#10;Z3DX2zMHqYI/b19yd3Z9fH8VQFcTpmE+s4ryWF4JyZMA5bQcxOKC60a71EJWjADuqqxPqezzwN2h&#10;9Mjt7NfmLEw9y9nv3i8IcMUdjysv1OMH6TNS33T2uMeOpPG2Mo62QbW9lzLTU9zn1QDEQtWYOKNq&#10;fG66EGMh9aCdtsoQVMeeqvWRr13V9gLrorSH9Jg4chqNQfvOlQCX2cuu4M7PMDdgyopBLiQlpLbi&#10;y5aZGq0yLQ5x94ZMJGY0XGr5q9ItdfhxglWAPwBcTt2oRUhs/24FqcPJV+/3zPjd7QTIBCT19kdw&#10;15z+WLcQJ7e5nsFfh3vnNkJTHSQaYB+/9KWvBnBfxCrTA/Z5ivvheNoXUdwPGdTnqO9TE4QWt5ig&#10;XWMi2WyoKfDVlkJLCwcVeya/UIVvlhm+nnodz5sbOxm4123pdls3UgF3nWjkmEjAOwpJAd6ACS7P&#10;5oLVDO7qCcYlVXeLh/z8SQbbf//7/xkA8y/b73/w4fbf/vbvprgD2v99gHeAO7zuiIZ8t/rfAaOA&#10;U4D8W2++Y+AKawwu/1Qv/yCqu0VFMp/9pZc90nEYpYnSswbVtMdgNEV9uDSgT7GQTWEXVR2KeLnP&#10;k2fMHiMDt1uiTI2DtDhGpMo8+HODd9hRAO5333Ov5bvfNsA7miP99Kc3W6IL7CmP/uZxU9NhIcJz&#10;AtgxmcH7dN0A+Cgcxf4B1vF3eL/ga4c1BgWtSHyBPx42mDvvvMdeA/zpmCwg/x3w/eBDD29fedX3&#10;De6p+APSYbdBMyY0X0IkJB57xRVXmcp+kXnbv9HOeTnfvKnrEveofu6WKiPgnv3t7XEpVWaerz37&#10;1BXYDwXcx/5233+CdM/WwrGR9l2z3qP67o/RolXaa9h1tHUgXfemR2zGs1RXb5VTNGUmDu9WnyFe&#10;QTsm1cTr0ZKjgLtruzdhUBCfBfi63Qza/f2Jj80hHb2RawLy+zRO5xl3o89QrxCfYV95RX/L8+pF&#10;XqXI8J6V+cy/S7VgGOfrXcte9HpEtsPMUtin/t9TmmdluquqOFYXfRmhNZAB9LRIPQnkl1QZzwlf&#10;3mYhR/yQdjQFXtVs97/HwtVZee5TqxSzYjV7ED8Gd222kNNlxgfMlJ1E/f8K7hoHR+gluHO5zn7Q&#10;WwW63F5BfVkqn5nIkiu39cDMy0X6GfWWtDK052ZSLCTN8Y/0t1NF52RPFXsFd75Hrbh1dW9oDELF&#10;iYp7OTGXglWq7fSRm3KzVZpt7G4Fsd7BF5d4z8YrDvHk5+A+XpHqr0Johu+a1C/sM2C3H1ZYI4bb&#10;0NQne9ynQL13fQrce8Dds8EsCu6zilr/EeDO59REHYVjBfZsR1HVvV1P9+nfjhT3A7FYtZds01PV&#10;bXQKWDk0bYZ/D0uPed1P+KIduyyI0ng61kYYZK0VRZSpSuxlAPCB4n7McInXgthHwDng8i/v16LU&#10;AeA//PDf7HZYZQjusIRAcQewU4EHsJrXHRaaN9+yy+Btrz72l6pCzpjH0kRpGL97uqXEPC+A3uwu&#10;WoCKKMjnqpWGKvuwPcD9czVFhnYabFNTZZ6q6ju87YB2S5MZoP2RGtVImwygnZdQ301Fv+VWU7zh&#10;XQc0Qwl/6KFHzDoEgMdzwe6C/UEx7re+daGp7C8akH/fVHPsMzLYsU0APCwuWG246nvftwkDimWh&#10;mmM/APtQ3jGJQLEp/g9AR0wkik5vvPEmy2qHHQdFqQB8TB6xX7BBMVmoqOwpdaUmyEx1CQ23iQVL&#10;CzV1NWcqJUYnjFNpM1MKffbM99Jl2qRk89i2MqA1XzZEbddJrdp8prrFboltJt/uMZER4NfqSljL&#10;Yq+WGTJAbM60Qxghg30OBVlKvLMzsUUfXhdTsvNzRPjOsdY91T1PItTrPp6guADrr2URcN/R3d4Y&#10;/nd09y8P5bAM88o2vZWOXhEtr+d6BeOr5jBxNf6IHrDPs84sBu7jjl96YGT4bEqi+I61yJBq7c6l&#10;HrivNnDH9nR5xS+nbSgO7u5vj8kyTIQZg/s877+Cf/x/H9x5PdYH7BxBrr9345QRxkAy19WLSjfD&#10;oLd9VYpNQ5MBbcawh+DuVekab+hQvrt9pgrt6mXvH9TaQGr3CLSbtcXAvQBHWW7c1zz3LEblhCJ7&#10;7cfZ7/V9UDVly20ytMK09IN9xzWIsbi85JVkgwtV3HkyUY++evrLFz52xu29Lxna+d7rEpvGYgLc&#10;qYqtzgH3ngXmUMF9ls1lEU977/+H62k/XHBXT3tWr3vNlkLHUo4a40g1XItWg93nbCmcrcWreYLQ&#10;vPSSXqOwnrPj877nFBy3zHyhqu7jXGK1zrSVJ1gm9pdCbfjaP/O5E+y4BxSi86c1WarxjyhQBbhj&#10;vF8vrWvqAO6AdMZDNmhHU6bqfdekGfwfSSyA9uJBLwWipQnSMwbtyC9/2qIan6tZ6885xNe8dgVv&#10;Qr9mvBP4+VhMDrCNJ4ft09uOv0X3VHQ0xeVvHvutec5hk4HC/YvhEsAMUKa/HT50DCjkGPCeI34R&#10;yS7XDQB9sdlXbmr78etfl6JUPD+2CQhHYgwmLlDTkTgD2w086FDbUbSKeEi8ZsD9Q5Yl/7Bt95FH&#10;fmGXAHSAPXztSJsBqOMzQ2wkOrAivx02mcuGSwA8ClJx3ujmpFuG+3ENzLUIU0Ee5xuFea2dMOCd&#10;obTnTPZ5RapZkZ8Cd4X9qLgfF1YHVF1fT9ez730ql779v4E77xOI5/vF1YpUqOq53uxds7z9iU+6&#10;hTfCewbaPsxn/ome8QyyakOZhvssKqry3QPqsQVmvJ/jycGONhTYeTllgckTltlq+9Qqxvg91OfU&#10;FYXImtG3P34v4r6OLUzjHHv7vRer7EhxX7RYdRrcY9whgdhnPLR7LI3ARJVQtXmw4M/87ZOKu1sT&#10;8sHIAzom3fAgzuC+Q1T3Mbx/FHAv8K/gPn6f8hcvz/AWA/fYQTPHJBrgrcQ2unu0u5eAe7i9xUhF&#10;TzsKT8cNk3oNh8YZrrO8+jFndVWAe0vi7PYHmwwTijxlKBY+63uj3nbaA6zwajihA8wBLFp0ZcpT&#10;XX6l+kgfaPEN77X3ifUYPM7w+eI1+spQjIGMX+Se4q6fsdtj2GRD04LW1/Y1Hz7Tb/DDUMD96wsp&#10;7lNWmB7wz1Pc54H91P97lpaPW3GfWiFolqIK8oRiVdszQDfYHgD5dClOnXqe7HE/s9pkFPYVulV1&#10;VxvOrOtq7WFzJk2YwfdI84LLKtZYVdQmZCXH/fN2zMM7DXB/r6ro8Li/994HprYbwA9AD4Xd/Ozv&#10;le6gGPS5sykTLpksY3nvKEqFRQb57C95Yszzz7/UPOca4ciYRlPgn3y6eNOfLEo8oFsvCfLP1xSZ&#10;Mhko9xv8V6WdA//HBAGwjAZMgGlANopRf/HLX1nzJFpl0BwJ6vc91WOOAcUd4H7TzbeY8g3lHao7&#10;CkXRlRRpMFDwEW+JbSP2ER5+PN8PB8DGRAEwD5sLCli/N4A4IiExwcEEAJMDrD5AYbcIymHb+Ds8&#10;5/kXfMsiJeFpx6QBDZcA+d+ul7gdlyhOPXjwPIPJDL8ht11Udqrw3nDJLSEKpy2JJXngFd5zas0s&#10;8J7nc8/gPpXnrpMETcVRi8y6Arx8JzR9ht+VZoHR/ye13V57J26SSnvrm7KHoQ/FLoPfMXZU1SaX&#10;aq31ERtNkifcGnz0TPCfZyvpq9RjKEUSnk4OXIEvz0Gozh1i+xaYONH4xCfKWERxP1RQ1/dm3L12&#10;h0wY9LYoUs+2NPV69PSLaskJuSYQ149QEP04wH12J9XYTVVnFeOCyjWxPOxx+0VS3KmsRl/7TjlI&#10;x372eeDukZAR3nvgPt8qM1bcpz3u0SITvWtewT3PKtPgtEK4+tnXVmNh6p7aAVVTY0ajVTWvb2s9&#10;gdtZxgdWBneH9v6yESchGfb5PB4BGWGbVhmc8DiBK++BF6bmZktsLEFwB+gSzKmsA1BwwudSalje&#10;FYjBpRVsbZUGTCxOxWtTqxheC5c+e5X82f9WXkfsc+A1HbW99K5auFInYEgKydCFgfcI4K7wvUg6&#10;TP7/PHCfZ4npQfrU3041Ufqoo6e4Z/XdwT02qOoVqYZuqfVxk5ONlNmuA3/LpJrTvhrtONnH3qIg&#10;ZZVAPfC00tAqY8WuEg2JRBio7jhmi7K3UYu8I7jzO8HjnR53WGWouP91gPS33i6JMe++95eSLDNA&#10;+/v1khYZgD0tMgR3RkFSccdtbw/3wyrDpkrWsGm4DtsMIBrQDrBtRaU1CQbKMzqZAtwBwo8//kSA&#10;doAwANzsLlV9J6SjoBUD/1cvPP/2ibrd31lB6m+3H/31Y5YkA4sMPe6AdqjtgGeCu6ntd961fcut&#10;t9mAZQb+dajugGsMNDqCDx37jNeJbUJZh30IEwl425Feg+fARAnNnuCTx/PhPYJ6Dp87/g+V3QpY&#10;BzCH9QawD588tvHdAeyhukNdR1EqbkeHVKTJ4DjCSkqxCB43VtsFbluazF563L3hEjuH6vXiaRd/&#10;u4Bt9s5PZbpPQfqU4j6VPDMF7j55kInG+r6gvDdhJ/n3Fd41SpIrEVud16meeE4C3Ee/L3ThtN/b&#10;KkKBA2KwxmJjFqTPA/cpsNX74/NkFX+s6Oe/z88V93+H/I4q2+0MbBdHZqn5I79f06/fbUo6GZp6&#10;vYuPsV1IFfgM+Q3cp9TjWeA+5enOXvcC73HnCCoNtCS60L3tq1W9XLa/aYky9bHqbfdK6P5Bx6UW&#10;vul848dWGYL7USOvuzdkGkdBjicyRwqox+LUGBN5VDtgcuOqnr99FrirOk3P87godSskxqwItLcO&#10;X5Iruycp7ZocQ3vMuInSGOqjyqygGmsd6BnTY4O+fW+s5EWpPLFiH7kv4/jIlQC/fG+CtUQVxv3F&#10;z6uKU/tBqYWpLHhi51T8kCGVZ9eSTzT1i479YsxXnuho0XYsPpUOuC1taa1FRPEEr9n8GdzxGjCx&#10;OaXmuM8qPp0F7mcIuE8B+KGAe1eJ7jQkmgLdjwvcp/aN+6PvB1X0HMOoSncvB5/WmNCIKb0mbEOT&#10;ZHKaDZswsbnT2OozbiCl/vYSCxm7qeIYXpPmHyxqpm2MkGJ1HfuLPQzJMoB+gB6e9+2337OGQYBu&#10;87nXIlR62am0Q3VH9KNZZKpNBtDOIlUD+nffLwWqw3i9ZrdDeYdlBgOq9DPVBtPSYtBUqarmpooP&#10;AxAM9RrwzoH//+axx7effPIZB/iqwLN4lXnt9MpjMtBsOb990v4ehaUAaQA2IBmKOzzoyG9XaAeo&#10;I3IRA8Bu4+YC7vCaA7jRBRX2lXPOOd+y3rG6gNUGTBZQpPryy6/Z88Mqg4kCgB8QjskGlHU8P2w7&#10;iIaEXQfbs3jIAfwB7/DZwxcPSw4u8fdQ3dEtFfAOpf2CYeIAXzs++1Krc2xYeSzg67YSBWzYatYE&#10;yAGtq1Snq5LszYa2PKY2FazSThOUaXmenkVmFrjPa8SUbTnaVCp49uW15Zx3tc+E4lzsv8Rh+rm4&#10;05U1Jc5ky4zCO/vYgAeY2HdoowfFUV3Wx/UhevakYJ7dRPmrN6GYtz/91zG+vgiw9/a1p5qPVf0c&#10;auIQrxOL/orIeHLh25qyLY3tQGCGI4oiPC5OnUqYmZcuE20zR3V8Waogl6QM9WVrJM5SBUXOONjS&#10;nfezYDU2XIrVynkWlBX48XLHGNxjGkwE9/H4ZIN0LUQtIN9rvKTgHt+nnOEewb3nC3c/VA/cV5qq&#10;Pu6GulvsMDpKkYxbYzwZZrm972N7TG54NFbdc8X1VPGGdgSlRYbgTuUGr03z08f74Yq722S8+BY/&#10;Ljn+ThsvcTm4ReMN0KJWGUakWVFR9dlr0QqPM7OCNe99P78+pCvtpLrutrGwehLy+DXxIP7w0SpD&#10;S0aG83k57ZobPqW0zwL3qfv07z8uD/uhwHt3nN1/PMGdjZCmfO9B9R5GA3fxs/c6uDKZhlaZbH35&#10;GgtbWdB68Nw4ZD/PrPuXm0UR3uFzB6xBPccxQp+7goOqjAZEteYD8I5EGRz7J530ZQPrAuJvG3zD&#10;KvNWBXmM92qKzJ8qpBvAV2sMAB3/N6W9KvK4D6q7Jc2go+of/7V53V9k51N0RpV4RwA3LCWAc0I7&#10;ByAbKjkuDdirck7bjHZGfaFaZ56vCv6T5m33iQCaG6FBEgaVdgx42wHssLJgwM8OSAesw6pilzff&#10;Yp5zWGMA3WiSZOB+xfcGeL96+7zzvlHy2F993QpoAf94PN4fQDlSYGDDueiiS8xfj3Qd2GYwYbj2&#10;2h+bko59QUdUADvAHZMBbP/Syy63BBnYaaDaY1sAePjlsTKDcwR+KzhpY4F7gNN1X+HksdGEoBUP&#10;ONCO21ypLWMznLuYWc6QBLVpqSpPcO+BeS95Zh645/uyVYcrCRsplz53UW1++AzujOGVv++tLGga&#10;jea8hy7m7fd4I2SEkxs0BW9qjKFxGux7EJwfM97u1ARg8dWA2ff17y/74M0+p1Yg8grC1IRhenUi&#10;gjttOj5ccXcLT1bh8/ZUse+tLkzvDznwiAKmn+oq6h+H4q5Z5RFIFdD2GKQsSXcvK37c5V5hgJ4p&#10;r+J79yQZB/cC+eOuqfGDco/UIor7LHCP740WsKrS3lfcWQAbP6gcoZnBfWkE7oR2FokGH7cWpq72&#10;VfZgkaEtZk9MjyGI56x1hU2FZCruORklZsvGZg76+nLeukOr22SYq479LXYpXcWJ9pgy1ppNxlN1&#10;9oZuqDh5j5IHWJhaoR1WAUI7GzSZVSZ1Ts2rQPhczAOf4jN94hMTb9gCm62RuZS6vtYvltKYMgV3&#10;vEeAQgX3WZ72eYq8wvui0N5T9bPyrEp3bpb0T1HcD6TnO1seV18302F6qTO5aJQFqfZ8B2VF4YB0&#10;UB0u0QjnVImXJLjnJk627wfrtg7KvlZ4b4r+WaUImTGU2jBKwR0NmQDizHTXZBlClB5HVphNCKpp&#10;MwBbWGH+XBsradSj+d7f/2uB9Qrpb0hu+5tmjSmqPHzy79JSU8H9j//6pwHw/zxMDv5oarR52qs1&#10;Br72Bt0D6ALIqa4D0h999DFTyE1tf7xANwD8qaeeNSBnYgwsMrhOT7zFPQ6vCZ55/C2LYPH3KEbV&#10;JBmD9ge8IBWwfdedBdzNGlNjIAHvN/70JkuCAbijkZLB+9U/NICHhQVQfeZZB7dvuPHm7Ud/85hN&#10;ROCbh48dE5Uf/vBaezxe18UDfGOf8LoR4XjTTbeaRx0TCBSi4nGAdkA+lHtEPOI2gDqKUlGICpsT&#10;lHqcw7QVu6/ibYrf2hu/MO2kWPWqoKMRdlVUWxaraxyxi6Sv6m404NcVH1Xcc8Olj6q494pwQyfY&#10;rXFn2M0M2Qncm01GrDOa576VusxqjKTm3bPDMetP+Bnhd6xYZsgNedW+r8YT9vNQV4SP3oQgwjE5&#10;JW9X3QRT2+6P8fMT3PW5e5A+vj/2xomi7aGtUqjIOzVcOe/btFUwjor87M9oalKF7R3BzHUvnlws&#10;130euHu2+5ECpz7jwMEXVcaVAO1sWEMAL+p8VNx3SkJzofS1AAAgAElEQVSHZmVqMwEUScQlj7gs&#10;0QN3/UIUcJ9tlaHS3lfco9oerTLjL1qcFY6bFUzZS3JuuirLGdbVv67gviKzfKbGuNIeC1DHWet7&#10;QkHoVJOlCOne6KFMtnaNIJbWlpWVjbCUTzUQsKxqewH35e3sDQewxwLXsU2GMZD0t1OBab72Y11t&#10;1wJVKu7F474eJiw6IcHtJbISirxGXsbCU2yDE6jW2VaXmtf3+0hqUFZ4sO+47ctfPr0psj1QnwL2&#10;XmOlDN7zbDIz71cV+my//Ecq7qqsZ1hXO4sq3GqXIbTnjqoZvM8gcFMhV8g+6ACP7WhyjPrmw4pE&#10;T2VX9f2AX+LvNBKSBa5Q3k8++dTtE088xYpU1etOBZS1EhyhIVn9XuC4x/F+/fU3GJzD4gGFHPDe&#10;LDE1RcaU9HobwP339bFU2qHK0xOPAQX/zeqBB7xDdX/ZGi/RFvOMAbcmwFhDpFo4iqhGQDaU6V/9&#10;S01/GQZuB4wDep+qVpmnaiErPfAcVNtxHX+DbQHYUZQKewwuzddec9uZHgNPO8DdLDIV3H/yk58a&#10;QF933U/sEnnuP/jBNeZBxyWg/fLqQUdmP0Ac4I6oSEwG8P9/+fWjVsyK9Bi8TthesO83DqAPvzqy&#10;2i/77pU2mUAHVDZggh8e6jsUd9hlAPM4RhAL+ZWvnFkEjV0rVQwrcGggTjuq1DTZZT23adMZiiX8&#10;/Y7hAOOGe/r3S02kWG+qfAb3XtrMrIjIKXCfl/muf6Ne+73VMhmKVyXCMXdF3RDLj56fu7GRtOCk&#10;CUGeNHGFgnVSLOxUYM/Azetj8XE8nNVmjQzeGdjnPweG/82R2xn4/XV4oIheR2f7WT7/sYth3ujH&#10;cU+vOowfExX3HR2e1BEVd51U4LX1n59/66/rCPwzpbovCu6LxEP6i1S7TA/UVrxTao12pDpfgNTD&#10;6YslIQPisgwFxXHiTPa9KzjnA4rQPh/c+Rh9/FRRqltjcqX4lOLOIk5X3ce+8r7iHqvWVWFX5d1O&#10;ortWg8qeT8DZikI7Cz+/aI1ZDrCu3c40LsmtU3Hb+DHh0q162gmpgAf6/9R+4xMJB/ex5WRvK05l&#10;RjGB3HOMC7CYCl9VxpauMUA8PO/0PjLZJvvY+brxubW0AJkQeQGu59SXScXesEQdGiuloqj846BK&#10;ER4HtfVwwH3WOFRw7yrdKcv8Hw7sCu1nnxNV9bPPCSq37fvZ8XWqTabXRVXBHQpqaLjUUdsx8Hgq&#10;4mqPaWr9gXMC6OvI4N62f9bXW0FtsMxUvzu87oD3zx1fuqmydkStDn7s+ffN4Kd+DwD8UHqZR44Y&#10;RyrvGH+uCrwlyAzX36wWGWS045KqPODe8t9rCs1frNOqd1X9g/nci+cdKnOLcKw+dABsUdUfM8C2&#10;otFf/NJSXwDbD/38YQNaRCoC5KG800JDew0GU2lw3aB9gGdMBAD92Aa3AyWc8Y/33ne/gTpsLbi8&#10;7fY7zPKC67DHFJX9BhuAdvjbvz/AOhRwJMvgEj53DMA7wBrHy69++WuzBsEGhEkAQBzPD7jH64dd&#10;B5GQeH741PGciHa8ebi8YdgXbOvGG24yLzuiJQH3UNiRJANox3EJKOXvKkG71z8iQve4iB5/y7AD&#10;Cj48H/di77SGB+dDX/GJWelqXzwccJ83pnLku/aZnk2G4L4uee/cdy1WFUCP3Van7DL7Wv+UMjaD&#10;7QirHogG7CnsMVjjyG1vjKlOiPHwRMBeo8gI78pD4219Koz8vLnGb5ZCHzvL9xX8aXDXxx1Zx7Sl&#10;KAK8KuWHo9DPK3CdbxOaGnzNR/CP9QNepDi1B/CzwN0LVNUGojGA0gK2ziqL1WBnhZ7l0Gym13hJ&#10;YbHXnVWjCHsh/z1wj7PJcSMmB/NPJmjP2e9um8F9ebaXG1bNBvf4WnMKSUjnST73Pekk0BT2VoCq&#10;Krt3LlV4V5VdrTGE7R60xiLb2LI4+9o1b51gzSZLelJ3m8zuMHHTFRztLLrM3gCyFEzFvUQ9eqdI&#10;O3lvVc/7sa6uE+B5mcHdC1DdVqRV4sxbn9cQSlNzXGHv22Om7DIEd9w+C9xnWWSyzSVnu0/ZYHpg&#10;34Xzsx2gpzzm/yh41wnDIkW76nPvqeya+47HUvkmuAdLi9hkND1GbTIG7gfHNpue5UYfo+CeYyGh&#10;uMMuA9UdlhkUqcL6xT4EOnKGdQOp/f6dwHj22RcMsi3OsYL7n2uRqSXGDJD+Vi1OBbRjUG0H2CMH&#10;Ho2arFkTlPe/fNDuY0MmgLs1VEKn0+prtwhIAPZvqyoOdX2Ac0A7BoAb8A5lHCo51Xhcmud9AHTz&#10;rVclnvAOlZ2dUeEvx98CmpGTbgkyDz5kA8Wo9KIDyGmPwaDiDnDHqoSB+3VFbYc6bmr7D39kEA8f&#10;OpRxKOa4ftlll5u95Ve/erRNGnD/iy++ZK8HzwV4h+UGj7/yqqsN6O+86x5T1+GFh4cdqTUXXniJ&#10;TQoA97DVwCIDHzwKlJdqLU4TGkbxvP0mcK0GpyaX2Xl5OMfgvObQvhSEuaNTzK+ufNLTjfSZjSQ+&#10;zGqm1AP2ebnuvW3NtMzsraAtNpaQ9b6xP8RHanJOOF9TWBFo520N2kdWGakXkN9tz3ffJexAJfpI&#10;UdmVOTwoozei4q7grU6D+P/e9nU7fTX/qNE2xk6EqM7PhvppmM/Kft62TkT6k4Jpq1BfjXf1fJbn&#10;P+7nOBFnXs0CLo8onpuyU3xhH6fizg+FB5daZiKwSWOZpaKkM/fzU8MlThj2ZWcMJABfssS1K2Uc&#10;e8L9WaFXeNdZ1tizNQZ3V9/18tDAfUqBd3tMBncWdPprcZvMnmAnUnDPVhgfrkTnSVEE8vFgNCFG&#10;bMSk0D5u3qDgrqsIMbO9AK6d9Nb3NTWGTZJoTeEJTAtdMUnz9sGuttMC5DGQqQiqKuvNB4k0BWk8&#10;Q1Ch2s5mTJZGUMEdz+GTGT+GuRqQwT1ad7ZaNKVD+TFdSM9ZwFOKO/cN0JbBfV7XVANWSS4huGos&#10;pML7LH/7JLirXeWfBe0zwJ37qu8Nc9wJ5QraCvJqc9H0nWxpyeCemzWxCFiV+plWmQPnHrLiDnBv&#10;CTOfP6mq7g4KPXjHsdUgqHZSxbF1xRVXG1xTcedgASqAHaAOuEf+OBot0esOP7s1aqodV9+vDZsY&#10;G4m/wXZff/2PtfOpN05ikowp6I89bpCL9BUMKO2/rNAN2IYKT/uMXQ6QD2CHnxyXGLTFGMAP2320&#10;KvjY3oMP/dy87LDIoCD0nnvvM1Ud6jZhHJAOa8ydd91t98M6w+x22GUA8AbtP/yRgTuKUwHcsLEA&#10;rpGpjgEQB7xDLYeyjn3Ac15//U8sWQf7gb/FvpiPfQB5APldA7hbsevlV1l6DYpQAfJXD4+F0o7r&#10;UOVxjODztIhatlZfit5ztaRylHNnaVi3Uc9ThNpyTtvTzvs4B5vQJo0U2TfEi1W3IthOxEFaopF0&#10;UZ1qxjQr133q+jxw3yvgDijnedq+F72EmTSCIi8CC18zVfmg4otVpkQ2e40BbrP6grqy4RGRRwkY&#10;O4xHm+5YTe/ZY/S2DPuRcWJ/Gn/e3mTABdwxQGflPUL8ItAdGeqoDrhPWX8i2/UmFfnxEeb7YJ89&#10;+WrNiep5tMsof06p7VVxd2gvl0dOFqN+lFx3vHFju4wXWhLeCdcAHdpa6A8mgOWTjHqre/fpY8Y2&#10;BlpoYoMCXZ7JVpm+XeaTkwfylFWmny7Ta0aQi1PHjXk0ySVbZZq3XaCdxUOqSE81WHIl3bfvw201&#10;Hg+5K6nssSOa3l4+f89vV5gNWe1VeddGF8vD8dBVdySRxhsV4cdj7G0n6OJkzYhH87BXS0y7/dPH&#10;WyEfH2PgjijIfaXtdcvfhQ8xFfOWSaovE7PgiD9oDY4kgq9FstW22gruIU94M2Yi5yg1gjtSSwB2&#10;U4ryLMVZM8OD/3rBJkwzrTIzgP6/wypDj3uDdrHOnCHvAyGb6rhaZFiY+rWa6d7ej45VBvez2ypz&#10;4bNK302RSQA/Avfh79XWw30ygK9FqoR3FKrC647jzxsxjdNleOwRbqxJ2QA9KHIF6ALQrespstmp&#10;uAPOq8cd1wHuf66FqoB2Zr2///6HLfO9REMWbzy87lDysV343GGNQSQk4xyfrAo5ABzqOQAdQAtY&#10;h+oOcG92GcleN0X+V8X3zsc8/tsnmn0GA4/FALRDtb/3nvtaIertd9y5ff2PbzTF/PIBlr///Wus&#10;ABUqPB4DCwsA3gpTB7gHvDNRhuAOSDfQHgaKVLEt2F9gn4H3HcWkAHRMJDBZuevue2178P3D/oJt&#10;wOsOGwyeA4/HRAKWGNhyAPMoRr3oO5dYBCT+DwUeKy083+vQBn2Ea49yrELHpjZfOtaEBTwut2z3&#10;JLCUJtPSZ8p25+W3a1Ep4f1QFfdZ9phsw+kWqXbiGvndoNqu0K3e92atqY9ZT8JLD9o1rccTeDYb&#10;yLNpGp0J+P3LSndWq7UXjY4Mq1TcCeDZTtNT73U74wlAT80eg6nvo484eZiG9cxSWdmeKp7Njoqx&#10;FWjWZGc80dBtlZWPvqI+tsyMaxwV1Hvq/RHa3XFslzl0cNeCVZ+BjT1EWUHWghXvsHV0UyvZeKnE&#10;RLKSPQJms9pMDLPWjJRh9+Jl24zCe7bI5IlKnpUuUpyaZ2Nq1xl3KSO0R3Av8J7tIRIHmXLZCefs&#10;qqon7T3V4+4+7Z7SPgb2qLbv3mYzrFiAulP+H2scdOJRPN6bDaxx4ltJoI3bsK+5mRHfi9xhVHPP&#10;uRRJGMmNldQOwxg8wjyhHdYCy3nf/+mWKNMivJrPszTOwOvi66WHf3V1cxR7trnlnU4J7PrD4QkE&#10;x3San3just7H7dAqc+AAgRQgebAL59rtk5cGo4wlRByiJJ7kx2aLzRSkL6LE/1PgPRennu3gfkZa&#10;VVAIz4AeikplgqN/T8BWgMfzwL7CKEjCvirshwruTJwp8H4gTLqabUbgnbnuON7pqc2WAFqutmp3&#10;TYUkfB+gYlt84wDZ5nH/81sN0AHj9Ln/SbLb6W9/f4B3dFtl86b3TGkvPnmAO9R8AD997ShSfbom&#10;wbBLKqwvpo7Dyw57yUMP26XZWn5WctapxGPgsYB2xjpSjcdtUOPt9oeLnx0wfu+9HveIASUdHVAB&#10;3VCxAeZ4DjwfoB0Fq3gc7DN4LItUmSbz/RoHyaJUpMF83wpWrzGLyw8M4q+xBk34u5deesU8/j8d&#10;wB32nNtuv9O+z/DUo5ESng9WGKTPXDzAOiYFF110sRWofsuU9u8M27rQYie9B4TbJfUzV5sGYTOL&#10;AzgfW7GkBAPwXL6rpWFtBtD1HhybbTKg3UW3JEEmp8TwvEx4zxC/aMpMD+Sn1fbjguWlqecJsvU9&#10;0+/MOu0zaynHnlAvNhudBPA5uD3Pdd9o6T/sqsrfarBCTvIrrBUV3lhAGq0uEeT7nngH/LFFplfg&#10;Gi0n0YMffelHJ4B2VlJuYlBILnQd+9SzIh6jI8cFtke2v+/Dex/g86pFnmRk7s3qekyc6Sff5FQc&#10;S5Xx2ET1urvNw+F9drfQXkQkPtxyMOhsKGaoa0EpQbpUTNed/WRpXlNy3qkGA4oI7asOadVGk0fr&#10;srorF1zuaf567766K7wf/CBnFe/2MuyzL2wqDtL9WvGDWhTcCcs53UWXN7WRUlZY8u0s+u1bj7QY&#10;1aFdPfD+GfrqgKrsWqjag3YWK6lPkGoPfd5rKXbRJ4DROhSbLW3JdkRtr8Dbiu7wo3BMiXrMue2E&#10;d/xfc96hOpUT7WaYAHGSwxUIfl54jU1V31een81OcvtvKp0x/3c8CPyeQ1wsRWUbPXAf+9VphVHV&#10;XHPEqeDSOmLgXu00WXXPsD6yx0zA/D8T5PNz5cSc3goCIyENzCu4q5WmF+WotpcM7oBqgDugndtq&#10;aTuLgnuG94Px9Zwp+6e2GYI7BhJmkOu+UVV3FgzmSa7ayljrgQHVGgq7JcYMcF5sMm+ULPfajAnQ&#10;TjWeme5U3pksg8u3UgoNC1NfroMed3YzZc66edEHYDdbTPW6o4AUCjhUcyssxeXDj7TmSabMV0Ue&#10;kG6+eKjsw3UMWF7uvvveYdyzfettpfAUEA6fORojAYYB4pwA3Hf/AwbuzHWHMs8Md1hlAPsG5j8s&#10;insD96uL4s770EgJA9uGgn7zLbdb11h2RsXrPG8AdvjczXbzve/bZODCiy6xSQAsNFcNt2H/YJPB&#10;7Wi4hM8K51kA4lhlj43teJ7080opdMdjsNqpqW88n3sdmvzmyMSAz2Xn4zop4LmNlpiesp6BfRa4&#10;T/0/R0POg/ctscgoeAePe8u0rxDfgfueGt8gXa02tN6Iuq/vmcZCsmaL8I7fO3dOOKT2wC8q3dGW&#10;MssHP6tw1VXyvldc4d39+D2wViVcYb3vRe8VhzLOu6dc9+wnPeU+KvzZFhTjvnXyw1WKqX1WUO+B&#10;+aIFq0d4bKIq71xWmQbzRRR3jZmkr5sHlIbJa6Z3boWL+5dUbU/ea/XGs2CmKex1NNjfqbaZqNQv&#10;VV894V3zNvXDyz7/aatQXGbpd049elshXpNtpsA9F6hmj3u2srhNZGME8KE4VVYl3LYSO7LmbPTx&#10;JCh2A6XCrid3fs5ujSrb9bSXCNg4ua9IqgwbU7AIKjcv0mjFWPC5N0wGQtzY/liAaif1Y9xbqb52&#10;WmTwN0ye0Tz53VWFYl+CXe0HLqYwAKZb+3AuF+9zlX3UrCP52xXQRy3INyO45+LUnr+dgAe40//n&#10;JkAAzbM6jZhmWWCmbDLzgPqfNTK46/P3fPunS9yjWlFyBrtOjhYFdxa1Gnx/DIp7S8MRxZ0RkSxU&#10;xTjxC6eY5QXHIBVRr7vYF+Cd2do+if2sFXG+WSH797VIlc2VcEnfe4P1GgMJxd088Mx4r2CPolYo&#10;+P9avfNQ8lHU+sprv7euqchxh+rOQlJ43AHkAHWo3gB0gDegHUo4YJpdTnGd+eu//MW/NN867gPA&#10;M+YR/we0A8AR8whV3QpRr73erC0A50svu8JAHyo9toO/x7aw7bvvudcU8WKVuckg+9prf2zwDuUd&#10;gH3VlcXXTvsMYP2HFdx/8MNrTUHH/cheh2cez3Pd9WU7mEQAxrEigMZKeNw5515glh3YYq4c/o8I&#10;SFz/zncus9oGnA9NHTbbymYTNfbsiU2Q2rlGCu9p71Mvu9oU7by7lO2Uq/67LEDfzvF1YtDLW882&#10;mY9Lcc/gnr3x1jE7JcnMAndNYsrg3v4uFXqr530dq8jqd9ciVQF3XRHfpcr7kgtEDr8R3KPCOxU3&#10;OLaXKHj2ikfz6HmzVenOHvAIsLkZpoL11Pb7jaOmilWnU3V6E5LIb9n+3Vu1mK3Az0q26Vl7xr74&#10;Bu5RZdZCVe7U4l73sVXGt8ECVe6QQynhblezyCi8AsY4w8wZ4RnWmvIsUO9jd7BSKJCO4wuXArhr&#10;AcOsFYeYax+XWAjuY4+V1xdExX3c9jbnuOcozay6hwLVPTG7PSvxCuJZbVcVP3ra4/sbLTKe3sMC&#10;W57gPfYxTi60KRKXH/c0j6QX7LjaHpdo2YTKoX1dkgv2BQAm/KpFhso6FRfaZHg7LAFU2wn2FrdY&#10;T8BqTaIlicetNpbC//H69u5zVYf7o6Ce97fBe4VyA/darMsfGsK8WnDwIwBIO0uKU3tK8hnVq83H&#10;nJGU9hZzOKOD6jwVvZdK80/xvM8pfNVYSoJzzpRvNhrAu9hi6E3X94jvU3idmgJTr+PxpwxAhRqE&#10;1rApAftCirsWrHbAXesUcr47i1VRpFoKTveJp9aX/1v6Uh1cocJ3AlGMb6aM9jcMxt9qNpk/v+G+&#10;d2a8s2ETLTYG+taY6T37P8EdcZPoKooBy8yLL75kzZeerPGNv/518bdDIX8ARaQP1yLSe+4zgEfS&#10;CkaxsRQV3eC+Fp3iEo+HDaU99t7iZQcwQzUHrJdEmGsMhs866xyzqLSs9wrvnBRgW/hb5rkD/H9E&#10;j/swrAHTMADwgHZsn0o7vOtsugQgx/PBkoPXg0kFPO5Q3/FYWG5gq7n4kssM8PG3uB9KO8Aeajsm&#10;7u2cumez1T9pJ2raETdE+TVgr0KJWllpd1VPO1fENdmsrf42IWmtrarSItLOdcnrztHzuR+O4j5l&#10;w8nK/r59nhSmVpn1BOVNXGp2oJQ4U+9j47wA9eupWFXAnRMazXRnYyzGCUc3gVtm8FlocWbPR62Q&#10;248rnFZ9s82k51+PMM188rzd6N/2/dsx2r8x+Pv2pvLZ9Xl0EjJtd8nJOPNXGXpgPr1CEQt2Fx0x&#10;ElPAPfq8Z8PqoYB7Vt3jB+zJMlqoGJsPFW97OSEUWDRVVyBbrSK9zHCqAbEx0652W859j3njvgLB&#10;Dx3wrZahqUjMDO7qcc/+dp0NarMBbxTlhbwxVWa24t5sMupzF6+7Jgb4asSeGeDOE7FaZLzYN9YK&#10;aASkp8nk5hvcV/0RYYfX1Xqy8yzbLZlkxEJYjSnTeEVPM9jbtZs0v25V29W7niMg2TGV8M40mVYk&#10;aj9yHtu1vHu9vbd4P3kscj/ZYtxjwhzEC3Tvb0p+jIT00bPNePc9V0kN3MUqM1LKz/IEEnYGPavC&#10;qQKpNhaa1aApq9iLFKYqxH/s4K5Rk53BItUM8DkVJk94+B7xvZl6j0J8o04KBtAG9EPxBrhztaOn&#10;tC8M7wci8Gd4p3dfbTNfrn53eN0/d/xJLRpSG+IQUvQ7RPD57Ge/sP3bAV4J2i0S8o03m+JOgFd/&#10;O8AekA5bDa6/9XZ9LAC+2mWour/++h+2X33t9WH83jqnAtot+eU3jzdbDBRyKuWwrgDGAeqEclPB&#10;B2CHen7X3feYsm6K+nCdqvztt99ZrDFQy2+7w4AbyjYy1y+55HKztaAREhqa3XHH3ZZug8z33zxW&#10;cuRNsUdU5P0PVC96sdeU4tRilcEApLPLKS4J6bhs0D48BnYX2GkuufRyO65QfIqJyt1332fWGsA7&#10;4Bxee6jql156hUVHwtsOfzxg/6STvhxWT7iaQlj321Ul3lvjHVflHO+MgEtP7urXlqk6TKGI11mU&#10;r5C7IeezXhzkLICfAnddRe01YepNAijc8NypAB9sLhnmxTqj76OOXDvCCVLrnJq879p7hb9nyxXe&#10;y1gLnwGTZmbZRHL89RjatQtoZMKshtNL3le+nZ+yR3v8eP276e6iceVgXMgZ1fxx8avDuzbWzN7+&#10;zGsqOrt9p1csmy01s21H49H/uzHQH+Ed0JabZYZvuFpE5tllZqnPnizjyrJ2MC3qsobV7/QkmTaL&#10;92ZLuTGE5rLH7ejkoD+8GVTs5El41/eC9qHee9ADd34AuThVAb63lMQuXPPBfXaqTDl5rjZwX94d&#10;mxDt3i1tq5PaTgDWRkhZbaeVJuaVa5daB3cmq3husFucQnrBGk9w+wK4FwXQT1TaEMpXHWITL12S&#10;HRWAso17PXET3JGUwSQZG8e5VQb3A1KoymD4cur+1oCkNyniJFHfW7xeKugbW1VJ34i57Jrf7kDu&#10;99nfbk4/fha4t3HW1xvMaZHlVyWjXO87vRaozvK0Z/CeZ435h4L7HMVdu7dmyM6KewPgCuda+KmT&#10;HNpe9P3Oz6HgfuoMcFfbzCGr7gnez6irBD1wR9rI50842Y5vr9lw4FMbhVnFjinF2yd8/ovbzzzz&#10;nME4IJvWGEI4YZ2dVQn21mAJBat/fjNYagzY//RnA3qzzAyXiJCEmg94JywD2gnsJfmlKOVMibm/&#10;+s0LoN8zwPg9A2zfaQWeUOYxbr7l1u277rrbIBuXt992pyW3IIcdwA3bCWIYkcyCeEao13ivYFXB&#10;a8a+wGvPdBpMDrA/2A9MAAz+b7q5dE297sfNww6VnKAO2wyU/OJxv7baZH5kKjqg/rsDuAPEYc05&#10;+PXzzN/+q2Gy8p2LL7XXgqQY3I8EGWwTMZAoUIU3HvuKz88KShNorjYftcM8C1Zxab+71YKhoMdz&#10;eAh+SCEQCpLoDbLcFGKvp8rWHGtGJNC+f/8Y2ns2mo8D3PNjcprXpiriamfh90JAPNpn9qaxFeA+&#10;W2aY704BxhNmNt0yUy0yuxkLmd5/FquqVSSC+s4R7OqIYN2z10TFOzKMw3wGaH/urPJn9T9aZnrN&#10;i7iKEAH+qLBfOqGIBbDT6TLjIteehWicKjN2mJQxT+ieF3QypeAfwUQSgvu4MHMM7ocK77TKZEtI&#10;nEE5pHr8o8BP81B759DY3IcTgP4MUg/C8oHHAyKrw72Wwj6jGjeiyuAe45KmwX28CuETGrfMHD64&#10;76pNMuiPyzFgnsyzp8Y9KsB7MSrBPRejanynHz95QhTz2t0rXyPDBNgbuK9q9ziuFKwFBSivCngG&#10;/GrzbrY0mlTE2bzt8gPAGEgtktLsdlXbp8Bdk3s0bpOdBHXi0sA9ZbR7EW5W2iM82eV6fnwsLNuo&#10;PySzwJ3WD8sml0zx02oRIzPLtdnQGZ3tzFLYR7GLNmHw2/87wT2MgxHkeysFWXXv2VC+WgtNz2B0&#10;5llfD2r7oYA792tRaO9mvx9wq1Lo/loz6VmsCtUdk9Ni/doMcKWTQS3gQ5wkAPbNaokhlAPGDeDf&#10;qh73NxzmG7gjNrImzaCYtfnbBdoxAO0vv/yqZbkjSQbFqJZxXhNgqLBTbX/o548YtJdEmPvN8lI6&#10;kN5lSS9QwjFggbEupwMAYzAB5tZbC7QjDx0KNrzjsKHA1gQ4RrdWeOx/9+RTZtOB8k1op+Juxam3&#10;l4nA9bVrKiwx7JxqcY7XXm+3A9jZkMkeA2gf4B6K+2WXXWHFpoBzfHYXmU3mYds29g2qOqAdEwBc&#10;XnhRyW/HZ0oLBldKskpsn3G1UaoivmvZi0/5G8hGiE3sSWq7wnr8DVprCnE5P26MukNrChaV9mOO&#10;IYx/bgTuU4p7tsT08t/ngbsq7jlNZ8POufX9S1GOap0htOuKcUjqERtNs8xoelj93HLKD62ju2sj&#10;Jn5WReB0Ya7EEO9I4K5K+lQHz759JjNVZDZVvr/h74AAACAASURBVKNFZWyN2RlYLKrwY8Af23zG&#10;kwmCv04kdNvTmepjn3yeJHA76kF3z7+K20eOuM/974cC8p+aObqKu4LwlOq+qG2mV7CpqjtedPlg&#10;I6weac2W9oQloBw3mBv8xAMoz7jGM8JYuNBbslHAH6fLxMjM3irEtOLej4LUDPc8mVjcKqOKc2jC&#10;RC87x8y89my5WauDSrsmzvhkKndH1W6h7kX3wtHYfGirFaASQF1xd3uPWk/cHrQ77K8nyXijDMCt&#10;qu2W4LI/nrRbBKTEP9I6o8Wp9LcruGSrDGsIyo/WSjuRlpqN5fb6cXtTm6QQypda94b3InZTJZjr&#10;exYjysq2CO5f7VplqL7CA49Mb3idAXAAfYsprAM+aAzAwBk1snAetPdU7fw4VbJ7VpuPDdT1/4vA&#10;r1pOOLGYAHmCu6ruOqxQ9czZ4D5plTlw7qHD+4S1Rt9n7QJL9R37AFuFR0Nuhu9RL0YVx+AXTvyS&#10;dTSFvQXg/W6Nf1TLDEH+TzXX3RorVXWeEP9GjYAkvFtTJ9hkfv9Hg3Yo3L994nfbT/yueMqZ285h&#10;yvuDPze7CiAa8AxVnZYVAPnNt9xWs9Vv3v4JGiPdcKMVm15/vReO/vgnN9h9yEIHSON9+8owucHx&#10;D9sK1P6nn3625cejmylTZWjLwWSBijs87ihMBaQz5hHbhbIOaGe2Oy6Z426JM1dc1WwvGFD7kRKD&#10;zwoJN3hO3G/2nW9eZA2gvvmtCw3a8flDsWZnTtbioDupwqYV+rd6oI2aUJKBvZ63FMgJ+Eur8jsd&#10;Vfi2+ri83hoxeTDCpp+zqgUrZ7nPKk5dVHGf5XGfsspQcfeM+TLoe18nvKfzNS9boepaVNtXVmJk&#10;pJ6ntT+H/qYUBd9FLE0BYrGwet9dMCorJeMs8Gl4zyMHhWSgzTbnDL2aFBMZq2/VifePrdM9qPbH&#10;zUpjOWq0feU+irZjgTc+rl9A2suIH3vhpz3w2SoTIb5Ys8fjCLUcqIo9BtYjbcaQVeZ+ygwuPyFP&#10;pEkzY6WZgMwTxJIUtiCzvfnbxSKToT0fGDpLygUKU5W7sQggfmBa2dyzzPQnMjHXvdcsQGMye18c&#10;BffYHXR5O8cfquqcGys1b3uCdm1elRNkCMG7wjIcwX2lfSYs5nWLkafIjL3tWjy61k7g2f9nt63t&#10;jbnoO+NELk8yaOnxk9tW8OUGNUdatrMLqirvvJ0qO683cK8Z7kxzoUcUJ+OsuDMBx98Ln3RgH72d&#10;NlWYLct65wm6vR+hAEoUdvkhsO2wWGqNXfg2DcQPHjxv1EyIRYqMBoRdghGBBvAV3K3r5nCJx6vy&#10;3PW016LOkbc7K+71PmyHavXHAu5TnnYF9xmK+0wLTec14DFaEzDld2eyDKEatgfmqeOSjw+P+zjB&#10;XV4Dk4F0pQBAyGjIz3z2BLNg5QJVwgY97jjeTjnlK9uvvvp6g3AUnGrTJdpg6GV/pybJUFVnUSr+&#10;Bv+HLQb3AdqtGNU6pj5vhahokGRJMsOAPcUaLtVYR0A6gLkluwzgDpUdajssMUh3AdwCyGFbgQrO&#10;THVTvNEU6Xvft/tNIR9AGyo7ViGwqgDgfvKpp60B1LPPlsJYTCBg2bF9eaTYdvDcnDRwwnBd3R6s&#10;MlaMes2PzB5j4H5NeW7sC+DduqcOMI7GSkitgb8dzZWQx37BN75tkwikxdxzz72mxmO/8Niitl+y&#10;/fWvn7/9uc99ofWYoH1jpRaEara6RgoyLYa/eVp8umtJveobwWbZGz2/u+bGa+M5Hk96ntZuqSOB&#10;5RCKVbPinkE+P5Zds3O6VwgHoCVGvO46uW2Nk1oyk56/t8L3SBsz2fPUsVEtjrTl0NbknY332m8E&#10;bU09gMfvS4bfqL5Ht8EiFmN3Ari9WC81bUhrJhXWY9Fs3q9s6xlPHGZBf89SM7YC9T3/vW1PKfXT&#10;g2x3pDDnrK6084Z6391KcwSV26i8z88ynx2J+IkG7zlphhmXnpXpqrs1WhKoo2JJaFOPO2ExLqn0&#10;Z149f1OckIxz5mOzAI0S0g5knnOvE5mx370H7jphyEUXOqOl7YTq9a5JcFd7C3PM4xd6TaA9qu1q&#10;PyGwL9flt/L+99JkdjcgzV90B3n3dmv0I4GAHVEDiDaI3VuVBfXX6yQj2nn4evVkiW2P1JxjxjGP&#10;WoSque0Z4s1OQ1WGDY/qSZYn5PF7vdKWLvljyP3HiZd/rz5IrjToD0IvvSB226uFvWwtvuIrLFAL&#10;AX+qDn9lAEWCI+6H4n7iiafYpanrtSlQLk6dTI8RMOwp8NkPr91JtdPoYYH7olaYeSCcbh/FMuoq&#10;grxurl6okq1WGabM+ITgnALuw4QIsIxJEcDZ1HkB98Oxy+T0mt4ESj8L7jueH5/7F2o0JL4rPK6C&#10;L7cmzOB+XEc8Jr3t9LNDPX+zRjxCgad//Z1332tWmbfffm+A/L+YVYYpM7DbANZfevkVy2xHggzy&#10;y596+hmDdSjcgHdcR9Mli3is8Y0sOjVwvu9+u27FobfeZkWdN1QV3bqU1gHFGoWdl1cfOaDa/OjD&#10;4wDF+L7jvHH55d8zUH/hxZdsIgF4x36hUBQrAM0uc//PWlINrCzWeGl4XoP2Ac5xybx2Jsgwtx3P&#10;DWDHwD4BxDGQEAN/PVT18wdgx3H09XPOLzaba39skw0A/znDbeiQetLw/aX/erXaYZilXiBv3GxP&#10;owRL4al3KgcIUgihHXCp+t9V/NHu5AHkBdxpl6FVRvtUhMSiGZGQhwvuU2kyGeg10aYXx+sBAHtH&#10;IK72zlUBd+9A64JKK05d93higjsnBlqsuirb14z3FvG8vN7qCFx1X+6ArgNrhGy3RBHA3fbqtX/8&#10;rR/zyHKoO/NUOYd4te9kq84sMJ+C6952FgV4fVxeUYgicJ8ne9sb59fn28fb0ZGbP+UceQF3bzmv&#10;0YiqaBNkfQbQB9UM7xnqY86lF2eyi+bOCpuc2avauwi495c0jt7WvPSpgoQI/tMxQ4c2iekr7mqP&#10;yYp7tOooDDNOkWM5vB85AUYnQDlFZqfk2BflPPraaWEpqopDM8E5Rmj6JK+Xwe++dvfe50QB93X7&#10;YGEqf2D0RyH72rVLagb3Xl47G8colPdAXSF+EtylkyDzkalG6QSJBV4O7r464if8zQDo9n9RxxrQ&#10;S0LQOC0odsGlBxJwDkhTH7ZGAeJ+WmUwcLv52uvjoNiz4HKqEDXfnq0wZ4rKz/QatZOw+dAhg/s8&#10;hX1RcJ+luB/sT0yy3z0nuGgOPm0wXcW9WmUKuH89TBRYaPqRFHex6egqAlcL8N7jsz6tTiSgupdo&#10;yP0NFDK44zsFf/S5536jRT6q4g5QR6wjIx853iDED7cD1jHw+HcGkIeV5pVXX7PkGFhjnnv+BUuQ&#10;ASjD164DKjdgmY2PYEspcYkPGLRDZYeHHcDODHVtekRYB6CjkBOADKUdoA24x/cd31Go2IBz7tOz&#10;Fdp5HfYddF195BHPib/zrrvNksMkmQLq15brwyUUf9wHtRz/ZzQkgP27l1/ZFHTsE6wvFu34jW+3&#10;AlWo7lhBwPNh/6HII0XmzDMPNGV2d53485yxUhV2nA9YdIrzEX8nmXrFKF2M1VrEStsiz229+iIF&#10;9lE/kdowaJesADcr48ZYXPlHgfuUbYaPzU2ZesCuUY09b7sWko6KVKmys9ZAttkDdxaqespMtuLw&#10;N3K91SjsEnbipGxKeVe7i/6Ol4Zau1rzwBw2wYZbCus5MIJ/S7Bnmp+KwocD7lN/c7hjnpof7zu0&#10;eoD5E4hxsW/20/e49YjoPdZ4P/WQ7wjA2vPjzPK854QZbzjEN658uNkjZ+AjqqXaZSK4Hz33BbvV&#10;JYKzzkBnz6Z2JHCn6v6JoLr3E2YyuHvldVT6xwW76hn3HHcF9xixGAs1+8uW3mBJgT02V2qd2VKH&#10;1HFu+7hplvvb/YtNGwtOLjxZ50Ip9bczX3h591r77Gf/WHhRqkI7l2BDt8djomdS4XyW4h487vtT&#10;dz1JZihNMWJ3WT9heZdBvi94T6i491T0PQHWN1utQosFY7ZvLQTbXf2q6nk8+eTTDAhPT+BO/zob&#10;8Wg3TdzOJj0ABcJntonk2MQM8bSRsLi1FbgKuLMLa9nuAuB+qAr7DFV90YLPHtD3oJ2vX5tcnTGl&#10;uA/gnhV3WmXaYw9nnydsMnkVQScgXCnAPsEyBa87jvGsuqtCCHAH/L5Tc9dpi+H/DcgroJt1plpg&#10;3qiPMbAHuA+XSJJ57fXflw6pL7+6/fwLLxosA5JRkMq89kcffcwuYYlBwoplpt9VfOzITcd1WGQA&#10;xrS8QJ2Gwg7IBRBjny+5tIDx+QMMIyedcA37Cop2cT6DJQVeejR8wiTCYP255+3/3DfEQGKg6yqs&#10;OihKZeMlPC+2ye1ey/8PAA9V/0fctx9cY5MKrAAYtA8D+9jU9m8VtR3WHVx+8Yun2r7B04+/Of/8&#10;b9nAhCtEAO/xlBicDxzkXGE9sgoJrDcK9qj1vXJeWwvnYAW3rLjn3yAq9x4c4McTxQ9cqr89e9t7&#10;TZgO1Soz1ZxJ/xYj1y9pIyZVwtcFwr0PiYO620ClDol/I2p6qx0Rq0x4ng3v4Kq/kb4qLbVrHSss&#10;axYUQJW/ehHaCtx6u37+/Ix5DGSYz6p83K6nACr/5OCQKQCeB+BTkD71uL5dZ/r58j4tcn/mvHkr&#10;AlOPPSJ3PivDk2amYhGpvPcSZ/pDVeji/+FBQ8jLTXly11NtlKTgrm9Iz+KSlzlc3Z41I4r38/Hc&#10;Juw1bpeZznXPwf6a/ZmtMvEAcMjjwaaNqnR5KvvcSx67+8HV8z7ObI+pNEyQIQTmk3GZPOWJXfwi&#10;cF8jtEc1XJNSIsCrRWZdfPVemJwnJ1oIpbntzTdZC4tYkKr2GAPy4z7fVdp50sf9hHlCuy6lsvo/&#10;d7dTeGdxKt4frkQwB5mZ7hHct0Kxa7M77ZIMX2mBzSLi5WVNcPDce8B3U72rEky1V4EdwEafOwtS&#10;mTKjSTIZ0lseeoVbVZ21CLKp7XU/RpOBRRT3Q1XYD8Uqc4jgPpU4k7vTMobR37+yDaxknHTil+x9&#10;5mQG9wPqs+3lsMH9gKjwsv98n/k5fK1OolgwCwjERJeZ7kxB4jGK7xeOMwAnuqDS0w7rC5srAcrf&#10;e+/9VpCKS8A97sPfvF3hHX/3e3RGhT3m+Re3X3rplaq0e4dUWGMAx1C3qbZb8SliHO+40ywxTIyB&#10;RQUWkquuutrA2GIVB8BlsSdSWjDOO+8b9h7gdnYphcL9qeE7is8Cz4PkGCjrAHVYd1548WUbuA4L&#10;DzLc4XNH8yVYdG67/U4rSC0ThzKwD1DZAe9Q9JFWA0tOgfYfNXsMctjVIoN9VJsMwB3jS18qtSd4&#10;rfg7HFf4P85TXtPkMIdzTa/A8OjhPMSGSHY+loQTnpNw/w4AvyipWWnNwJ7hnRYOKu4q3miaTC5O&#10;7UG7RjxOgXsvOrIH673uqcXjPg4f0GOfwK7XbZVj92ZQ2DNkr6owkybCU8Wpas3JKTMtdc1iItXj&#10;vi6C5+5q1VRbsdpZY5hE7HVDxoiWGIV0vS02xxyPrMhz9Hr55Nt6dhivA4y2l+n478XU957dhv8v&#10;DSV1m1PWnMXA3v9+XFQ7Zck5osDhzmZpKG+udyXVlvUFXHN25eyM96m4RNpkNDbQFVpXUb1wZqWp&#10;vEwpyXGQ8zLbex9iLrpQaM4JKfwQ4uSl//p78ZCxQGEeuI8PwFwE0mtopJGQanHRSMdp20mETd+W&#10;b1etVOMDkN63Jfkc3XbTFIkUL6fqu1bPx2LY2ClXGy0xsUBz2zVmkRGQAG5tpkQYbyf3AVLYZImQ&#10;rr53Js8wMrIH7vyh1ESkonIthwlYfA1rTUmJy66bCdw3HNrxQ7jLl0SXl1e3PQGIEO8WKbXKEJ4J&#10;aIR22mUKvH+5FadSIR9lks9JlaEFg1YRfW7+n0Briruq9Qc+guL+URX2Rb3vnefOVhn6x7XjbFPU&#10;h0F1mxOkqe6pH+k1yMSjWX1SPCdtPQR37M+JJ3o0ZFbc+R3Ddw4g+pf3Pyg+9QHSrdB0GADzv7z/&#10;15Yy847YZuhpx+PhawfsW3MlA+IXTXVHUg0UbhSAAqCZlQ5Pu2Wm3/8zs8MAkmGJQV662WNuusXU&#10;7EsvK0WdgHGq2FDcCcRQ2uHPP3eAd4A7Hof78J0+eTj2oeTDkoMJBPbl5Vderd77V23gNqTL6H7d&#10;fc+9tj9Q26+rkA6LDvYHsA7bDrLXYd2Bwg9wh0Xmsu9eMYwrbf+wr0Vpv6hB+ze+eaE1WkIsJVak&#10;oLhDYceKApJmTqrfW3xexcO+2bo2q3+dghnryexzrcqu1dps7GtJVWz6Q2tMBrBgh9nZV9u9i2qN&#10;gVxJTb3qyg1TuliYqtCuK589cM/Xe7aaQ0mdUY+7wvvm5jEdiHbLioL0OMO91B3lv2/QXidLm8lT&#10;v57HuirtOWpyU2yS6x3VXS0zManOI5vH4iAdGHRF9Hrp6NBjRZlBWSNP+iJXqCDbt9BEZvPrzki7&#10;gugZwXpRuO9baKbSdnrK/TxrjHNfX0ged6Wt4M4nUT+yfyjenbJvm1k8430cD3lkg/fxgeTPzdn6&#10;0i4tTPRoSAX5cTfUOHPMB1j8kOOMMs8OWYSJfWWqDGF8sdccW972wD03YcqeM1fds2VGV0v05LkS&#10;hgN5D9pjoaor9Zo8o772pXDwct/KF5dLaOxeylg5nqyk1fOEmqDgnjPjObHT7qjaGXBjIyoXFv9Y&#10;VZwM7rS+9O7jj4GCO2w2AHdaZUph6f5q7Ylqu6967GmKu9qc9H1nuowuyfoyt1tecuErryu4L4tV&#10;hr5H/NCfJeD+lZrfTSsMB8AdxYkYgHl6r1lsOam4T4A7FXcCO3Ph2cRJofZjA/ePqrAvqrgfPCeM&#10;bD/h4OoC3w8F99OkOBXvy9cE3IO95aMo7lOvX94f289aoIrJBGsfoLqzSNW/X/7dxfF55133bH/w&#10;1w8HIH+nKOwDsPNSwV397Pg/bTXwtaMz6msDuKMwlQPAbJGLjz5mcIxmS7CGQGFH1CKKP03FvvbH&#10;pmoDigHwSI6BdxzwC3UaYIvr37n4MgN5gDCgGKsesMTAcsIEl+M/f5J9B2B5+fWvHzVv/YsvvWKQ&#10;/uJLL1t6Djz4bVLx2ydsBQCWHfjrYdWB+m82mR+V4tEbkQ1fi2MxqcClWWgs/vGaqrRf3oBdi1GR&#10;0U61HdAOu9vXzjjbIB3ee0A/J3/Yb6TJFKteWeWj2GaWmPrbivMOHmOq93D+ou8a50vcpkq9nvu5&#10;QmjnmGTLyM2XtDC1WCT9HM3jaF2ElakYSO1efSiK+zxon3WbA7zE/lbxZ1M956PQgC35/docATZt&#10;NrTG0DZDpX19I/4utsHu2hbtub953VXF1w6rDdzbSuxqm3wVhnEwjeC+KzWhjB71zEQ5jZAWUIX7&#10;wBn1mMy2GkstEj9+LIzd0QXpqIzvDBONniOjJ8pq487c8V2bSOYJRF+0nLLIRMfG+DFj0J8Gd/G4&#10;M2OTdpXc2Ke8wWyw4zOSqa6qi6TO9OIho9IsRY21up3wbgchgDL5rdsBdZTOBKOFZBx5OK6A96KO&#10;GDvIgwpg7dE8TJnx9yCnyvQsM7MUd73eV95jnruq0DFpJXY+ZcMMzcTXk3FW5zPIe2a7f0n1y+7L&#10;arubyuJQHRtPjLrRtQp9h3bvkNpvtkQf/jhFZl/LmLaxryg47PI4gvOqnlt++6ePj4p7PZGrVYY/&#10;HHh8BHefbPjx5D9mzEbOSgY/Hy3Y1S6GObozNjXxk3JW3FWZx/9PPPFLzSJD28pptekOlFW1ygDa&#10;T6z2Dfquv6aA3UuT0Vz2AzEj/rQ6SWCjH4K7Fm3OtcocSi77x6GwHwLIBy96Anf1wMcVi/L6GMWp&#10;DZg0P/7jtMp0rT6i6BPeT6uZ5TgecCzg+8DJpEbaFVV2w5odAdChnL9d/ez4//sffLj93nsfbL/7&#10;XoH1dyvMq3UG6TPwtv/hD/9q8A5vOwAe6juaLT0hsY/MZ7/11ttbSgzAl82MAMk/+clPbcAmYytM&#10;w3EGOwzg3QD4/G9aMS1UdrxG3G/NjS75rn0fcB/sN/DQ47kB57DEvPjiK7ZvL738aoN2K0od9g3Q&#10;jkZPAHd467F/UP+xj5hQwDIDFZ4DtwPaWYzKBBkAOycW2E/sM5R2TD7OOecC+4xwDKHeBBNxPA7H&#10;y8knf7l9d3G+KsrqzvB7gnMOzhOecuJebcIkzr0G/dWm6r+RuxuE01ajRZH8fQ7RwdIpVc/T/C2w&#10;LtHSJVWLUnvQPktx7xWvTuW7z7LH9ApYdSWAfQvG9k4NFIC90QtSY5a7A3yz2uD3SppjaSfVTQF2&#10;FaKY7Z4tOz2xh9n8BGOmm7nC67HNs8A9r/CrEj8lehLa1a6T2Yvikwpc+hzKGr0CWhcxe49dCsyk&#10;SrwPio47xQKTo8aPDs/p1h7NsHeLc1bk+V7r43Oz0Aj50173Bu4x2cVzptnOPlpUoudIY2tyJGLv&#10;el+Zpuc9q80aJei2iNxmWU8wDU4bpAqc7+p3dcuKcp5FcjKDfcBrx2vuRVyq8t5T3zO4O7DnVJkd&#10;6f9Hjw5Uvi/0nlGF5mfmsE54rxAeMts91UR98LEzamx0lFcs8kqGetrpN9cM6GyL2ZClv5Z9y7gx&#10;y+7XzyUuz3ohKlt2F3DXEx2jH9lUiVnt2lyJ96tNhkCfPfFauIrbmTrAxIVlaRIVVzhW5CQXi3a5&#10;eoD3K6fHaHFpb0LA58oNT7Q7Lv8O1hf6mJuyWotT6Wen4g6Q/+LweNpkpqwyel07oHKC8BXpvIpL&#10;wik7i+okQIF8pLYfai77PwPeZeT4xQzuWqh6doJnvBdaR4DH09+et/9xTjRGkw0bZXXgqzUm9Etf&#10;KpM6qO6WICOKqcaUojATkP5Wtcdg4P/vD/AOSAfEU33H/9+t4A5PPCwyiJIEqL82gDvg3dT2Cu3w&#10;tZfEll+WyMc77ir+9auuNmsLBsDXMtCtCPQ6U+EBwvgu4701UB8G4hJZPFysQF+y3gYAYHwvoMJj&#10;YoDnhAUGxajw2wPYTXUfBqw88LvD9w4bDVYDYJPBSgDAHR77kmZzq1ljYIm55ZbbrAkUgJ5dVEtn&#10;1B9akyUo7Zg8ANrhr4cFBlnsAHdMMLCPOCbUWvaV2smYK2WfO/5E+4xwDrIf+f+vKJGmsC+thDhH&#10;V4Y99YQRjwT0HO24q57PXSjZatGSRd0dn4O0hwiVYB47APe9SWmfAvepyymbzKxi1Xne9vwYtcy0&#10;THwCe1Pd96X3dav9HrGgVC0tIcM9W0brUJW9DcB7U96PaV1x28QhxUNyxZWTKxWQenbgCLRU0HfJ&#10;71YEdFpi1QvP+3MNWq6VW2ITr1bHlmvuxoMipe4Pf1fVMp0FTnVVONgvdSDeVXcH8N72en8znXfv&#10;QM84zWlP/VQBcbbQHEHFG5TvkYM6M2Kay+5t7ZCpfvccEzmrWDVCPYtWPyVFm7nwwPfJPtiUJLKk&#10;ME/FWGL4dMkuert9JUH9UPmNKvaGUlmN19yzxrgFhikznxgp7Xmi4mkyi4O7vh/ZU0Zw79lk+Fpj&#10;JfiqzHZjckxeaXCQz942H2rX8eSAqM5lf6zml0d/nu7TOE1GQdeLf0pm+14qOPs8/nH/MXKyFtW9&#10;2WTq/bnJEmMjcTu8oxyquJv/V9T2DO58H8ux5itJ0e9XPo8VntBlAhM6EE42PJkGd24DCp0q54yC&#10;1GQZqnbMcUfhJOCAKn1oJNSxxjAlhlacU6vKrvA/S2lvCnMP3v+RVpiPC94PxOsZ3EPcZX3M6Qnc&#10;LXmms+1gzzkckO959GXbuRmWqe61m64VqQ7fD9ZxKLzjOwXI/QsKTQcYp9LOAUhXmP9gGBoP+cc/&#10;/smgHYo7Lqlo/+7Jpxu0//zhRyxiERYUQDvg/DvfKQWmzGAHwEN1/973vm9QfObwOgAGnz/hi/Ye&#10;Y3y1dofFKgK+w+ZvP/cCg2BEKcKCg+JXpNegIBb7giJZFMzaeLUUzqIJU8mVLyk3mtuOYlEMWmJw&#10;CWhH0gzuh/qO3PbvXVWaLMFbf+GFlzQ/O6AdnxXAHUq7gfsA7fbdkiQmK2oePpvPfObz21vDecg6&#10;oMKKUItQMTwpZjP0zeBnxxU9/jaW39Dx+cXV8s3Q3I7g3rPvsSYHTYKilWSr+dpVaT9Um4ze14uO&#10;zNenoHyeZaaFEGRwT+AdGgemQlR9z3P/jTBSikzzvMtgZOSGqe81fSaB+4p0V91TV253JVW7D5y5&#10;kaJbO9X7nr3tWSWf5WgI4muwQI8LnHO0KK1ZvM0LW8dwrfYfTc3R19Pz6vuKQ1b0d6Xru0bXx0C/&#10;s1s/EAuCY/EtV0GmOtJyQnAELS+e8qJxdXsS/Kl/yLtgedRijIpU68iUEp1Vac1V9yWG6GEaJ6HE&#10;DqA7kw++96HMLirw65xNKrT3VhcivI/vK8CuXvcM7rlb1470QbqNqLwXfjCM7UARduMBurt9CdzH&#10;uDoa0Rsfs9vLJM4TfmIfgOKf1EisKaWd1hb6wzU7fsqLPxX9yOdpme044Qq4t4KjY8ptsL+w0JTL&#10;sOp7N2g/7nOjDqoG7p8+3rYNzyPbhuv7GCdBMWJVwd1PeAT3zVbEtGcC3MeTgwjusVOhv58AMOuO&#10;mbzmaotgigweS3gneBO6CZe9ItQc+ah/p8CuhZsje0xW1T9KLvs/eyhYd3zuajUifEPpPaVOoPB+&#10;MTKyB9mHrb7PUtxlsnF2fcyZVXWnjQexkDj2MdFWcMdxj+8KYPa9CugG53/9WwH4YfzlL8Xj/k4d&#10;APf3KuQzhQadUmGPAbA/+9wLBs2AZ/O1P1J87chlh5oN/zpA/YKasMJiTiaxWGLMdy61ySjOq/ge&#10;7N9fvuPwf396AF0MADzsSoB2qPFQyH82PM9jjz9R1fYXDdwB66++9nqz8ViG+9Ol8dLjw8D+YVIB&#10;T7x53O+8y8AdlhmsDmDgduTMQ3mHAo/V7DIQJAAAIABJREFUAUL7xcME5Ju18JRKO44P+NnRZOng&#10;wbKyhWODK2WYXDNjvxShrjcvsyXA1PPl8u71pLSPrXjdDqiymo04XlXom3IsXTvpc9+97Covc+P9&#10;d8A93gRS7ZKaAXqeVaYH7j2QXxTcp3zvU4o7QZv+8gzubZK0tjc8Ri1no1hkyYvXjqrr1R6zkSwz&#10;rYfIeumWnbvi6go2VkT4+bJeL1s6KMgysITgqb9VaovJq++4LbsXsvI+/j1LHXdTXZ0/PmbU49je&#10;KY9TxulZfxS6CdNTRba00OBSHRhxtWEM8GO4X0r7FR/TC0XRCcPYa+/cegQtLwXeowG/AJkv+ROE&#10;1UNHH132vM/KdF/ETkL7ie/Tzu6bHQ+g5e3ekkic1cQszdyulrdphXLx9M/383PfNSZyGt5ZnNsD&#10;9x3idY++qV6BqtpZ/EDL71PsXOpNmbw7Kk/+SJdxaI++eBYN6/tOewyVfPq1edLO4J69gbGoJtcY&#10;5KJbFqWu2d/pttkUxk7ATH85hvFexwXF/TOfPmH0o6D57Q3exRPfwH4AeibKOLjH7Had9PK94aqV&#10;fyb+3nkDqdy+Grnsrrar8s5tZwtZVt7xA3zi8GNPsCaUaYEqYV1z3K049dTTG+RzqZ7ATe824x55&#10;qZCu3URDuopCbAb3RRT2GWryfye4Z8U9g3t7/yqAn3Hmgda5Fu+zZdpzQtPrfHq48D5j5M6q+pli&#10;n0444WSDdxzzrtwWPzRgGBYSZrID3P86gLv53AHytTjVwP69DwZw/1vrpEpwf/33f7RtGLDXYlR2&#10;RQUQM+6RHUgBvIBcvE+wlqCAk0WcFpd4/jcNbnl+pkiC7wa+zzim8Rq/9OWv2OeBiEbYcPC8gPKn&#10;rfFTscggV54WHrXJMOkGf/fAAw/aJeD87nvutf3FwGTjnnvut7QZvA6o74icvBxNlr5b8toB7Zg4&#10;nDcMvPfYH1wC3DmJoq8dxwg62uJctlZjGgnK+EwIwkxx0bohgqWubKqlgsq7ghGbualSz/M0/5bn&#10;PvqpmR9vEwUMKsni51Zvey/2ccoqMyvTfaow9VDBfUpx71ll1jUeUjLdA7inmhD7TBikwDQZ6ZLq&#10;HnavQ9Dc90lwlxWAWC+2GT4jTRrqBUyoUOq2XIdQtXz2ilTV267JQhncs225uSEkdCKGMvgx245h&#10;aVjI2GMVydT60gPsKAJ7oqLzlRfaeqLO7hHMZ6AfB5uMi3hpV4r7GP367rfHY+MKyRHqV8+dTBX2&#10;FN5pmVF7B9V3Bfdeo6YppV0vdSi85ypdP+B21NFX0dXYTzVbk1y0MBSDM02MorSPO6VOrR54weqR&#10;3dfoha2faisdOQaSr7Oo7uNq6jxz0yLimArUj++i/5xfihwXOSpqTVGQU9vll7LEfcXGSg7urra7&#10;RcZ/DKi2+wrC7vZlaWk3rUjKE2p4QlOVncNOvns/3TzvmhSTGy01L/yx8mMygHouWqVNhieNnNvu&#10;Kx+506zO3rWYOC5La+OU3XvGy9Fqk+mnzFBxX2sed4I7L6m40+fOSEg2XsqKe+6aqqkxBHLCvMY8&#10;8v9niurcU9tpk1nYIvP/oOIewF06rSrA8/VD8UVKCD4b+K1POaW8/5wk2Xt1VkryEUX/49zv7M9v&#10;hcVVdQe849inigcowLGHYwbg/UbNaP/rh/9mijrg/P1qm/mLXL5Tk2Xgh4c9BlYZgDHUbSS4/Oax&#10;x7d/+at/sUx0AC/gFwktGPCMI0IRijuKNpGugv1ltrmp1cNrwPGNfcQ5WiN4cb7Ea8BxDbsMYBi2&#10;G3QfRZHpUwO0W+zjsC9Q2QHtr9akG6bKMOkG2e2w1WCgOPWBnz3YwB0Qj33H/2GhQbErFHhMEFA0&#10;i/QaxD9edOElregUg5Mlfi783sAWc8IJX7TzDqM5mRzFbH2crz772RPsMXYOXtXunaWZ3YoUpI6t&#10;G/uaQq5+bOb3s5M1AcpBajPAocJVaEREMN2KjZYUlKfAPCvvvSjIeeDeKzrNVpkp33sDd8ZBaiJa&#10;Jx1N02R6NSEK4r3YxwzrIcxBHk+fe1HcpUhWVH4eAzkpiF73Xr54jp7OYRi5tq1nZ1Vbbi5E1bjk&#10;Xi0Ff/MYaWq/ZQT2Otr7ura35efvkb/BuYnqu3rwp9hIR2OqpbFVl9vUmj/dRo7aVmuSqvQF2v3/&#10;uemVWpO0pw+3c0RWzT3nNTZFKirsalNe1XbiKrF3FNUOq1PdVnuA33usxiiOFfkYkzPuluqVuFll&#10;9ypdZnuqD2ln6pI6uzuqgnnZz5j1Hl+Pq/Oaz5knGr46wC9T9Lhn+9AYDDU7dSVAOxUTjYrUhkuu&#10;GO8JB+I44SUq7YzB6qvsrIbfN1IEuD8R3H0loUG7FKbmdtkE85YUU5V3qu68j/YYgnj+YWi++GM/&#10;207ufJymyZiCZcrjuOES378xuO8anUzU9oWTVu6eqo2YsmVmytueC1ThcSeMZcUdCuSXq7Ku1xlR&#10;SLtLVtpzXrlCOG01pjJntVm2M0qRmZUW89+tsE9YTnoTiWZvqbe196pjFSrJPt70Cp/BV04/s4K7&#10;d2XVSUG2unyU90T98w3cYZepEzwcD1iNgeqO474A4177LsLmA/gGuKu3/QMC+zBgnWG+O5R2BXcM&#10;NF5CcyO1x0DFhspOrzgKOnEJxRpKNeIRYTPi6/5qzZ4HkOP7or8NFKMwsM/4/p5yylcatKPI1JJj&#10;XnolQfvrJa+9Ajs6pv7ud16USv894BzbQbIMAB6edzSHQgoObD6wzsDi84PaaOnKq642iw+Udvse&#10;1fqHr9IqNbweFKTi9WHloNiUjhXVvJwT8Fng/GRpWJ/9gk2uSgOmjQrhFdiHc0d57HENUlED1Do/&#10;CwBmyFT12IEdcER/uyuhGkjACUBIEtvS6Mdx19KeLWYerPf+3wP5HA95KOBOoWarFoc2SBfrZ1PN&#10;K7znjHW1Cin8b6ZiUwP3BPIsVNXPisOT2fD8EfoV3r2QOEZ8ZrFznGuefd4xRaYH71Me9ex17ynv&#10;y3X1CPuqHdztuBJ4XwnJa97Yi4MdxrUwV0G8p7br0JUATeTxHjW7w2vuFdiqdUcnPup379lvoud+&#10;qQPzu4rHXYtMuaw4hncHkVysStsMtzUFrBnMF1HjIyR/SsC4N3qZlw7pqryrl96tQdG/P+VZ76Xm&#10;ZNWd76VOOKi2q63Gve7jGEi1zkTvkybexA5n8f9xxUQjFD25xeMVMzT3voyxiMTtGu2knRoJqere&#10;FIkU/Zg7jubi2NjVNar6jH7UnHYrLuVyp8A6fetqgYHflRaYlhhTE2Wo1qu1Bttl0yWPRNMT0Bjc&#10;M7T7zNktTXw/8bkwi35TlmLxvhLc+4VgcWkxg/vJJ59mEJjBvXndkzdd7+up5Hmo351Wi+xnP0sg&#10;NGSazwL3/9cU9nnPK2ktqrjz9Z5RJzJnnuGFvgB1zXKn3/30mrzjCr1PCnJu/Ed9XWq/0YZMPA4w&#10;ufjCF0624x8/ljhGcYxBtUYqDKwyf/u3f9/+t2G8X4HdEmWq7x3g/k6NiiTEszAV0A6LCuwniH2k&#10;3QSFqIRdJMYA3tEBFbGJAHeALgtP2SgK5zycXzUKsdQq+ZI1AB9FolDFYcmB/UWB/bWaKV/SZF62&#10;pksvvPDi9lNPPbP9xO+etP1Ekg7U9p89+KBBO3zsGAB1DII7ilJ/bNB+ja0UIEUGl7DIMOGJ9SFf&#10;qzYZSxsaXhsy5XHO4eoezwW4rmIC7DMoIAbkw7rkAkqxEuLvYxMjh1dT30Uk0H4b/HtXkDdDIzhC&#10;uxeubtZCfW+yxHx4etq58skEmSmLzBS4ZxhfJGWmd9usCMjJAtV63g9+dAH39Q64jwpTVcja2B8s&#10;L2q3adcTuG9Jgar/f9ywaW092nU0IlJVYfwmkd96WeSa4057jcIkVeGsuIekv2SVUSBmwWlMI2Jn&#10;cAXxDVk9WA9iHx/PFXtvxui1ODH4Iv4uZ/XdOWRcY6erCHwdWgeQ7UIZxvV5pmw2ygp5W01xV6gl&#10;5E4p72Mv9e7gx9GCVYfpafV9kaEFoR6nGFV3HVO5l6rCc2ISYTim5Swaczn2vDuQl79XiD8qvb4j&#10;E7yPU2S0kriXXZpnZdHTHnPPY4zgSvs8o01mXNwafWuxKDhGP9aCpDVv9awV980iU8Hd1Hb5Mnre&#10;rIK7e+2ZX047CVQGqDiqtttJ/DgHdwK4quj6w6AxjwT3Zq+pf0uPu0ZAsshIYTmDe6+4O9YnKLj7&#10;igiLbPk8DdxDxBfz2v1EFQF+XU7UBPeDY6tMKiAl2J9ek2FYMKmA3hsaeXimgIimqajKPoL+A53t&#10;/3cC+uEq7geTVWaOrejsWiCpxcGnSppPAbtY1Krbn+n9P0xwp7dajxNMKmDpASDz+4zvI1ZP4FP/&#10;8G//w6D9r3/9txD9aA2YKrQzy/3Pb7xp/nYUpULRRkILUmSgYAOmYS1BISc87SjkPP+Cb5uXHWkx&#10;gF40HrrgG99uzaK+cOIpti9MJlO7Ic6Z/KHExBcFnygYhVL+2GNPmIIONb2kxhRwh5+dCTdIlUHx&#10;LeAe4I5VASjuujIAawz2GeNnP3vQFHh42tEk6gZ7DT+w/YY9Bt52vBbakXAM2PdueC3leCjZ/p8f&#10;oJ3nHO8XUSAR5y3AOgcAn03TAO7l3FiA3USHavPDZ4dzWanNYWdUV8qbLUbqj1YFxP0cs9F8xyvV&#10;x25g38791fO9UbZDf7h2SC2K+2fCuXgRcO954HspMz3rTA/m52W6j3zu9XNQYB81EtRYyDVPl2n3&#10;d1T3ZnmR+zfSY7YCrPtArKZ2d92QtLayuu3grqkshEEvSs2dRd2HTc5g4klW3NUz3kuGycCu/Uh2&#10;SYfvpV3shL4ROqK3RKP6O8jjsB3DUm+hsaXqh+ff0t6Fx+5cigDPfc5Q33MbTCn3OmHJNQAqsDIt&#10;Mddr6uQgq/f8/xEaHM9ZlvvdNdHFl/R7DY38g/XiyhgVGWFVb0cajY8jm9IdlflYuDpljYlKe3wM&#10;b6e/SA/ccvAe3eB6ljWmp7TnyEfPdo9w7gB/pEC+Wmb6qnu/kcC4qjtaZDSv3Zep4oGQwX1sj4lL&#10;Q7HwJEY/ur+vKOv7GsCzYypP8g3c5UupaSkOvfHLrk2dCO6a/9ssLgT23HzjmM+Ekz3tMgR3wjmU&#10;IZyo8X9GRPI+qOGqQMUJh/rixs2rVHWPlqY9AdxpxeHJnu3Hs9LOpUAqFaqItaKzYbsAd2Z056SX&#10;5kMXsGSkI65PxT+GAsrkfVcrTYb1DPy5KPXjsoD8d4J7hvemuI+KVM+tDXW+3GoMCO72OWl05gF/&#10;z8N7ePDj8bxrMyaumvA4YB0E4BDfAxz/OGZRRAlV/T/+47+2/zbAOwpTAfEoQv0QfnfktiNRZgB3&#10;jLfefseaLr0xwPurNa8d8AzlG15xAC/AGsCLPHaAO/zreI+gtMNigtSYc879xvapp51u+4PvA86l&#10;uV6I0I7fLnx/oHJj24BtWF1QZAoYB7i/atBegB2efVx/eYB5wPvTzzy7/cTvSkHqr3/9WOuUCksM&#10;1HYD93vus32HVQbjttvusNeA6EesGBi4D/v+7QsvLlayOjluqzD2Pfu6pd3QlgQox3lHwREWF5yP&#10;oLAff/wX7RIWGeTtM851L1cJK7BrbQ5A0GpmWrGigvi6KO7ZzrjZAF6Hxh4q7Du876/q8DGe7JW6&#10;WPfSY+IKQb8QdZaifijFqlqo2gP3rLpvbhzjccaqtHeKRLuRj6Koj4StNClYF1WfllAHdrc76e3a&#10;2FA7t+6ptREaje0uA4f33mq/Zptn+0y2g8yLdVQbypKo7ku1qNqOzz3RhqVwTovMyorYYZY9gY09&#10;VZaboFUnpWtuHdNVpsYfw98ibvyoo8dWIIVmVdan1HS+9qykZ2jvqey06vTeK+MMgLtDYmyspCqw&#10;RkSq/ULB0K0zY+VdCzKnbS5jhb5nj4neda4QeCqMQrwDs09CFHTLMtEO2U5spHT44B7jIXXf8+uI&#10;kZoR3nP3VAW+3pcnL70oPOosW+/PanuvsyqV9rFVZk9Va3DgSyGSNETSQY8772PjD/e3a5rNeIYe&#10;PZR7Q4qMgrV2Qw0FqqLKH3fs8QHYtelSU9vlx4UncfxwFpvM3loktiY+OF0p6K1QZcU9QXtdTWid&#10;9VpcZlVMlqfBnd1StSkKQR77hR91qnzNrpGsKgUiDrZGTaFB0sEOuB8Yw7hC64Gp+3t2G04AmC/+&#10;McHoPwrcR/A8I8ddVyKYrMNiXStKHN5rFgcDkGmV0UkW4f3/J++93y2ryuzf+hfu7af7ftum0kl1&#10;Qp1TVVAICEqLIEUowIgYUEGQHBQRxdBmRBExgICKSpIkrShREFEwtIratrHt+PR97n+x7hpzzTHf&#10;8b5zrn0OUNKgP8xn77PTWXvtvdf6zDHHO97od98TSTOtBlIsjCyZ/Dn3H6C8T+6kiu80vNj33nt/&#10;Utvvvue+7u5770sFqlDeYZG5PSvtiIVkNCR87vC2X5MtMoB2KNjwiL/1grclPzj858hmH6Ifj09w&#10;iu0BvAPAsY1U2nGM1TQwijP4beG4iWME1G5ENQKuU1Z77oqK+ElYYZI9JqfHfDlHP8LCg20cgP0T&#10;aaQJRu7gmopPkSbz3uESr53y5i8aEnAA7XgPyJo/8cQ3pKx27K+08tJ/pszN5/eCsawAd7xfgDug&#10;e1uGTtj69n3u8xLUK7BjJQR1CPTJu8L7HcMxDvtgi6iVCkQG4lvdcZsCTOz+6eMGg4d7XkB0kSui&#10;O/zKaIbiFqSPgftqyTJrgfoI7q0i1EmNmgjuHFVxqtho3HVZwYiAXk12aCuV151/AuCeLpPqvi0X&#10;Ia+UOFBLl1nI6TJzjh08c7SDPjTpJDY4ivwR02WibWbzlK/RYrY7V+LT+cud3+aLUEjRjwlKTMsp&#10;q9/KDFwVao1Sz2E1AVpLFnkpvreWWq58qZaYMdtMrFP0YR8LxWVA+w7uC+C+KR/41juwtPzwqQa8&#10;x4rbqQLvhGGD1dqTPgbwVNipWCvsWnSjedg10lEVdpt4+MhIbQmtNhYP6m07zCRwrwH+OV305auv&#10;vVU4uzZwjwDYLnLwyi874NqXr06SqYs3TGnn/eZt11bWk6Bdh4K77/Q272A9JqUw9oxAWyLFthu4&#10;a5fUBOzbBgingo7r6bHZ767gng7OYq1hjnspSl3Zu7Smttm+WmSinUj3Z0wCmi77lZGOVBuYyKAR&#10;bgbjk8HdgN2ao2DboOTuBpAd4b3mETD1UsHZFUVqt9SjPcgbyHoluoB447EO0I+ubRv/68AetmU0&#10;NSZPPFrgTmDXmMxdeTUDj8HnAwBjog+LgjULn7Cvk6mnCu2t19BVE67MsEgVYAloxG9lfX8cPeus&#10;c7sHH3o4wfo3stoOaIfaDnBHigzAfYiDHAbAHQo3oPmTV3yqKNhvectbk1INXzsAHcCLXPZXHv/q&#10;0ghqSJB5eSouJbQzeYzHTC7l45gJ+D3jjLMTUON/AL4/85krk8qOeEfktH/l+hu6G2+6OSntTJFJ&#10;FplrP99d9bkhU/7yT16Rkm5gsaHKDisMlHZcpkSZ/hLbj6x2vIc35thHDEA7J0Sp0Pso27/8jPG5&#10;cx9jgoSCZbxnHYB1DCjrLkI0fy+wMpGgeJ/9iuAA6OPxld5fAjdVzdgob7B8mBJsz1mqQH9IjbF0&#10;GoP2HaUYNTZaGlPXJynua31ctNtMynVv+dsnpdAsL3tgdp1NY8GpJMRUyrzWgMXkmacA7tzG4f8z&#10;WtKUd40bjlaOIZDDmI/sFDt6akdRW0GuobQC9c1mBy3WmdzRflqUdxWfZqa9tWVKPPCa9a7cYOr0&#10;fAmxKMW6vMyj9Bqo8viH73WreZXuM2uq6PPaObGJRaZRYY+Tgak8AcH/09WFAdzt/VbgbtDd9oSr&#10;Sui7a5olwDdo0mLQGrK1gFT/ZwT56FGPr+1tMsOXDyks6iVmJrup3OZjbzWNejKKezvrXW0+LUuP&#10;T5BpLVl5q8zmCtz1y1PPfGP2qFpkYtOgVtX1rEzUtDHTlgLTEdwV3m0ZccVZZazltu+a2kpN4cFG&#10;E2sI4vStE8hTc6WsvutJg9cJ9HisFqamA/UOiyaLnVS1SIyFMD5z3sC9tXpR++V8Uk6aWUsRjmXc&#10;+7zlSeCuAM8lcAxAAdS+KoYxKOCVdz2CaaOzqd42NppWG00zGYHIZ9RoKe68vTH5iPGKak/alWGe&#10;n8cLUvHnwcUyAyBTS1MF7nt4f7XA3VZhhsZdgMqhQdchQ3Fk//u4/fY7u/vu//bga0+57d9M0M5U&#10;GYB6gndYZVKazO09JH81QTMA+mM9SEMBh6cdl48+9sPkPYeNhN1EAevMkcc+wf/Hb5ArtLVIM5ww&#10;YTs588xzxNN+RbLGwK8OJR1WGKjr8NrfkAtlAe1Q2+FrR547mizBVoPBPPaULf/Od3UXoUtqD+pv&#10;u/Ci7sJ+XHDBhcnecyoKUXtoZ2Mo+PF1QrwrK+5cUeEE7cUvtuZo2M+YzPH7oB2N0dEWgL5LUoe4&#10;onPIIYcXCyCOWThWUqGMxxUFOgVKF1sodr2YlEIPd1V0ycJL+tqXWYy606ntkyJ5x8A91iTF58fb&#10;VgP3MevMeDTk3hW8e7/53u6+So2foMg7VV6TZZ4guK+syKQiJ9GYbWapNMyKkYVaqMrfkybdtURE&#10;9b+3VGRV2ocV/rmijrOBkk+akfMZz3lSt8WaLS0eLVGT0kzMmEHqMGiNkVESaqRh1ZyugCz4BpGt&#10;lQr1rZN/db/EjrNjRbzso1BWEVg/N2P2Ju6ndcPBzvxMtWXG7CZaqKBeHl+QN1MgWQP+FUj5//T2&#10;WFDqCzpNoVc/eLTD+KJT26G6CtCy8ERYb10fH8+RoY2YNEHGtrHtyd/QAHbtmKUxTRvly+CXYHxq&#10;if+MDNwN2jdv1kY+dXdULXD1ueQWH2nLruJ5FHAfDlY+FpKZwYx0UtWdP9raHrPUsVOqQjsBvKgt&#10;e5tlhgq5i4uUg3A8EfBAT8W9gHtuuKTQbtX5c9WkJ/rb3aqU3G/FwuZPZyGNXqeX3gpSFypoV2Af&#10;/rYCH/wPnPAB7tGe0ioyPSr+HUC/ylo/Si4bo/LFR0/7sxzc1cfuJiQB3lmc+uJilbGVD8AYsroJ&#10;Z/C5x1oEnwG/B/dXWBHhZ6YFtcUyg7jQflvxezr/LW/rHvrOdxOkp5z2DO7/2I+vZZBPjZh6gGen&#10;VCTQfDknyVyRoRiq9T+87wPdT37yeEqjgdp94YXvSP/n2GNfmvLZ8dvE74kTZhybcNyM/TBwHb8N&#10;dFZF9jvSaT78kY8mxRw57VDa8fooRqUt5vobbipqO2wzUNnhf8f2QaH/cA/9SIqByg5gH2D97Sn1&#10;5rzz3jpc9v/rjDPP7k459bSktAPYUYSK1QF+9kfKBO5wjrASQ5sa9zdThpKynj3xVOu12JlxrQD6&#10;HTv2y4kxeVUzF5zS0uKKTwXQo+LYaujjVPYA7aVQM6vNES5jZnur8V0L5FdT3Cc9JwL7pLEatGum&#10;ewT3uKpQFHmCcwDw0jhpYUiOcf54VerLJCjD+Qi46znONWjaqsWq/eeXc86nxAqiwtLQn0cDPnz6&#10;nkZFGqD6xkEtT7jnxbly3ZRy3wCM8B2FvFa0pIP3abOVJHDHOXRm0QmEKhhaFvxSAXuXhS+Dnw9+&#10;T1T+hyQ+E6y5b8hjViNq/n/uE91+riYMPWqyKDg972Be3QfrdCalDY5YYOpVbN/B1GYNNbxY4onv&#10;ZFp3NN0kUK1g3cpkj3ntOqlgdNG0G5w8eFXfoH28CNVbZdY+1BZj/nwrTvVDwV0nM7Hpks9xtx8L&#10;Z3r0ndkXh/dHr3WMcvSA6QsmzN+uCSnasEn9kuY/N0tMOy5rJRWuWhtt380vDtfIY36l8rbTx84D&#10;NWB+OMjVSgg98Jrlzm6oVOJpoWFRlxWlsuHSYjngaHa7ff9bcZpzLkvW24HE4iJ2F0yGtDOcRl/5&#10;AlQ/CPG2irEwKO7HvMT7zSfEOo4VkjpIb8G7QG0rAaVS+6Pt5E/UHXSPwnu0/gi4u9hG3YeiZhO2&#10;9PGHHnpEskC4LPecLMO0H1oiRsF9QsHsJMtRy+PO97NLwD2pwdnKATX45pwmAzBHMWrxseeC1GSL&#10;ue2OpMYD3JE+A2hnQSqg/X3v/2D3rh7cf/DDHyefPIpBr756SHGBxQQrEQBZ/O5xLMQxCScyXdXF&#10;Mfuv/upv03EL1hj44gHXsK+gmRMgHDAOlR2KOmw6X8rgDmAfoP0rKccdCTdXfOrTPbR/JvnuYeOB&#10;n32wxry7f92LurdecGHKl4cXH1YhREvCk/+mU07L9p7Xd694+avShIOfcfK09/sU/nykO+nn74q3&#10;5bYBzk2p5+MA7kz5AdAfLisxWGUAtG3JsZHFArCwUsDbJZyEwtJWdK9aB9g5tzwu+LwLrC76FBSo&#10;7mNRjmMKegvWW3aYseetFdxXU9tb+e8K7xHa9X6eg5i7ruq4KvDzseeJpsqE57WAPd6uMZP0u9N2&#10;WSBx81yn6i/P/3RcmB15fVNxV4CnaEibWlTya+vtjAP5COnxdrXE1E0IayuOXp8uSTKWOqNwbs3C&#10;homNqvSah2/P2ep6HgyZ83OVv13t2S2lXYuE6c+fCvtAbUAambmuXgoxlddAeoN8eJoyY0v9pt56&#10;0756qgefr9lWIsC3FHf1oHuLjMGudXr1Cruq7N7H3s5mb2W1rxZXqY+h9aZl92nZefT9xMZLVsE9&#10;ADv3lSbK6IRIoyM5gRm+LNMC3bOjw39mtT/eEl4M2jWK0IP7coH3yjc5TwWe3jtZomoMa7E+nDhw&#10;EFJ1ocQ85uVXQvvgOdxect4juBPOEZGGockxDtpzoesQoaZquybgxPhHnSTNVbfT017isII/nX9z&#10;4sM4SDZi0li2UnFfFakulPgsXAK4UmfJmJuuoN6IZHT2mAD3o6DYuN8XrbbB8VmjuI9sI4sNFX5b&#10;NQSlQFUKhPF38S33n5U2voqDz8E1KJfqAAAgAElEQVRErGxLY+Witd2rKe7q01dwpxcbAIrIwbPO&#10;Pq974IEHE5yzK+o/ZpX9zhz/ePPNt6S8doB8in+84abUgfSqq65JeejwnCNC8fvffywp98x0Hx5z&#10;dfK/Y5vwe8Rvhw2U8BuiIPNXf/V/0u8JwPqmN52ailvxmh/+8CWpkBQTBAD7teyImsEdNpl0HfaY&#10;/jr87EiPgTIPy06Je3z/B7r39K+XrDG5IRSAHYkxsOEgohJ+dhbSnnDCa7vjjnuZTN7MxoJiVTyX&#10;1pmjjz62Avf4N38vuG2w0ByWvicYh+YeC6WOoh+wEZXC9gzuCbQJ4mJvWRAoico5Qc95sfNxyHXD&#10;Dl08ofBiLCzadR53W/G7EbojgE8ak8B9rDC1VcwawT0q8C1FXiFdvfsK7k59X95RVPMYLbnI/Suq&#10;vDZcWhJwj5Deui2CO9NvOHmLsZAxepAdVbUOTxtEKrz7lDRlPa+y1+l01mk0pqbEUApXdBpgXVV7&#10;hf1WVnwrE552LzaVG/aRJc80vfCivKv9jBMDblfsraNedg0M4QSnFQGJx+jKOZ8zAu7eMuM70Hkr&#10;ChMxWCXsm854gDcLhm9Go4AdFXf1xGuSzJAxP9V8zWiL8U2QBjWdNpdJvva1DIV2/i9bIWj589c7&#10;SOcExDeKUnDfLJfeM6UrFoP9aJNMYrzNRdXgFmTWldPe8jF8YQzadVmq+iG4ItWg4GwZYiEXFw3c&#10;W153nQhoNjxVnRIBmW0yBHiNw1rKJxLr1reP66Cq+cYchHamzLB7Kl5L4x/tgKNq+1y1nzV9qTXR&#10;tZULi79ipze2NNfkAYJ4HArvGqPFx8OfrIr7auAdwTOC/hN5HpX6Z52nfY0Kta4UELJc8ovYZOhT&#10;3xUKVvE3VGwWHEZwdx1otfMqt0XA+4kq7nq/e2+iusdmTIDrEveYx50Z2rXJ0q25W+oNN9ycMtIB&#10;0Z9O3vbLkiL+yCPf7773vUdT99TU8Kh/Xajt8JfDA/+hHsDxO8dxMR2fNgxduyG+4BgF+wgaM703&#10;F5+igBTQDeUcIA5bDFT+L+WM9i+mvPYvJ3Udk4Srr7k2TRI+lSMp8VyAO6Adr4dthN0mQfsFFyZb&#10;DP7faaefmWD9pFyACj/7q171muTHt9+Lff9hm0G0JaIs+bns3l1P6iLAA84P7CEdHn/2p8BxCp+F&#10;/sb4PcEKxVKwZhQ7QDiWRB97yRRXINeMclWD2b2TkLk85IkTNAfBJCvCW8fBfS22l9XG2HMmKe5r&#10;sc60AL5lnVELZgT3lkofGzqpD14LUQu4b33y4K7NnTiJI7hvEsvKZvG8D6q7F1J9Z/eNjk2i370d&#10;kNGq8ZopsK42GVXPW4Wn3pI6JONVk4DNPi+e75HFr/SytwuuvRpvlpqtDuTnBexpRaK1NXVUlySY&#10;+N5jSk0UTG3Vwr8nvtY6r/JSZTd/Nf6O0OkbM/U7ZNMwWyo5k5uYFW4+aV5XkOeHzf8TrTmt4lVG&#10;ElmRpeXIWyqOpsVYLny7YdJ4B9RJHvfaFrOX+38+Tcf72X2ijIG7z2+3z0CXpMwSoyq72Wl0v2hq&#10;Sa2w18Wo9YzY1HbtWtpKe4nw7n8QPj6Myrs+jrYZq6RecPCualA6SazkwlQ5uFLFgCrvwD2Dfjng&#10;breYRwV3grw2YuJkoCTJSPc5f2DZkiY2muW+ebMq7jNNeG+p7Xo7m6n4NuS2P2floGOdVcUfnx8H&#10;FTd63CeC91EGbxWgHjUCiKuA+7PO074GeB+7j/tACwdVwS7JMrlQEUWGzEpPkZCiumskZGlqJXGS&#10;Drpbn8dq0ZoC9zEVhxBJu8xBz39hsoNoRvtt2Q5DewwKUaGw35maLd3W3XTzLd0NN92clG1AMiwy&#10;sJ489NDD3Y9+9E/J9w4LC6AdRaGwtZTs9Cs+3Z151jnp2DaogVPd//V//z/pNw/FG5nsUNcB2/Cj&#10;f+LyT6bnXNXDvyXHfCXB+5DT/pXBFpP/F/4PrDGqtJec9g98qHv3u9+T/OwongW0o/gUCjtg/bW5&#10;+BQq+8tf/qruuONenibHaUWk34cAc6jv6PLKwnD603WFq+zj/jPGygELlXEcSoWGWXjAMQt1EJg8&#10;FdtMBnwWOmPip3GFS7nZkoK6A/dGYakD+AVfQEnATKo6HrtkKSpL7OC5RMuMXV9LkswYyE+6faw4&#10;VWuWJsVDrhXc1+qFX02Jr6w02jiJk62mws6/6yJYBXf1uC8Vq8z2/Lmb3YmRic5SIvYZRmWryNjq&#10;rOobNLW7gGrEYeSQCOVqhVFo3xiU6Bb4bhK41ULYqMbTcur6Eoh6rkDuoL6Ii0uOd2jlndtiLFNq&#10;ChrNr6KNyNJlZlxt4thI4F4XQm6q4FGh2hozbRZA7HcY1NhN2jlSixxp2ajzK2uFvJ0842MdrXgy&#10;FsLSFjMULu3VxULRFoyPqehrVdvrjqm2YlDHWMaurgru/gehViCvvm8Std0nzmhrb59coj8Yn8Gv&#10;/nYFd328dl31cKnFkd46U7qKstNZ8KzTBhMbexiw248CPwRTcoZGJAneQ1c7PemYEjQ8dtv2nU5x&#10;58Fe4V09ksx/H5ohrch7ikt61kXWZ7n7xKVYH6AV8oT/CPOAbxbFRngnrCf7TL7O/RwjJZE2oeC+&#10;KnSrbWb3cQ7kyvWGJWSSV/5Z6WlfDXTj+wmxlzG7Xf3ieptZIQ4t4I5VEqrvmut+WC5SdCrtWKLP&#10;mH2mNQlpvK9hHFsy3Z/fTyw+2oPtt+6+N/nWAe3JDpNjHzFgkYHKjgFfO8AdlhTYUZDqAlUcDZt+&#10;9vgvutv6x0MN/0LOTf/c1dckmIZi/qlPfSZBOXLSAcU4luI4BxUaWelQxS/56KXdZZ/4ZMpax2un&#10;1Jj+Na7N9pjkme8BHX/TGpMaK33hunQ7ClZh28FrIHkGA9CO5JiL3/XulEhzQQ/tSIw544yzuje9&#10;aeiCiphKDEA7km+wfUwPwucJgH/JS1/Zj1cUdb38/riacdQwIcLnvH8P5Mnql483PM4BFKG2Y78D&#10;6rWLsYI7b8f3Bgq3yxuXDswFKMLxwWWJK6y3YD5PCBYaHT0VIqNoEhX3MXAf87tHe4yKLE8U3Ft+&#10;+zGYb1lpWop7C9rjfZMKXLl/I7gPj2kr7S1wL1bREEtZurnS1iGBBzGOWS0zqrprVKSmOFl6Xzuv&#10;nCCtvvpoe9GkmLgtMTGv1dRIJwh8TpwQzIjfvVhxG353B/NbtpbJjnZtdcWtWvyqarz8rpgRr6k+&#10;MZIT70MtM3Hlgu93XTuCsFZyFaxNcZ8SwPOReKqut2JwfPqMTRDGxqAmG7Ar+Otz1R8/gPXqqnpU&#10;4esmUG1g9/YbBfd2lKX62teuuG9sQru3yeiPp06DUXA3YK+bKsXPx8OngelQST1AKCFWU2oUamMh&#10;JnPfo69diy9ZEa4pNbDXuELTEWinDYcnGuc33L6Py2pPJ4Id9Ulgx/acTLNtSKahFzEtf4UK7+G6&#10;TVj9Kkbrc9jihm82pQkzi+7gUFuO8oEijAjtVHEAgGOK+2hRava1Qw0+4kif+673j3naK7vGiFr9&#10;rIL2FvgGRdsmKMcWNVSLTHVooSpsH7TLKLy/MKjvCu5JaW1ku1crAJOiOkWtj4p7yfbPE4tjj33Z&#10;AOsZ2gnrBHhEPfJ2ADsGlG6o3gBpqNrorvrzX/xzgv2vsEOpWFeuzNYVTBCgqCdoPvPsBK6wpADW&#10;CdgAbqjrCfqpsmdov/bzXxjSY7INB39j8gClPansl1+R1H8o9VDaL7nk0tQNFR55RD1CaUdazFln&#10;n5vU/ZQYc9KQGANoH5pBndC9tIdz/raw35LK3kM7Ffi0f48aFHj+Nrh6geMN1XHtM7Hffgem7wLT&#10;YnQF50gpVlXlHfdjgh6Bjsr3qOIux5OSOS4Wjui5Vj/7WLHkcMz12e1rUdfXoraPgXtU9MdgfDVQ&#10;n2SVGct3nzRWA/cI7zH2URX3GD8ZJ0tNcF/aVj53A/elznp9LLrVWp67wVgR2hXcGQjiO7rXeeXK&#10;fjEFJibE0Ose+UN5L8J7VN5bEwI6QriKzWx4taBqXZ0BPoXEpSK2TYvdRuMlS6PEmcVSizYn52NO&#10;Eubk3G373ZwMCvFjUZvr2tYMC9738L6pigXSBBJvham7RXn7hcUTsp2uRkXapS885f9ikoo2UuKl&#10;qd0ewCfZXsagvi5GNU+75cD7jPaxUSvu6nEfj4PUbmW1VYbFqFNlf/pChxrcratnXHZqgTtB1JRk&#10;hVQPol5ttlxzg3cCOZdvOfO1GCfrjkYbDb3tMWKMg2Ct/nn1whPyi+IuqrsmGzBBhsWuOIlCsR8K&#10;aZfTDy1GVRq4z4lVRidBPv6xjpCswb0cSPNEBvupNONoJEG4ApkA7ZzQALoIEE3QHlHSAQ5UfGnN&#10;0GLWvwRP+xNR4Ft2I0CvFpdG+wsbMbF7JkdqyJOb8kTbjHt+SJoBLHI8qYlIsMpQIYaF4+0XvTOp&#10;7QDy2wTYE6zfcaf7G2o7ohbhJweYw9cOK82v/uU36RL2FQD1F7K3nfD9mc9elfLd3/e+9yeLCuwp&#10;gGY0OPrIJR9NVhbYYeCVRwErYhuZGIOJwNDxdEimgQIPrzxeP1l1Pnd1ev0URdlD/8d7cL/00o91&#10;H/rQRxK0Q91/ew/tUNlR6IpmSinm8ZTTupNOPiVBO7zs7OCa4LyHdgxEP2LwtqPzfkRROCY8+Hwx&#10;GUN6UIprzKuIOA7tt/9BycuOz5uwrpOBCOmtRBpMDBjVmSwTap3Yut3lgqsQoGJA6Xy6IGlg4pdX&#10;cI8AyRVOALtCffS3r2aV0ce1YH6S4j4G7KvB+ljB6pOJi3wiVplqNLLgx3ztEfqtAdPeIVVmezmH&#10;WbSnAqq3pxLecd6i9Zh2arusmzFV+eVZ2HVJKkHY0yJT+rlbBbPrC7j71BZlw/i/+P84GaCVmw2N&#10;KJBpdrs1O7RaMZ6D42THRMfFEggxlQthFdYLsOeJ8ZYccjEzuyCi5aL8X1pm57J9ZnNhO1rM12mB&#10;qKrrtcpr11V51/vjbEiXUFR9VKjjcgAhvE5HsYZPfA1ufKuoVRXvGPm4GrizWNXbYOrhgd1gvlWI&#10;6uF9Q6Wwj/nHtM5Ai1Oj6q77XcE9etw9uLejH9Vi41X2aJmxbqvagChWj+vrMasVX0x8oUsxB201&#10;s+bxnpmZL2o7s+CpHow1uShJCguA1W2lKGo5qD7pOrupbreEmTTCgVttMhYDabDufXix++xs+K7H&#10;2NQa3NNBRbLb+aPGj955IN37XSmNJNT7zhMzn/eiQ8fBvVWECiAAHL7gBUMTGAKFK7pbBdz/nDzt&#10;q4G7y0GXVQcObaDElBbtiEr/O4AdiSGMXNRoyNiwx3VVFdsMgP2YY1+6JnAfbZYVEoCOPHJ3+txh&#10;N0FiDKA8RTzecmt3y62396D+NbPH3HJbUt6vv+HGpKZD/UbhJx73m9/+PqXQENpxf4J3dCq95toE&#10;2/CpI4Lx/OwpR5ILlPfBw35Fd+WVn0uqOdR52GJgqbnsE5cniw2sMPDMYzuvzeo6kmUA5tgGPBcD&#10;4I7XSoWol1yaPPewx7zr3e9J4P6Wt16QlHYUoSKt5vVvODl52tEUCoWm9LQDyAnm3Fdp3ydgH/zu&#10;+O2g6ymPJzhu7dy5f+6Ue1j6DGGbGeD7JeW31AJ0BXXabXg/Pp8XvvDFOcXECiHVukLorrpzCtTp&#10;Maao7fnYy8LUpTwZaIJliN+l2h5riMbgfVLSzFgqzZi1Zjie13YYzZNv2WVi5ryeE1YD99UKV9cE&#10;8GsAd82LjysecVKlWfIq9ui5JkGmADzO2YyGrNPvNnbqCFB200CNlvKuqni0tsTElVjoWkeLjxfA&#10;lv8B9pjeki27FgKhNWKuEDVPYmc1GjKk31V24Az6rC+LvvlY/2dKvg+YGJpMmu1mukwwFsoqSFLc&#10;CX5jQKjNfvg3PrQBUvdyha0e8jdXUGkgVyeaaDRk/YHgA5x1vvbhsT5z3vzlewloeyvM5GJTb4PR&#10;AtNofTH//PhjfEHq+qCwa7fUDfIDaOe4t7Lv4yxXZ2Wm9kZwb0V2cl/Hrp5etddUGbV5sNiyngzY&#10;JGCA0oUC7Qs5mkoPFlTkrQW3wnhb4bFOrd4Lr952Z5eB/WWbb97EEQ/ctMmwYVQsII3+9LWAu2+6&#10;NF+SmKgElOVqKW7hPtN22kuiokRYH1PcmWJx1FGrg7sCB7KxAZEvyvFzLS+7+uL/7DztY6p0vG13&#10;I2Vmt08O2SXQrnaZ0vmy/5zYLZOKO9V2grpe8rpT3ncf5xR3VeDXqsbb5zR4s1/84iO6M844O8U+&#10;3njjzUlRR477rbfdnsYtt96WrC9IkUFhKh6TwLwf8J+jM+lvf/eH7q5v3j1kqecYxlSU2kM7i0Xx&#10;WDRkQmwiOpKiWykUdqjmAG6A+jX0rH/5K6WoFV51WF8A51DZsSLwxaSwD6o71P7U9fS9/5AmAPg/&#10;tMckaO9vh0UGHVAB7ef0/5+e9hNff1JS2AdgPz41dwKoF1g/+rgC3bhMvvX822GULC4Ro4mJ8GH9&#10;vjRrk1lpCO8K6C1oj7clO1O2S7E4tbUqWY6bGcB1aMMlHmtwnXBuhacDtGuPjLYabNDKqF5MVib5&#10;0seU9KjErzYBWKtvvaWq8/EE69XAvfW6LWAfs8isBvEtcNfz2Ri4R2+81ieUZloVWG4tWe84L+Oc&#10;DsYwVvEJM61hiXibXQDJelHfo51FeSQxh1hqYgJhbDqpPYX4fF3lT5ebrCsrB0MfhohnKT6l370B&#10;3bTMaEfTmdzNdZgMLLlLXc1QGw0TarzXfrFYd9zjZy1TnpyUctzrpBJrkET/uY9tZLGqb4CkynHs&#10;rhUb+ii4E8S9Su8BUosn+UFaMaoWzhpUmwrurTKrF5qa9WWsCVQ9WrGPOkNdnwdXBurlJwV3X3Sq&#10;zZc2hdlmK4ZJwb2luNfg7iHbfz7DiJnjVpDKQmStWRjy+qfcZz2dlo8MQBkHSXgnuE9Pm9rOLPgI&#10;7rTGDM/3ld0Edy1gLQc3QjwLWzO8F9sMVPftzy1FqTg5cTttdv3EwT0Wp5pqb7YbzrQVtmMRGSck&#10;PGnafrDYTW6vgn7tcT+uLOOPgTsSLgCPWNYHuCMfGlBAeD9CfNVN+80EyP1zgfZmHGTr8Ucdm1Vr&#10;n4seLTPYpwBx7Hd2UCW84/M7tAHv0TJzRIT33eOAPgbz8T2heynA/fLLP5XAHWo7ClBxCUi//Y7B&#10;535HtsqkzPYe1KG0f/yyTyR4/5df/zZZbCK0D+A9+NvRKAl2GGSkI9EFqjiAHEk0n0+FptcllR1q&#10;/fWl0+mg1l+XC1wB9yhaxfh8vh2QfunHPp4KXS+++N3JfpMsN/1tKTmmB3ZMFmADgrqP/w9oP+mk&#10;Uwq0wx5DP/vLXnZ8gnbsW+xzfAbw3+O3QqgEQCIB5uCDD+0Og82MVqZcqMrvhRuh+VVU3d3fR1nM&#10;6C6ZtEHBV0DnsW9haZvcvt2U81DQT1FlKT9/KyGdjYSK4m4Z7eppNxg1tT02WpqUHDMG7joiuI+p&#10;5pP86QrTLXX9qYA798daffAK4ZNsME8E3Ovag6GviRaqRjjlCjctqgR3HwW5IfzdrkfEUEFWwT1a&#10;Z1qKO1a0cdnytHNEP32011Aw1FCNonTPWYOlahIj6TFzW4b4zFnX8HDeDStYXSiKu1lfFgrMz84Z&#10;2Eebkqr6LHB18dj5uaxTWGdeIZvRqNoe7TIK8UxuiVGRqrrXXTh9+oaCuz3O2zl0psbHqjo9QPJe&#10;E8FdC029vcV71jl8DKVPuYlpMTpadpmW4u6/9B7cFdpbVib/eUxV4D4JwuO+tcjOmPFu9hitOo+F&#10;lcNnaJOp2N53KGCl0l4rxvwhzcyaT0zV9gjuMf/dp6gsl8cWaF/xygX/LuC+so/zuztwzzGQBHdm&#10;rGtBqi/ErcHd7885B+/pR59XF3RCo93uDMxX7D2IihJPuMUes2Q+/wTuSJVhjnuIc2wBOAolAY9U&#10;3AElUN01prAF/H+u1pi1vocKhncLFEs8JOH9cClcxXXsW4A7B/Y5wL2lsuvga9COk+IIR1R3/r3W&#10;93z4rqO61534xgToCcxvvT3ZUaBqJ5vM7XckaC8pMv19aLYECwvU7n/+1a+7u++5r/vidV8aoD0D&#10;OyEe4A07C5ocvfOdFydF/LO0w+RiU8I6Mthhg8H/gJ89+eOzYp+KW68e7DNQ0hHlCGiHF/6DH/pw&#10;Uu/hYYeqDjh///s/kG4HtCOlBkWwsOfAHgNoR+QjilBhj4HKjox2eNjxG3je816QJrMHHvj3/W/k&#10;oPQ7gUcd9+FzpLed34EE3pwQHdW2JLXAfUyBLzGQ2h/gyN3JKqPHBhwvdKWO0L2YRQAeP1yE4Nbt&#10;DvLVEtMqnrRCVFWQAa77GEwDsFeJgFQwn1SU2kqOaUU9EqIJ4GOquK4McCi4t4D/yVplJvnhV7PN&#10;qEKvE6UI+bW1Zof7TlB136KAOrfVFbACHHFOY7JMBPdWjLg5BMw5oWCt0YeqtrNWLHFLVuNxG23U&#10;prp7SI+pK1qTp5MCCmPTqb7OUuzYiEwTZWg5ZYwjmGQTffiNbHlN45kqWfTmded1qvzOThPq05he&#10;Q/CnBZbbOysgvy7aYAjrz3mOgXfsjDVYVTbl6EVTm7WJU4S4BJJs1jStMT8zI75sn8yhcKiFs1Fx&#10;b9lWaJuxTqfPGYH2VoOkWGBad3P1TaLiY+s8+uFLvkG2vwXvtbreLlCNyruvJ4hFpq3CD9/h03f7&#10;JJxq4yEWoRLaLY5zk9sGfrFTx1M2lZAl1gTuuTBVbTLMUjVwX6mU6Ogxw3Vt0KQWGS7zEthpo9GE&#10;GfU7Fn/71u3FepI8+KK4WzFpDe4xpcdSfHyRbto38z7qkvuoLE0vmqJe1LHF7aPg7tUzuw6Puxa7&#10;jVllElwelVMvDhrAHdB+4IEHJ5DUzp60zRToGIHcZzu4jynsa3lfEZgVwBix6Pzv/XXs4wjvSXHP&#10;0M7rLBpWrzuV+1is2pxUrALyySvfw+ehh+1KdhJ0RYWSDosMrDA39nAOPzuVd3rfAdVfzJntP//5&#10;L7v7H3gwKeyAdMYxfilnq0NFhw3m4ne9J/naAfr0vl+XO5wC7AHp+J94/XRb/5ghseb6Yp1BvCMg&#10;Hf83wfoHP5xsL4ifhAcejZTe9a53p06o55xzfipAhXceEwYo7Wis9OY3n96d/KZTS0MlRD0iIQYD&#10;KntaFcnffdYmHL071BXI72psuMeIpWwsVnXMLkN4ZwwlJnlalKgKOxX4pQLksMyslFhH5rPz+NO0&#10;wgQrxgCjA6R7lXufNCblto+p7av54GOKzFhzJYVxHttbhaP6uAjZay1Kbb3OmMd9DNpXs9J4wG/Z&#10;YnwKjaXR7HATNwfo0pVcs8hxO85XGrMdhxchNzhwHzjAbNaDSFhnlBcQzqKg3mdKO4sy2+DuE2Us&#10;zS6NzWZDncnC4FyuV1MvOveHFq0ytjGm1DAbntwxzVCNxuN5nk9CnSjzGkepFptyu8RQ0kJjiv0i&#10;PO61iqsFkd7qwh04nWMYN1YQq4p7Be6bZl2TJr5eHT2oYfszMmHYXLYvgjvz26O9RbPc1bfeKh5t&#10;Kex1Akwb0ts2mbHXJLiP22ViZzL+gFqjtibFDmWWCjM2DOzVt25gOptjiyxRZviMtIurpgzhNdUe&#10;w2VVqiA4iOBAwe5iLMw0a8iKS4ghiM6zIntGIpTwA8qeNZc8s+KVaQK9Fk21ipS4jaruc8au9hbt&#10;furV9gjuNoHSH7z60Ms2ypI0/YbcL3h/PBGrWqaFZH5/SXGqeNyrTHZttJTTTQCFUNwB7QB4Fkpi&#10;UAVORXUZEGkHaYHusxHen8jkY8w73rweCg+1m2ra9/C59xMj7HsUqdIyA1hXeMfnk6xLIedd4b18&#10;Jse0AX5sO/VxmMShgdAtGdAB7qmhUg/tUMDT34iAvP2O7HUf1HiA9E9++njqioo4SKTL4HIY15fr&#10;gGx4zwHQUMuH1/9qUtbT6/fP4//E68Kig4kDXh/3M04Sf8Mmg0ZKyRpz6ceTHQbWm7PPOTep7Zh8&#10;wCqDAWX9zaed0Z111rkp8hHpMaeeelp38smnJGh/ZfazA9ZRiIp9jOME/OnHHveykiSzFkCPCU7V&#10;728C1K8G7kdkq85huUA5Ku4J1DK00z5jcY47/CpfBneCXvSse5g0e8wA6fvmsbOA+/btO8eLS/fO&#10;lzvbTZTGlPloiYlZ7RHcW7YZBegI5i2o97fv3YTxSYWok8Bdve9rVd/VMurEG5cB7+Hd5bmXVDLr&#10;bq7Z7kw5wTkN53cP7l6MjOBex1NPJW6LXnVV3nFJsI0Z5saQ451YdURgJx9Q4Ct+cSkG1aQYU8rn&#10;q7z1CO4aM8nb42NNkfeNFq1IVsHdimaZvucU91mbbKyrFd1WNrhZVLhkQbVX4T12VrVmSZosUvuB&#10;S9tb8UtbtKTPbR9T3PGFGgPp2qu+QUbd0bT2bdXeLlPedeKiX+iWzaZW3Pl6tcc9Zrbrfq6tN/q8&#10;Gt7N2+4TTbwlBj74wdpinVE5Q6QtJTbYMmjf7ApF8FkTNnkS2LYyxDAmKF7aJjNcgKzltqs9RhVl&#10;3OctO/ZDUv989MMXKF7akePK8sF0e9unSJuMFr7aD3neKews2vUrFjW40zaEgfdAaGdnwXRADtDO&#10;+Ek8Bz9YgntR5UPSTOt6KU5NnVPHYx81TebF7OD4ghcmpR1dHAmQVNwJkfTW0gpAOF0r9D4TxyQP&#10;+1qKPFsWlQjI3OfaBZVANqT5HJL2fQF3yXMnpON6zHmn9WZXwy4zaTsj2OPymORtP7K78MJ3lG6o&#10;Cdp7kMYAjN+Uve6pWBXX+8cAph977IcJ3Pk3O5d+5fobcgfT61OCDGAaiS/IWEexaWre1E8Abrzp&#10;5gLteI1bbrm9pNbckfPfP/PZK4tdBtAPtR7Q/r73D91U4V8HsF/49ou6M888O00Q3vGOdyZoh7oO&#10;K8yrX3Niuu/0M87qTnz9G3jlrhcAACAASURBVIdOqK9+XbLGIDUGl7DE8BgGgEz1Itl21kp+ibaX&#10;NcH50fXvca2KO61X+PzxXUk2O/Gqz0uMoynqTBpZKdGPBfyWLU/cA+veBci3b6eqvjMBe8tTPpYC&#10;80Sy2Fv2mVZe+5jizutjEDxma1HVnau0Rcle3hEmMTKWPXwXK9GTUNxb97nJVwbxEunJVdeluFri&#10;zxW+6ZZ1LCfIUjDCOYu2ZOUgFTBrcK+FWyrl5XJ97AE0WyIbtf9LhPIYehHhXa3VRe0my4Ri0aGh&#10;0kIB7/K/81Crjfnua/cB3SPaQMq4ZKFEPE5L0ap65QnszI3XujaNyXZ+9/5x61rZ4HVuePRbqxJM&#10;y4wVh+Lvluqub1A9QXzDqurr0NlaS3HnF0cV7yF6MdpauI17FcDWmMYY0bjaaPng62UkPyyvva7M&#10;VkiPufa0JY156q2a28Ddr2QYrA+APpsLVv1qh81Szbpi+a7zuWhkrmOWvhYyq9qO1ynFllltLwef&#10;vBQ7v8U6lXHm3/K0D11WBzUgdihNCnZe/oo+8TgIyfS1Jy/7NmvKxEGlXvONFdzV4++jMGOaTK20&#10;88Co3lGdZNgkZavLck8zcSr0YpXxKvv2skqhRWd4vRcmcA9WmUYDJarALJKE4k5wp8c9wWL2Xas1&#10;YxLwPtPh/als3xO1oiRLhTTDsji/40oqCQCM6TJc4aDqniZNGeD5N8FdYyZ1FaTapmPWNtHAdkLN&#10;TgWn2RqT1PZ+3JjVdtwG4MZjcPv3vv9YarAE2Ad4fzn72pM9BtDeX8LeAgsLAPvzXxgy1tm8CXCe&#10;lPvcwCn93b82C19xif8LhR0FrddkbzuuX/LRj3UfvfRjBdwR74jup+ed99bkXT8/N1SCso7CU1hh&#10;3nTKm1NjpRNOGIpQUYA62GNekbqW4neI4xZSUdBdGfYx7H9V3MdsZ09lrBXctRtvAneteZHkGBaZ&#10;0uPOSMjhMoseIgqof53Wl+3bqVLvWwBeIxd1BVOtLwTvsXz2VnMlHdjvLPpV5b3lcW91PKVFaGs6&#10;5tpx10CaowbqEqPJ88rW7Q7enRoebidEe0tNnfHegvXWbepTp+VFu3SmkAJankbOLQrvXMFOIpsk&#10;DFGkw/ncwN0zDC9rq4zGh28uK/HRvaEKOfkwdkxtrV63lPaYVqgAvblAtPnNp/N1BXO9TvjXc3cL&#10;3GOsZbkuwme6Lh1bVYWPRazkoZlZgr4BPt8DrjesMt5jHZc/DJwNzK0JkoGz+t2pxMblBlNP50oq&#10;CTp/thR+LZwdA3f7/wrj693tbc+5byrg442iMq5xjmMFrEyS8Qp7tMV4lX1j2P911GW04rT2NT+n&#10;sYYEUWX3irv/XDSqyKvtsxLJWVuisHKCx9MiowezcuIoNhTzshPadeA2a8w0X8Cd6vZU/lEUS87S&#10;kOOu8MrrziIj4E5Yp9+dNhke4Oa2LJWmFKYImDLgozNn3MyfSrsmxxRLj+yLspQpUVTTM7lFM/1u&#10;+UcdkyB0W/naVqw6vCZgG8BIYHcNkjSuMC+9H5IUdwN3qL/0Wr9QFHeNM0yReEHdfaYD+ySFfWzb&#10;VwP11cBd01u0YJUgj8/g4BFwV5VdQV5tNJoNX1ZWRrahBeu8RDwhVOnBwz6ANL3muEzWla8OCvwt&#10;Gd4feui73a9/87vUHRX3w87CzqnXXTf42qGuIz8dDY+gutPLzkkA/g9tMilyMkM8VPhbsxUHGfFI&#10;rUGkY8p17+EdUZCXXXZ56qyK4lREPL7jnRdLUszZ3YknvrE76eTBww5wP+GE16bBhkoAdqjsWJ3C&#10;sQInz+LX3me/1NGUOfvYv4R3i1r904C7TvJKN9v8e6U9inUpFvu3tdTQqKq+EI4ZGgEZwV3h1kBY&#10;Ab5OZFGobqXJrNYRNabHKLiPqfOtDHaD4n2qAk1ej8WesYh0IZ+n5he8dZNgrE2pWCvgRla8+Zpm&#10;Y+G5aJ+ywquQztfW+E7m7FPkoj+dq+HDOXspCThWnCw57iJszctnr/0/CIuDVWZWIsCj0t4WOhXc&#10;Rxsz7VXbXhSWCcbKKr4G0j8n+uYLiE9tqcF8QgOo+FjnwQ/FqbptfF5R4UvcsyXMmN3FF6jOzpna&#10;Xmw7uVhYoyfN1jOMdWrLaFk0PLQbsPNS79NIRkIubTMtcLc8cEuX8Usj0w7izaLjJxmE4Zj+EgFd&#10;QbcVxzheOa0V1B7cV1fl/fPiZKD2tet72hi2u35uK4Vm+FGovzp62mODJe3a6VV2DtpTfEHqpgDt&#10;jH4cQJqebR7kdLmP4M6hBTI62Aiibe3ZUiYY2jV1gH6fslIVVAHatxvEr2zzKovFVS6lwlR+V9vg&#10;rvvZ73dmtA9RVIt+VWCrdbWLS5nYf5xhK7jTYlNeZ0GfY4U22tIc16GUo9Cw6XHPlg2e/PFYgAmA&#10;HQPwjkGQTDGFAMfcGIjgwBjCPalm75FxtFxqgscat3EMxJ/IiFAc/yc/g6E4+Ji0j1kUnOwygPds&#10;iYnAHidStMqUyQAmIbtry8+kyUiyyRx+ZPfOd747KdwA9Zuzxx12F0D6jdnGArCHzeXuu+/tfve7&#10;f+3uu++B1FU1qe1JYUezpS+XolKkxiDdBakzSIRBMepXEtwPvna8HgAfCjwz4anwJ698UvC/PMD6&#10;5VckPzu7qALaUZQKWwxsOChIhS0G0I6IR6TEvKoHdQD80AX1tSkpBlGPeN/ws6NAmNCL48GOHTmH&#10;fN8DUppMqvfoJ1KYHB133Mvc5HdPQfsYvFfgLqlEGAf13xXCOdMydOWwZLUvWtMlPj4WtEbvNYF9&#10;NXCPNUNjDZXocS+K/M7aVkNob4F7yy7TUrHNn29WRFtRaHvBTUhZcbBceobkfRv7aNjlcrGKxtqj&#10;Mila2t7FOi6vijPy2IoUrbjRIpRpM5lmpPCIVbRYa+TcVlbSsxJttoylQUx14E7eoR3YM1bs6aNN&#10;NNXzTpCP9ha34h/gWsGej2d3V7xmC+IVqvk36+JUJSdTxNudQ0S870Wky176UmtXorK3ON+6dmQd&#10;oN0iIDUusiTQ5NUAVdsHW7HZmUoDpnZqiY8c9A2A4v1THbtsRSUYj2HKCJcueKk7PKah2Acbs96n&#10;Oi2K9OH/PmnGQH2yBz0u90TV3e5vK+72evpF3uj2Q3tmuinA+8biZ4++eNwXnzs2yYowbfaSOQfu&#10;mh5D/zV/zArxvN/y2s0io1FM9Ju7+MKw3Lc1z/5Z1R4r24cDHz31sajWYkV9wybrsqqFrZpkoxFp&#10;RZURaDcPIdNrlotHTSMg2xYZD+86wZjOE6I5aZLEBJwB3s3SwmUy+9EulG6qjIOiBUm3lc9lKoAu&#10;oeI5EdxbsXO7BNyff9DfF3C3ZJm/T2ojRmrIFCwau0Q1Vp/7M8Iuo9uz+6l72PeY4i5/q0IOKwag&#10;ff/9h/1eJkyivCvE83OIKTX6WbD4uKTN7B7fToD7riOO7i677JOpOyqAGXYWXN6QB2AbCjhAGokz&#10;v/nN77sHvv1QynS/ORewfjmnyAw569f1cP3p7r3/8L7ULAnAnmIe+8cxbeYrPbgD0G/ONhkWwt50&#10;05Ao8xXxx6f0mE9/NqXRwB4DxR0Qj4hHWGQueNuF3dsufHtS20877czulFNOS8AOSIe3HTGPgPbd&#10;/e8C7xfWGOSu4zcPwFnJHmmM5+53YFn9SKkyeR+nPPdjXlI6l+5pxX2t4M5J2/P670z0PZcJfJj0&#10;L1Sw6D3uPB5SiTYLyji4t5JcCOGa5x7BXQGegK5q+5jiXjXNG4lHHAd3puVke6Tsn/kFE5UseWSp&#10;855wn9XNIAGCGm2gaeRjP21JzBAviS7lukUdl0SUfE5WuFRWmsqFl/PicY9JM3jPVqs25+wqFJZc&#10;PHN53EwF75q+p0xVM5QJvYT12HtGYTsCc6tJU4yT5G0aHakTgehTH/sfLVuri3oUXuVzCNnpOzA7&#10;FLeCa+fCuXiYfJmDgZ9Daeo0bck0pYN8fpwvZh2+B+uin9w6papHKQK7Ke6EaAJ1De8DZBLcLYlj&#10;WLao0zfqVBkrVLWsd+3Kpakm2iCqtsOMLfPEL9omNyHQBJjWxKA1OYj/L3rauV+ip91eu6Xaew/Z&#10;WGdbFhRrcapZObSzmGWyq39Lq5eZXW7gP1MteelEgPGPOAnw4JEO5Dv2dUuAg5qu/nYqDMulqpor&#10;MXEpjBCvCS16gCQUc4mSJyJNbinKTLbJlJUAeggXtuXtMHCvE2Ra2e0++pGTGabIlKJUOXnQzqIK&#10;CA8c2mWVEI/HcjLEFQ2C+7ycXHRfJo/7MS9xy+5UeRkpp2klUBaptsPnS3DHgALMjp6q8rL7Z7Ro&#10;OGg/egJcP42K+xPZjiersq8F4sf+xgoG9rWq7oyH5L5XcOfKB1c/mFZDgD9SwK+A+4TtSN+V/nGw&#10;oVyfPO03plhGKObwp+N6ssH0EA24hj3mOw8/krzpUOFvzFnuzG0HpKN4FMWiqSlTD+mpWBVKe1Li&#10;r0sKepoc9K+LZBko9l/Kyjtuo30GKj1TZOBr/+hHL00KO+wxGO//wJAgAz/76aef1b3lLW9L/vY3&#10;vvFN3atffWICdyjrA7QPqwtoqpT87P1vBb9NtXvs+9znJSX7EOz3fl9zdQn2GBSwwid/bLahHRWU&#10;8j+V4s7ByTZ+32my10+qqQZzzGaApF1GVXb1PDu7jKyQUm0fs8psL3G63luuXvcI7k5V3+eANFqF&#10;rGqTaYE7/fVcCVAfeAR3BVi9VFHH2Q0X/XGZsM7CQloxShSgqLKxa2Y5x8mKquu0maGvpJfJ60fv&#10;dWxIhNt53iW463tkH5KUlb7RZ59Trdb4QvzvTWS1nK9eg3sN7HWIh/KUssmU40byA67znN4q+BxL&#10;H+T2xQ6qLRW9Be4tmwwfp+d+CnV8nllYFl3u+3RJqlnwTZ2YFjO7JCA+XN88ZVnz5sknCyx0ZrEZ&#10;tnedJbdYYyOFwWGnqyJcq/EGigNQE945BnCfbgLkxg0e0K1LKreJt093flt9waoWQhgEe/BV9dp7&#10;wwnOHqIJ7bSt6OPb4L4hfJE3dnFyYFaYDZ2q5DbhiNGT6ytw15bCrY5iNejWEyMCe+wCNu0qrxfF&#10;b+abLdVRn8OXfTbP+ktB6jYrBNUkFI2isqXFrTJZsNmtFqToJEEjl7Rt88L8ijtwabEq/fZpBYAF&#10;qVI0q0uVCtI2yZkL3+F6NUBtMmxARZCOaTmL4eSQfrxlhm/pOfF1SnRkAfe89M2mGnOW/YrtR0fF&#10;0ggmQACbuAD+AABQFYfGMoPSjsv99nu+U9ypAGvzH03WKGrhMwzcXeObpwHU1wLuLXBGMx1AGGsM&#10;4F2OTZkU3DVRRiMhaYHaJX+7BCD53xHc8Vio2MmX3oPyNdd+foDmz38hXcIeg2jHX/7zv3Tff/QH&#10;SWmHrearuXMqwBzADvgG7MPCAkUc8M/mS7gfwI4sd6joaXKAhkrp/3wxdz+1THdOAnA7Hn/Fpz6d&#10;rDdQ3RH9iIQaXL/oonekNJlTTj0tATsKUGGRAaBzpYHfUcD3vvsekI59+D0CPAmM8LRj/6PmAHn2&#10;UNqx76C0DysY+M7vTpOAdNseVNxbqnv8zeoqGb4PB/QTbp20m0CyXMCujOxx1s7LqQZncZtTbHXV&#10;VDPKDZrt0oN8u2Oqy2vfKap74zFRbW+Du496VJWZ5wAF+hihWIB6wfLNbQV4q6igdUFiK/JXLRnD&#10;uTRbXeasVkqBsFWMqVAarSZRqcZzKQxpDcNcSiXbUqA4Pl9V6gjF0fmAxxlTbQzwHuv4YqGqDzwh&#10;M2qDTgV42mCY8MJ91bK/xPelj9ERn+sgPijvlU1GPO20zahPnd+ZqcJRppDrCo2m2bBYtThQJMGP&#10;qx3aTb58X/J2ruNMhSkhtVXGPgDfwdNC9uuc9+FDHtJbNpSqYq+eTx4+VUZ/HFrA6qMqo31Gv2CT&#10;wH143KZyWUN7bXHxqv36MhTedRtaBa9R2a99+jX0236fDvsyeqz9JMnSYyy+UItRWRjRKkpViOaP&#10;LKr66uH2iQTehsK0lmht0ViqenbdBmL9gcXCz3iAduC+Euw7qrgLuFOt5sQldoz1lhltwGTZ+Fzy&#10;Mh/kSlie9v/LsvL9aghn93ydIRrS/Khql4mtrPG6gGwAC8FNl9oPy0kkqfCxB0KA4UEZGmHVSF0h&#10;Dzy4KL9Uf2nbiPYMB+8E5d3H/u9Au4C7Qvtq1pg/BbS3Xj9OFGyic1yabDGOE5eI5yS4ayOs5H3v&#10;PwftxDp00szNeQh5otKq8t56v4yCRCILOp5eedXV3VU9KAOWP3f1tUO30898tvvpz36eBiIaYZsp&#10;4J6tNADtz+ci0g/04A6Avy43X0K6DCYEeE3cDs/7pz6N8dn0N9NirsndU2GNSYDf/33FFZ9Oj4ev&#10;fXjtD3Vv72EdXVAB8G9FF9Tz35qiHl/28uO743qwPv5Vr0medPwOduXuprgOKGTRN+wxgMP9+u/8&#10;kKZ0SOlZgP2J+gO8Br4/J598aprYYLJw9tnnJavNnvS3T7LMaGFqacx1yNDRleA+J3F/hFHaaNTz&#10;vtAA9zoxpc4kN2iuR6s4dazwdMzjnoB93wHeW2k0sRg1psFEu0grEpEecopGrpPl3FAcyKLETZvj&#10;uWhGeCX0q5Hixs1T7ULLlnquQy3KHty9YIdzzHwWq/DeZrLwpavjntG84t363/48P1VU7ShU+gQ9&#10;ExtbgRl1s097ffyt4F5sQRlqcbkxTCi4L1teeS0YjVnsfL7GXrd87Qb5NhkzQF+QTHg2kcw9ZbLY&#10;N/zmtor6bqssfE8lrW5act7FJhvtPNwv6/RDJXRbeou3Z/jOqlZ4EEHOL62YXcZ/WL7wNFp2LAaS&#10;H0j8Ys2E6xpP6FX3tSjuBu51AkwsdsXtMf89FsDGJaS1Qbt2Zh1eL+5/+5HFAwi/zOpfH4b/0lrB&#10;ZCuvXa0yTHPxS1JT1TbojN/5ypd9moxmlHtPuxVX0kfvq8h9YyMFZX6ZWQg0+DRrVVvzz+O2FW97&#10;tsi0YZozcd94SfsSeOvMXAF3WoI07jLGcjGznZ9JFXkpE6oC7st13Fexy4TusvDuwi6hVoqkzmal&#10;PdlkevgDLBLcCYzD5QDyLFrF/QR37d5JKKyU9/9FeGdxZoH23R7anwmKe1S7MWB94L7XhBnXwRbF&#10;qf3nwHhOfg5U4OOoMscn/H+o/ohHBER/9sqrUgEooBkADXBGcyWo7YB2RjWmaEgUseaGS4B0WFoQ&#10;zYjn0yIDcL/yqs8lr/tlPfx+/LLLE4gDhBPAA8o/+amkqKf/1/9dYL2/HZ1QP/bxy1I6DaIfYY+B&#10;XQYJMuyEiuZKaKqEAlRMQobi32OTao56D+wDAB/TRQib++1/0GCN6ffvYehVkDsEA/Jf8pJXJGUd&#10;A/8H2w9bzute98ZiR/pTKu6qurOY/PDcMA2fPX6vVHm9v3bJebVjJCCLFjXL3ee4a/OhfSQist05&#10;dAzcx6Ih4/VikcngDitNLEZtgTuvR2DXoAKNU6SINAwWDNrqs1otos9a4Zb2DD0nqwrcgnUFV1We&#10;fZLe5i7CM4XQct6VFWJGOLYAPIJyK55RJyH6HL6HyFQG6xsF5Nc75vHW3qkK2pUZdRVBC0M351SX&#10;uMLRWoFYi5/d1PQBmp1vXZION7HwNyf2zIrNhXVrzINnwt1gTbIah4EhthRxNAmkM+zCbttVoiZZ&#10;oMo60IZHf53NyHxcj1fXW6PVVVWXYKZz0swGSZmpn2+zMJ0FttRktYHwR1B/4WrVfW2Kuy+o0Mdb&#10;vKQ1mdroQL3dPdUU+FbBhnrd+WWvU282uv0Vl7n8/vAWGe+5tlmj97WbRaa0/83qjFasG7TzM1bL&#10;jYFzKbiUrFtaOSJIM+pRVQ9dDrPVA4uttFWEuU5VbfXVL8y3FXdXiLSydzWhiDm3BHdddYg/Mvt7&#10;S3N7NamHJ0u+75Kx7JT9eTlo2OfHomE96ZZ9HMBd7TJa5ArlUKPjmPdNpZ3pJABCgKGCO6/TIlPF&#10;FB7yYmfX0GjDAohPM7ivVggbQfVPrbKvFebTbdnKAWhkhj6GAjyTfZipz8+BAKdpPzrSxOooW3Fp&#10;NWlKNpL+c0KH0MN3HZUy0JG1jqhF+NThUf/Hr9+VfO0oSr05xUXelhT3FOd40y250dJgsYEijgGL&#10;DIpPYXUB8EIZh+cdYD9ES96aLDBQ3WGpgYoO4Md1AjpsMfgbXnZcQu1Gw6Xka3/f+9MKwTnnnJ8K&#10;UqG2v+GNJycP+q40Qd2VrC2EXoAffjOAv6Sy73dQ99znHph+Ky/IxddU5gHsSbk/7uVpvPZ1b+he&#10;d+IbuuOPf3XaX4T7PQntBd6PPrbEt7LAmJ8fFfca3O1YbuDuE6eY/Z0gXjzvqd/Fsq2Y+kQunzJj&#10;/nemzuxbmi+tBu6teEi1zgDao+I+ltuuEwfaZfQcoBMUV7C7ZavbXypeJWU0H+8nuwPqjp7R3qkq&#10;uq9Pq9NWoiId7TJTufiRxbPFfpEBNNpH1FIcJwKt7fYWGbOx8LUZ/x2tyGNed7Uiq/irvBZtvsoW&#10;xe8vyrnafOLkydlaMlOAf6Y2+8ZKBdKn6njHotgXH7uHdrPRLri6BvrUWXQ6M8NOqQslm127p2od&#10;QyyijYW1+phG51R+wJocE20y6m+vbS1mu9kUgFm92rG4dXwGaOAebTa17YZftDrvfUMD3BWefeFo&#10;VNLr+Mc6X70N7+Neer/cNDxHPfV+qameoXr7kd8Xw5Ke92Cr3UOh0kc/Dl682iJjqn60rBg4N8A9&#10;WzkI763GQWxwVFt8YsGyz0xPirYUArHANYJ7XAFgUWfZtrA9CthDmsuimx3HYYk73p5kVqTFsgSt&#10;EwNmLTPL1Veuy3tMtQOL7qQ7ZOTvKBMRy8ZflmSaxVJcDI+0NmopKjt90hkAvdo++NkJ7/RYc5RY&#10;SEk1OVxsGC6x5WkE99Vy2Z9J0N6yz2A7YVWBMsx9TXhnIyx8Vtj/TPYhvL8oT6AU3l3Bao6cjDUI&#10;YxaeZCs54ugU34jCUcAzilF//4c/dt+461sDtOeGSV/Nijsg/MvZvw7QB2RDqQfIf+lLX07gD+CG&#10;1ebOO7+RkmgeeOCh7lvfuqe7A02bbrgpgf373veB7u1vf0d38cXvTmCONBoMNG4C1GNb4JsHuEP1&#10;xjbiseemFJkzkrcdvnaANgpJobpjn6LZEqAXvxUCIQARSju+91zNwOOh0CPX/eU9tL/kpa9IRa2v&#10;ee3rU5ErYB6fFSZC6Xv9pwJ3VdyPPtZZ3V4sHnd8/vidUmWPBZC0zfD+UtDOiMAMtItL2ytoj3ZH&#10;BffYdZQTIQP0ccW95Xd3nvd92rnvY/BOLzuz1TVRh35/rkZoCECC92q/+XNgyxqj4DgG63G1eswq&#10;QrAmg0XvNrZ1aN43hCjwPanIFi0urQnCWuri4mRBQZ79fbwjQflorCmTjxVvB2l4aCfkEt6jmBi3&#10;P/rUFXyr4lP6y0PxKT323l8+dD9l0os1pJwvvy+1vFBVL+lwOanHx2+a4yEm5JjIah3v9fNZB0Af&#10;IB07EzuVH3bdjEmbMHmLzUznGydNywfklevat+2/WPxyeFA0eI9FqtEuYokzmvmu8L5xBNw3BHhv&#10;FYi2Gy4Nany0y6yX/7fBTQp0cjApUkm/4NHHZT/Q2l4UFfc6AWWuQLuq7WqXic2O6h8JZ4BDXBVt&#10;MqoEM2Irqe7LElG1bMuX7NJmVpi6U1o8CJbZZ16a4jZrokyr+ZIq7kWpljjG6IlngQ8LPMdUdyYL&#10;aNZ82j/Bmx7tMUXxmfPqTpwU+XQCD+9p9SCDe8lzZ9fVPNPHawLCNTZOYwTV2061HUNhEf5q3B9H&#10;qxmTgbvA9NNsk3ki0ZP/29DegmZYOVIjJuznF9j+5oSJg4BO5R0Ax9s4MWNUJ5N/qNq6OoSRCQ22&#10;A5f4TN/xjnelqMbf/vYP3Td7yMZ1AjsvAfWIcgSkJ/X8ik93l3/yiuR3hwqfrDGXXd7dcONN3YMP&#10;Pdw9/N3vdfc/8GB37733d9/85t3dnf/4jVTkCt871PaLLnpn95a3XFAsMBdf/K4E7wB1NFgC3L/7&#10;Pe/tLn7Xe7oLL7yoe9vb3t6dfsZZqRgVqjjU9mOOeUl5n6eeenpS5t/fvzaAHt7t/Q94firqhD98&#10;2L/wtB+R3jMsMfC0A9Jf8coTknUIAE+Adt83B9l7DtyL2i7djZPPvb/kRPyQbJkaPO7m2TZg3yq1&#10;RFsHYWLBMt1LxjfSwLKyHlNZtDmQRUXuU9lkqLjvs4+C+wHl77GOqi4Wcp/h+ljDpha0l8JUWX1U&#10;EHedK2cWChQS2nWFVVNjxiwyq4F7fI7akLVQU+0jUXVHCgw+RxWjNMxhNhegRguONTwa97LHc2yc&#10;oLT88Tr5YAhJndKnaXrRabApM9Am2UaLlVariwfwKJbNOYBvKtWZEcprCCTTO6+2GN0PEaoJ5YRv&#10;tfHwu8TXnJvdGtJlFiUtZl6KWOfLNscawujj1xUP7K91Pt5RLSxPBNzHIxoJ7n/zN0Nzpph93vJv&#10;K7irTWYM5OIM18O7NjWiF8vAXaG9Llhtg7t+OdvdWMfB3aw445FKsaZAPeVPBNy9F9yrw+0YSPP4&#10;DV8YXzegSsDwY5kTf/tKt6TNJZbrjNxSGLqydzkADcWoW5oHDrUC+Rm5vZ9pWS3AwSw2uiiFsiuN&#10;QtllWU7NrbBdc6N88B8Hd39QqcA9J8Gw8twy3JcdhBPcXSEqV0AaTZUWcmqPTpI0B7500ptayJ/l&#10;XMp35gmehWxqtQAEEgw1epCWGAVH9VorLLpGTFoEerT3mT+d4L4ma8ozBNrjJfYjPxfubxamaqY7&#10;J2CEN9qWDs2TMgJ7Kk7Naq2mlLhsd7dtQ/Em4BWqMlTnn/z08e7e+x5I0Yz0tAPab73tjjJuTg2Z&#10;rk9FqfCsIx0GFhlA+2c+e1V39z33JWDHQITkAz24Y3zr7ntT4yb45TEpQDMlgDhsL6effmZ3zrnn&#10;p4ZKSIvBQHIMFHZYMU050wAAIABJREFUbi644MIhr71/3Eknn5KbK/WQ3cM53h8KR1Gs+pGPfDTZ&#10;bqD6o7AVXVShtr+gnxylmFMo7YcfmcAd+wTvHd1UAe4AfYVzTmoqaM/Wlj+J4h4iXNPnXCnutIBY&#10;moVFxGrTO1PbuQJI//fi0vamyu6tMztchrvCdPS4G7zv31TcoxpPiG8p7q389hI1LI2GGAbARn6q&#10;3k5LoyGKM+Y9BlxtceAeeaNl06jPW7XlZADecb833QJ4DrYDnwvfGz8jvifrc+L99vH1IrDr9rZS&#10;ZFr+/fj38D42NUXHyHcK7oT2uLpArtBt0EmTes+rVJi8DxS0Y5pMFNymS+SlV+/ja09lj7kWjw73&#10;mRW2FJTKhJAKPKMdp1i8Kkq+FtB6cN/svkOxDgD7at0wC6rTYsbAvWWVsS/mtMwkN4tVZn0P7ntV&#10;BZ1mCYnRklMViI4t64wvTcVi1dhMyawuBus+d30SuPtEmejtWj/6BY4TgiF5x1twuBLR8s75g4ef&#10;4NgKRd1hVItQNf7Rq+y23BatRlpkMvzAZnP2qPe3axGoU7m37u3AXeOqJqka/DHrRKRMODYP4D63&#10;xRJbivUlQy3/X0xEUK/7oNK0fe4s+omd0fTHrRn36sGPEY6tojBTeRbzZ6TLtkul2JTAzkkF8991&#10;klEU9zlp6JDVGBSWHpoz2tUewxM+lXYFdYV0U3kHwFHVN4L7ESGx5OlsvLSWZk/PJGgfU913Z5X4&#10;kFx3wFFWOgTaueqhqjvtMq5BVp5UsUMr9hEhME6oiuJ+7EuH6/1jv/3gd7rvPvL9BOFfFWjHSMDd&#10;j1tzqgzAHd71lAPfPx6NlxDr+OCDD3ePPPJo973vP5YG4P2B/nXRdfXOO79eXhN2G/jqYYs548yz&#10;uzefenr35jef0Z1zznnduee+JQ0o8Rzn9lAPe8zr33By9+pXvy5BO2AdajkgHsD/kUs+mho1YQKB&#10;Ylv477EqcF4P9PxOo66A+wdgfmx+/4Rn/azixFQV8qfFKtOPw51VZui2S8sHobTE5c4avGsUL73f&#10;i6K8D+A+1siIDZl2Bkjfv1LC9T6q7jtHmi21rDOrWWX0eF6KTqWDKTtOa6MkwpX5j5nPPu8Emnhe&#10;ag2FKk2N0fujil6HenjfOc4b2HabLO3tOp8yl13V4rHtGxsK7fHcG8+/rdhpTjjqhD3POMoOZhP2&#10;0duteMi0H6Z8w6OpcO4tefpScOpsMQL5RYHXy6BmD/s+pNGIUp+Kf/P5tGwHo0ILHyyU75qCOl8z&#10;fceyMq+BG3GVA/uCgqVOlsiz69TLbtdjU6NWp05rW6szvVaWOuD0b/7m78qHi7+1QVOMDFJoVxU9&#10;fvEmfSl1u2J31XpmWPu1PEz7pJfo66qvR3D3Gace3OucdluB0ELcuhh3GFMV4LfB3fv5uCRYQv+z&#10;6j1EeW6SSUTdkZWqd1K755aK0k0FmKPVwY7Fqjgw8f/6JkZeobD3ZVGWOmum58w1EFna5iYP2myp&#10;1XTJF6cqBLPldLQRKbib0u5rCbI3HWq7nEgiYHO5kysHCujxfZWVhDwhoRe/+Dq5QhCy59ErASd0&#10;Anu6FMhTcAcU6m0R3FkkCYCnUk9Q1CjCZob702SN0evR/vFMHhW4Hz2kAL2IcC6rJGXlJMM7FXhe&#10;apGq2piqJlmhURYU9mQtyWozBmD25ptv7R5//JfJBpPGV28t8A5Yh73l9gzvuA2wjuhGwDdSadD1&#10;FNaYR773aPfYYz/sHvvBj1IqzUPf+W5S8O+661vpueyWCmsNilkRBwkwh1/9xBPfmMAcAA8F/owz&#10;zkoFqLgOpf31rz9JoP2VKbMd98FyA2iH+g/P/dX99nAVAF58qPuw2vB7nCYrKBBG34OjjvHftQjp&#10;jb/3NLhHNZ/gXuIgJcoVxbXJHrLFunsOK36+WHWwziw7yC0CAI8xEqkYvezIbdcmVa1cdVXiYyFq&#10;KT5tAHuMhmwVsfL/qdqu9ssC7s7LToFEovemvZBl3ur5JrS3FOiWwBYVebWFxPvoX2fBabR2wrpU&#10;ggdczw+1V7aLS6MFZAzaW24G3V6F9+jLN8tMu0C1laQ35i7QQlXdPoVpP7naUqBZ30vaJ6KeR0tN&#10;S82O+8s87gvpHB4Vf4L78DkMcaH8PpWmXElgnBvG1JZyW9zv3N/K3/F7oxO/dbpcobC+OrhHj9Lm&#10;CtqteHOv9DdnDVTgdZbWiotUXzvBtbUs5b9w9YwxrhZMKlZtLf0okFtazPoA8etHrtez0AjvEdw5&#10;C41pOjECMtqDtKBRvWEta4z7EeRqayrtmoPvJxPDNpWCyWxPYaFT8ZUveV958bsvmz0lFaTO8H8z&#10;RaW11OgnICzYoL2ngDuLY5e2NX2ZJec3NFwaK5hlkyifLmNFqt7j7uMg7b75YWIjJxI9sahvndfZ&#10;9W5LUNmL2r5kJ1VNzLGOtFtLEycrmp1JHl6kahQAzMWMquRqZ06my0RrzJBs0j/mkMOKNYMFkTHH&#10;PYHGbrnM4LOnQX2125+pCnsL2nWb8V40q5uQHu0xBPeoyCu80wsdmzMpuGvCDKAV2ef4riDD/V9+&#10;/dsE6EiMAeiq4g7gRlHp1772j93t/SW6nsLPjufBy46iUwA6oP1HP/5J98Mf/rj7PtX2bz+U/PJf&#10;//pdPfjfmbqkfinnvCMGErANn/uJPZSn0cP7G3p4hx3mDT3MvzGP16aC0delgQJSXMLzDrsNYiMR&#10;I3nV565OCjviKDGx4ASEvnwk36CYFfsofqcGq1f+e7dFirrvXAT3Jwnw0Rqj/nbam7hyQtsbP//9&#10;9z+oTPhZYBlrZMwiUlvwFrNqTdvMcvCx79hhgL6yYnBuee7taMjSjGln7pQ64nGPzZbGwF1tMj7O&#10;N8c7ptqpxaKqO5uMuz5ffMeq6EYLyiRhsKVGe1V92gGwWT8WSv+AYVXa25GWaI9hLYLEV5Y88Iad&#10;Z2yVfhKstyyqEd5b95Eb65pAZSif2udr+Gpw1zQdnXSosq5Fm/zsFPIj9E9aKeHfOtmhz521EcnD&#10;HgpeWdtWxLwE5luqLrqMdoze/QjtLduUt50bv66jJUYVd31wBHcFdN+sqYbjAdD/Ln1Q+MJyY7EB&#10;MRe99nWryq6dVD24DztZlxtas14tVjULj8F1BPcNDVuP93AR3iPEe/uMva4q+S1fvNmGhv2gXyz/&#10;w4pjHNxbSrCvlPY/eludiOBuBbJa8Z0sKnnZtYB7BkuqwtFTTsA0+4kVZMYfjk48bLJh70FPSMxH&#10;50EwJh04iwwP9FutEDV2WfXpMsul6920O7hrlFOcHOVWxfkkGpVzU9yXygGZ20HVX58XU3LiqoAm&#10;9Gj3VS43Pi+B+xEFtjmopiusKwSm28RfrY9PjX8yHB4u0N5Sc4squYftMDExpqWuP9OhXbczAnxs&#10;tMMYT9pgFN61wFgbNEWAZ7Fq+pyw344JaTI9tMNmgucj/eX3v//XFPt4a/aew8ZSoL2/jdDOx1x/&#10;w00prx2dVn/yk58lew287D/+p592P+7BHYo7bvv2gw9399xzf4qWRBY8Xg+JMmi8BGUcsA1POpoq&#10;nfymUxOMI9HlhBN6QH/Nieny+ONfkxT2V77yhNS9FF70N73pzSlpBtGRn7h8UNlhi4F9B8Cetr8H&#10;dibiYLKB93Hb7XckhR+vi/3EyVP8rimku+91S3F/ivDO12hlucdux/jMDzjg+aUxzGCXsWJLhXhm&#10;vQ8+dxMISt1PFgdi0al2SDX13UcyEuAtFtKr7FTTnwy4R2jX80s5ZvbvY1b86maL8YkfUwrtwR4z&#10;SYlugR9XvyPQu2zyqS2lozW2Ne2/tP070irxcAzfnrZ/botZnfh5FsU9hw9MufNnDeotIWwsaWVM&#10;pdf3w0lJhEqzRXunggqdLQVeff5qv2ahamvCwe1Xi8zMNF0DdZFpWwz0nKHgruyhdpyWr54KeplA&#10;5b9nc4LMFAtbxS6jrxEnQDGuM9aeqt1onYJ47WNvq+zagMkr7Rud2k5VHRun0TaDshs/aJ8yo+A+&#10;VoCpqqyBny8IIdRq4azuAIVqD/Ma61ir5H6GuSFAvBWmKrhz9UGHwrHFPratP2M2mUlWGU0oUbsM&#10;D2RcLjJPu58Nc7vUa86Yw7kCzCtFaVdAb4H7YJNh9iyXJ4coRVsimwsqtm945Ao4HbivNMG9dZBn&#10;mkwEd560Crjny+THLwfKLbJd7cYOpa1xAXfbT2qVYcc7bkf0rCuwD552g/qFheWiwPD5FgVpk4wB&#10;3A9OlgdnkxGlVgtU9W+9TX3U/JtQSItM1T1VPcBPg+KuoF782c8ScG8p7yxG5CiNs7Jyzhx+Tso4&#10;+aLlKYE704MA7xLbuSsnzOj+wecDAMbqzLnnvTUlyMB/XtRp5K331wHut2WLzNfu/HpKg7kzZboP&#10;6jUKU7/xjW91f/zjf3Tf/e73ux/96Cf9+KcE7d9/9LFkm7lHkmSg2t+YfO3XJV88fOiXXPLRlByD&#10;bHZYYpDqgpQYNFSCqo6/j8/QDj86wP6Ct729u/Rjl6XnA/xhi/kCVfZ+UgB1nasE7PSKgfdwxx1D&#10;IylYdKDm4/ei8N787h19XA3ucTxBeG8q7kd7xX0X1fY8YePnDqtMsUGKnWJKANZluW8xywx91WqP&#10;iQ2W2DE1etmHsbOyyuy993MTuDNlhvaYnSFhZgzc1c9OgI8FqcUig2Ohs5J4G4wWD24WKCvH9QBX&#10;mlSigNc+59bQZyvDwyQJ26fWTAY0cAVkRra72va8/bS5TklxpXrxY+Gp3lcntbQjE8fU9zELELnQ&#10;C7LjKTNjirsCbIt7OPHgZ8Lr3DebZRITV0DGRd/2flM7jk4aomOBTMXXmcoqPTPa4wRQob21D1U4&#10;t8mNMbd43KeeALj7F47qvPrIB2hf363fa+jwBVvEZvkyY8O9VWQY+iEOo1WYGn8wPvrQp6/UVd2I&#10;vBzei49+jBnuCu4+5pG3bXRQXue+byyP84o7Qb9O1GnN7PVAYdfbHWvHLCbabIkeLNzPApOYMa8/&#10;Kt22NMPNCTSt7HYO9bTHQlAmGlhVvD9wFO9asKFEcC+pK6U4dntdFIvJQ/a265JqiX7Mth5OKnTF&#10;gGCP95iqxKesMjxOJNQ2oxn56lOngk+lXFNwnNUopOIQ1lVVV7+8Fq0quA/Zswtp38HisisrdEV1&#10;z0pdyWQXBf4QFjzmx1FdL5nh+X4mmKgFg2pgVbj3NIB7C9KfreDO22LTHR3aSEvVVy1gfZHYbHC/&#10;5ru7wtTsa0eqyute94bun37ys+4733lksMZkhfqrWaUG9ALaCexJNe/BF0kzeDw86r/45a+6P/zh&#10;j933vvdY92gC9h8kcMdrQmkHtN/VD0AzXhtdVmGPAXDDtgJoRwzkmWedk+wwgHMo6gB3+NeRcgM7&#10;D/zsp502eNlhrUEh7JVXDrYYquycbNyalPXBi397tvjQn48Vg2TZuWOw7MBL/6JDDx/SZNJKRIDs&#10;1cD9SSrvFbgfVUO7RkCaje3gBLuERSu4XCgpVWaZ8R2r2WdCox7ZUTaq6h7WVx9U3QnwzRjIBrjj&#10;Mvrn1dfOPHMcpwdxZWvpQaIKu9pj9HaN+itZ4eJxV0tEOS+HlXBaXmgdtX1sRb/Yj8i8x35dCKvN&#10;8EWX2MKg+Kdznii5FmHpV8wVzqNCrYCbmhAFkakF8DohGbMJRSuNdzNooeqkeEhvnVGA9R3aa/Wd&#10;+74UkMpkC/cNsG79hDQWM6rtUY3H7TGsg9+LmEyj+61VMDtpBcdbqFQ89RzG+wZeHPbZOs1tn2SP&#10;URtNywev3nEmyOAfllmeGPNp48Bz1JKifveovA8AP6Y84/bZPGrv9/BczTjVjPdN7stjsK3dUjc4&#10;OJ8M7hs7RkD6obGQzGevmw9EJd2P6QLtcSWiBvbZpAhrEkr8wXPlgxGV6qGKvnbmtuO5W3ImsKrI&#10;Raneui0N7eqp9pQBLq1oyFZivHeMajYvh/+ty1Peu6k2ma0rOzy0b9/pmy6pJYYZ7ss26dAi0ALu&#10;cxncN+t32A58aGlcilKkutz5Rwt8U3n3QF4mPXkSYQq9ArrZZ8xKI7flZda5nKSAEzZ+ewfmBky0&#10;VsSYQbW/lILTHuwUzg/J0EeA18SS6J1uxkLuAXBvpcaMWU5aKvyzYUTV3b1/iQTkCgdtNPxsouqu&#10;PmiCO2G/fE75f+K1sVLxyCPf7x599IelWJTQXuwlUNphj+lB9+vf+Ga6vD0XpiLDHdaX//iP/+5+&#10;97s/dA899HCyyfzmN79L3nZAO4pRv4HnZbX9hh72r/38F7rPfPbKBO3IWkcUJBJlYH1BOgzeK9R1&#10;NEQCTGM7McG46KKLu0s/9vEE/Ckt5vNfTJMA2G5uvOnmBO1U2W8XYKfFB+NOWTXAe/na15Bwc2s/&#10;aTg37dNUtNv/P7WwlPqN6HF/isp7C9zVIsPfGidq+FxRWI4CdFhZNuf6H8Iou6aq9WJQec3jPlg3&#10;DNh11dL72FvWmHqYIv9cFwnJ62Pg3mrQpHYZ7Yyqx1RGPkZgL2KLwDpXQ+lJLnF+Ur8UQZDnYKaV&#10;lBb30wv52Lstr+Sy4aBFaHJbZ0oYQ/+aoV9JhDu1pJb34Ww93t5TgaLAZbFxFAbT81RtE5pktdHb&#10;YpGqMmHtda9jrwceMv4gpKryHlc34qSkNRGhyq4WHLX7tvzthPMxy1S8L/6NS3acH5tMRSsTLdzc&#10;h2pR1lS/lhV9VHFv+dpbinxMaxkgdq/0WLc0k7809DPjEhtML7zCe9vvrqA6U0atwEe1Oi71mOc9&#10;rhbEOCNuU7TMmGpeg3urGGOAYl9ZrVDsJyAtpT3mwU7Le48+vJbaLoWoyR5jdqXYGAozOm4f/7c2&#10;A7Is4GWXRBD97TE+zCe3rLgD7XCA9Ko7lXb7gXh//kxJtDH1uam2rwwJMgrtTxTczZO/0HnVvdWQ&#10;ycBdU2IUwNU6U+IdZfvMr7lS1PmYABFjJdULv1D28aBA4bcHqwxO+LHwNIJ7AbwXHlZsGBjadVUb&#10;OR0u8Hh4wyqzJxX36DduecKf7Yr7GLjrfWNt7wnuqsKqJSo2zKLynuIP8//AZ4pupj//xT+XLqgY&#10;9Lbfki0yCXahUPfwjQ6quA44BtgD3JHJ/t///f92v/v9v3aP//wXqdPqD37wo2KPwXMA97fm6EdY&#10;Wa686nOpOROaKr3twrd3Z599XkqLecUrTkjvF8COAf89fO3nn39BKj69/PJPpi6sCdivG4Adk42y&#10;OpAtPRWo9wMThzJ6YOfAxALqO577tgvfkfZLjGV038ndx64N2NcA7xHccZ2fdQL2/BtMn3X/eeK3&#10;zaZp8I8T7mjRSEpw7u6oqnAKFcBxY9EXvBM4Y3Gp2g7HlHcUrGqijIJ7acCk8L5z/wrS1SIT02oG&#10;AWZvB+6a/MVjM891te1kwSnYk0MHJOKXtpfSAXOpNEZiLUAJQJACU2wjHQaturXKBuJWck1lnyrn&#10;PbFBViAfssLzyrhmjA/+fs2rNydEhM2x0bLNxNQT47q6783geV/veGtQ3K0Qdqx7bLGkTPl4a/3s&#10;uI3KrX+bE/Ji/YFOyBT+dT9oEkxcYdeVGW6HqvkK/1oAq5ML2mKUxby/XXm7eNwng3tLYVdFNhZ0&#10;0u6iberLDhG/EHcK/j9ew5R3K9aM6TVtEOdsTLuqthokzLjnDvBed3gdYhsngftkqwwz4ONSUMvL&#10;bkA+7iezH3sE/JafvYb2eODa1N9vM7y6OZRCO7+Aw0lgvqTIsMFH9GAThAnwJdNdUk8IsD6LViMV&#10;GecUwX1L8bLRv0n/+EL2iWuTpW35BKIZ7dHX7go+l3c4xTuq8zjJaXyYL1D17ZG1I59ObrSgVGE+&#10;HfzD5MI9RywxEd6jVUa9+QXc++1kqow2WWop7lq8SkU9JpIAItQnDVjn9ao49ag963F/tqbG7Am1&#10;vRoB6AjwBLrYWEuLkgnw8HHj88Nr4farrrqmJMgQ1ovNRJX2DLoA8AThPRQzaQbgfvfd93X/8z//&#10;X/fv//Ff3eOP/yKlxyBdBgkygOLb8+NTo6YvXJciI+FLh90FaTBolnT66Wclvz3U9de85vU9wL8q&#10;pb4A5t///g92n6CP/eprk8KOJBt47DVTvgnsAuqYeKQVg7xqwL8B7TrBeN/7Ppj27ZFHHpvU9+bq&#10;z59AcXcWGZkgY1vwuQ7xrAcneIfiDtAl6A3gbtaYQREkdA7BAvMB3BO0S1Fqy8uu4B7vi9aakiaT&#10;wZ32l6iw61BoL372Upu0oyRvFXtMbq5E37db5S9qux6b5wusuzjIGW9z4O20vth5bxBaSg1ASNfB&#10;fsTjcF4goLVX0CXJJJ1nzf6ZLD95UsFzOCddunJCSxRjP8t1t7KCiVt4jWyjKhBKiNfJygjEt8RF&#10;hVD+bRYZcyF4K3FdsKoKs+636EnXyM5YAKpgrGq7gnxrQkBu4sTA7C8+K97bj6JTwICd28H7WisV&#10;Xjitc+7bwvIGK06NRZscRvt+RuDh1gZeizNUppgotBMuNRmFlhk2I+KSim5D/BAVwFuKdcsf3lom&#10;0e6qrZjG2uuuxacb3GMmNVyKKxjRj67bP7aU4+Mg7UtG/1pU2flDtVmhNVfyEzDfJGGY6U6n/8HX&#10;0fxfxm2phSNaPgoISxIKC1Q1b7wsHTYmHbr8p2DMTqSuk+jS9kr5YPMl9a87aF/c7icZQfUeIrms&#10;I2mc3es22rIkhh0kfb6878wa02TcZCKCO/ZZjG5z0ZXLZclbu6jOJI/7bLff/gd1B//9i7oDszLH&#10;ZkvskspCVG3OxIjHw2OEYPbZ7gqwXuIFdezh4lQtpvyLB/egvu864uiixCq8t+xQxe+O1ZT+Oc/v&#10;73/vP7y/+/VvfpdgF9YV2mMA7Al+qVJnRTp51PvL5FPP6jkUeRSBQun+w7/+W/df//U/3eM//2V6&#10;PoAYr5EmBf2E4Dokz/TAjrx3KO0f+OCHUiEqoB1wfuwxL00WGcD68ce/OiXLoEsqfOx4Dp6L9Bom&#10;xdwiXVzTBEO2+c6gqBPSOfG4K49vZFjHe/tmnmh8/evfTM+/5JKPSUHvkHXvVpTiiDD/JH3uvNTV&#10;FV1FAbgD2vff//mDx1380NYRm8duRkJutZjBdMzekawysahf89rVLqMNmLTwn7cjWYbPLakwVNh3&#10;mp8dxbT7Pvd5xduuVpmWPUaPeZqaEy0jLWVUi1E1aYeTGY3LJKwz7571SdiGBOl5mzT2GNfxPBxv&#10;PczSoltDY4HDXDQ8HMdtksCurnG1JG6rDosXXnaPi110temUy7IXgXVSuk6EdrUi4/6hWNWDuvWu&#10;id3mW/A+CJxIDdRVCYK1qttsjGTOBO+oMCXf1xSWCcFm32k1MdRIHcDYyoTuM7XGqAKvnz1XJqJL&#10;Q10urRCXBO4tvzo7qWrnzFbiiiav4H68RrHETNlyD9sHEzSjP5szj7i0ornmtmzSLpIw5TraSrSw&#10;U/3gCu+2vEPFXQtJ2XhpeK91rGMsYtWiDP9lNCiOEN4Cd/9DaX9JrDGRDgN3+ur4P2hPUq99tO8w&#10;a5Zf4NJ5b27JwH1LG9wjpKt1RQ++bMDE74R/Xzb5iNnoWvBpFpE6BtLZc5aCl3xkdUAtNssrlj5D&#10;a09rWS4Wq0RwTwqNFJL6olMP9PoY3q42mDFoj+DOZWR2psXnjhMgVTlcYgDaqbyryq72GLVktC7X&#10;0t7d2QieosIewf3PDdrHwH3S47lfqMqyUDUWL+rnXCwz/eeMuM83nnRK97PHf5EAFVDNbHaozV/L&#10;sK6wC1iHgk4VPSXD9MAMeIevHEkuyG3/t3//z+6X//wv3QMPPJReFyo7Cle/mJsrJU/7xy9L9hjk&#10;tQPaTz751O7Y44bmTyhCRWFq8rFf+vEU7fi5z12Tnp9SYjKwaxMobLfC+p1BXSesK7AnUM8TEV5P&#10;7y1fhwIPlf7yT34qNWU64sjdA7yr5z12UpWVEQfuq/1eGlYZLUxlQTLrGQ466IXpd42xzz77dWy5&#10;TsWdwDZYSjK8016Y/dhU3NXqoUr6mOoeLSKMg2w1X9pJaM/JMgR3jJa/XZss2bF8e9VxejpbZFqA&#10;5Wq7xGbpwVeK/Rctw95WY30sJreHj009Sfp9TjtEAi6nmHqlV2Fu8EZb0ANDCzjmyjDhDLUJc7nO&#10;TAU1npvncxSopr4xEKK87pxNBEoH2ez1575spdKYDaWemKj9hI8Z3BR7dewSP9Q/6vDgTkglvLtV&#10;ibIa74E62lG8FaXuN9QC9/g+o29e90W8HusS4rapEq+TilhfqamM6tbQyQ2DTprgTmj3sG7Ks4Hq&#10;+rKTi09IZrnFv7yZLeGta1WchcaChtbyiV82ma5A3UO8QbrPhDfIt+peLQ5ogfv6xvv3YB/hnTaa&#10;qLabmj3kz0dw9743Ftvyvjasa4b4GLjr6oKPY9K0IHraLUPd8tLtwMDLReky2mpgRAvKyrKHaaaf&#10;aKGyvS8DdxR8qmJSlvrmFiUVYaXAaqsTatrGMMFQjztXB3jSKpcrPut9fn5t4K65wdhWtRNxOzQS&#10;MgK7evBVldfnjAF/8fsjFrK/5NInPnucTKHIYRDetSsqFPYUK0hrDL3PAhOl+csRx1Rw4TqX5gY1&#10;aRBknkQDppan/S9VcR9T4R3EizKbCpFZvCjNtarUoPy5I1cdqS+wxyikR9AtwJsTYe7KsAuopf0F&#10;MA0LDC5/9S+/6X7xi1+lKEhMBhjP+Lmrr+kh+IrkUUd6DApR3/KWtyVoB6wjPQZNlRDv+PHLPpEi&#10;IhExCYUd4J+KZLPfnskwzgqT34MB+t3F+qLbr5C+2uDzPtnDO+wymCTt3v2Sqvi66lnwFLzuDtxD&#10;JCg+P07Khkn5wdkqM5+P11mtpaIcbXY4dsgxUPtcmOq+s7LCRB937Jnh02T2E3A/oAL3Sbnt2mBp&#10;KR/TE5TOZivJzKJvotSAOdpAYqEuzx+a/rIo0O73gX//GuUI0OUqdvR4+3Orh/bBisN4Tvs8VJBS&#10;0N6yRQHdJhvQST9/AAAgAElEQVRa/8T3UQIKclIQm2ptaaj52oVVVyRasDoJ3L36bkEgYAwyHXr6&#10;/PVf/12Bd4aYaG2gd1tsrPYb911Sx2PiTxA9OYlScI8JfXw93ubr7FoNl7xVJgqp8fsXi1JNKN7U&#10;meLu4b12smgyj1hl2pGO9mTsXOxk7mi1jQzQPmRvx0pmW3aZK/f7HVonvOD/WuyiFqvyC9FKlIm2&#10;mXYhZ7SnxCUMXbrw9hcDdt0HBu9jthr65v3yh04kFNxtQuEz2aM9JsK6RifGOMLpXIzaLjzWg0qM&#10;uJp3qrGqAIyCjGAZYbKAe+5YqnGQQ7yi75pqn0moiN/sJyJUknjgUnCnPYcRYU0rj4C7rgzwBFRl&#10;uufXmhFf4FoVd26bNU2yXHgrMvWWGU4YNKN4IcB5hHldDmXEG21I+G7jBKTgDquMNlSKsY4sNHWN&#10;YAQMCSbpfgXto8P1p1iUuhbF/c9lVJAu+yxCfQvkS8rJUcdWOd/8rDWnH583Om0CppHXDmX9ttu+&#10;VmwtEdChrKPolBaS5FfP4I6EmK/lJkqA/+tvuDHloeM1fv3r33U//enP0+QAKjm86WiM9MEPfri7&#10;+OJ3J0/7eee9pXv9609KzY/QGRUgD7C/+pprkwcethp2bL01FJwC1l2x7Dc8rBPMkUfPv78ZoBz3&#10;TRrfypfcD5hEnHDCa5PNKNqWRhX3p2iZoSWNcZDaawG/Z6yewRKnxafWIdXALgHigvnbF5fGwX3b&#10;Nt952hX/V5DvFXr1qpeuqTsly33fWmEfnlN3RuWxj+9pJqfCmOJeNxUqx2ipS+K5S5sGLoTzWFTY&#10;dXA1E8/H/6fgx/Mor/vGOQKf+Rxr3vmt1WfhY341lMBbJflZ6lCr5CJfI3/eusIwN5fPGVu2lkmQ&#10;pqKpbaRtlfHe82jxJbhzhX9MbWddZLSCWONH86EruCsQt2oHFNYjvA/XN7vXVYhvqe46YVBVXfdR&#10;/O6NrQRoHyRvl9nghPJWQyuxynigs0jE9bJzFdg10seU9qiMUnnfPGVK8PAG+hnH3/nlo+GSIf4b&#10;K0WfM7C4xEFIVwtMK5mlZT9RUORrqPfbN1gCsPvVBrXNWLFqnePui1J1dhotP6q8x2ZK1t43QrsB&#10;+1y49MUaPiN0Y5lA6HZ4tdsKWYoisGAKhYKjKu8RpBnJyIM+stZpO/Fq+3gajisWksYitl3BBpNV&#10;cqoqCwv+cZrXrs1GNGs+NmNiMa2P4WoVpprijv3kCndlaTWB+8KybONKSXMoharLAu4jKTKmzBi4&#10;p3bf/SUnRfiMcdKhDxaZ7ge/wHfXZLHpERkOSpGpKOZU0J26Hq7/qRotRVD9cwV39z6Pbk9UJinw&#10;3Gea8c7YQAV4WGSeu9+B3dlnn9/98Y//nopHUxOiXMQJ8FVIT+B6z33pkuObYiX5hkRCItEFyS5f&#10;uf7GBLj33nt/97Of/bx79NEfdN/+9ncShL/7Pf/QnXf+W7tzzz0/FaGedPIp3RlnnJ26pF551dXJ&#10;tw74B+jfnH32yQqTYxxbRaYEdnrUxxR1wjjvw/V7+vfG2/V6gnZ5HqIscf9d3/xWP0m5rXvjSW9K&#10;+xKfx1FH17+JPQHuCu+sLXGFyP3nyloVgLv3si8VJXeLFLTz+FFEguU6ujc2Y4rgzvtbarsq7lqg&#10;mmA9j5baToCnHYXecUI71WImfKmQEsEdK9qDgLXoRChvNzRw5zkE/ze+n2KP6R+H/xl91NYB1Pe3&#10;icWVG7MroTRlCnG+C4tecNJaLhdIEKypS0uhRkrsmPP5OW4iN+dVd4p8EYodrDfYa8zTrcyF/TAw&#10;lEH7IARrveD6zjssPC9BzDS3xuaK8VT1HyuajXUGsY5Qt7so6ci+z5+3qutkKw5lKIV8vU9t2Z41&#10;a3Afrq8fuV2sMkr9VgHsZfrYKRQbwUIB2mJ02YpFIFyut+UTFgxsCjvWLDNxouA94pq0ohnvjIn0&#10;/vZJvniq21z+YVSkB/iotLfB3aqn6+WPCO4tT7vadwjy1vlUwd0DvMYTaqyi+tq9FSp+cf0X0uwx&#10;S9JoyWeQ0/ZhnjzfRbXlcR8OfNvSLD82L9CJQ0yTcXCcDzD8fz5P3iwkuuxokYorDtzLakDwxLsI&#10;S8lyn5MThu53XWHSfPmo9JtqpIVE1vVUi2nV8hMTZeLBXCG+HIhnF7NSMHwHcEJkUerfZ4/zoTlR&#10;xPnV4xJ/AyJb9pUxmP9TKex/btBeAfnRx42Ce+v9x/s0bUY978xyhy8aDY0ef/yX3Y9//JME4lDO&#10;WXya4DdAO5Ji0sgAz4QYKu5fz35yqOFfzV1WoZCj0BXPe+SRR3tQvifdfskll3bvfe/7kvL+sY9/&#10;ovvc1deW6EkWmRZAz9tEnzkg/a6G5eVb37ynADv96asq6QTyfnKB9wUox/UI7zbsMdgGvM8TX39S&#10;v4+PGBo0NSazVZ3HGr3uY6p7+lylSJWTMkzCMTGfC8cG+purJCquPiZ/u7caqpquIyaFjeW9q9Ie&#10;oR3FqDufe4ArSGUsJJ9fVj77EW0iJUUmFA62bA5u5ZgrDhoOQLU638ZJiBbk4m/sJxb6R9sFFVyy&#10;jd5nAGiR2KzT4vbMy/Gd6jtHUeVVLMsKurNXNtLIor1S92MUe+rghbkaSPuJ0GbZx7EAmAq0Qir3&#10;gwmye40Kwa04cA3zwOtyH8fX99Yd+wx8J9JNMiGwYtrWaoETe0UMHpuoTCpQ1ddrNVmK6Tq2T3wR&#10;rwrE66LCrEpxfDED1r3S4wB85cfB7FiB9tKCtqjiasof79DKaEb/wcYCTy04VdVd4dxba9rg3qqW&#10;nnYpM08E3M3eo82WfFOpVtRRhOjJ4G6QTh+6tbc3v7hfSjJrUuv/Ue3m6/HgQnA3SPaqDX/0eNx8&#10;jmVkoZN2Th3U46xcz5lNZhzc5aAwbdtE9YRxlEVJX/IWGJ+DTovKNmd/KTnvDQWJ1hafPW/grp1o&#10;I7wzX9752xeZN7zVwffwmDzJyYq/pvGo0m5pAVubJ2ICuxZf0SoFtR3K4Iv6E31KiYGH/Ujzqo8p&#10;6EVtXwOkP9W89rV62v8cFffKJvMkFPd02zHD8yK4s4EWBkAPqy4A3N/89vfdtx/8TgJRgHAsQHXg&#10;fk8N7sX3zhjFnBwD5Z557/C2f/WrtyW1HEo68tZRqJq86VlBvzUXtt6RLS/43+qxH1XPuV1l+/pt&#10;7W+/R/6+h0Auw0E6oT1fv/e+BzzIy8DqwX39/ffd9+00oPIjLvPUU09P8H5M/xnElakqLvIJeN1b&#10;Baqt7H4mQSFhxk/wl0t8II8fztJIxTZDOEWX6F+Px8gI9jEecgD30HAp+9tTigzgfd86RUbtMdgW&#10;tfqkc82sxTe2IvkKuE/peWxrWZ1N7ze95+1F4FHlOmbHE9gJYF4QnCqWi1iYqcBO22pS2WfpT8ek&#10;wSYOBd7leF5F/xLGZbLhrKANcJ8PEwLWqPH7wLQabp/lwm+xrq1T1rRK77fmUH7FQ0Va2nA1frrt&#10;TqijIWO3U4qrVpcYBUnffyhypro24udVC8vaxXWzY6boW28Vt0bf/VhBqtaR+gnM+uZ+KYq7Uv9Y&#10;KgrBlYUFuA1vsKU2shiS8Tz6ZdeZjxVH1i1web8WiNoHuklmUVMC66q+14WpEdJtB7d2NvPlW5OW&#10;WKCrSxr+fTBGU78Afjmt9omtzSpjqjuGNiLwSnvt91dQj/tCvdqmuC+6JJkIi+qbc3aUUPip3sB0&#10;gBgF99kuKu7l/eWmS1SVWx52tc14cDe1nWBMUG5ZZdRrrsktrMD3ww5eybsoTaFi0ymF77hcrb52&#10;D/zL7mQc1Rde18fwpMQOtUgOIdCpL71pcxmB6T1hfdlTivuf43Cq+SqK+8TnEvqlwyohD7ntgKaP&#10;X/bJ7j//87+7Bx98uHvggQcTpN6VLS8YhHanuotNRsH9rlz0WTLR2X0UAJ8z1FlACvUcj0ldSplW&#10;00h9qbzoVLwbsE3QLko5AFtvy49Jt2EQwnlbeMx993/bwXuC//z/7733gQTuuA+Pu78fWEVAl9U3&#10;n3bmoLzLpGpig6an0ElVrVCHEd4PQTOmFzhhoCis83b81lU6QngBeCnM9E30dqQRG+xFm4wmyZTO&#10;qGKLKdGP+4rHfW+fIJM87fnYxe3X+EZCecvTbmow02OWfdLZ1nqVlTGWGnmJ5wBqN2aFXQsLWzYL&#10;VdhdWEGeOMzPh/NnAG09l0XVXYtOW3Cvr+eAXrztpuqvOHCPUZKlwVOJyVx0j9XMfO3Kql54dTpE&#10;60qrv02MglR/e+wiP16TWXMkX9/4yyvwptxrPOOm/FpmKTYFv225jpYinbxEx4NPaqx7BkXrkO0j&#10;7+RY5+/0O9JmRIPK/td//ZwEq9iIVk4qO5epn926lPrWuHFmpDnx+hiFdy30jNGKqpb7Zks+S9Mv&#10;Y1jSje/caZ73VqFuzK73kx3/5bOIxakw4ZhyEwydNFiSzLTA+2wF7OpnpwJBaI+FvPp/4mzRF73O&#10;OXBPvrg5LXAyr7sB44q7TxUMtaAAqqlam62HxanD52EQP+cmg7oKYADrVwH0/6vnfmHBexjLikC2&#10;pqSTxcreTauKTgiYi27w7ltGR7VdJxIsLtKsXYV7Tiboa/crB37CFFWVuK0K9jxQYyk9tWxvKYGE&#10;jN3j4P50jb8UhX3N4L577ROXeD/3nWbx73/A87vTesD81z/+e0qReeg7302+c0BoyiwPantRuAO0&#10;F6uMJLUUcM+WGYA7oyRZOMr7Y/FreV3+r6D0tyCckK1D72uN1mP0dZuvJ//b///7k+qOqEu8B6we&#10;nHPu+cU2k9R3/a3tQa+7gjsLkGGDOqD/fLeEiX5SrVPCyEqxZxDy0spjAnBvFSzH7mWLYVTQXCoQ&#10;vHczSaY0WNrX0mPSEHCnPUahnROGdI7J74OFk7TjRouMFi2yxkiDASxf3mIsCehaDMvEmKF5kkZX&#10;e5VXwV3BTa2m00ywEXuOrcDuqM6PhOyikotI48QehXc+VmxPUYl3iruzttpEIua9F1V+dsl6AGyx&#10;CdRMUN6jbWSsUDQGgBgke6ZrJfGoGh77CY1ZTrSxUQv2W01F4/NVfafTo3Yt+DpBtV7X4K7/Jxae&#10;jnvcaV8Xxb2e/fiElL1yjM9z0iUeO/xItlTgYj4nU3zNM84ZT2s5Y6ODd01goTeKSn/0uyugqqqs&#10;vne/U9vAztv4OM6uhy/XhqCy+yQZ7tRYWKHWGF16MYuM+Z+8PWameVBQtd0vD865AuBoiRn+x1T1&#10;BVMVn/C8OS/tzc4ujEZnKUCqolw85Fkt5oHfElVoN5l3dh8/zB6kBZ/qHTfwXQlwvs0BM++P27u8&#10;1Uc/0lPpvO2xqJTWoLnFMkG12oI5B+5RbSdMzwZoL9nBC3YCpWVGIy1VWYmRkUtc9t1qf3M/8XXw&#10;PFhkCO5FYZcl/WhTqQB/DxWbrqay/yV52luQzeuM2FwLuMfn6t8YyB3H68EqdVR//Uc//knytj/0&#10;0MPdd3pwR2EqVGS1viSgFnDXIk2XKCNquwJ8iZSEX54qvoK6JrkEm8oYVLdg/f4HHixjNYBfC+Tr&#10;a+rj0nbcZ+p+efx9UN0fTJMf7BPAO1JyGBXZXLXiSsqTyHVXcGcsJNV2wPvzDjy4xD76ZJmlKkWG&#10;HUhVQY+xuoT0JcIl89+XDfJHwX3fuitqUduzPUY97Yx95P+JXVFLXRSOuZtm3Uqnxj7OL1ihf1wF&#10;KFYeuc60mKGg36ulUVFXv3WVYCNCUwpP0CLYPPHhygVHed8C3QrurRXatH/yWAjgXhWn6mMWLMvd&#10;NVPcshzO8bGeykdIxoZXY7YQ35jJoJdMVTOTDm8rjql4qlar3cR7ws2lof52D+gR+Nt1lRHcq6Jj&#10;5+KYkf1QW2Rqu5Cp7J4tfW8gfX/r4kwjQjuAnQNPHnztWB7xkX2bNht0+Q9wKgBsHTIfQTfO0LA9&#10;AHdVt+uCT58wM6a4G7jXQ5d7zOvuVXctrNAM0jFrjEb/6MpDK+3GkmV80exY4YPaWwi93ObhANNS&#10;19uv01Lco7+d4N5Se5eWvFWF6nE5KJVluiWXyBLBndAek1omgXuEdy1ajcAbC65iExEH7gLEPPjN&#10;bVnKKwYG7izOTmAevO1UcHhfy6OeJjwZ3Ktur2EpdTEcoDV9xiYseRk8TwLwOocetisVI05Kfplk&#10;lflTQ/tfmqd9EnyzmdJawb11X/l796De47NHd1RYVqC2A9gx4G9P4H7/Aw7G0/UWuAelXRX3OIqq&#10;nv/+1rfudSr+PWJ1iVDdGgrp2ObWWOtrrOX/jQE+JxO8L/nd7/92shzhfcEahGZSL37xkf2+b3y/&#10;A5CvVX1X1R3fD8ZCsksu0oIOyFYZ1iepv31LBveFfNxeVMgrwE5bTE5zkeO9FlNqHZPaZJrFqDtD&#10;V9SdPj2mZLVHkWSWnmvvu6bK66y6OcULz9XmUZpsUwB+R7996fbndiv9/8bxd6gF8sCl5+h4vk7n&#10;3hFop+AVV57NlqnDC0aqopsvXc4VPBeITXISuGsxq6n39VCA98N3XZ3Jn8mmzb4QVZVlS3DhfvRM&#10;p4KoAnTLNq1OjJaqHlNXfOa5h2/Cu/JcDGGpt8egXycfYzYZXR0gv5J7a0W9VZDqJxH2+I0O9Cur&#10;jHVE9Uo7blcTfquim/DpZ6gEd6+w17E/bABU/1AsaWavKjaoznif6aJ9pgb3ScM/Ly7v+J2uyzX2&#10;IccEF43cjMtAtYWlDdvtMVuKOLnfJ/n/Gd+kzzeYnysFlwVCQ8Ml2mPUlkEfu6WfBHgXtd0iFT24&#10;a5QlC2Sb9RMNcPequ9l4vJ/TgDfCegL2bfv4JANRs/m+bFnRrD6aKjPbsL+UNBqBdvXoU81g0Ww6&#10;wEvjJy1SjfDOUSC/cdBOJ9eV4WQMHyyX7p9u+8ueUNz/nEecoFBRfSLg7sZuKWDtIe8lL3l5ShK6&#10;9GOXdf/+7/+ZLDIPP/y9wSbTgztAFgBaqekB3O8OFpkI7S2IV588ohQ1cvHe4CtXMI9D4Rzb3Bq4&#10;b9Jr8HVWe0wcEeKjH74AfPa8Y4ICeEc32F1HHN2cnDrrzJNoxsTvSEkMyuAOj3upiWEqiXqlHbjn&#10;hkNbh1VIr7rvcMWbWkNDcKdoo/7wluKuVhktRN07w7Mp7juKnQPnnOE4O+eaOuq5gh5yNrrbmoWP&#10;0uyJRbFix9GkGPyv6Vx4GoErBkfgutZiaZ43hS6ek4aO3Fx13lEAvT2kf4hMXlwyjMK6QL3aYcas&#10;MuU5Au1qjfEdZJdkwrdYxDtb8VgooSMRVlv7T0VKX8g7uBn+VhoujYG4gu2kYlb/+MhltQ++XRDq&#10;H2esOp5Eo8lBdGlElT3arQ3UvZ99THFvWmXqAkwDdlPaN6SNMjuGddakJ9ygfbp8OPyAPLhGj5Hv&#10;3KlKuc3ghuUVbZGrH4L6yLUAk6q5LmGYRaY9FKBtG9RbxRmYrhy0JiNjyTm+OCL6pbi9tYfKd3uN&#10;Vh9un9qM/GvrxCAu73g/efG5ZRC14pqt7Zl9AMxSDLTsoX1YZmODB6+2RwU+gvFMPjDOzS12vtin&#10;tsWMee5jMZUWVVmHvgzJwWajBaLmtZy31YmR2K45OShaAs+iU9454SlL1uqzX/YxX7otXLIuoN/w&#10;xGNSgvcGcKea21Lbnyng/peisLfgnaC9a9fQIVM70j6R/aGPP/a4lyXPNQon//Cv/9b9009+lhoh&#10;fefhRxK4ozg1gfu99xdVfWInUQH36HGP1++S4lIFdhaGtpR0hXRCM6/DjoLtBaQ/+NDDaRDYcZ/C&#10;vQL3JHiPiv1awV1XCpx//t4H+m15KNl/sB8+8MEPl8+SE6qovK8V3KtISEkMol3moOe/sFhiouWB&#10;NhmAnircJQt86/YMkH7FUY8tTGah4k6Pu8tqZ4LMTol/DM2WdOC5TJEhRLKGKAG6pNR55X3oELuU&#10;Jw/a/Cm99k4Ddk2sWUjAPl/cAVp02oL2KP6peGkil1mRTGVnDYA1sOJ1bW411thKk9lcE7+oymsx&#10;qqjrpeFWFp7mihhHy8tiOXelRkwF1hdLN9USE5mDGJgUGC0hUaxVbhpbuQAfEVRbvu8YDGKOh70C&#10;5K7vxvzitcjastZEbzzYbUMF7uqaqL8nPsc/+u59PaRaedZPBHfbTgX39TW4Mz2G0I7bB2jXIsII&#10;kQbt6qVWU35rMMc9qsTq//Z+903yxv0sye9UD78e3Fcfw7ZrhOVYoH/0XkWAr9Ny6qiizc2DRX3b&#10;WEHpYI/xPq5NFbhbxXfMI50rMFn8eXmmzYORFclYt7no4VZ13Z0MclHqoDxvdd1QdUTLDMFdi1Kp&#10;XpvvzqvuXm1vF8q2sonTwVEaWKinnIk0mqs7EwB8ZnZR9tHWchAtFpk5UzDYnMk60loha8m+FxW9&#10;Ul9k29zkaTF23PNNnQbF/aW13/YZAOt6PcLnn+uI77Wo7f2+ALgDzlqpMmP7Jd6Ov1HTAKsG4P2x&#10;x37Y/epXv+ke+d6j3cPf/X6BdgAv4PQeAfe7BNwV5pnyEi01EdYjtFvzomyNYSLLKrYXgvQD3zY4&#10;T9v80Hf6kaH9wfzYB02NHwPwFrBPUvYV3Hm5lmJW1As82G8HJjnw+H/kkktLr4RiV9vtLTOjFpqR&#10;ZJmUFpThnYlBGEiPMlEjWC3k2KyF8CxW9akrg9+cjeqWsrXm/2fvzbsty67qzvgQgC1lZkS8vn8R&#10;kRnZRHZSZir7Vg0GD5lGFGBUxlVQeLhco0xjMLZRUR5lg5sCy80w2BjTSSiVKcWLiJSyUaYkJIFk&#10;CSQk1DfgUV/h1l1777nXXHOvc9+LIIUyhf/Y495323PPve+c3557rrn0cWqTgdIeuqQ2aGc1ngtS&#10;d1tn1PUiinh36mUB9Q7uresojm/2GvzaPc2mvWfPYt+ttsWTra8MjywaUOvM1GpaOrGSUr3Zj+NR&#10;aQe0ZyPrQpuOvWjj7ABPl5t8/O8rLH5e5BorVtY1RW6A9uXNmCJzKLh7rr3agqMav1z4rdqgjyc1&#10;hC4mx8ZNgPcI8SMk55GKGsM4RnnX62qxySZz+O2AtxzYc1tPjHqcLk6NivxYf3psuhC17swKf6sz&#10;tZJwNA6nlmR+J1Xc/YNG7xA3TorgzyH6PjNTz/sUsE6F5U8p2xwpWZd3so6tK2F7FeIXRV2OldOq&#10;rE+DOyfA1K6YWvAb7Uf+OqPfnxNqunrQoH2tVZJnXdsUJsPJQBp0uIXGwX3K2x7TbSq4r64gmsqz&#10;ydl/58Wzezm4U4dU9RpyZ75+ghJwx6RDs9TX1mNMFt+PZepRwdgiH+TYxS9AO0VD+n723PrMQuOF&#10;ud6MyfaDvY4q7t9IcM8KYTOl/ZsV3hXE+bMb3N3bmmIdVXHPXs/+NnC/8657SgOkz37uC7Nn5/D+&#10;9BzcTW2/1MAdvnCAOzqKcjHq4wLr7G9X2wzDvSrtTxLsWhLLYfYXg/EO6+WyKe10WR57EO0yuMwn&#10;AdPK+hTkHwbuqsz355htBvD+j9/SV7nwXallJhShigqf5bk/gKjPprobuN9y66tzOwWJCjhu4BjI&#10;CjofF9HpmntkbO/EKMgpb3vxsQPeG8AXBfy6aI+B2ANFGI3jQtEpaujaMKi0ZBYo6Pb+sOTccMMt&#10;0ZLT0mLs8y81SykDuSafZGCm9WFqkYE1lIWSRXVUi2B+CuI1OIGV92xluP+97VHEmufv8Y4ujvWV&#10;YY45trEyNlpSTtF9OSboReET0Iu48WworGtIiPcVmlLcr5lpn53RL1/jFhXy3Q9/YgLc1ce+NLy2&#10;eu4za4xOOCLQT1hlpiwyFdqXui8acDXCK74YTnfRvM3o8cZsS4tRx1mZV/Nqm1hAO6wzMX7RYVjB&#10;XdVrLmblotYYpRhzWnOFPnbvyiMvYzEtEnfGYtrlmfvSo/+dk2emM/HjhEjtMlqUyjNuBV+o7FyU&#10;yjDOSrAWTrp1g4qNmk1GawsyxZ297qukUGseOm+vWmWq33AsmNXkmA7Ku7F5kx4QWXnHPmOgL/e1&#10;ZUefCI3QnkVClk6up3ypethGWeHY3jmdbh8q/0tNgBVJ7ZwuJ3VW3B96CSnuCpzfrMA+pZDz50bB&#10;ocE7ClSvRHE3ld1SZH7qH/zDAu3PP//+2TPPPFe6l168GNV2BXcGblbPs6LUQWUXtZ4bFzHoFthu&#10;7z/AdoPx8w3aLf0G4G7XL9rlhXpfGQd+qSDPr3uYun+obebdFw5NqjlfHmf2ngbyLU7S9tVb3vLz&#10;JeHHRv/Ni8KuCTKLVPdSoGpRn011N7vMbbfd6TU5BO+aCY60mK6i77ndDpCYCjFmp9m7rltktDuq&#10;psl0b3uPfzTLyg09qx3HTu+GWvPZNTEG5yh7vCn0as2pk4MG7KSy22e31zxO5//MFjMF7aq0czdW&#10;WE84dpJBnVckMMnI7meIz5peacrPAOwG6nJ+6tBO4B47dnvNFUM7rJ1l5aPbZLzhoMY/Lgb3scA3&#10;s9QYE02BuzEpLlV558sxopuBPfrflZdYfVdlHm4OtfloLnxmj4l2nAzQF/09Qr+r9NfMjvmOuKqB&#10;e91BtjHsgWZoZ0DHkggXho4xPmNiDOe6q2fIPVJ4jqv0uD8uKbiHibtjsa1kBPfYmCjC8wjvWTQj&#10;q8XjDMzb2nrKjK4wxKIN36fRp+/b4J/D3iPOILP6gbH4lYt0NbOd1eyYJBMhVhXezKIRoXe/H5w5&#10;AcfjH3FQ5Pt8H5clyXbQZmCfAvetLS9K1RWCAMOtg+qY4FI97ovgfQ2Fpm0ywYWz3OUVmcJo1lR8&#10;heJvD+AO687embTo1BSwopqJdYatOqttsmB/w6p01133DTnu/wPcXxrgjmEwdu+9NeKPVfcCbo88&#10;FopOw3iYXvPhqrTbBOC7vvtNs//28T+cffgjfzAH9mfc2y7g/mRrSpR52hXKM097b5rU4L7HPCae&#10;dqSxdEBuyjtAHuB94YJDuyvuDdAvkNe93VeuA9wJ3rGicBRrDKv/DPplEnH+YpjopBYZVttZgW8A&#10;b/vmn/IZ+sUAACAASURBVP/zfzH/fl4/h+6HZ4+alan87ltk50OLoT1rxAR4h9f99tvv6gkw0fK3&#10;149VPTO8HQNRrKrgnq1OMlgitYWtKWyPYeW72mNucnvMbi1Erc34Nvuxsgo766mP3D5XB/azsbHT&#10;2fnfuI54RzsWn2wNlKDwMldM+djVEuOFqJu9CSAmRlutXoCDDqZqqPRvVd5DM0C5HhJ3tqRQVSZl&#10;mwr229SIqdc8jIkxWZMl1BYsYcVjqAUcveu8yq8gPzVpAoNGOL+KRnY7w3v0wWsjowju0dqsnnoG&#10;d61LZL6L4M4WmTGlMS9OZb+9/z3awdXvfk21ynzbt13Td4bdWJXltfZFrQfQZSuHRv+wJ/yqq+pY&#10;BO6uvrMnCio0F3COlhp7zJh1eZygdWw/7N51+Ndj4oqq8FGhZktHtHYgwlHtPay6s41Gc0DzGX/8&#10;x+DP8MrWmCpWS+dFsDoRYHUbMVoAzSzTlW0ofIDIYgpVfWf1m/NfPfZxbZbZZIZtbJ5GqPY8HNo9&#10;x53TZBbZe4ZknHYSM187R0nic3jRl4N7bcO93WEZS729UQWdlADuUMJ527ANGkvJliP24GNVwL3+&#10;nN3sTaCQ0mBqXIHDr3Mm+1GBPfO1f7NAuyrk2YQk+5wGYQCwReCur8eX1df+2Oz+ORgaJH/yU58u&#10;wB7B3WG42z9ah1C1yDxOKvvbE6sMQ3yIeSR7DGwlDLWshB+wet5gHYNBvW93f7wD/MEEzB9FaVd1&#10;/jBwzwpXFdzfJYCP17B99Yv/4l/N3vCG7yjfr32nwTKWKOtTWe7FLtPGfa0hkynuoYhdrDJdbW8R&#10;kBAveMXRbCiqtDOwM4B21fu6cwHcS6OlVpTai1Dnj+UGS1B2l1c2ejGq/b3UlfZ6XrLHGhBrYyez&#10;xdiA4m+3G9jbhATKPZ+Tp863vJo+xi2vhchfrEpz4AHsQgrsrLaz6j4F7kPdlfTyCCKSWKHCfQB3&#10;yn1Xu6eCe49abg27uBB17BuTg/tUjR4r1OxK4PuNWQy8kWJ4tKHgzn73HHydlVwhz1Jf2CLDPXgc&#10;0rNseU+kwfVpxf24vJdOMvAZYmfZbpXxGUz90LZjPTEmQmkEW/4ydEalWZ6xYygr8lCbR/tIptZ7&#10;4akN22HezfS4qM3wukelXfPdXW33v3UG7k2B1vp1j1Ic4d2tQEcDd07QmVrCc2tMFmcUVXa2GKmy&#10;oFAcPddjIwbukMr//FNKuwJ89dZxoQur6qsC7KNdJkZt7QUwZf+9ZrcvAvdwW7PSxMz2WAQawJ1O&#10;gvBkAuK1i+pKX2Lc7g2b2N/eoX3boxvLAf/02dCEKQN3bFP/ToKaMnbcs+6KDO7fCNV9iMMTCP1m&#10;UtwPm5Bkn7Xncs+/K4OwAO4PR8V9ajLw6GNvKL72X/zFfzX73Oe/2HztzxVot4LUMpr1xEDycsB9&#10;IbS3AlZ7foF1QHsS98hw7Ap7A/OLl3pjKIB6/RvgfkmGKO5FuY/grlYc9dFPKe6A9X6ZKPZTGfH9&#10;vtZZ1Ww2dr1EYs73zS//m387e/0c3m2C9vAjr5s9MAHoi0DegB1Fr/e1ZkwWCbmz43bGCGvuce9d&#10;UXdp5ZHiINFJNbOAcOOihYp7A/fYGbWmx9QunK6yo+gUtgy7D8dHex6/PjdxgqIPFb8Un7bzdAaQ&#10;00IZ+dhxXu82HU5ba3GYBO0K4qqwTynwhxWsZo0Au1WVBLIhvEDAXbPcOeY5Nlra7eCuXWo1eY/3&#10;m3KLTpai9XmpC7rMg3ZpDAPXBwCer/MYbTOuuE8p2JniDjZTeJ5S3LWT6lQ9o6r4MW4ymyRwQWos&#10;SlXrjo1j+OAV2pdoaYgLOdY6XMYZ1AjW+oWoDSa7HUAeL2OIf0yM8Rnf1a1Bk++ICO9clOkWH856&#10;z5T23FoSCzpHcI+Fu+gYm4F7bEbgy0qx4BX/BFju8xlc9D35jyL+yHioquBdUmNRagbuDLCLQF2h&#10;2AAY8YkMtWyJgRUr2mfWu78dB0z2QrI/fCxYtcEd4LzAlLcL17tNpgG8Qzp/ztGS0hUjUtw5k94/&#10;72ZfDq4dabfDhCOk3iCF4HRdcu0H7yTPXVNmFNj7a+/W1Ig777zXW7C/BBT3b2Z7zOUo7v22+SW8&#10;ytZMZwD3QxR3qO1WhPy3//aPlCZL73//Bwu4P/Wep0tu+4UGxKUo9XwF00VWGfW0v2MC3FGI2sFd&#10;ss65IHXIZD9w9ZyVdh5oFsXKu0N8VNwv0CVPDlCIy5MFjJ5Ic3BpBP5DwH0qPpIv+fayyjEHeOsk&#10;+9a3/rvZd37nG0uKkIL5URR3Tpix34sN656KAtKygpgct1CYCo87ClQB6Liu9phTp7wYdUiSOevp&#10;MeWyKe42EPlYk10qXFdg3/C0kpYTjtVVsyruUyZ7B3bJgbft2Gm2mCVKi9FACsBk5mNn0I/Fp1ut&#10;sRIUaT+ucnEug7oq7EdR3LMmgFmR6uB5F6APSTOkyPfzci8C5v4sMcddJ1MK7Zm/XZ0QbBl2/nBP&#10;uDajZJasyYaotbxqGAzu3m/o6tnY0X4s8LSIx1FxdyWd1W4VgTlUReGdrTI5uDOEj4WxmRWG72Nx&#10;toM7FGt742gLQdzPmHTC/nRNSBlVY01fiRDOnvb4+vG9VHEv/2BNvbUPBtVdU2Z0+WZU3v1vVbgr&#10;lAN01wnM1gPM5yk1HsifNV0alQC/XZfvqqf9ZP98nGWfq+5cBKsV89H6AxUY8M7KNQB4yvduI4ss&#10;BBzjsfa6utQ21bXV96tPKkqefLKs5+2bdwTm9xJw98ZQapPp4L6NRiOxGNdXD7jbabXLrPbVBM2g&#10;3+jgvry81a0y+CwB3NsydfdHnm6jRKWNCTNDsVlTSrQ1NpbDq+J+z+zRR18fo+i+geD+zaiyXwm4&#10;97/n34dBt6ntZmu6p9tlHgngXiHfX+MReY3Xv/47Zi+88MHZRz/636rabgWpLUmmqu3vCWp7L04V&#10;cEc6jAH62xKFPWS1oyAVvnaC9ix9haGYgXsA9ubFZ9tMtNEwrOfXD3pMZHxPTBi66n7hYmqvCeB+&#10;/nBwz3zuug/QbdX213/8j786e+Mbv7sUEhfbDGD8gUfSeMgpn7v9VmzFxhptxSje1vG5xSeiMRCr&#10;uQzo3DV6uu/F2UFx586o6nEH6O/PXw/bgqQYHOMN2MvqbkuusfdlaOdmSmxLsWN1DTvwVevoDjia&#10;yo7RGz7Nj+er7Zjt5xzvhsrQfiXjqOCuRav8GPa/T1lq1CqjqWzcX2SFk2SW1ge2UZtM5lvX6wzl&#10;apN2Z4aDcVXdayT5t3zLKwOss/rOirv397kmBWC2mnCAR6w/9Fx5faxakJ3nMAFYEmg/0e3MY8Oo&#10;qLqP3vcxW963ybvNlhx3FKKeDBYZzTOPFpkYgZMVXWYJLvpF85JK1ipXPVH+z4Z/sNqqeK3skPrl&#10;nRCI1XxW97aPRan5j9TBPdplHOq5EylGtBVFYF9JrseiX7bQIEUHwM7gzsWpUznuCu9Z7CIXqdY2&#10;yDtdhccld1AFEOsSnts5TvWDgx0UsgNBOFgusffdi4FMAdDCGfbjQYWPSvZ+GK64x+1kq8yYle6f&#10;T4u8PHrSC26h0qCr3/JyTMap+9iXW3l7TGnHMHjn0RssScZ8V9ixD9q+0dURxFKaihtTZb5xNplF&#10;do+X41gE6os+LyvlBmCl++WrX1O+qwLv9z5YLBAPAOLotR3c7Tt9bPbYa99Q4O83f/O3Z5/+zGcL&#10;tBuwm0XmqRb/iKJUFIRy8yDOcU/BPemQmnVX7Vnt1JxIYTYAtIC7QrxbZi4tgHb1wl/qjwnq+oVY&#10;xNrB/eDKwT1r+pRFSA6dVp+s19/x+Dtnv/Kr/2n2pjf9gMM7/lcmbDOZZea+Bu53NHCHnaKrruSN&#10;5hQUTYzhY81Utjhnt3tu+rkysiZLvRi1HYvQYAkqO5RsewxPCLS4FdBuSrw9fqXVEPG5JFvdV/FO&#10;e7zE81DsiMrpMRBDUIukKjp3ZuXBqxQK7lmyTLa/AekZuHMdlOa74+/63e+RsLUbhCcuQp1S2TPF&#10;PbosdJXfYyG5Z02sjfQAErCLcY2DO0D9qq7EHw3cIyMxE4KV2F4MkVVtKQBmnoA4a/nfrIhDWXef&#10;ffTNK7Rn6TIc/6iWmgLuRWk/ybAUwT1aTFYCWHsBps+Y4mzXC0F1aSVaYDKlPlPn3bpTgGjFvcR2&#10;f/QF+cwqFmnGrHb1svuPc73Dudph6mM9rUa92tE6M2bF50k3o0pQlfalYUVhMbj7DJEr6Tm5RldW&#10;AJjYl/WAxdc5xnA3qNl5YkuMoLLXWNSlVotS3W4S4xM7uKMwdJ1bM3vLaYX2MRUn2mV6vOI2q/J+&#10;ElN/e4fiNinBtkdw9/bcYVWj2X7Y8tI7pe6dCRDPPndV24OPHZOXlnU/ZM7P7zOPO1Jl/qLBPWu2&#10;9M2muGfbfzngbuBl/uTbb7+zwJcNs80gYaZ03qTX7e/38GuLr92UessK//wXvjR7/oUPzJ559n29&#10;GJX94mwZgUUGnvRJcH/7OyYVd85rR4IMkmMArVnzI4bpScXdLDKtmFbHqLDr60hcJAaU+AP3xJ8X&#10;NX4S3O32g7xJ0yJwZzWeAb7sp/l123e/9mu/PvvBH3xzjW1tE7ksSQb1KQHmH6rwXiZ/d9wT+lZw&#10;p2uo2duUyY5kGTR/Y4CvPvfTvaEQq76ZVQagDU87YLWs+m3ude/0yoqLGDWy93SH0jPXzicDEiOJ&#10;18QEALaYE004W5rwXusKugY9+Lk75rMvNQtPPffslG2vKTw+4VFbTAbqGcAruKsSPwXuWsx6GLhv&#10;8YSN/ga4o8YgQPtQmJur7hHcc8E12qlZ2XZ4j97xqGijGagmykyDuzZiysF9bIa5FGoINbo81kxG&#10;cOfxilecDJMDbAN71h3ap9NmHNZZsR87wR6zjQasu/LpwJor5svhA7K3elTcR9+2j9HrnqvtyzNP&#10;gGngTsUsSEax99CEGe6qmmW2R2uMqua5jz2zyUSLUbw+Wmn4NbOGUP7Dxxf7V/7K8RTc1SqjS0AK&#10;7Ww1isku6wE64XHr8I7WyMEf5xCrnVMBzFCk435YG/alQzsXd24FMO+5s5LkUu/bHgpSWTlnnztb&#10;ZzKvPi8lL4q6NGD2Ylv//8Fn8AnRVmgt7cuXe2HSgGSZMIYmTBPwTgk3WInwyc5OscoY6H2jGjAt&#10;Utxf7iNT3KcmKvq8Rx6t10vXyzm0G7wbtL/61a8pCrwVqxq8G5hl72X2p3vn93//D/zQ7JOf/OPZ&#10;7//Bx2bPPvt8yWx/DyXJAGIPKBlFwX3KKvN2UtsPBXfpKHq54A4/e4f2+SVWDDABGeH9qVaQ+lRX&#10;3Eeov9SBHTaZVHE/yMFdG0ZN5b4fBu4B3t/lha22/37jN35r9kNv/uGy2pL53IP6PtFt1VT7nsNO&#10;AA71dZfgDvCOzqiopcFKpBenKrQ7tPbCVFLb4T03T3x5763afA+rt9XW591c7TgH9d488TfeeOvs&#10;hjm0W7MmvN6eNVHaavGRKx4Zyeduvc5CmdpPsVrO8cMlHpm6dSOwAfsL9qFT+2dTYM8AfZHHHYW+&#10;8OtPJdNkAK/grik06ntXaA9+9rY/c1EtTog0TSarp8tG1hQyq8dj/3htzHRVV9QXg/tolYlFnlHo&#10;ZD5S6w9bm7V5KNT1V7zixIyVe1XxM+WeJxLRQjOm2fiEQ5s3NXDXTPKx+BK2kpgikzUWsmphBsQI&#10;7mORqvrgfRY22mQ68M4vC1ySOozOmgZLV11VO3GNHqUYWxn/sWNnNPZeq+oOyJ0Cd4uP0hQajU+a&#10;ngzgB7TSZ3tqkfHr/iXadbs0tT0WVMQ0H59Qxc9ZO6GtE7T7wD4ebTR1aFZ6L/pskV/V356Be4R4&#10;brrEB06fMOwEpZ2hHWo7+7sB5rwqwIWmCsFsjeEGJPocVi5WigXIi235Eo2mUJQKeF+XTrShAdSe&#10;LFvv+QFZD8YM7liCxrJnWJVoKldR3Mkq840C928mlf1KwT08/pH6GIM1A/fbbrujXBq4223cjKmA&#10;/iOv65e4boWtBuh/9Ed/PHvufS/Mnnn2ObfJvOfpALjaATRV2yW/XeE9NGVqlwzuWVEm22R6weiB&#10;w/UA7QTvT7WBwtrDx6Xwmfn2AdwPxgjIzIsfYJ5TaQ5R37O0mSfZQmRNneb7zG63fW9WJysuvrs0&#10;THttb5RWmjYlcZHWYRVwb6sv9jyAnltevHkP19aw6FIfc7p74DXPnRVgVduvu/YmUtm9aLR2Xj3V&#10;k0yK2EMRlajBQWoMOp+eO3dbgff6Oq3zaYF2xAnjnJWJXtMRhdkKewfWpbUeR9knGG11FKsWODZr&#10;QgyAnQtmpwpVNX0mA/4M3NVKA0jXBk1poz46X2xs+AQKq8ArBO6ZlXXKFTAq6CePBO5ZYSqsNYDm&#10;GsZxnFT3q6iLKpoyxY6qHgMZGy9BtWarjDZV8ppOzmlfEo5aouePn5XvY687w3qmsKsPnp/DEM+f&#10;6xisCqwURquM/yPw7IMraRkUHdz9+Vr4CUWZ7Tduw9FUGre5MFiXohZWXdsM0u7Tql6F95hrngF7&#10;Bt16GyvFDPbRahMhX4F+CtxHXzvn1UfVfcyw52WgrCBW7TL83XOHzwqBGOgAut0PwhXc9wIIs8+9&#10;wO3KluyXbB/6pIHBvQyo/YBSVd0pXpHjDzkakuG7QjeDuNtjtFArKu72GId2TEg8ISfGWDK4d9sP&#10;TgYyyciKxaCWZUoKW3VgleH9EUa77RtllZnKbX+pQztvn36mw27juMujWGWsENFU9ltuedXs1ltf&#10;XeDdlHdT3E2Jz6wydmm+dnvev3nrv5t94Ytfnr3v+ff3YlQUpBrsAlQZQLvyq2o7Ke2HxT+yQv9O&#10;Gwm4a/OjEdyj2q5WGYZ2t8BMj2CRSe+nNBqC9g7uBxcOBfSeVnOQ35+p73pd898RGWkToN/67d+Z&#10;/eiP/p1if3qYfk9psgzBvIG7FTUzIO5IpGDorNkgegoAq1offe2ZTQbQrpaPneZr7ylXrZYIGeS7&#10;e959FUo7ilGvbZnvRfyhYlY9TwK6+Nw2dX2AdwL3coxuTfO4i3hfFaBagGxfqHK+qBBVO6rqYzO/&#10;u96mqT/Z9xctoB6u4Ir7VnMruF1G/exq3c0szwruOcBzKssYEc6vCY6Ech3TY+JwK801M02WUXsJ&#10;wkp4cqDgHuF9Kfk8y6kVWXnYU2b8M+j2ZN726GWPl67KF3D3BA8U1AHcGfbUHqOqO4oLpsBdr7MC&#10;jMJT/xLj+8aiSveiqY2i+o3XyuvF5REo0SfoxxLV9my2qZFSI8SzN3uVQH09wCq2mVNTUOyq4F7V&#10;9pMznokB4HVkS0C6yqBRnSO4R4/7Gqu2ycABjaMXOa2lA2Y7UFR/Ow6OWaOlCO6s9HPji9rNbTOM&#10;1ZXNBeDuRTgA+arAs+c9NmCCwm0tvRmYubi1RGrNX7urP0tj06hF4A6Pe4hnS1QSnkSo4s7gnq1G&#10;cDEv7EKm3v5FK+5HzW1/qY1F25gBu963yNOfvYZZXUxlN6Xxpptum91886u6193A3fzveJ2qwj42&#10;e20rRv27f/f/mH32s1+Y/d6HPjJ79tn3zZ6eA3uJf2wjgOr5i5cF7pMpMlSQ+rh2SRVwHxJlzh8O&#10;7nyZWWQOG6y4L36ce9wzOD8gH3wHdOS+X/CYyQzgM5uMgntmKULW+2/99ttm/+uP/G9FQfcOqo8O&#10;3ne2yhRwn/+WXPWtINiBbs+TZhjcYVdhAOT0FG625HBql1VhB6iyjQNRk1rQD5ug3QdoR+a7qe02&#10;ESi++Pn9RRwhYM9Wrtm3rip7ZuvIHoMO4uxrXzdRCjZKOhbzioN63Bnc1faSFfcq+GeKO0N7ljwz&#10;GRUp8N4LlXskZKw3QH4+K+9TSrt61I8C7gq/rLrzJEsT+Gph6wnioBHeK8BfU0aMhHRgj0WoY9Hy&#10;WHg7ripEQI+qPfOxqu9ZDnu00Ohkw5s3KeTjOce64tojgOIXp96jqYID/D2Ce7yuS1n+HmMTJrW2&#10;APQY5jq0NLDDEhoU6+yDcxMk9W5lHvd4vyr0WrQ6Zr5zpbp7yXJw5x8qvjwuTNWBGRjDu878NLJT&#10;s+oBnGw7gi2G/eze8Edy0odEGbKTdMU9Zt+r8u7KPyr6NwK494PMsijyCbjXk8TejBs21dsAvf5Z&#10;kOVeUlzsALgfFQy2y2xSSguAPHZ+XRvA3VN7HNx79ryezNjvvnM0xR2vB1+75jXjO3kNd079CwL3&#10;qfd5WSvujywG+anPn70mrt9z7wOzW2+9o0C7qY4333x7VdwtGrKBe4Gzh5tF5tHXFevMd3znG0vs&#10;48c+9nGPfmy+dkB7KEqVIkm2ysAi08HdRmKP4fhH2GsA7Vn8I6vNDLZTVpmpHHfNdHeg55F1W43w&#10;r+/V1XNR13mVosO5pNOw7SazzWR+9wzaYZnpAN8877/9O2+b/b2/938WFf0hFKCKr53VdyjurPqy&#10;fQP2mSGZams/ZLcj170o7gyrpXDUFPabOrDX97mhA+Xu7rUtXvd0A/eWLra51493aFwEe4wNe117&#10;LbvPtmlpecPPs81+OirpUQ1WC+wixZ2tMrDecnIaxwFjRQKQDEhXn7sq7osy26fsNJmvfZH6nnne&#10;p5o3bfbzxl7jpa2eKLe0vDFAe9y3Yx+eKwF35UidTOlKCcN7plbD+x597lHhVmWf3xc8quIquDRT&#10;1nW7MwtRDRWJQio88G6hydT3WLsYO76eYHBfGywyPOvQrPa4fICx1K/XQshokcngnWfA2ZenO0Ur&#10;v9k2wbFGaBwVZ2pX9y+UK4q1OIGBnYtyFd5HqwerAA6kniyi8UpZHUHd31zIMFWMGodWTx8XaMeP&#10;BstDMWEn7tfNCXV9nwB+N8DwFNjbQF5vLHgerUm6gsGNmlh9926kMaoL/u4NgdcC7tQxEF6/so0b&#10;+30JFI2PQqHP3hnqpFofC4sMrwbod6k57lDba0LOGGWpoJ2p7hoHqcWpWYMVxJbhM70mKO5/cTnu&#10;L9cUmQyyj/p5dSwCd7u01RBT2U1xNHi/5ZZXF8UdHneL+dMsd4N5g7zPfe6Ls+dKd9Rqj3kvFaQi&#10;t92TZBzc0dG0QztFO6pVZvg7iX98okE7j64iC7hzQerBhUsDlGfNl6agXX3svMKQRUqynQYKOmB8&#10;8LELmHOEJG4PivtB9MlnAP8k7SeFdy1cfec73zV729t/d/bTP/2z899ArXMoTdQmOqkC3DnzHIOB&#10;crtZZhioN0kJR7HqLsFqL6a89obBDlLB9fqmMrsCbK+F80Jd2TzTJwFlG1vWOxJjLMkL0cHqsVao&#10;y9RgVVFZVddVcwa1Du4QVTZdSPEagDFRRxNkMutLz7CnfaiFqotsMlNpMlO3BXBPen/gfN3BvXcz&#10;H4E9A3cNE1ExNwN3ZkZ1AWitIwuq8X1OBlFS4xFVkWb1OsuMh21auZIjRlWdj8y63BV8BffYoGn0&#10;vDvAjwWscZzosZDxeSeq4s7dLAHcscmSFqJGFVe7SDm4M3znUU0oSvDZMkO7NkNaC9DGxYuAd1Sa&#10;V3A/2T58rNqNVcWA7dUJaMf7j6o7F+9GCN4YwG4pLPcx+CO9BxaZEwOwjykyJwaIVz+Uf0584dPg&#10;zoq3xj9yB9UaIUUrHew9FxsNYiBj0Uv8/FkjKwZ4jagcrDKrW2EbuBGTF+L4doVkme1TQaXQpWIG&#10;9+2WABOXF7lRxRS4c0LPZoi3XCN478vI26PfvlzujIo7YJ1BfoB25MLPP+PdiJlLOqd+PdT3l2tu&#10;u04uoLL3z6WxfALoR1Hc+T3stSy33YDdwN0UdxsB3JvH3Z5j36F53//1v/7l2Ve++qel2VKB9vdW&#10;aEdRagbuIU1G1XbyrfeOqFKgOpXb/mQC7mqR4ZSWAs9iZ7HLTHE/zCoz5WPPFHu/jzzuAu5Dd9UL&#10;nvuegztNQo4I7jymst57E6v55dve9ruzn/mZCu827LdXi1UfG8H93geKen1WMtC78l66l57ulj8c&#10;M9exAtjgHZdTEZBskdEiS3RI3WzJW8XP3rzhJT2G4h5LYoyp7PP3zhr/ZHZVBXN2BnAqXWb3iMKb&#10;22T0nNcTd2jlk5NgppT2qZQZBXdNl1lkq1FIz7L1wypxWzEJ54siVnlhKjrXRgvvlYH7aJ9WZhyB&#10;OQP3qGrr30sCwaP1hFNfGHSVXQHfDOzo4svFuvb+iBOPv7MYcBLtWLy9SyQgexMlTqDJFPfcpx/T&#10;Zo7pP4vK/eOSRwbz/qWo4g5orw2JVme5z53hnkeutiu0dXhb224e9/iDArzHGY5be1RxH7PX84YN&#10;PrjYlfJg+4w+WmQ4SQW3QW3X9JjDFfcI9HGGdnngjgkG718UoqIYNQN3WFW2aCnO1fZ1OvByUk88&#10;YGjBr+efR1uMFl6OKwS7AeCjVWa/N1zKDoZBudi/NsSjbaAAlGw7PDFzy5N2Tt0onVPZMtMTZsjv&#10;zl539btnVhn2jXKaT+h62FqU2+e8+577Y3Hqw3kR5Yttj3k5Ku4DvFOjG4wHH8j3o75W9vn59a0w&#10;1ZoulQi8ObhDdUcsZPe4z9//0cdeP//7vlK4+IUvfHn24Y/8QbfH2OXTTXE3mwxntxtQahyhxkBO&#10;gXu53lT2dyTQruCujYa0SRGANwPrzBKzCNLRaGnKXqMeeZ8oCLizRYaV9gPPfufbcnCn4t+DxeCu&#10;Krvmu9tjsS+tJsDqCH7nd94++7m3/Hz5Ld5fVmDGjHeAuwH7DTfeUi0oorgjC92OFb3/A46fazs9&#10;9Uq93ZqiMlWYCk89jp27pLLb40re+w3eUbVsh50rkl4f4wr3qMDnKvx0ooyu9rLtFo0GAe4726dC&#10;ASh/Dgb2qTEF7mqZOUxx19vVFqPWmHCOALS3lRUH97Hh0tHAnYs0owXG3Rd8fQR4tZkcFdy5AHTK&#10;Al27mMYEm8zJEYJOeF+UHP96PnfgjgWn7pcfxWj1vdfbdKLhn8Eh3fPec287jxOzY4jqY4+YLoOo&#10;MHeOwAAAIABJREFUTSZ+QeNtAHcGXbw+N3OKXrXVmSa9RCXbYZitMpycsdKWOHTSwcUNAFzswNHn&#10;njVyWO0jg3mFdp5gMOBpMs3J9lh7bo2xPD4Un2YNl+LleD2myxxulWGPNqvuHv+IMcLw4HcnDx3U&#10;6LqvlgOgc/RoVuybpcuotx1JKphE1G2KFhS0ePb4sdMFynEw5ZNSUDBa8yMo4FDbNUJrseK+QYo7&#10;+/VdcQ+pC4lVRrsZaq48AB7P5yg3gLtdMrgrpP9FK+4v5REg+xFX2Q2e0QwJl/AcP/jwlSnuD7Vi&#10;QkuSMRXSlFIUp9ptBu5Q3A3KTGX99r/212cf+chHZ5/4w0/2YtRuk6EIyO7hPkjAvQE7Rgd3scZw&#10;BGQH+wXgrtAeOqWSd1xh/aneZOk9Hazj7dpZ1UdmpbkccD+4ICo7rQTAyqOQzhYaKO1steHJymHg&#10;rrf3gl7LeH9X7bBqxaq2n015/7mf+7/mv70Hh5SZAO7Xn5tPBG8p8K6KO8N7EWNaGpvb+Kg7NiVe&#10;7e9Fj7facKa82N3LPof1Mpqf3Y5PqIHqwGTH0qQ4MgN3nLvYDsNQpudwnQQsLcfVXIhPvT8Jcu97&#10;lv00uOs+zsA9g/UM5LP9ODUitJ8aFPYN2CjpHLHRzt01w535ZC3sr8wCsgjcK6BH94XC+pQ/PPrZ&#10;R4jn9/a0Fob3UXXX1BhWxvU3wVYhu273uRh6vIO2RjZiH/D7cbLiuL15SsxUkyUtYh2KU/kDwSbD&#10;0D7Ce2aViRmcCsNxBgf/e1ZU4gDPUIx/tq4It9kxW2ZqAcvKjCcZ+DHYB/asT975S7Nx2YMV/7z7&#10;aTaTZyDldBQo7g556wHej3e1/ZqF6rp/8dMjLh/FuM5YHJLl2a92FaJu+1Y4oPlBPXZP5VEba9T8&#10;drYD8etrMaqr7Ov977CyskBxV3uMe755MsH2kbGZhRYQcU7uVlPbNfeWu6Ri29U/mXn14XXHasE6&#10;FZayzx0JEDrUGsOfeatErLlnnzN/77nnwaLYLlLFvx7g/nJR2VNwJ6XdQN0g2hTwUjT6mvsKdN8P&#10;/3mipqvKHm5rk4K77rpvdm4O6+gSacr7uXO3l2JVex80X7JGS1anYEBt0Y+msFt3VBtFbW8Nl56S&#10;TqlFBT5/sQNhGQ3eUVz6Dh4TqTJTXVKfTFT2IUkmqO2kuBtUG2TbNhukJ770CO1qixGV/tDEmdHe&#10;coEsMuXviwruF3NwJ2WeU2kOA/fs+tR97He3/fz440/Ofu2//NfZ617312quvxSpsscdoJxBJUQL&#10;O16somanqY4o0MRxH8ei3d2onjO0cnZ574DawNZ+02UlqU0izAtvj4GVEn5itchkAM7WGVXiNRVO&#10;4Z9983YfQyu8zUjkKgJQty765GWq4dKioZCeKeyXA+66SsznqbFDqk/CUHAL4Q3gPq6KjxnuI7Rr&#10;vWNU3qtIGHvJsMecgTyzPU31/akcN6a1OPuMlhi8f/4+cfJxotXgeeHr1UHozazI6uKAtUatRLpK&#10;kGfNHx/4FI4R775KOe75rCoWGmQzqNz7HlVshvAYC6m3sTqvqne0oLBP2D3uAPflvpTBKTWo8mU1&#10;25YdGGpd/Y+NocZZoT7Wt58LXlR950v2d9s24IvMwD1X1rPBszKf6fFnxD8Ve704V5995thet6Ls&#10;EiS72s6QDIBGNKcm7niLabYQxfQdJNwAkjmrX+1R2QSi3kYFs0iOwQFv/9pB+dACH8RAloJUavi0&#10;TAd7P+iNhbZskYq/gcVed43VVHDn5imaydxj3fZp6bS1PQ+t1MWf/WLC+8s1t50hG9ehagLcDdZN&#10;BbdhUM3NkTpI6T6Rz27fAa4/MH/tV89fq8Tgnb2pFxWa6l4U99Y51V7XGjL903/6z2Zf+vJXZx/4&#10;4Ic6uHNue7TIuOfawF191E80cAe8Z8WoQ277hNp+ZHAHcCdZ7YtsMlpsmvncL2ICMOGHj/BPrymF&#10;pwD8vg+lEJWHWmxgk5lKlzmsQRNDPH9PBdrn+9w+3y/90r8pk8UK6iO4W7SoTQI5Ez0rVK3FoKeq&#10;+LWCLO8GsGQ7xHEFnVQZ3HVC0C00Z0lht5jHObTbNthzzX5j55FoJZ2Oe5xS37ty3oMP9Pb1rqqz&#10;kOK57fE9AfMIOYBtZlPAfaoAdao49XKLUbPkGLbqTIE7K+0K7i66+SW6pqpVRidAyoZ1jLDugu7J&#10;cB/XHMTrI7iPoD7GWLvCfTJAsIFt9LOPNQ8arsKgjW1gNdzy4VUJV2CPXU29jpKV9swiExNjYtfX&#10;uIow5sDb9WMKp7Ezqgbnj4UGWZGqL3UokOO21QHg64/mcHBXkOPmPNUmg9WCZYJqD9WPqnZMYFEL&#10;0GE/rPEzanIMZ+S7+srWCns+JhSHgftUJOQYD+k/LoZ3TQLKGjTVz+K2jyzBhYtQIyzv94Pe8vLG&#10;zIt+M4XEGz/Fse7NtdjLnuSU+wSCt4Wz2/dCN1QAOoN7V9gb8HJuOsdLrm/s9Ox2P+nwisFo+ckn&#10;b+5zL82sNnaa2u6NorDsiVUCHtw5ddLjLrYaO1hbQaPB4r33ehfODu8vUsrMN1Nue6a4A9wNoktz&#10;pKbAG1xrESmgCt0us0mMQdbNt7xqdvpMtTMhtcNA/pb57eZzt8dYI543v/mHZ3/y2c/P/uCj/61G&#10;PzY/+zNNaYfaHpT2gyS3vfnb30n564vAfchtvwxwD1aZbi9xQGZod+Ae/e5cdDplgTk6uI+KexgX&#10;o52mDPK11xFv67nuB/43K/CZ3z+D+GwfPtFsTTb5sgZXb/wb39OtU1lxqoI7ikAV4g00d1rqCxrr&#10;VeW9rrT2otV1P5bycTTzePekmAbrxct+vTdT2mjdptlGCohWWFS/NZ9DMnFsSIlBQohYLP0YvNnO&#10;UXFS0F9jfl/onErNqNgGlCXIaOHpYYp7Bu2Zp11tMpyE1o/3dm5IUmTU9gqLVDmfySQms8goUGtm&#10;uUaDgyuOqrizJSYWpDKLIRoy2mXcHz72sGEXyFinudR/W1HBrzxWwX2E8ldILaHDPhgsetY1FUY9&#10;7hHWubg2dk1lnjvGNhC2yahP6TDPEu+QupO5OJUtKCvh/dTXPvrMyYKyoDDVbkcMJOwvrIZDVYa6&#10;zR5y7DBe5uDnZsq7rigosGWgrjYZ+PH5SzysEPXwMe2VGouJ3Q8Wf8gxohEHWgZ3WGK8sRHU990e&#10;6RUTAWKajnZs9YZFTeWn+gVODWI1yLuHxuVAALvFi7E/MTs49gPgfmxegY5967K0yDYZzuKPEzYf&#10;MV3GP2sHd8qd77ny3EVVwJ1bl2NZlGPL2FKDA7e9j8GmwSSgvYPpi9xJ9Zsht72O+lkMkgzaYZEx&#10;hdyAusB7s8zYpYG8XS+dTpuFxmIciw8+a5rzcI2BPNv8voB2gyw0YMJrPfro64rK/slPfrpAOywy&#10;ma8dUMpwuAjcuTBVrTJZioymyWTgrkqyKu6HpcYcpeES4iBVqT9MlY9dVSceE+A9+uG1GFVVd77d&#10;bhvU9jmAH5y/lH4/mecdqrvZin7s7/zd8psx2xTAfWjAJFYZNDYCvF973Y0d4A0eMbF3UcIsM3GV&#10;FbGRKJ5nrzegvbzm9ec6uFfrV7Xq1Gz2PS+IbDbMpeURvjM/MgP9lFo+2hPXgzWRuWGFapT6qqlY&#10;X+vzt8rnR6GuhhgsaqCUwfqLYZWZ8rqrZWaTjv98jnSA3wkryFkNAQO1OjKiqp5ntju4Tyvu6m3P&#10;ATvGMEJxz9RruCigzDv8x+hK9qHj+WxXRj68+9BZ8Y5CqdpfuOCUHzemxIzFtXW72a+v9ujKqscY&#10;QNHFFD4l9wwtjoUcd4onyfCMuV6OSnsO7oA+97cvN7W9AByliiAGEu8RwT16uZHeYrOpujO5oFNn&#10;eNOFGqqyc+MgjiusB5mY/Y7rdekHEUb8xZ9oI0+PybqoakGr/rA4SScbXIFdD5BjygxUGG5UweDo&#10;anuFcCT0jIo7Osd66o7tN0+S8dWUVVpZ8SIiV9d5SXezZ8lHq0mowpfMdm0b3ZtV0Gt7DKQr7mmx&#10;cYB3npT4df+MBO5ZBnu3uji8I6lBE2a4qJVv56ZUphSXDGgG668juGcK9jcazo+quONzGHTD134H&#10;ATvGHQ3W7dLAvdzekmCgwptH3QD+fkB8s98gTQZdIk+ddrW9REHOJwMW/WeP+dX/9GuzL37py7Pn&#10;X3j/7Jk5uKMolcH9kqjtPdlE/O0oRh2gHckx9DdntuM5AdoXAHvpkEqdWquH/Km0ODUbU0o7IJsL&#10;Vxel0CwCd32ePma01lwawH2IlTyYLlYN++X8tAee96NBu323/88/+4UC5QbnrLJHq8xjQXHvAE1K&#10;O1Rw2Fys5qdO7ls8YDvPLjVLKlZX3TJTGyudPn22AysnxdiA2n/tmRt7ESpWYTVON0u1y6wyCu58&#10;PmFrzDI6gfZ4v7qasNoyy/lzMsCX8zFFPi9R4kxPZ2mTF0RbKrhrwk4G8hm4Z91SLwfaM3jf7Md/&#10;6iS+uRegPaajHU1tV3BnSJ8qQOVVfXVEjODPOej8d7TO5Kr1iZ66Mq4COMjjt1WhfSwYNTYcu9M7&#10;nPt91xCPXU2XV5fXqOMquryq347HjeDOFpvRx49tPcbFl7Fyd8zjzJV23vmxARMsKnEGHS0z/M+Z&#10;x0HFGEjO7WYrhRV5jjaWaJfhwpesSnjMol8ZDiaHFaRqgyB48DxBxT+zN1w6ST+gMbNTYXxRJ9UM&#10;9vFj5plqnOHFlYYI7mPKTI2UqhDvnVQdcL2jaN5tNgf3zQ61mIxxYkwt5NwZoJ2jHpHTzvA6gLu0&#10;hda/Fdo3W/EofnOc3T7aozjmk9Wk2EgK4I7i1L5KQFYXjnZktZ0hfnsnJtAwyLMH3j6HgSXAPVhk&#10;XkR/ewbuLwdoV1+7gjvgHPCOqEZT2qHE2/0G3KXjaQN53F/gvXnhDeJR6Hru3G19soj0jZtuunV2&#10;2/x1DNJuve2O2Y//+E91X7vZYori3qIf30NdUrUT6KC2N8sFwBuFptx8qQ/6e6FFRpoIMYSqz3sE&#10;92iXYcvMInDH4M88ZbuJ4D7hi0/BPebLM6zzdnVwv0AFqhcuDlYZBvcyoTpiXKRZYw7mj/n1//qb&#10;s8de+4awYpPBe7HK3PdggWiAe1HbG8CrZQYwz3ANNZwzrX2FFbaR06XRkkGmwaq9LqwxeC/7PZcm&#10;TD2RaztkZa+teqdzBXcAelZsmp1PBjuiwDsHRRSbYhNhOMtcPff8Wl1kaVn3WBXd34/K+2HAnkVB&#10;HgbuU1aaQy0zSJbhhLV2XuOuqVqcmoH7WAMZ/eIZpE9DfOy4mhWgclKLW7c10UaZyVknCpXuvVfG&#10;gcKugwFcG1zW+68eBNMI6lfNvvVb66WD/FWHjPqarMyr2s5++cHj7lWwbIvRAs48hD8uq8TOqT5r&#10;Xg1QzB7oTHlX1ZdTRlZIgUdhqsJ79KHHJaBoLdHGTHkO7FjEuTYJ7VAZ1BaCfxTYZOrMimdaMbMT&#10;KwNTcZFj8sxYtDoN7mOBBoN7VR1irruCO5bgYFliC0mmSnOOPcC2f5+SE8/NlLaG5T/2sZ8KSvQ2&#10;NTPq3VB3Sbnepc6ipGZvbe+H9+REGVbc826wmom/kYC7L99q/r1CONtlSsFpu+zFp5SVrCp8iIyc&#10;D4NPzXF/MRX3qfjHlwu8698Ad6jtUNShugPci1WmQb2BO+Adl3Y7LDQG8FDhi03m+nP9O7aTt0HP&#10;uZtvL6r9bXNo/67v+t7Zp/74M7OPfuzj3R5javszrSAV0O7e9kuDt1o7di4Cd1Xc35Eo7hwjqd0/&#10;B3A/guI+bYN58cC9XqpiPg3uWqDKijt7368I3Fl9X6C4I17TwP37f+CHipJe1PaHYgMwtcoM4N5i&#10;IWGXKT7065r3/Yabu9XF4M/A1KEWq8ZVMMExvxRrkuiBaMhik2kTAYb2Yjmk7PAC1Q2ElwXcp1Ji&#10;+LasSJVhG8fpkJpC4A6oZ8UfCWorfTVgq09eujo/vw5xihtVZQ2aDrPIHKa4H6a8Xw64c8oar8Bi&#10;H6hFaUpxZ2EXlhcFdvWwjw2XlgKEHxXcVXFHcezYxChPeVGmgwLPgB5HtMqMneod8Fk9ZwifAnd+&#10;H4f8V7bHx23QZkwuNBdwH9vLYodoccDUzl4UMZgp7lDBuWNmbjtYnVTb+2y4+bSypZ1M3edJg22v&#10;RvPEmVpul8lm/FPgzl46XRYEuNcmSV6MMFYjL1beGdCzZZVFVhluRMWTHF1FwP6vQO3RkKzq+kQl&#10;doV1O1HuBQe4l++1Kfuawc4TBI9A3A+dRiO8Qn0+HcAd0B4GHewY2KHo98i05ehv58Sc+JvwzxW9&#10;7e5vV68+OqcOVpl2naGdVwi6Ap80aOLVh9cUb+zrXtRi1KMq7i/lMWWTub8p4wbYgPXb7bKlytzR&#10;FHX421mNL+D+qjsDyPeC1majsdvse9xqXSXt5F2LUl9dEmXssVZ8+unPfLao6wbtzzW1/RlKkQGs&#10;QgGGyp35pDm3XaMgf5d87o+3BJnw9+VaZSYU9ymP++VaZS49Nfrip3PbXyzFPU+bYXDvRaxTVpnk&#10;Nt13+L6sG+5P/MQ/mP8G7x2LUQnah+JUAndWwaG4A9oRF8nZ7nY8ghedFfJ6Pqvgjq6ce61gk20i&#10;eJ3d1r3TjkPdqkJqPuw4fA5VaGcW0HPwlK+9RzATrEMxx/mFraw4Z6+GCctWKGzFtqJot4ci4JhN&#10;jaay4tUMzo9635Uo7myViV53r0HzujIHd131mFbcUWy6PIB6VvOoCS/OirmDQwtLM+DnotjoH49F&#10;nHldZuU+gLmDcvS3s1UmWmRcQFUbzGKrzHh/BvXj66kduqfK+BfkMLmUfhnwKensCjDOzZQi7OqP&#10;YZWU2SlwX+v/gJzXzoBs/0xRbY8TBk190WKXWqw6FnV6d6zpAtqTxQcXk1f4oLBKkwyuoueUm9gC&#10;VwtHx+rirDgiT6FxoK/LR4vAnX39caWjqu6b4TsYGnVMgLsfCJpvcCnCOqfIrHQlZqt41b3gdTcU&#10;vvqEgVVlSlPZ5s5xFYossQOWhBHaR094/zzdC7jd9sFmt/T4yWRcumW1nRMMhsJU8rZjMIAD1vvq&#10;wL4n4uAgjZNkL0olcOdC17vvHjunfr2g/eUK7rxqcC+KUufgXqA9gXAo6exzZ3g3AL/lltpMyZ5r&#10;z7ur2WdumENTz943cD9zfVEtTWm/7robZ7/0S2+dffGLX549974XujUGee2wyTwVkmQoV5ziHwuw&#10;Y3DDJYJyBndOkXkHKfJdbW+vxZMCTUOxYQDaizYPVLU+Grjr9VFRn4Z2tchkcZK2LdMdWvEc9bg/&#10;FeCcoT10UL1wcbAs8QpEiY08P4I7kmRsYvZLv/zWUufAPnaG96ni1NI59YZbIqQ3cGfrDNtloJJX&#10;hRxFi5teW9bAvQsp5fjEHVXPljoNuyzF/dv7vfAVdVGIwWWLSmaXGe2yY+McBneOWF6h7Y7Qzvba&#10;7X6/Q7mLgO7B33SQX4mCC1ZLu3i0E4MQDrPDTBWoZrcdprozuG+x2h4Er92wKr60PAqJuq8V3GEz&#10;zr3pueLOme7xeWNHVAVsVuwB+Qg/cX4a89GjrSRyFbYjetkjHH/bt0WYBx9mEJ0r9uP4q38V45oO&#10;7ng9ez8HffXDj+9nr5OCe+22ybOm5TZi7KNG9fgXHsF9/OdrcNi9wtpNM/5Tsk0mzqK3euwg/yiy&#10;BBgFd942wLvH+BwPvu+wzSdZQV4f4qZg3elFleTFh0XGq6g5glOjOE8SsI9erlpU6zGRfrkY3HUm&#10;uqhplqfKbHYfuoP7ToB3LUpl5YSLiur3GyMgMSlYFRUaXnZ4zj2zfL8r7qy6b7e8YVwCatGEKPOI&#10;Q5nnDHqeiOBAz6k33G143F9jYg5P3LgBU/mcm660V7U9RkHCIgNbTymu5YnIEP/oVhmcSDq4P/K6&#10;wdLyP8BdctubFQFJMlDcAd6wydxF/nYMWGkA+TYMxG+fD8D8Xe2x9n3a94+UDitMtcZLplz+yI/8&#10;2Ozzn//S7IMf/FDxtJvyXlR3U9sZ3M0u0sAd0N7B/XzrvMl54NopNQH3d4hlRsG9v5aA+1THVBRt&#10;qmK9CNwvHgLx+rzpRJraidX89Ity4PPc+EsTdpmnQooMIH0K3LuqPv8+ArhPNGmy/Wjf6W/+1u/M&#10;Xv+G75jd/+AjbmVLvO1HAffSAKlZZVh551z3Au7zYwty1qNHfLMo5n2VsFlFcGzRAn8o7RBa2GoI&#10;JTvzlmfq+1TBqkZAnuzFpNvdhsPH29qscbtPQKD8hyZMWFWl1VWsDrC9EZ+FRazq/481VVcC7ovi&#10;Ifn+KXDXVdfNBu3uVmj57RPgzlbizDKsPvUs5AIslgEz1PrD4F/DT9Sio0WqqFlU+7N6w/HabEkB&#10;IDs4j5BusBztM1MgP6rj06p+NgHQ6/nk4BiAe0px1x02BXzulV+deXEqx0DyrI5zzlGoSE0SuJiE&#10;YRhV4O0fysDYnsP+fFaOs+ZO6p2DWl/Bl4PwTzQLiX9Gt0FEe0yWNe5qrSvu+Mfw19QOrSv0w+Um&#10;AWqhiX4uBXf1fV0OuPNn9QnKxgS4ezasgzt3YYuexUxxD9YiymjnTHa/3E893CFhZYeSZE7FRhVd&#10;nSZ7TOYBxESBFRqAO68URKUiNgWBQq+/EfbwcxY7lBIuSlWlneE9NFkSmxAGEnTscV9PcH+5N10K&#10;Vpk5BN0nXVK5ILUUqZrazuDebDOAevbB94ZNpNAbzON7txOwwdPNN98+u3kO7gZfv//7H5t99KMf&#10;L9D+7LPP96LUkibD/nayyZw/cHW7gztUdwNrKk4FjBf7C4O7eNofvwJwV587W0oycF8E09yYaRG4&#10;K+AfBu7Za8Xnxu1bCO4XLsnkhKwzzee/CNw1qrNYiubv/0Nv/uGaIvNIS4J60O0xl6u4M7izys6N&#10;k9BNFU3eojLrfncc/xGR2I+rLW3GjlnoNg2VF7CI8zkXjOoKO9+WQXtamEppOArp2GYOOcB9S8ux&#10;IHXIhT9ZxUVfOXX7q9uHxmZV1mVW4f1ywJ3h/HIV926XoSZMqDHA/sCkRWM1M5U9syAznyhsZ1YW&#10;Lg7NvObZbRyc4eJxTJtx0XOpW2YOj8I+2W0ybHdZrLhnvvdop3Hr8jVhAqEgjtfLoyM5etKvxwlA&#10;Hce8gHRU3BfluI+VwdxYKTZZgqIOUFXlOqRwINKJbSekXnuBSf3ngWVhBHdXQsfkjxHi7TnuJffl&#10;Fn69rIJ9laET9gqKMuRM86zg48QJHpzwE4uF2Y+O7YyK/LRVhvM/s8LUqf2mfvSa+LIV4J3zYT0m&#10;0VV2jsLUpBUFd8R74iCIAlhV2AG8sMtoikzWYQ4wH9V2NI7y7qN1eAFPV3AE3Plz6gqFgzt/vu3Q&#10;OIxXEPr2k7+dU2QGcG+TkjAZUfV951R43N13PxDA/evhcX+5gbtuq40HHnykgPt9lN3OhansbweI&#10;A8pxO8CeH4NYSLu88aZbS+2F/T6ty6T5kW+77c5iq3nb2x+fffZzXyiqusG6WWUKtLemS09zl1QD&#10;22YD6Z7y89Ip1YCdPO4K7mqbyUYAd7LKMMRrt9SjKu5uQbk0KvEC7mOzpunC1tEqM93AKYd3LZKN&#10;4B6sMg3iS1Omg1hr8G4G9cQqg+8KartNyH7iJ35qPnG8P1q4HnxsgPXLscowuAPaNX+8g3uxuOx0&#10;5RoiBNJgasKYN2Xi41BVfU93jzVDI87rS13QyDpLR5hX4S1LnwO4R3hv4tLGboD2elx3iwyr/5nK&#10;zw2ZYPUpouGa1z/5xKCeq9g2MwXmlwPumRo/Be7e9duLUz1Qwn3+XBicJcpkdYqxpnE6bdBtLYuS&#10;CMcCVgZxt9rkjT5hY2bgZ1B3t4HWCnrIh/vM1ariqjugParwWRGp+95VVa+vcXVye5btHkXXMf77&#10;agV3gKJ/GfV69LurUhvtJCt0fQT3bPgMd70vS/FSFVRe+M/Uj2avoV579h5HVT9v7+uWmSVZYole&#10;dwbQsm0tCxYTC6u+hwK9uuaFL7DyZKk3XOAYJxdjoYgr8CeHH2b0eZ0QgI9teGsxrC5vjYU/Cu5j&#10;NKQr5HUSFSvU/XNoRGJM2FH7Ew64mPhw0wjumKqqO04iocHSvoN77z664w2j3Ctfb+PMdhyoOQaS&#10;Vw1Qr1C/O52UxG6pZdIjnV/hQy/quoA7q+1l5WD/2jDsNtzOfveu1FPyg91n8PjoY6//unncX06d&#10;UicV9zkAWVEqkl/YBnNHg3eo57jtzqbA2zA/PBoy2aW9jllukOFur29gddNNt9UTt/na5yBlHvhr&#10;r71h9pa3/N8l+tFg/elmi3nuuRc8ArJ1SUWiCnu9Wcllf/uT5G8HfHOx6eOHQDuDe0+mIa/7FLhz&#10;cSrAnf3iGXQzXDOkw8evKvwicGef+pQ157DiVt6u0i01AfdiiaEkGR3np8C9J+9c6NBu36vVNlgy&#10;TFfWH6ZC1AXwzsWpPeWljJt74gur7YB3FKdiZa743E0xb8IJLDMn+/HMC1VDwztK7+phAu01guWQ&#10;PeQEjwzPgMnDkmRQM1TtLRv9tXVVGNf5/UPqzFIUmzSWEpMJTF4wAWHrCZ8TsTKs4J6p7lOgvgjc&#10;MxWei1MB7r56rNntHgXJguJhwK5FqBm4T/nbp8CdbS/6Hv4asdiVOc/txksDtCsI4z4vAr2GwH0E&#10;8lyRH33xY5wke9qjxWbKSsOg7nWM0zGV5HFfmWnBAJY49ItS71EG7pwi4414xi6TAJ3eZZL+sXtB&#10;qhR4cnOj2i2VC1FXZzpZYIsLF8TqQaGq7t5ZFWBcrSTRX8dWngJkGztBdWfYg6Kv/xhT+4NtRIBf&#10;95dFG03srsXZ73lnLi3Y8I5lWsg7FltmiSg4WNl9vHphA0CbxWHW654IECr9JaO/vt/2zNX3qLTj&#10;QFlh9mzoblfA1ZYu990D6D55ZL/X1zA/4GorsOWmSVwM7R1T43fEBanVw+8nOgyeeGDFAAUAvOYP&#10;AAAgAElEQVSk7nFvAL4XwR2jHOxPt4O4qel70bfPNiB+7ddkcZB/SdX2wR7zSPsMD1qn1IeDTYbV&#10;9W6HQaJMA3bAPTzxSI65t2W3u5Wogrvlt0PpNLXdfqd/42987+yzn/3C7CMf+WhX1nuX1OZr1y6p&#10;gHYovCm4N187IF2jHfvfXwdwH20kl2ZjsefYJOlywT0res1e/7DJwlHAHYq6dk7F0AnDkN9+kMdB&#10;Xpi/z9ve9ruzb/9rf72s+thvsadAXSa4W3dUW8lhSNehijvXAaHIHZYTWGZgmwG4s91vo12a2lxq&#10;d4pdxnttdCGEoibZMqNed4b3LLmLj68Q+zRKWOGdPwtzhr6XWkYye61bItlKhKZ6Nc2lrvLWvPcp&#10;1f2w5JijpMrwagc6p25QKlu0CY3grpYkFRdZFFVw56z0rLCUawW5ZhLArpOC8T0Y3McYSvXKV37j&#10;3HV3UMAmo02QYqzjqJoD3KGcx6LRMUoyy4YHwGf3cRoOA7t63N1ic43HQVYAnuqOqvDus6bcJqNJ&#10;LhlMrwc4Okkzb46hcgWUCkDLqHnhYwHsWh+x6NWVd7bqxB/tavO7x6hFVqUHfzt520OXz2WPDIwz&#10;WrclqdrOmd+eEz4u4ems1BR0nq359bhMNFVIgu2KyUDLg9qOAxQfFHFdbTJeSDQF7hHa+QDuxbzt&#10;/jY50hhITk8p6kZLNoCtpBzYLJWlQTA87ZyG44WpXgTboyl7CoLHQObgPq4mLAWFylcONCOeoyyn&#10;1HYbp3pqg0SFNdW92H/soC2TGoC75ri/WAC/yN/+Uof3vq2PVPgpDZLmsG1qe0+LgT+9gXpPh2nq&#10;egF3Utlhi+mdUptqavvegMxez6wLPUJvPswi8/zzH5h96lOfKZGPSI555pkJaJfcdgPIqdz2Jyl3&#10;XWMdC8xTEWo2APwF9BuoXw64V8i9FDzggPcXS3FnC84UrE954S8P3H2Uv2UcHGASdalfcp49/O4B&#10;3Of7zPaTFeT+zb/5P5eJ3UNzADcID1YZgHs2xCqDbHV42HWwPYbBMazcNQCH6u51Zx4Qsd6y3bFy&#10;WeMH93p2Ox/vVtfc587JWj1PXPzmrMAP1phy/3ovJIWdUVNfOETBk2W2e+pM9l6ZbQTnWz7/spXG&#10;V4wRmVwbNaHmiqMiNdP9MMV90e2qsm+3GMjNZgHdWI/gzue1KXDPnAGHgTuU9czzPg3u082amE00&#10;TrJuj4L7Mj0+et25gRJE2QjtUU1n+wxHN7JiPoL/YYky7IkfbTZxW+1xnmLDqTIO+gm4Z6CH67ys&#10;Maq1HvunivKURaaD+4rDUMhfXdsOCnamuGsBpKqgnADjB4LVFN65QPQVrViV1eqq7K/25bMejzjh&#10;a1fY5gmCb2/edRUgrJGZufIec94V3KvdKa6WxBqFONnCRIutH6Nne6v70TkGMhZsRu+3T9ZkkqaK&#10;ewd58lfC+65RkNvxwKjLh1CgsZ0Kzh416ScfLuKJ4D5aZdxyxb+zCO58EqmV/q66h0ZLVDwboJ0O&#10;9grx8KVygSuPAO6PvPbrlirzslPcH46XBj4G29zZ1Ap62R5zB/ncy9/zS0A8VHZAe29DT+9raqg9&#10;vnSWPHN9UUXtu/kP/+FXZl/56p/Onn/hAyH28b0tSeYwcM/ywEN2e7tkpd0us0LUDNw5vz3ESx4R&#10;3Lv/m6A6U9qv3CqD50drzGFRk4eBO/vjD9r2h8mI+PMxDuiyfP7zbdDKCC5Lisz8/f7+j//k/LdT&#10;i1FLo6UH4/8p+9x7kSqlIAHc7TdblfQ6KcR1QLumnAx2i50zvTi+eN3XosVkuYP3ZodApIsVWN9A&#10;0pjHQG70c/h2AHhcX5bjK/c+GQtH/djKzZTY1sg2zvVmYe0NEWn7Wen38IS1AeBHF0Fclfb0u63w&#10;+cux3qKKERN5iHVmEaRPnd+Ql8+hDQHe2+SLRU/e52qVARjnRaRT4B7hXYXeEcwXNWtaCqypWe7u&#10;hY/1lZw2Ex0IsViVQXz0uOdwHf3uOUwvGtNpMlfPWHWfssZwEyZ8jmP8wd3TrlnfGmTPFhmNXIyx&#10;TexzjkWp8k+4vEH/ANrwJ2a3rzWY4hl4TKvxeKisMDJuU1yG80nMsiSzeKFqnWnH1JuutDeLjNtw&#10;8nQbz4HfCM/nCQpHDzK418mFF4mM3ihYZU7Mok3GZ8BxFhtXTPjgFdVyBmsvyq3fxai2syoxKtI5&#10;tK+SMqC5+B282Way58WboSlFg157zFornA02n6Dgs31lj76Hra4O+QE+Ku3+u15tgxsv+QllrU1C&#10;vSGGvx8r5Azt/SBukH5GGnZgZWHXVxLqiSIq7jWe7VRt4gJwL8vrL36qzMtJbQ9WmYcc3BXeg4+9&#10;JcaY6p6lxcDPDuji9zHF3V7v5ptf1b3F9pv4sR/732df/dqfzT704d+vansD9/ciu70BO1JkPEnm&#10;qeCj5oZLDO4G30+QXaYr7Yco7AztAeCpY6omzGTQrlYZS0y5eCEH98yrrhA/NkvK/exaZAr4zwpY&#10;w3tQUg+/brfFNPhGXQGvJPSJCW3LQUv56ZcXLvX9ZPvOVlV+8Rf/ZYF2+41kq1gB0B+KQ60yZonj&#10;hkgYDO5T0K4wWLtI7zXFerSrMjCXlcoVt9DAHgObYxUv/HacO2JDxY1QMJrZZ/ptJOwoMwS1vQk2&#10;vPJZBlkY2Ws/poUxG6xOAjzX46HOrQcQoMsqxWYepSB1Ebj3tLS9M+V1026p1Bxxo++HWIzLkxRW&#10;sKMwu0S3uS2GmSImwESryxS0qxUmG/paGoqSpd5AdefiT8A822LGgtMRxmMzJlXpXdHPPOmeIHO1&#10;PDe31SCOPA79DJVFj/EOmrJVMLhn2e1aEArF1uHGVcrg6yZriOelOhyuEdCGwtRWIBJ94DFmkgtf&#10;OXpKf7QKY/xPap9VPVIA9wCdrBKvxEhEBvfMo8dNjTJg1UJI9Z2NTQiQ8a5xSHlBqlqdWEGu+9Ch&#10;PYvBsiJcFOC6l98bOXllvttMdKKWraaw0o0iYFatGdrDAW2/WmYMfO1AFlYKlrmQeLcnDqxzDGRb&#10;1kV6AoP7+Bsef9cM7cvLWxHcabKg4N5V9z23yHRrzJk6yhL3mXrS7UukKGyVbqms4hfF/a57u1Um&#10;qO0vQrrMy0ltT8Gd4N2GWVw0xx1Ke79OQG+Pua8BP6L6+L2wj+zx1n7ePMhmKTBbzic+8cnZJ/7w&#10;U7UgVRT2pxcUpAIgNVKwgzsVpLLKrlCOCMh3CqizOo/xpFhl9D0Hf/vB4lQZTXyZsrYUqB6aLym4&#10;J6k0C/LgD7ufU2lUbS+fhxJkulVGtoE98XXUCZYVpFrGvn2mX/+vvzl77LVvmN3/wMPd267dhwdP&#10;O3nd8Zu9EnBnKORi9r09j8w1SyKU836OZtW2HbNR/NmBnHzleD6AmWvXOCmOoydX2vmaYb1GRWdq&#10;+9ggUKMf0SPE33ezDX3/jdZfJmbKj6wxNoXq5zPYZei8ghVRDVDQ2Mej5LozuO8JuCu8b7Yi4Y2W&#10;zb+0vDFMTqasQS7QRvXbWXBsHOmMMWW7jiDuz4/pduoqqPWWYxyk1lfi+TXAI9b4VX87N0DKwV2L&#10;R9XyMsI24Do28VxUjKrAH6O9NWXGmRy8fkyzNhEZOLXTx9lOZgOJLe/dshLBvSuxJyNgazMjVp9x&#10;P8Ddm/2M/2yw0ug/v87keXu0mv2VrzzRdzL2C3vdLdJqsLacWOvAjsHJI/wZS9W9eNB4+KRjnfYv&#10;e92RNqPFqMcnJmJLfQLCsD5VkMrgHr8fV0qwbRZpqeAOy40CO6+u6CqDwjsr7lzQCWW9F2sSvNvB&#10;arTkNIUI9qZ2yRANa5YXlUZwZ4+7xkOy2s5q1Nhtby8c0LkoVcFdI9s4GhKRkZzby2o7XtduS8H9&#10;zwntL2d/u24nwzvAHRnuaLzEDZiQLGPDlHQ8z/aFvo8Ng3rLb7/++nM9xcPA9nOf/2LtjmpFqPPB&#10;ivt7G8Db4GjEWvR4abBcMExzp9RMZVf1nTPc+XYAOwZbZLKGS0cD92nFnWEdKjiDu9pb2CKjCroq&#10;9Zl6n9lvJsEdth8pTM3B/VJQ3fEcA/Z3v/tCKUa1ffU93/s/ld+TQbtZqbiYuayKiR1m0bDfGawy&#10;WoA6Be4cBelFjt5HAscqHMdCA6VQmOmgzEWh3LXUj+UQfaLvGiIY6rtUba/H8k06No/grkKYWma4&#10;WHVtgHmfUBS+sPdOxL++Gt1Xk8e0mxUq4OXzy2bzvWeqe6awX47ivkl2yW6X2XSPO1Y0Fvn5FdxV&#10;ha+w7RZdVdyRAqPpg/7cEfQvB9zrdnCc5JJsd1TdnYeqM4EjHzNwz60tAPcxsjF61HGdC03zES08&#10;boMZbeoxhKSD+1gJnBel8lBftPqjPbd9ZabKJP4Rysw5FP25v13hFcUrJwl6XeV1VZervXV5bVl8&#10;5H7giR66rLpc/e5QqzExUduNZ7H7ftIZOQ4QAPdV+OTls8OXx8puXN5aaf8QnGF6nL78cQUFXn1d&#10;pWAPdy8aJouLqu6cu6uz9xip5VGSOtQ3z5CuB1RTMaBOc545YL3YQkoawjZNxjbC9rN9BeoQFPcN&#10;UuE9jnS6ONXV9QjxdTLnJxePI6snkgGyd04NzZaCPeZ0zKQH2Pesd7HLIN4Srz8J7i8ivL9sFXdJ&#10;5ihWmVaganCO/HZW3UvaTLs0Vf6+lh6T7Ru8pz3OYiCtMNV+A//8F/5l8bW/8P4P9o6oz5A95r3k&#10;a7ehuebqbddM9a6Um0KudpcFVpnMIsOqO9Jl7D0B7wztg1XmIE+VcbBd0EmV7Sstsz7zpftzBdrb&#10;mJoU4DFsP9IJAuwy2N947+BzP3A7jdp2Di5Eu42Bu91uKyh/64f/l9J4Cxn/9jvqinsplvbfIwbs&#10;XBgogMZvzX5nsGJxMeph4F5EAUoo6f0v4HWnPHQXwRpEr7ptxmN0AfHoUrrhHnmytDB8s/KtwO7w&#10;7N565gW1145wvkM2nt0QZenpaHWbe0Htamz8GCw1XfXX+icHeGzPBiySDaS1LutFU9wxSHnneoNS&#10;eyfgPmWVGRMGFb5PBHBnGB+t1hFCI+Af1SrDHFrhXRtIcqEqi5YM7lORj5lVZvSij2q4grtaZlyF&#10;v6YP7eyqj/XtPhGgHfvb/j6GaJ58SSMLvo/xjw5qKwTqazNXcl29ZXDv9hgqUFTPM/8jn2xgvNzA&#10;F9aR4Bkn3/igsAPUV7x721L4h4MqvD78mMfZ24n+QwXEa+MkLpbAfmFriC7p9QOZTFjYl4YmQL5y&#10;UT+7fn+Zys7bkhXYZCqy+tB9FYC3J0vOiSo+W2VYVc+GxkC6t32vwGi3k1CLbWSV20EYhU0nT6ra&#10;HjPVewtrSXpZp4OcqztovpQUSC37xIALcBXcOcN9sLQkKTJcjApIZztNj3+k6EechLa2YsGt3X4n&#10;wJ3A4MUEdwXibzScHxXebWAyYxBkloVSmHrPA725UvezE7DbpVlk7gVsPSj2BrHh3HHHPbNbbnl1&#10;+W6+7/t+cPaVr/zp7MMf/oPZ+55/f+mI+l4pSu2+9jngZbntXOjInTeD4i52mTAWwHoWGQlgzzql&#10;8nZkhandUnJBi1EPLyZdpIarxWWRSs/P64+xfSvgflHsOB3cD7hb6sWurgPm4/UYB4nPj4mNfd//&#10;6B/9XLFNld/aHNztEhNAg/i7m02rRJC235z9FtErAHGjiBy1Yb89q2U53Vbq7PjBdhkeOL5oAyaF&#10;9u0WDWnWrt50iJJZepOmFQdqxC76quN2P++urtTnAt65ZipYYogTdIWWgRnnCqyKYrLgsA6Qx/bv&#10;dpBGZKXD7W4A+zI294OI1Atc2/ZrIyM/p6IObou2wd8XtplMeefJ1FRhahl713kn7fJ9+Qqsdh3v&#10;jacmFHct+FRYZ7Xca+ZOdCAewT1rHBkLWdm6O+V956hJTpthRT768sfQDlx6M6MI7prTzikwdp8X&#10;j8bmnMxcCu+aFBPV9jFjPirysRjVRFlYtbEPj/nMhXceV/VG1R076rCkFC5MjRYDsq4QTLPHLAA9&#10;POPNMw8/uUdMusrP/+z9wKFFNaveOSw2gIjFKW51yYsd4DtS71H0gZ3s+wtWmWxyMirQmm/LUYq2&#10;Hzf6vkVzp1iLEJNkeHIR4zl90mN1CKxKq7ddC2axndmMncG9xnDW12ZPYYD0xBbDBZ1otsTJKyim&#10;gtpsB8U66YrRk8NEkLsAShETq0q8FKsTS7XgjCcbV5+44RJG1jgK8I7EGKTFMNQD1ju4IwKsTQTY&#10;U8mNqszfyODeVWb1z14ByA9+3JcBtGfgjjhIFKUWj/v8EvCkee4G7kVtN1+7WIXC6z/82qKM2uMt&#10;5cOe+9GPfXz2qU99eva+1hUVwK5Ke4f2xCZi4PguSpJRxT1rvJQWmy5Q4fl5xTKTgDsKY3G9N126&#10;4B58Vq1HK0leUFr+JsjOFfaxALUD/wIvuxai8r7Vv0NxqoxBUe/FqZcC9MMPb/vovU8/M3vrv/33&#10;vR9AH60jr13edvudZXXmpnO3lS671vX03LnbS6OuW2+9o6z8FIif//7wG+zgflcEd/W6Q4mH6q7g&#10;3i0Y1MwNajEUXBY2erTicgNzRC52sN4O4hMnmnT7DXmvIQZlfNDPiwzvKy6uQOiy1/WurTttpfZU&#10;8JqjWLR00N6uvTxUsd6iuGBEBa83AYbFP7bRaLod1HnUAWxiFZSO+ziX7e9fXsY7jyEWUkQcFBjr&#10;6sBY3Dk6MKJSziv5JxNwXwpwnqnFzJuLlPpRRFblXe084wQjgvuYvc6dUjn2MfO2w2LsISVe16dW&#10;5WxogEiMq5weOlGyz3jMlWHeITH60a8vC7jHZkJcGJqlkuhS0vJyAu5dCfcBMMQ/QM1vj+ks7C1b&#10;mYBDnq3zY7RglX/QNV7oZDIryuE9+9E5uMeiWU1ZiTaMdYLj9Q7XMZlnre8Lr/I+MfyT2X2eHb8q&#10;31dM41ErSPSmbwQAhhcxztxXFoJ7ZrUJVhk6oHuDj/2utqvSDmsM779swsGrBV1tJyV8rXnbuRve&#10;1OqAQnym6PeJwTqpPGhSsn0qhXbOZGdlnRV29rbvSlHSBi/7YgVhvaYJKLincZCXAe3qb3+5K+4A&#10;93ua+gmA742YCNrhbzdVlC0y/Nq9qdP8te01DbasEcvb3v6O2Ve+8rWqtBu0N287/O0DtDdVmItS&#10;K0heDEp7iGds+e3cfCkD9yn7jBa0chRkprhfObhfSsE9S5SZgvWpZJin1GaT3ZdMBDh9BmDuVp+n&#10;xPoSVw3ybPqneqLMxYvvmb39dx8vvvUbbrh59qpWM2EwbmlD1owLnUy78toK062g2e43oDeAv+22&#10;O/vqD9KMbJKo4K557up9V3AP+eAtXcajDfepCyesF+v9fJpZHrVTKcAdt6nivtLsHKzYBy/7yma3&#10;3eBv7ozaIyjXpZaow7qKP65YexyvRyzi+IokMwhJpVh3mRtTjdGVODdiwlJrtPb65ACvbcf6fQpZ&#10;yIpWFzVg0ljInue+6RHHNUs/gnuW265FqLC05OA+Ku4R8r3PDIREQL2r8Coas8I/iqCRs8YVAt6e&#10;KXCfzmEfgR1KPCzG/X2vrkx3Yv4dR0YcmytNQX1mvWGLT8aWk4p7VN81iH+l3xatMlHxjtXY3FSI&#10;c9UbrC4nA9aV4JVfLf/UEdrr+y7TwaJbTbiwlYccXOLSUfRq40dUvVHwP43gni2dsNqNiEX8s8QZ&#10;eVTWuZA3FLwKVMeOq2shIlInWVMWlphlvxbev4I2lh+jIg47Cmfge57/8vA+6lOc8rfj+1pdi+kx&#10;xQPe1HaOLUNqDCY6rOqsrFBe8MpmUHdWV3K1vdcYrGizkLGAVusl+CRjaTK9MGojQrtmrGvHU15V&#10;AKSHgtTdM8EeE8CdbD7u86x/F3B/RMBd0ypeBMX9Gw3kVwrusMrc15R2ADx3SEXTJTRZgic5e228&#10;/gPz+60pjk3K/uHP/pPZ1/70v88+8MEPFVBHZ9SnqRCVLTIK7WzbyLqkdnAXT/qUsr6oYJVTaHqi&#10;jKjueG/YY7Q49UqsMnq5KPHFQHiAfANzKO4M7exnNzgn9V2fH1c2okdfJyJsqfFt91FiI8/X5ktm&#10;kfneN31/WVEzb/tNTU0vMD0H81Ot6zMrqGybO3PtDeXxRY2fD4N3JBrd31Z+psCdO6aq/13B3dV2&#10;6sZJ3aZrwaMX8QcF3M4XvYaIrI6bu8Eys9Ygm4+xKrTFrqdeHOurpbF7t9tb6vbV42S1+uygP0bL&#10;Uw/+8n3vtq2wvE3JXJqRXmqhVmoRK8M7zgcB5Oe3cTgBJkJQ4M2rjonEQntM6nX3yYZFeHZ/++Z+&#10;2D8eJjGukudFqKqix+CSTHHH36M/O0ucGW3Y0ZqjI7pC8uew9z6m62nSSx69OCbMsFfe7n8lRYOz&#10;2j4q52O63+JxcvI+d3UsI1VmrALGTCcWo8bhDYscArmgkdNJWEEOhX0rXCTafuzLGwFM4R3H47jo&#10;lQtE+j88/Y3lLKjrqrxz4wcGd7aevKIVIGAGhh2pyx66FKTpOzFOKjaJ8qU2QLqvUCBKM3bsXO/q&#10;e1asOlU4zMUo6m1nf7YCNZR2XOfJQyzE5Xz/WLzLBaqryfdRljnXd0hpl3SUXeosOr+0x3hqEIF0&#10;AGiLFdvsk7i1drlK0M7eRo8P2w6gDwU9txHFvHcuzuJEgSyuMUD4ln9OePhZWecRwf10P7HCox+K&#10;strJ1eBzaMD05wT3l1sMpEI7rzRojjuaKfUOqg3c4X8v0N7U9vH1o1Xm3LnbZm984/eUBJmPfezj&#10;FdjnsP5sg/anJUEG9hh4sLkoU5stvTuxyzBoL8pwz+IgsyQabuLETZeyRBlNlTlAlruo65y6gsLS&#10;LMN9hPWnAiyz0q5JMk9hH/KQ+4Pizn/btl3ExMPVdoZ4V9kvzaL1x1dG0B31mWefm/3Mz/zs7OzZ&#10;c0VdN3jOOmDyMQ//7wXeLQb2zNkC2wbvpr5bSpH9Ls0jf7/9Fue/Y5tosk/62mtvGtR2LlQFuGcd&#10;VAG6XPyObPDNTcp3D6KOp8Rw7RaKPT3jfYR0Tw6rAN5XRQnc13q31t3eswLHWVhQ4CPfIQUdl/b5&#10;sNLAvnIGd86552Muvh8cy9ebHUfBOFuV5WLVrbZy0fcnnRMMwq8M3uv3tLVFOe5tZcC/o63GUFgh&#10;d1jnujxlQlbJK+PEvjDKPqPqzWpyDu4K4Kq4Zw2eMpcD3o9B24o++e+prHS2rwC68bxv/darCsTb&#10;9Wih5vc5Ttvi9hb1+kcFfVEEu4aKOFsd44IBrvSFXUYVW3zhYzMhL9rTBgZa/FjBtFllDNZXvLil&#10;AOySQymiFx3qGwgurYdZfgaCXYHn2CkuTMU/FUEo4NOrkL1IwXYmlkfUOoMfCyvebBup280rDh6H&#10;6eC+MYB0lhUesvAlW3ZKTefaA1710IkDe+wZ1tXOM0ZJLYeJXmzCFWMS44F4Oyju6I4aYg13ToVC&#10;TDugRysWt53eDiBdThbIZl+L9hj2nsdt4rhLKOjbAcwjpEsRqrT77lX+m36A5hN0P1Grwr4fTxrW&#10;1ZBP8Ds7vuQaGm3Q5wPIF3BvqTJTmdB/mcB9+CxzcIdyabF895BVBnYZdEft4P7gmCTDw97LbAym&#10;uL/wwgdnn/7MZ4uvnVNktDNqBu6cCa4FqVqcOoB7osAruNfrrLjP77fHUdOld0qnVJ40HAncDxTc&#10;FzdMWpTFrsWsg2e9+eO7NQZ1AgLu00r+U71JlKbGsFXm4gVfBckGHv+e+fu+9a3/vthjDNwNwnu3&#10;Y6l34b8BY6wEFxX97E1Ncb+j11qgSNpAfm/vuu5fr6r6jR3gNWGG/e6h47QdY2il049he6ToAt6j&#10;Io7juee4+3HQng8Ah0gC8cReb229wnCxpTRVfz0IOtRojup7+nG1jd6tNLGZoJMsF+9yQShPYtSa&#10;GeJ3hw6lTfShhn1Is1um+qc1WiEAwOMzANx5ZTkbU42zMHHB6gMaXlV+cl87W4HVFu1gqcp7VNBH&#10;0Mw88Zl1JoJ79NQvhdfmwtYpqFcAVpU9t6lcM3FfVNYrtL+ygLtdx77ilQWOcpxuNHVy+Myjt38p&#10;AH28PfL4sXGncmam22Xq7Ix9zLnH3C0yEdwd7mMXTWSLAug8/tAtMt37Fuw36wH2Fdw5nQSXtRjV&#10;VwROnFybqWrMM0ZAOdR2ux+vbfsAszVYaOw5vKRR99GKTF5izrxvz2JoZ6V9vH30vU9ljdfJQ/SB&#10;c1ElFOW6T6O33e08WVFLrrgruMN605dGG7izMlM97dEDvlO8lntiJ1qb6QqBb6/72NdpuTDm+tok&#10;IYI7TiYK5fE2fYw3Gimg3N5Ps9o1Y50hPvO04yRRgB1DVPctst8A3ju4U7GtpZoMHve/xIp7Bu5Q&#10;3E1ph9qOESwy0h01K0q1y0cfe30Bq//yX35j9oUvfnn2/AsfKJntsMi8dw7qAHf2tXdwJ6CE3UTh&#10;vQzuYnoEcNf8drfJvCtAfHhOs8lwBKSmyGQ57uUyBffc3z4J0jIWFpuqp/1KwP1iAu6iuONx+F7i&#10;hKSp7vO/bd+9+tV3d+gKAJxY6Bjg+ThRAL71rLBiVUspuv32u/pqkMG7/V0909cFRR3ADlhnm4wq&#10;/9kAJOO4tkXg3KMXqWgTIoqvarqVZR3N7tBdtIEvVg4R+7tJBffl+WadbCk3nMzCx0SsVmrUIvvG&#10;uUFVZhnKvOUK8yy+8Iot58B7wS1xUeMWnOsU3Hd3Twd4PwzcGeDDakDbJju/uuA52mO4flFrHLWA&#10;dFTco8VDAVtjH6cy3jX60X31ejk1IYgNKDNv+zTMxw7zr3zlia64G9MZsNsw4Rb7RJ/v4J4X1WoS&#10;o+5vzayP+9GZHLbrorhnPiP+MjmLPAd3T0vhAk9vAx+hnb3cCnP9R4/HUEX2kOZBlhj8nSnurK5r&#10;zjo+i/u6TtKX534nu7R90pWEVghjtzncG7yzHynaRaLKPgL2lLKugK6q+9jBU5NV8gvQzlwAACAA&#10;SURBVAxyBl0tvpxKe9FiVC4KUUuVdmHl798LQGNzJajtrEzjAGn3LS9vhM9cJx7Y/tHiA/DmRJcN&#10;gmr+e40OvGvrvPxpKhJU+K1wPzccwfbrUFVtyi7Tr+9GC02wyJAPnpdteSLAnka2zRg4sMc9HX+J&#10;wD0APDVeglUGsH5vy3QHtNuwx+h+yqD9zrvumf3cW35+9tWv/tns/R/4vQLtGAbsBu4c/xignQCz&#10;FzheuDhCOyfKUJLMlFVGox+LTaZ72mMxau++SoWpdgk4z8Bdi1OnFPfDEmUyW8xgZ0kAPthjsB8B&#10;7ImVZmrCgPeEwl6aMKniDnBvj4Pvvk+w3n2xfNdvfvMPl2MRZ4czsGe3KcTjeAHbzPXX31zg3Ww3&#10;BvCWRGOrauduvr0WPDbFGSDKijJsM7CLqF0nFGju1FQZjhjsQ3LQ+bgeV1e3o1jSoJwtfnUisN8L&#10;LMNjyDo0NcHQ4s7Tp8c8dOyHCux5PKauPmTwH4pBm23TFXSPocS+0FjiEqPZE9N2u1Vmu09CTjfP&#10;ex0c0anQzpYeXnmFRcYbVcZztoK7cmBUtxcr7uplZ5aKCvtijzvfN6W6j9ab0UcebS6LVXdOCeTH&#10;OrRXtR1uCgf7PP1F0xez6PQY8OLMFBV3XZUQxZ2D7MdiVBQcKrRHz/QS/SA5Y1xVV/axcxODAO3k&#10;P9ckj6GYlQoSNZKP89mLqi7JJ1khBr4UDd+3HQi7Tt1Wb0Rhz7PHZPE96E7K8D4q7usN6Ndoe6Oy&#10;HqvUM7tMBP/YvTMOTobRx7HfkK0jXMjLNpnsIBATh/g3kER1ynv6icxh1P7mph/cPbesopDnHEq7&#10;dtYLWe1y8slsMxqrCABepcHQX1WjWITKiQbZSZknJj1ZhgF99/SQIsPgnin3lrzTM4k7tO90q4zB&#10;ZG/A9D/AvX+GBx9u3SkfcHgHsN/XQB4DloRF0G4TpLvvuX/2Az/4Q7PPfOazs0984o9Kiowq7s9k&#10;me2JIhzA/fzFNP6Rc9vDePJ8z2KHus4jt8o8GXztDO5ZfnsA9oNL4+0C7tFScji4Z7aY/hxc54ZK&#10;HKPJivulvHOqWnR6mgxHOoZEnESZ78W37ynPs8///Pw7/yc/9/PluOXK9E6AXRwjes63HCPY7272&#10;OSTMmOXGvO4oVrViVwN5s+PYMU6L+RlaGVaDTxpJVUmiCk8ivDhzN6xmerOirVBrhOZ5sMPAOrPd&#10;LCdoSgRQBxBvN7sOf47Tp+s4daoObL+BeqaW18cptN84jDxh59ow6VFPvAF2b3zX9gkLOYF1pFDV&#10;9g+vXuDz1s9qo8K7fo86kfDMfS+g9U6pm8HTDpEyWjk0SSaDau12qt09qx8bCrj6zrmYdPHIoH+q&#10;gdPJAO5slanjeAr2ft1TYPg2TD6+7duumn3Lt7hFBrdP2WzwuV09PxlYmS+RMsiWJQV4348+8LxS&#10;nBo9OVp86qkxnmtOvm2xyZhCfly6jna451nnyma3yGRKOcCcFXVPMdEklPV+XyyKdaiN6SdTSxOs&#10;snump91un10B10F2TQL6o2UmTnRGcF+kuMf0GfaoRwsSK9reHGi0Diks84RI7Ub8PO6Yh/evB4Gx&#10;RfEYFeq/AfXVdxAmcOeTlf0ds2dlG9dG3zmnEXTveQLlcfk2njCDGra1FwG+naDWwwl3ZwB0hfe4&#10;7B1tMgHid08PEZC9MHfnTBoRubOdFE01b2O3yjC4P5xEQV4mtH+zgLuq7qy89+6UzRpT7rv/Ee+I&#10;+vD4mh3eH31d8bN/5k8+V7qjGsQ999wLHdyfFm87wyXDJHuls06pWcOlJ554dxtRcYe6PpXdzvaY&#10;HiUpBakM7uxpL+P8AsvMUNQZCzsVnBWStfhUFXJNjQnWGKjvZKOZAvgI4Yh81M6uT8l3dKkr8maN&#10;sWLU97732dmv/Mp/nv9fegIJ29n4uBDSpPbO9OZHvVjyTE2HMVgv4/pzvUDVCp/Rkdcuz569qfz/&#10;Q8GFxYbhPYJtLEjlYwq83G4v3O2pLRjerGiXRB7qNErKe49qJLW+H2/bZT/+kYCxX/bDdRPDIfbM&#10;6RsG+w9Dt05csoLdzDKjxayeeX+mW1SgnHOxqgtOG94xnmKwIQKiMdN2/x248t4nbRMWGYydtjKy&#10;uVm3oRSiTmS1j+C+lIiYbI05GrgfFdQ5JUat2qPH+8TEYHDPlPfj4T6F+CyG8RWtoNZ4rkL7K3vB&#10;qVpv1H5TwXpJwHtM2OOsf6QMRqhfCRMfTBiYs+z2Y3UHx6pV9rS7crqaqu1clOqJL5rvHsE9VF4L&#10;CIdCwzZrPbkUE0zqh+TOqWvlPRnU2U8fwT1aPHhG6fDuAG6PGb3UsVrcXjdWJQPe8YUuD/ttSkH3&#10;vHYtJI1+dragRC/7egrhU2MK3v1Ai6XPTQH3WMyiVc8x4z/aqkqEZ7PMrFMCCnJncXKbql/gbQzW&#10;lo3R8rK6tj0o7hGu94OnPvhLxTves9Eb9E8p6bGyP+YIq9I+Be4K8KzG9/ubysKTgK7sIde4nVDv&#10;oOLUAu5/iRX3bFu7+v6gK++lnXxboejdUR8aPe1qkbFIvv/8a78++/JXvjb7wAd+rwD8c3NYf7YN&#10;LUgNCvFgEXlqgPbJTqkN0J9sthm2xjzxRNI9VUaHdipEzVJkeKjinkVC9lSZg5iDPqVmXwm4B5sR&#10;J8iI4p4p76nifsBqe96pVSdX+K7sPoN3s1fZsYpVc4Z0QKHBOMDbGi6VceMtBcqtANViH80Kc3sb&#10;dlvNcr+j/j0ft9zyqnLdbDMM7bCXaGOfmEZybQdFzzBvHVM3PbsdqjkUc19x9H4Rvf5nlRsUbQYl&#10;mhvGBU9/CyLANkfry/WTo6vo140Kuo5FajuKVrPusjwh0MmPF++iMNRjGNeos2zPoydngaao9f2g&#10;9U/l+8n97rutbmJDzpuxH40Ls+6xjiOC+3QxaAbubhGO/YDU7529NivuCu56qcMV96NFLsIOA1Zz&#10;z7rfbqJt9bVf1bedQV2hPQtxUbuwRoGjRlOLhTkcJe5X5NTX7TyWmegZvtQiM3ZIjV24xo6cayW1&#10;xSqaQ0dUKVJckdn5Ks1WOcs9zyOvE4up+EkF98yfzVYZnkWxzSNrsID3scfVQgVuV+ueL64LiOAe&#10;c90VzPXxUZEfC1B5cuQFl6NffVw9iH8HMKbaAz0Y8BLXYeDOjZ+wje4PdFsJW3W4rgA5695RdXew&#10;uXDxachqx23wWQbgjp3sMh+5KmVZzOOU6r4FcJeisymrDIN7SJgRkOekHd7WPrmgwtsC7o+8bmic&#10;9OcZL1dwz7a3f55sMpN8rgz8i699vp//wU//7OzLX/7a7CMf+Wi3x9T4x5jbHjLbqaAyQPvBpQDE&#10;AHX1uAPeK7ifLyOC+7t68elUh1QG99p99fyk0s7vr8AewD0pTmUg9ttH+8mRwB0gLuDeFfeWh9/z&#10;3UVxVyA/IGifsvDw80pkJOXU26VN1N70fT9QjvdcFNmLS1vOuoEmgN286gBxa9ZljZmsxgJ1FWbR&#10;uq8lHpV+ApZyZAXTLaLU7rf7LP3I00ZG4M0KUrnYkgs/NyhSMBb279LgCF0C95Wt3kzJI5m9qyle&#10;V20i8KvDBnPq1HUBzpFHr7n0ZZyNtyuo63NtwqSKe6a8T8VmahwjJkxoVAWbYo87phVit/puhcLd&#10;qtzv9ahLrYfShBuOwNzY9Gx5CIosVuaKe5aFHotRNbxkBHe/1BX4aIPJJwMjzC8G9UUje45668Eo&#10;4BkG+tgt9fjAhVHVB9u5Xz2yjvMeGBF9bWAxz4qGtQBWLUEN3OOXWOX+laCwx2xw7rQZAXOMiIxF&#10;iQzui4ogESvV4fbkalPxR9VfizTrexFcB7V+qqp6nEleffXyAO2sfC+123ux6tp2uV0D/n2pY1w2&#10;UetPXDGI90egX6dL9rW735uTWhap7VMKfFzeRJFNnQhxcyr/B3Rr0NiEKUZhsg8fCowX1eTbukbg&#10;vUGqsnrT42t50ssGqeX6WHRlZVDmYi2GYlXmu8dR1XdR3tWKgyVytsNwHCTgPDRf4u1rt9nzwjYR&#10;vHPWsBVKPtoV9z8fsL/cwX1KLS/jERkTnync/vBrC7RbROSb3vT9s09+6tOzP/rkH3doV3sMvO1D&#10;ioyowBeaV5rBmAcDfId39bgXYH+iF55OdUZ1eH93BX97bbLgZBaZbGiBKtRrt59cChMTTWhZpLgX&#10;ZX0CuC9KgkzwuCedVPG3vX9WlMoq+7Ad9P6lKNUu55/X9tvzL7x/9pM/9TPl2MZ2DYN0a6CERkrw&#10;qBu4m+UFXnVTzF/1qjvLRJuBvVi2Hni45LXfR7fxeHj+m7ToUSjPKETNFOes2JJB0ApFkerihe47&#10;YUSBZautnsdELm56uLYKcHdIraq720G2WxdRLqI1IDd7UBkNtsvl2QrdsA9l8H0l4D5VtKqDVwJg&#10;VxlSXVbjOXiF9on3r9kK57Jg2WzXffWEgF3TxHo3WxfYtBZNYT2DdoV1BXe2zmQr7tzMKb4nA/00&#10;YGfvB3HVLTlLPWUls3efaKwGURIFwZwyZxxh9zMou01au57G4lUo7VmKXgbwmumvEd6eOLNE7+kF&#10;tLBxYwJBHvflMtyXzZ523ikRlh2K8+x2VYE1yYSVXfidAYoohISifs01dYxRgzIxCEWfDu5Tqrum&#10;6tj92NmqsLPKDjuPFxjtVtvMX2HV/XiYDIwrBlPRjqszT+XJPO3RLhOz1tcDuB91+Pez2T3ysTh1&#10;s/0wFdwzq0xWmBsTdQDuXvi5JcqOR4mxcs52FQZ3b/HssWPchVVTEdCkooC7eUr3rw2eybIMCnVb&#10;CkLZmqITgcznzsvCYfkzAXdW1Yu6IuBuyRI29uggzpOJTQL38v7z36UpdD3H/Qr87C8ncM887FNK&#10;ewbhYcjrZAq87VdrbmX71KD881/4UoF2g3UuRgW4Pz0F7oO/3dT2S73YUcE5gDt53Ke6n8KznjVi&#10;4iQZKO5HBXe1zUwp7axkA+BZXT/M454lweC1p1R3bcqkt40qur+ndq1VtR0TBhvn55/dvvtf/dX/&#10;XP4v7f+PPdIGlgbpNm640bufMrjbZY14vLMo56as39miHgHxdokOv8XK9aDbuOz3es/dFdy7Gn12&#10;VKhdUY7e7TNnru8gv9OOeZsEkLAZoojW01O2gv2DgwG8UHWzFaq6Yo9jFfp0sK2HLUS83wDbDN5B&#10;cZfPm312QHyvGeDJAKn1i2w2XNyL/YVVCj4Gu+q+1WOt2RLsCXlbdI6rKxKmvKvqvgexRsAdefqa&#10;IpO5C9QmDBBmYH/FK7jQdEwdxH0Fxq/O6iKdGxlsx6jotc4sqSW4R2Yn7JXYZ7vQBwstVndY6Gsr&#10;93AR2OcHHKO2EU01tSMqxF2eCOlnt7+xvbhN7eLlfuJlKO0R2o8P18GSx+BLcmh1cB9TZBjUfTgY&#10;a0GlFqRSYoxYZgq4Qd2d/10KXQ3Wj4+qfyz05B//ZgLb7r13u01MRXEP0fwLuIZ9SXGWxE2KemMn&#10;gCH9QOB5xw/ALTMnZ2jMlK0YYOUiTn7yTqd53Gb0qk+p7oMNhR7Dj9VEGfwD6X7j5bUsElL/Udku&#10;Y7Ce+dC5aNQLSUegn7KusFd+URSkKu5axOXQPg3uWtQ6BfNh2XPnTA7u+znIs9LexykHd27owkoN&#10;spYLuL9IVpnsNV5K4H4onIvaPgXnU+Cvz3/0sTfMXnP3fbN//x/+4+xrf/rfZx/68O/P3jcH92ee&#10;eV+EdrHIsE0mA1IDXVWxM3BnjzvHOqbgPhEFOabRvDsUwDKcK7Rnme6mQDu4XxrAnVXtRcWpQ9Tj&#10;ZYJ75mOfym3PIN0fdyl9vn3ei+29baJj/2d2jEEhoVpiDM4B7UVxv/7mng5jqTDmXbfsf9hlXj2/&#10;tOuvml8vXVLveaCA/H1UMN3Bff5bfM1r7u8qtEGovT4D6tnrznW1WpVqhla1hXiSiiedMJxmaTIr&#10;HeSx0r45Y6sNIiDxmhxfadvAQF4gvn0WbK99FrbL4HMdFdx53yjI98edPbcQ2MMqBa3A6vkGDacA&#10;8FnSDJ+vsX808jdbyS0i1dpOdylkiSVjI6CT4fzt0Bi7oKqFWtX6yDLR9ntC2MUF3K3OTV7cvNdT&#10;h9jyClsVX9f6Cl8Byvq1tJqMNrFB3xX+XVZwR5rg1cEuHRttXhM85zF5MTJPZuvGPuDvCM+x18ti&#10;KrnDKzz59txjrJZ6ViQr7tiYNYJgtcVEaB+aMsnQHHbvOLndl3rQxTRdBmG1Ha+1POa9q7+dwd3b&#10;1vrsET55z6RfH8B9KOAkCFxryq5doqAh+t1hmzkZPlNt0jRGB7EtRlNZGPLV288edvWpK5BrMSq3&#10;buYZLXvrMTscc0fHOom479m379u6GmbH/o+M6wzmKIJScOcoSRSbVvWdwV3V8EQF34uFUWyXQeRi&#10;ULcPgfUN7QK7HZuGKLhDRdciVcB6V9r5sbRtAPX+fjvV/6jg/pdVcZ8C9st9TVx/7WvfMAepe2d/&#10;/8d/cvbVr/3Z7KMf/XhJkTFYV6X9vShInUNeFgE5FKUexGz0d797tMqEItIn3kUg/mQK6+ptV7X9&#10;nVDlKU2G4Vx97plVhpsvqVXGPOEXuz3m8OLU4G1PlfKnBqsMA/zFBeA+Beqszutj4nhP+Zz2OPt+&#10;v+M731jODwZ3APeifp+tkMiWGLuOdJiiJs8vobQboBu0G7BbYaqp8Ab0dr9BPRR4FFBDeTfF3Tzv&#10;JS6yQam9dreZXF/hF+o1RgHY6yK8ZuBrxZu6GmnWlo2uvqMbKjWvW/UGdX6e8cZDiK5E0ygkxQyF&#10;pzKxUM97ZnuZKkbFxMY+tz4HMB8/t+TdN0uP2xKjyMSAqefUTFzsQiFsM+X8Nub5b5MVR885SJLJ&#10;LTKxM2m8xIgNlLoN5OppAY4hnL/ztbXkN0C2VS5u9nM9TUJ6AfQeNeHaGx7rot6YGMdwD15Ayg8n&#10;F9r+t/0ESIbFOea926XfxsWiEGJhDcrAnWsZM3AHgzKoYzsQSY5tKt78+fYPHne1O7jlYU0guNpj&#10;plVhtrFsBq94aJhEBYQdEsvOXAmzu2i9kIhJAlWGbofbqGZny0elaIB+iPBF6T/acqsG7uklNLtb&#10;bbnZ9uO059rrchcuh3euRI71AxFwNafdveJTj+Gcdgb2vn8TxV1TZLiok2007G/XJTSdnWfFGnEG&#10;yp1Pa/HSmKVu/5j7BbBt4J+UoRigrsBer5/qr5N5AqG2B6jWotBmV1FfYZYcA6Ufr1lAemtMjckS&#10;Y7Q4tQM5bc9+K9jK1PfMzsMrAwaXBpsvFrhn0P5SB/ejqvELFXyy0cDX/l3f/b2zP/zDT80++clP&#10;90ZLz1pBqkF787Rnavt7JLcdyi5D+wFFQVrc4mHNl1RBN/W9K+92H+A8SZNhO40WpWaq+2QsZFHb&#10;PQudCz45ApLz3DPbjKrtU3aZUKgKeKdi3w7yk3abGPfIEwUtFtbttvhHi/r8hz/7j8txsgDnmet7&#10;Ear9zwalt0G8gTqsHQDpW2+9owA7J8ZUeL+jF6vi8t5mlel2mYcA7vdXtRoq9Q2uKpf3vbFacjAY&#10;4KH8YzDE4tLsNTaGVJXtUwGqtFDVz0XbJLzsdkDdIVugFqTWcVMbRwPzwwb2x+KUmZh13xtTIS99&#10;Yzc0uXP75m6PvVxfRzSjNqiM8YAMdmskSG3hPCJ2SAg0WKG291MgzAtER5uMF1pG73jZpqW1fn5m&#10;Ow+vjKvCrZDtEF2Vbw+hYEGNxbZ4bo9/74W//fXJVktqPf/uCodyJCd5zd2/7rHg7C+PlmdfbVAb&#10;kGa0d95p74PvyO0xAPcTNHm4ulh2MOC354TDY1yJGyE5WlO4uLMqxNG7rCkvDJXaPInV9lVKDYHa&#10;bs+v8UQx39OV/2loH8F9ZcarAWYvYTUfr7nU7C/2D4CqbM0/5ygnLpBkxZ2zyZdL4cNSmz1lP4Dl&#10;PmPLCnvhgdeGTFoYHJsvrfci1UxxX0mKgRXesxnrCkUXTQE7fkeYkIyeN10xgb/Nt5W96vqP6v/g&#10;gGJAtENyhHgoIvvyWC8QHdTwXUp4IajWdJlM7c+AWW+Dqt8tMZJkw/nsOpGA2l5OJM3nvn/6uqDC&#10;a1oNMqHNytHjIC/TJhMe/9BLW22fAvdF1pjDtp8fY/uQ/e8G7gaqX/rSV2a/96GPlNhHqO3qac9s&#10;MiOExghIg3XOSZ8E9wbbQ9fTd0bVvVtq7G9AOkVAvlMiIBXeM4V9qjA1KO0HsRB1bMBUx5WAuyrl&#10;DOnZ88es/BHcVXHHNntc5FPl+3i6+Np/rdsrDJgL9F17Q/2/hP2jNQiy24t1pqm99tgbbryld0G9&#10;vcQ/3tEVdgN3U9nhdUeKzH0K7g8KuDe1mO0gbMvpcE4e8jKg1Cc2kqpOq08+RiPuNCUa8Mo9Orgb&#10;NffQKIledrztx6wzHd7t/a677ly/rNaeuh3ZNh0G4qrWq7run4sbHEXxBvn1SIdhC/Da+nb/jFXc&#10;23FPM6nhLGzxedHq8sAhqIviLrM99Wer9hgBENt+HuMfteB0aRbV4qXAVq6ibzaFnFaQcc4kyw43&#10;4goimoY4iODlwte+nNcdxvMJADX+WvfJgNbAMby78LhVewclkycbXITKCjt3VnVfv09u2O6iLoMs&#10;EhJWY55UsSWnptpc06D9qm635tey12ngfmKGBkyumMZgeC5QBbizEu+KcR6Fwz/wtCi1wSGsGG7B&#10;cBh0qHWbRQD3Iyju2L74z0L/fLQaoMW0wWrSZtiweOA6JiB4vG0L4oQY3H3CtJQkzsQoSLUfxYQZ&#10;Bn33jnMDpliE2lohE9zz4zBz1WhG+NsruI+tiyO4e+OpzO7Ehba8SoDtyJT3elA4NWNVG7N0h/io&#10;ckP1ruAe78PjU6iG2r0dlyZ5mxTUNZIxA3bc3+F8yOk9cyi4Y4QiWipUhV+fFXq7/XLBXR/T88wf&#10;nva3vxThnf/ucY8TtpejTwZeO3vssTcUoPqFX/iXsz/7s/9v9qEP/0EpSDWQK11Rxdc+dEidSJJR&#10;xb1D8fnLBfdccX8nQTsgHgWpT0g3VvbQTxWmToE7/O0HDXIV1EdrzNhJ9ajgrkkzCu5TwJ4Vwg7g&#10;PlHEap/NHmdFqQbRe3vXdb94gXNLdTnT1PdTrr4zONolYBrgDrXdLgHvZnMrxaq4bFaZ+xNwt8dw&#10;9niWpLJoTPnD6315cgvbWirEV9gtNr1N9ydvbiBnfLuBaf0bcZA7C8D9OoD7WfXkx4kEHxfhla/3&#10;xWQZ3j9crFu2n1J2ev8MK9RtIpJGI/N5Gao0Bz0wrGnWd3ZuBNv0/cbgzollDZwxOYCKy7aY2Egp&#10;MhXeCw27hvcBYPMloL2fD9v5uAM6zrFj5DGaD/LfEOciyO8GNT5YZzYp6Sg4BBzYWYBc34C33YXd&#10;rIbQ9o2CO1wSHP9ol2NtZIR4XUlRcI/Z+WqRYbX9qnLbVa882V8HjSiPMYQpuOvMQb1OI7iLanzC&#10;g+Yzfzg3yan+LI4aPNk+FKwl2KamkIuXm9+DwZ1XBPSfxeDS7oMKzTNnjrKK4L7tSva6N/jpwC6R&#10;inabbffYJvdEspqg9QK6iqHZ9XHlA42NMiXdrS8O7gr3mtKCfxBMQHx5Z8xHXWy1mlbcs++SPewO&#10;6j5Lj8o5gL4eBOyAoRGOPTlmx1X1zHOeZbfDopOp6/w8hfghpz0ZmR2GOwZmVhkodyGW7HSMddMO&#10;ewXc5yd7A0+3ykzDOxefDqDf8s1fyoo7b09RyAncDXS6cn4Z281WGYP2u+++f/ajP/p3Zl/44pdn&#10;n/jEJwu0P9OgHcBeoD3JbM8ST6YU96kEF6S+TIH7E0+S7UWsMf6Ydw/FqE8SvE81XMry2ycVd/Lr&#10;c0FqlpOu3vbUdy7gzn/juaquj970OGFQy00ohJWJld1W0n7mk6jn3vf87G/+0N8qxwbYLqC2A9Zt&#10;FPsHrDNITWlwj4QZg3Z43+26Ke1ouATfe8lvt6QZy3Cf//7GuMhHijKv4MpjCswnB4pYW9EnrDKa&#10;b474RsRQQolHRjyyzTlesncMbcdbznA/der6ANZTNhZNAdPBkyR/nRtCESwXmyKHfUgGa/YfO2dm&#10;xZ84r/Xix8YhzE8xKSUqv+AegJ89H/uJYT0UqLZzW4mibu919TXLM++Gmqe+IRAEXnq2s3CKEAO6&#10;i2V7A9jDfw8Qz0StbHVb7au59YVB3i02rLKrU4CBHhNFNJBcLvWTnhrIKyEVoKG8s9B6PMRTsv1I&#10;U2Uy+xNbctyxgIkV58dXeDdgt66tdpvd139fZEMnq0ysFNZUGb7NFXffWLadcK46K9khphAQadcb&#10;JLNFxlYBWJnmDq5dqV1ed/sKAbt2GOWdhtlSn90S6OpQaMd7YVanEUTcSKp2Rauf0f6puHKZAT4k&#10;2qRgG1cwxglSjMWcikZygM9z3BnseSnKM9zX2/ezFH4vI7zzxChWnY8/7Jjrju3pucFtOZVn5WyH&#10;iUr72NiIAXxaBR9VAZ4k+IFrt7+XAn88ENHrk+UmhXq2yrDHnQZ8nwztevIql03Zg/oeuvztny2g&#10;eaWKu4K7vsZLFdyDNWa+3d1a8NCjA9QfCdzN1/7o6+eQ9NDs27/9r5dC1D/5k8/P3v/+DxZf+9MK&#10;7lSQyl1Ss5jCUJTaohQHcG/ADJ96B+3SLClCeLfDcNrME+/qRaldZQe0U4pM1nRpCtyzpkuHgbtm&#10;pcdJy1gEOhSMyn7z/ZdbZzKA532O+8vz+T0mviNLzHnhhQ/OfuInf7ocHwy+zf5i/3tQ2QuENtW4&#10;/N9a1CIKL8/UXHeAOtT2m295Vfee298oSrUOqjfffLsnzdxxd1ntMXi/y4ZZaOaXr7nn/qLWe6Oe&#10;CsA4DmhBp+abD6r7WSS1nAvQrN1DuSurH3fMEnRTgeSSG3+6JnRxQWEvUm0QutM6t5Zo3iY+1NeM&#10;YN4TbvaoE22zBLJwwUEDdZvO9uJXbZ6ELrEQ4FbXYkFt9amvB4bgIIaqtkN4YQFtjQAAIABJREFU&#10;2unnMO7Z4c2TOC8fcFwnBohbtkt7napmx3Nb8Llv7ZXtq0rumOrGkwZfzfYi0D45kbotfCfqKecG&#10;XRh8LuzhCJRyloH6aJvx87y/Z9ald2y2yDGanJ/fY0olfhP8AXcFvle1xkShVYtSx5Ep7Z5G6DYm&#10;KPecHQ87dVXcAe7XhDpBLgru4M6JMj5iF9VF4M4Fq2xnga99SDrpxZwt/vHkOlXYspXkRN+uUPwq&#10;ha5erbs2VGwrtGNnABQZ0JcF2sN93Qe/3X8QmlHfX6P51NCYyYC2WmaOhxFncqxQY5IypbJrx9UI&#10;v5rNPkY/jo2ZshglBXftlqbRUnpQy1ZqGNwz+xN+F6tr7oVk1d0PBqc7YAe7Cy1vDlA/gH2Ebj3Y&#10;aNRknBws9rIzuE/ZYoKffm8i9rGBO598u9J15vphyRpL8nYfTrSW79xz3I9QmJpaZdqSfKa4/4WO&#10;hy8T4h9pEw7b/gfq9l/J+9lnNXC/ew5Ijz/+5OzLX/laLUYlXzvA/RnztpO/PUB7UpTagfag2WSa&#10;1UTBfUiSaRYXhvB3NrB/ApGQorxzIeq7Jl4z87VPxUKm4D7ktz/VC1UjvF8KSjtPYKaA2/adqvWu&#10;4jvgX0zhflT6h/ex6+35rO7bdYN2+17/9f/7yx1kDW7tcr/bO24MKSRQdvv9c2g3e0yB9TmQA+CR&#10;NGP3A+g54527q8IyY8B+Z7PQ2OT8ljno45iCpBaNuB0LP6cbFMFmwiq7Kup4fe/Y6seqU6SK220G&#10;2EhB4e6pZWW0RSDuEYR77ZEUwG7td7DjldgNWhXl1VqvX/r/2XvTd7uq68pbT31I8lSldZzGoPbe&#10;K+lKVyDALRataA2YXkggGoMBA6YxtgGhjkaABLbpwYDbJJVUpeLEcQLYsdWZVjRC9HZsx3aSt77U&#10;2/wL+z1zrTXXHHOuufbe594rcKX8YT77nH326Y90f2vsMceEM6sT8vdD21sWBr5grkABzXqWY6Tx&#10;4vw3imJ+90sLBjxjgPHCeJYW4ZebUOlv3tz02AzXDP9WZIpee4bPMRXqERJIBo/BSnpuqoUFU35+&#10;syBg+1IB6Wn/YrzcInx54G7PZqC33SbC4Vka7IFT4A62GE42GoHkGGxExZk8yG8C7rM6wR2jvS24&#10;e+KrPqsyoiahMrRz/dEf7RvAnawyrLZbITd43D21HWOESnAvpz1ZL7k9JVR4xCH6UeIfR3OH8/ve&#10;x3mi0sVrgVU1hYzopgM7NMlCO70HnnqKQM4+ezvlStlP4BiJQTLDikDFZk8VL0h0RKQ0quK4YLQg&#10;4QquZjepZbjbxtpSfW8v/seCp/1EZZd4y3Zw96M8y9cvw7owItTGO+l/8PrUnGdHcU/rAaTb/1xw&#10;gbDY/U9GT07Fbn9rn1F+eQB8tMBQk6ptPvWgPStaB8YGN5zCiOCOQH8gqF1BcT/5NGV/6VMI7ein&#10;nUyT67tZ5M3H1z6Zxzj1tDOb5cuPae659/7m//5//r9mz6uvN8/vejHAeh60BA2pHrTXUlEU4HaA&#10;O1pasjpuwD0r7tyQmmw0FtyV8g6WmVqKDOa1Txbct2/Tvvaa591T1RmgvcZSmzDTB9zd5lUzwEkU&#10;+R1h/9///T80Hzn40ABnDO0RUqMFhid6MtjyflbeCebYHkMVAf3Q2BCawJ3Vbs5854o++CNzwypt&#10;2UZzdAL3RaDMxsZKtM8dpEDeNmvWGjvZToIqOy4KENyx0LbCx/Bri/YT/Tcq2iPFVkN/A6QvjnO4&#10;F0X4nI/pITzRlZNr5DKmoEjiy35JXRcOQVdAfC3RZhEGA2a7iBNwkP5fp//rGdJ58bJ0qSj7sQdJ&#10;/z2yXm0Wzeix2crKCxV7Npn2RRvrwtyHGP7mBjV5XEH/QrC/YNOo9fEHCE/pOTlFB/YjzAu4L81n&#10;LEoFXQdB4OdmZ6DomEeb1z6RzkDoyeiKVRborPzAFtkXvkAtuNSMoRZwx0FM+6Q0QO4Z8PLtvQFT&#10;4koZzZ52TJDh2EcC9ve+Vywy+Hh24iqAuxjm9Wmg0iqjVXaMhhSbSlbbzYAkVlP5lFT0jM1PK5G5&#10;+cPiDwwnjnIKSYgngn/sPOIXITD65XVWJi9MWJnOkMvWEQB5/uLZo5//caf3YN+HHWSUFyXzFjQc&#10;rq9jhsqMd71Akdx87CEoFXcNvZ633YN1GYAwof7z8O6Lp3qkaVhbmeIQr/JUkjeQSSvuOs4ye++N&#10;557/IxDorqjbpuLgpAPU/bCUAm4y2+l+VlG3EM7HoIqCja45cz15PfH5ij9y3Hwa/rhqYGcID5X+&#10;sIfR5mm8Od8eGq8OEj8rgQBdP+64E5tTTz1jcuq2V+n2MDX0XSyKZKQsdYLq005fEbZYdLu6fOqZ&#10;seCY005bURQ/Hj/mGWee1Rx3/InN5VdcFXztb7394+Brfz4BOwE8gru1x2AkoT9EaKeKT/QGLn0/&#10;TUjN4I7edLTE2AmqAO5VqwwsCKxFpqa2W4gfziqjPe24r2aVseBes9yEY3tYZQrfPCv5fBmSZQK0&#10;Dy5ThCf9Pujfa4xa/EiGda4PpC16q9mGEjztA+hn/3pU0ZcHGCdVnR6TQJ4jIrONJlWIjDz8qADt&#10;5G8/Jijux4bmc/K6k5VmMf/fExJt2B4SK/yfAjBt4b1tIFE4jqBU2Vi0As/NqWhpCf+HZdWdPP/v&#10;z+ozQZuwwEK3twwT3vJZetPXlv9257/rsiDghJZs/YQUO74fn0Gny3Qc/x+NPvno8f9g7htie4m2&#10;wSRAX7y/WkDh5Fl8Hey9ZjGSBcUc2jEGme7Qv8XQj/zDUZJxGu0BOeFn8YQ+27tfKvk7xH/7Dsxn&#10;JJYsOaD4e8hg7/nU0XrD12vgXlpk5FhU63HIEp9pEchfkhdmqv8QGA5VdsxPR2if1wPcUUiWJl8d&#10;zIFRkFYhZ64jjo3Nr2yLmZWjHmkfQTsV3cb2cLTc8GV6HshxH2nN48aUEGxORXi3CrC1kmTgBUjk&#10;D40bUaWrd7aBWachVTWiSnY8DoliaKeFCXvHxhCuIb5xDP7xZl8UNKyi6h67lWX4wBj8x8LvkY6l&#10;14ALEm5E4HxOznnXi5Ryoip/xtrbDsCOiyPjWY/XF+V/BHrSmC4L92iVsY3DGtzLyWzsebcrUWv5&#10;wZUwv1f+Lu0ZhOKsQDpFxpWHOJhTaazs2Pt7A5PiaTfjpzOZvVohKS1G6LfD8s8cpP9ol5SnT/mU&#10;pPVvtjVkYfEfTvqDTukXFCV37HFcJwagJyANdZyuY3sWAcQ7UyeG94CvkRRHsg8cOoAgthEMU4fz&#10;ZMqWos9u2bLDQ0MvRT6Sr52GLBGsU2W1ndJkErj/0GlI9VRc7W/3wT3DMzSOKlsLxj/C4CTOa38C&#10;lPYM83b4EiTIoOKOr4H2I7Tz9VZw34o57hq2Eew9xd02mtoUma3bSouNVdNdK4wD77YRlZX38Bzb&#10;Y147LcQuu/zK8H8T2/RwQBxnlPMgOaswsnUlLqpxkFC0swVwSn5tEhXw3zt7vfn+tCD/8EfSFNaD&#10;Y5Ennmw1LJpZNZsFESwWn/j/JhYjUPAIjaWYoMb/tynbgtgUcOAST1EVQQgheiJHGc5JaRtKjTRn&#10;p7VSKUNqWut9szNsvY+U05wOkpTPfeYo4SyDM3jdg/rMTbbw/zb/n44D78ahN4pBVv62ygJlHohh&#10;/HeVL2cvczrLwEozR2dysyyfQWBIDiISKOW8oJAzIQeGRZddZKjAhAztyapkYT0JWtlas1jUdomP&#10;LGOc+W9cqbTrWEiruuPvRbLjlzQiMi4OMY/hd5ahfTwvghSkOxnuaKURNXxOBncsdEdYaK/1HmIT&#10;Mzsu0NPOj008iGo7x7JbmzTXDPa2ayCba8BdoFG/QDTio3/IKMDoWwa7Bv0wOR5HzPrygdmMURzi&#10;JKcNdJY5Q3vha585Em5jeON/lPwfEtpmrGddqfJ8Oa2Y7QIg+60GP2JW2/kMAn9hEdrlFImOiZzr&#10;ruDwO9DTR0t7TNlwKpBp45VseR3bujl1RP1O4o9ZLDIezHuTVMvm2thcQ5/d/vRHbEn8A5b/g0nl&#10;gWlRYUgRHFMpBOBadYGxatA6oPI4B3ygvD01muaUmNTUdsABH8jFSRTZ+nLgB+G5Pqj8o7XC9Ic+&#10;vtauwSVeHrKdbLhXC/y3pCpefPFlzde+9s3mwQe/3Dz00CPNww8/GrbTVfR4VPfe+0CA1X/79//Z&#10;7N69R1lkcDqqHbQUYJ1tMk5Taswul5xzhlkP3L83GXCHKal2yBJOSHXtNy357Z5tBsEdJ6fmswmc&#10;6751Z/byb4XbvXQZmyCDhYCP98E8eA/c0YqjkmlS78FOsDQRsNN7oe/1v/7lfwvTUS+44KLm/EHR&#10;9rzzLmzOPz/Weed9IlyX/RfB/k+k4+J9y60cd97g8rnnXpAf94L0XHy9qHT7BRd8sjn/vPg4dH31&#10;6gvy452XHv9cW+dyXRDqnNXnQZ0f3gfdb/XgNnq81YN9ts45h+s8uByvn23r7HNDrUrbs8N9zmtW&#10;DT7XlSvPybetDNdXh/1cdP2swTFcdPyKFauaM6FWnHV2c1YqunzmmXFfKLp9UOG2FXTbysF+vt8q&#10;dUw+dvAc1IxOf6cYJLNVdkwGSqE1h/cJL4zLWQKTZIJWC5s+Q39zWVyKf48l+YUVdGtJUmdwzX57&#10;lhfPMi8xwB/rQMfTvlQKFir82WiuECFND0fEYYX7K+7A5lnPLqPDQKRxWA/8grMYAOqhYB8fw5f7&#10;gfs8lYev7eRlgh4uzNAeI5NRpRmVtihYe64FrhnSmMowhi9KGiUZFHWzpAZnSnnhCWEIwGgpyQ2h&#10;0FCxLwAfKu4W3HWWOcc92iYATJAZVQDMTaMIudzQwIOVsAOZT0Pl5tp0aq2IgQRgzx3ig3303ug9&#10;8dhamYQ1U3Uv43AmVN9xYiw3DOuMdwR3Ut3Rx75YwbvAOOaiC6zLpFIN7+j903GQ81xlnWGeVQ49&#10;jEmr7ujfp2PpPxg6FUzpCtS0RVu6TskKyyoVjsUKaQyHh9vC/ZYdkS4f6ZZ9vHzbobHs7XRa2xYd&#10;T1tP0T00PQ5v+fH5vuGYdFy98PlYXU51WHcddvhR+bnL19/2XMuLz8t7//Lejxpa8e5fR+X3y89D&#10;aRukJhNM//RnP2/+5ee/DNtpr5/+vPm3f/ufzf/6X/9v89rrbwaLDAO7Vdo9i0wAdgLBlixxVKYx&#10;ChJz1KcD3Pl2HLRUs8p4Ge42XaY3uG8FcN+2s1Dca+Beg/YyztGPm7Tg7qnwqLgXefGDou/zH/7x&#10;iebmm29ttmy5q7lj85bmzru+EGrLljvDPqw77/xCs3kz7r9zcH1Lc8cdW8J+2t5+x+awpccKt22O&#10;t23mY+n64HK+ne5z++Zwv7yFCo81qE2bbg+302Ntuu32wb50/O3xGNqHddttdwzKXse6PRfdfuut&#10;t6naBLffdjs81qbB7YO65dZNRd18y62hbrllk2wHn+1NN92Sb6PrVBs23qRq4003h+36DRtD0XWs&#10;DRs3qtp4k9yH74/X165bL7V2XagbB7VucH39+g1h/4bB81BDO/1NCxyQstnnAeNkFdc0QfLfuTg3&#10;RccCesCXrRxJbY9nbpYqfzd71a3N07NfouLuWUk9O0xhjQHFXVtNtWLOZxh4UJKnpHtTVZk3OAIS&#10;gV33IWhbDC+QuP+Bz04gs9Q87dlmDWCvwV3zGIK75p4y/hpFytgsbNV2cVzQlqGdbTp+32AB7nYK&#10;pjXel5OftI0jWmY4s33eSN0iY20uc9JgAlHbZxfgzuDKgI6Z5fga9GLCZraP5tVrfh3cJMv+OvDH&#10;oU8/+/MxQpF/LADvfNqQT6HR/ei56f3EFZao7LQPv3hpWvX8/fNgEWKz3rXizt7/0qfO0Zt8qrKc&#10;UIb2Dv6HY5t2ZDiWB+7yA8PISDtwAhuauQ+Bfm+kDhMYc64xjuWmon0HHyynhWt1cKjDmoM/mirv&#10;8wqOy8cfpnylxe0tFRcPR0AdrvypuZbFqLc+xYNY8iIk7QsLiZ6Pk5+PHudQu3jxn6P/69NQX1sg&#10;TWfR89Dv5IwzVzZ79rwe7Csv794TanfaTqX48XhLTahkj/nRj38Srj//fPSzE6hbaC/sMXYKpwJ3&#10;rUZzBGQN3BGyVQqMVdIhWaYK7iYGsqau233eMKaaVYabVNEmg7aZNquMZ2kpewN2mK00u/JzdFll&#10;sheeG1Lhebiot4AAnMBy40aqm3PRvri/vH7TTbeqY6k2bLgJLt88gMMBhK7fGIpuC1DKl9OxATjT&#10;ffjYXAFg5T703GvXrg+X1w32RSCNtW7dhs66cXDcjQleb6zdZ22staHk8el4fj5+jDVr1poa7L8x&#10;Fl2mfXQ53GewvWHNjbnW3LhWXb9+UNddv6a5/gYuun5Da33+ukF9/nqp6+L2c5+/blDXN9d+9vPN&#10;Zz83uDyozw4uX3vt58IW66qrrhl8lhuak08+PXBJ5iAIWUA3gvc3r2afYDFMxVODrSjC8P6KLfhv&#10;eh7OBE2nE9BcOgFWqzZwL+sApb6zXz7aw8x0chiGiMKfDE8SFR2FwswaJjVmwUItGjLXRBswi644&#10;AR6sMqOLsk2GF1AI7rmXAazP6OAQFtUBKQzyDO5tfXx49kRs2nNBbWfHRZyKSikyVBgTbgNLUBhl&#10;Tp9hX0SXb8eDZC/+ERtHrKc8fmALm9mz0P9Nb8qemphrfvjeoqGMG4yAiXGWY8rLzrCdQd5ZoeFA&#10;I4yKGjMAz9COnkYEd9vIiV82Nhvss48sWGziTHn2Q08draXHaHCX76DNJsOX9T8cVNxH1Q9INzf7&#10;+aY2VxbfO92fGqaCPzNA+wDUB1BN/s0Pg3/zIwmOfVBPleEZFfjDigrHkTL/0RJ8GdY5R9kFbk/5&#10;P+Rwd39N3Zd9XaCqobrr2Pg+BpeX4fX6/azi3q2w+8fL9SNMtS8U+gO7HEu+c/IIb9p0R/PPP/lZ&#10;hOs9rzWvTFMRqFOF6wN4/+Uv/z2o+XSdBy0FcHfsMW5eO1tlUuMjA6LKbjdKu7XJWKsMFUc8ZrU9&#10;TUTNlTzsHrgreDfg3pYoYy0yqK57ijsuRrCiNWiHA9/1uEZPbbfTVrsUe7XPNKFGiJfrFP1I2/vu&#10;eyCAManZCOdBIb751qGK1OW2YuV5KmUXC1gW/Net08VKdqhwex3y1zpFiwUsBHuGcyyB/rSPFw14&#10;GYpgnrcB5m9YowpB/4Y1Ceyvcwr2M8wHoE8Qz4X76XVSgz/9bebcdg/YWcDCv3d+qEeZlMdn99kN&#10;sHCB9EEtRJExwSyn8Mjk0v1zwg3CurLHYPJZiwqP/vV8lp6bQzF2U/n6J3LaD/aZ4Rl9O+BRhWPM&#10;RyV9EdS4XMYgkeSKQIeEWlAZxZ1TZ3BQFhfdR9T1uWBfnqN4zAqWuvT3zfyH3nZS1xng4+WZ+fER&#10;3hHYmaP4uWfgC+EmVftjw8FHXhQkQ7vNPkerDEIvZoKjPcb6vVGxjdnx5Q/feqdxv8prx4YcUNrR&#10;tpOHRjlRkNzxjgk0GdpNdiw2puJiiBtPdRNKtP1EdV6H8aNfHMHd5rbbJBvrcbepMdaLZhtEuElV&#10;1HYB92jbqUF6O7yjyoDQTipwTFAgGD+kBHNQzgngsfqp4LoOXnZYhnBXEQ9VUZiXWasN1LJaHQFb&#10;eRyrqPs1OYW8C34nX8tD+TYaqr0F7vCZL4tnG77zD483b775dlDZ9wwA+5UpFinstADYnRYCtKWF&#10;wS//9d+DReaFF1/KwB587SmrPdhjktIeoB3jH11fOw7zKb3tHrjnxlFQ2jO4c8IMD1kiWE/byYC7&#10;p8DX0mQsuFtoz822BuAF3Mtppl6DqVLJpwHc81mQAtzTYwzq6aefa77xjT/PSjbD9zDgPlXw9m5j&#10;NR7L24/KPe5rKwXeAdAt3G/IWxfUC5jX4K6sKetKhR4B3SrutgKsXz+A9etvDEWXvSJIz5cB3ul6&#10;Ddg9cCf1nZ6X4J3+pnGwhhWm7N8723RqBVBl58i2j0VZEGQvOKaoZHcDQz4MskIVPoccWMtLpSRr&#10;HaaZLmCln1V+GNi0yDaXSoDDAoDzUoHXSrsk/AicR/UcuVIHhSBnqrk9Jo6RfeyjY4vg+fQsG4nt&#10;1naZyGCzC3DH6GvyudeUd4Zx8bPPVADPEF/LjEeFX/oKA7iPNFjWS+OZ7gmgGSIxitBr7GSAxOsM&#10;qrjCEKvIHGUl8dX2seIfDEMlN6fyfo5Iwgz5oiEVVm62mcFmuwY7CiSU4HS0sOKEx7YNKLKosKtt&#10;afzUC5g5RnnHSEUN7lgSg1XLaNd2GQ3sE3Cqa4myyngLI13WGjOqVqB89oMuUzc/NU0ShOV0hGSH&#10;+ahbSS0/GCwwVTA3lUFermdwX3a4e5ltKC48sqIdABxKwagHqGxxSar4NFlHvMeqe9iH9bQfWX0c&#10;q8hnH3rlscvXVLu9XuRtp6i8VavObV597Y0A1wG8p6iy7+ZteryXX34lRD7+67/9X82bb/0oTEfF&#10;AUt2MqqbHuPYLqSpUmrr1nZwL4YkmaFK34WJqH3AvbDL9AB3a59pU9wtxEfLzHZlndmqFPdSeW+L&#10;b5wWxd2Aexi2NPjeCNjp8g9/+Ezzt3/398EPTf5wgtqbbu4G6z7qd5cqjhBe299W0X7jVwniFt7T&#10;setuKkDdBXe19aFc22kcJZ2tM6Cm91HU6XqAcjymAu9cDOJZbQdoJzCvATzbZshKQ6/1lFOibYYB&#10;UYOcbw/Fs/l2SCTDpfi3JQWObSbs986Nl+Czj3nvS7IHvjoJ1c4mwf1pqFVkAetLN9HM+fjSry69&#10;jIuN2r6k0U28dnbOeI7HzJYXZzYPhpNg30B1MTSyMCvskrSXMt8h9x2ju5G9rIXFqu16crwU3leU&#10;9pl5QmoctjTT2GTEbaItyHpifWGVKRVSr0tW7DHRA75QTanKw39A+cVmAD6FoBszy6FEAqo6sQbh&#10;vKa4h0VFsrlgU2we2IA5rqy6Qycy/mD4HwY3n/B7jatiaRrh6EG24RBYo70EV2ioPCPoygrNrvq0&#10;8s6fv1XcLbjj4kmr8bZ7W3vPZPjSeMPDnbzPuA7x5QKQ70/vhbKPCcR4qAgBOSvsdXvLYRHiYbvM&#10;lHdftwjSD2H/9+EZ1D+aoF0UbUc9h6bXZcEic3i6z+FBcWblWQD1iNScaq0yfRT37kLvu4Liw5br&#10;RtaeIH0IbKt1iG6WlcbUo8o6PJV3G97eUfQ8FM1INpktW77QvD0A65cGgL07edunowjaX3ppd1gU&#10;kEXmxz/+aZyOSpGP5Gd/Vk9IrfraTbMjNkGWvmwdA2nBvWhKBWD/LthkbFpMjoO0qTJDKu7WItNX&#10;ca+VQLeOc2zzt+9NxR2Lb6fPiawrwV6yYWNo1GSv+bDquVXG+1Tt2G5o1+p5aY1p97gXx67fEJo0&#10;ueJ1BPdSUb9x3bpY1Ox543pV1irDlhiGdSwP3BneGdKtpx1Vdt/zfn1hkUFoV374QTGsY33mM58N&#10;z3HGGWcFILNKu9esiMpvBkqATrbKZN/2iPAKCm2BQ0ZkmmsWTkdlgBUPbBIQl/47zJLPf/s5XjLH&#10;KPu2lgzs6nF08gtbXIgJ8T1wSa8gN5vC5PoxM8V+3kIF6bY8+7Y9RsV5j4haH18jeN3T87LzAWF9&#10;GKuMtUZbtZ1n+fB0VIw0lYWCThfECEp+3BmcJiPpMpgEMgagLpCZByGN6umlIwbcVSZ4Oma2Oh2B&#10;arsGd1bbw/MlWOamUduVjYo7v+bQjKpyzCU/HhtS0cNdruh0Big2PLCSzz/onC7DHq3B9dh8OVqs&#10;mOJnrH1urFjzio8bWXVUpNiHylX6IjgrIP9oOEPXs9Ng9BI2q/KxDOxUErc5Zj5vvajjJlqlPpjT&#10;iBTnR/Aaof2wpLJ3NZIK1NfgPgN5Ry2D0s2kDO5RQS+aQ91UmwTiCvhrthT9eN1q+BTqsLpS3lqH&#10;DFGHSppOhPd+KTdD1eGxGNyDqj/YPj6AUbKvEGSTOj4dtXv3oF7eE0Cd0mR+9rNfNK/SdNSUIJMz&#10;2wHaacvQXkxJdcAdG1PDNoP7zgLebWZ6AdcE4AnmEcJzogz63mHYUi1NxibJtFWtObUG7vYsg4Vu&#10;mxLj+dp16ceQy5IwU7PeYNyjNKRGtZ1eK13/0t33Bkglu4urkt/kA3dfa0utukC/v9IODa8A9KXt&#10;peJf54ZWAvUNthnWLALWyrZVWR+yEN5diLc2mOu1fx2Vdett77LIeEo7N64yvN9ww40B3ulvNAdH&#10;ILxjLxtOk7dDHvFvOdpfWEVHkOYz4PQ4bAmJthmx9QbfO+She/NEwt/5Yp+cbecFA8ZJjwPgl171&#10;JcqXjmcOkD+y8wIER1bXBaS1j70N3j2QV+k8IzrXPcc/5kSZ8dz7SJzD4I4gjeDOVhWcd4Qwb4Ed&#10;k2QY0sXbPqtYJHDfoISSjKjn5WNnYKOhp7Zb5Z1tGuFHlppM5xlY11mbKcFlsJ9PKUkj5qy8ArFq&#10;e/7Bg8JdQrvf9DF33nzJWk9ZnwuTIq4bZEXBlwmeUjasn5V+HNIwP60iGaB5supIalzRDZ3aH4Wr&#10;cntKpIR3+fKshUhNlhuTaWz2O8FsdgvuCO34D4oVd8zJR2i3K15e6Fl458s06ZMg9iMHs9J+qFbU&#10;O6qAdgPiywDOXXA/JCrt2Q/OijlWUs8PycktLZWOOQRUem7SjEo7Vr0pdNjhQd7x6rHS7dMO0rbM&#10;8/RVz4dR2bkOP+Lo5sMfXhayr8mD/tJLr4SaDmiPj7MnDFZ6+0f/3FCKDKnuLySLDPvalV0medwZ&#10;1jG33cYLWvuHsokMamvah9COCrcFapu7/qSB8idBjbdKu21yxcfz1PYu60wXuG9jgM6QviMvXCy4&#10;e7YYu+hBKLfqPZ7J6AT3ZI0h6w59d2SRoe/zkUceC0owxRnqlBh9ua96Pky1edb722Q0tGtw39AL&#10;3Bne3duS8t5lhcnq+dpSTff2cZKM3WftMcomY7zsubyGVAb3z08e3LE3njgDAAAgAElEQVSuueba&#10;8LyU9x7gfbbAO/6NDxyTAVvCJJhrimFBCV5R/GSgpv3MI8JjYCVhJ0AakCUDFzFbflHx+DLnZaIp&#10;vOfp9cwHmJe+OXYZGHZICS+SAINTTfVsnBH4HLJ1GWwzlsM8TrPJPtYyYxdI/Jxin1mcexbQ8cA8&#10;qsF6XoLoOQDVcxTw62Fhem6PVttnm0WBnoODnntU8mdgtF8buGMzav4g+QeH9hhUfaGBgvZpK8is&#10;BO5xa1NUsrIP0C7NngjAWnFXQ5YAUNnKYqMpWcXnBluJgix/EHEVJ5nu+KPC0z1BbU8Z9QzneLrD&#10;pq1IN/Ko8keJ779sVmUbUWxWXeB//s7Zjxq4s0UGF1zZa+aCuywcbIZ+GcfJSvuHs9JOAMZJLcF/&#10;7qjhXvmqOeyvKOO5iubNIypedT9lRavpbQr6EVmRruee740CoJ9miHZrLwG7V0cceUwYJ//FL97T&#10;vPXWj0LCy4sv7m5eevGVsJ1KEbi/8MLL0SLzr//evPHGWwHa81RUAveUJsMRkM+AVSZ7201uexu4&#10;K8U9qb3W2z4ZcFcQD6q7jZK04N6luGMUJC4w2sBdA3uprHvg7l33wB2tRhgFyQuiPuBOCzBW2n84&#10;uP7Xf/03A2Bcp5pLa9A+1YSX6bbJuAUgn20v5Gtfl7a1JlWjvGOxnz0A+jpTDrh3qeoI6J41plat&#10;UZBoh4HKvvYQB3ldEf1YK88uw0WPSUOdiGGYl1Bcy+kmyWvNLgAUNi3U8uAlsuJqq4x43D1rCIMq&#10;W1GUnxwGFLEHvQR4diksdjnCskRMjxGIV4uSHA8+Ds4McGeMSnRjnpXjOCC8615Ou/1MmEWwlwA9&#10;76PQSxAE2JFxY5UpwV2Ub4ZorcqLxXlOAe5S4nW33nYN6bIgQGhP4D5PgbtVgrWv3UQ/muQVWyMA&#10;7XS/aAPRDan4ZjH7W3/g85UazW8K4ZX/kWTrCEQ/sq+dwd12JKPqjkOeYqfx/IbTbEL0IqStzDUr&#10;QF7pYkyUvG59SoUTfDCRxTvlQoVJM5LxrqerstfNJuHYf3TWKiPjmOOCBv9hWatMmZkvvwde/NjJ&#10;tfzeaUQ3wW3ISF92uFLbtSJuYxZ1qUhFZ0BSV8XmUg3mHMko0YzLG0xPaauuhlQf2tnfvTxEG06l&#10;agCfj6HLhx3VUcvztngcdX9H+WcLCz3XEUdPf6XHJW87PceRA3gn6KRGUgLrqQI7F0H7S4Ptz3/+&#10;y5DXThac556L0E7wzrGPtjFVTUh10mPaFfedAWqnC9y9aajhttSkivex6npfxZ22DOcW4ouG1Azu&#10;pc3Fg/NtyaYigF6berqjAHa83kdx38ke98H2Bz/YHr7Lb3/7OyoJhiwhVl3vAvO9Ae5WgW9Nhtng&#10;17oN0fKyLgN83FYV92R7saDdt9GUm00DuN/oe9g9Vb2rGVUy3Ttg/rrSz64aUnuCu7LHJGC/huqa&#10;a0NdffVnwj56LJrAShyDYqJVwhGQsUk0imY2QCLZcHOe+35JdZdJ5h6oCryb7HNlY1mkAJ6VdExb&#10;weCOrLoX0J7UedPkiZZim/xizy5gKIi1vvB7wctt4F4KrXoYqG1UXQAhHDEOcq5xOcxxoiGth11K&#10;K+1ikZHBS/uCbab00ss0+rnFc+FzzsAsbq+pQiegzAfF3eS2AyDadBkCXJ0ig6sTWWXo5kuJn4yK&#10;9bzGmyiFajuBY7aGzJdppvm0DoA7/nhkCivYcrL6LuH9NtccVWiGerYEoV0EoR2/GFyIyPtDwLd+&#10;KX1aBSer4ueFg5nUZFUD8Ghrsv54C+68gLLQbv+zmAP/gfD3QykgBOrB0w6Q7qXCdNpSMrQfoaIB&#10;pYYfImQHHi1bJtDdlejSPYnUS3E5CgB+agr74RnSI2AflkF8ko/pKOqtt/MxvJDYCxXf39FhoXfh&#10;hZdkaA/1wtTqxfAYLwX/Ovnaf/LTfwkNr3Q9WGNSQyoC+9NGaS8SZVqyw21j5fZkJbFpLHb4Ur78&#10;T7D9HsVAsrLue9cR4j1Ab4N3u99munuDl1CFF9V9Z1Uhtyq7Pq783Mrm1nZwLxpUnUZUivKk10xD&#10;lgha2dc+bEPpdFpluhpQuxpTdZPqBnVZgbstsMgU8Y0dmezYbJoVdc8m0wHvdghT27GtSjt53D9/&#10;Q9FwytDuWWJsobKei2wyDPCDunoA8J++8uow7IlsM/S3mRVkhE1MosO0FWwc1UMQcbJo3EeRjXRf&#10;tA6XEd1jCpzz33aGcALzUQR3tNFOKHCPsL9YgkasTz7NwZlngN1Ld7FpMAzuNa961z60C9kz/Rnc&#10;AdS1ZXiJsgfTa0FhufS4a3AWlp0N8M69mjMTpM9SomvpbcdhT7MVsJeKu9zeAe7aKhM/FMkPVxGQ&#10;8APwwF0aUku13bPIsOqNinUEVe3/sQsLZZFJoK46nqEp1YK37vheKKd4YEFif3xsDwmef3rulN/O&#10;vnZe/DCU46oJQT7ejvvsCksveBDcrV1Ifty48JCoJTtIClUAPD2m1fb58Jg4LQ5WxeZUHb8egnaC&#10;VFLalx1yRAnqriqOiSkG3CmZ5dB6w2ef+MTasCFeCLSDua2jUgyiqOi5YbNqjzlKgXCnqq4Atn6M&#10;d/zQkJxV9gT/HbfjIkEWEdNYSW1fvvzY8Fu65577m9dee6PZNQBrahrdteuloYqAnGpXgnVS2wnO&#10;3377n8OQJYJ2vi372cEaw9DupslAFKT1afvgvqMT3DFVRppSRTm30Y7Wx/5EsslMFtztMTZVBpV2&#10;63vfuq30n5eedN1M6vnd875B/WBbmry6dSfESmpw37GjDu47If6RIyDp9d577/0Bfhna2ywrXVGP&#10;U21O7YJ6z79eBffkZY/2GClvn02d8TzuFtxLj7ujxLco7rkJ9cZyUmprfnvNLuNNSr3u+gLerb+9&#10;qrJ3gPtnErhHeL8mPNdZZ50T/i6jvzqr7moQIsMvDkiURlDKS9eDi/bLGesMm1Zh9kI7EJLFPy/i&#10;JgqbYpORSEdW2nOPYH6dE8qfn9mgA7o97/ls8x78pMByf1uKXW4+HZP3yWcWsKF2XoonJ/bChBcN&#10;1yXE6+x1sTWLyj7TAXeMf8RFQGm70Wq8NKfS41XAHRNltH+clWiMIPJgUOIfFwYbiDXsW2i3EE7P&#10;hxYTBNvS3x4V75wYk+Bd/SBRbc8/+DIjlOEW7TYYZYl+eIb/fBoMwN0q7hbG28AdAR5/QHg6Ro7n&#10;xmL9jxUXFQzuuNiq2WfYZ4fgjpNaBdi1TcjmqlJ96EPLAiAfnBpRe1taANZrYH7oITV1uzsHHH3g&#10;mEc+HLDXvOpHtZZA6fLeYG2BvLOmYE0pntuzrtQWFQmyp6voMckac+SRxwbFfflRxwWlmfzoZF9h&#10;ACflnLZthcc8/0KE9+BhH8A5JcdQXjttdyWwz972pLY/A8OWigmpkCJjG1ItPA4L7jwxFeHaa0J9&#10;0jSfelW7DZX92u02UcaCuudxr6W+1BR3C/gKuhO4bwVw36by4OvgvhPUdb6cFweDff/4+JMBshmc&#10;vax2hPJhhitNRnXvipb0AL1LcbeDknifVeW7GlZrvvcuJb4K7nTbGgD2G3R1+duLYUuTBHfbiKrs&#10;MVCex12p71d/Jjz2ypXnhL/RaBdBq0m0ylDW+lKV6CZquyS7oPjIE9oJ7OnvdUium1MGRWB2vCjv&#10;EsOorC6pypz1xYU1hptbWfz0xMwuaMd9uJ3VE9xt7xwyEDoxrNdfEnqWZFbjCEgWVtHZoOFdg3Rp&#10;9UZw11NReTZPCe56caAZ0dpnovDNdpsZMrqe37BEQcqPALzMyTJB25FR7W3HaEKGQO6yRi+Q/RB4&#10;omgthQUbO/G18uvk6MO8KpwvXxQ2qfLpIvFMSX5qfh9jixp79sDzjWd1HiE4ZLcvUD8u68vvtsro&#10;UzLohbJ5n3JqhRde2tYkiww5Q4KXrf1HCu1Aot5LH0DaP89kpoau7PgdfvjDhwQID572j0YAz1YY&#10;6zk/NFU121waQgMwH8LQ3B1v2J3OUgPydgAvQRyBvF7WdrJXfOEEvgPgpZr2x6bHxDLPN2wVj2eK&#10;wZ1+R5dd9ulgk3n22V3N88+/mOF9mKL7hPslMCerzC9++W/NG2++nQBf1HZuSs3+dlDZM7gbWA/b&#10;BPK1LHILrn2tMm1+9lo2uwfek7HLWN99n4FMHqRz46gFef5c4v0TnFurzPYdyn6jFwf9FHf6XnCx&#10;ECI9n36u+eIX7w5Q2gXc0wHme9VKsz4VgrzJZ1/P1hknLQbz26vZ7gjvfB22Lsyj8r5GKoP7DUOA&#10;ewJ0d0qqAXebKtMnQaZoSB0AeSinQfVa43u/8qprgvp+HaXNnHV2/juPtmIdmMF2mTixNOaqx62o&#10;wxwgIeDOE0451lELi07D6ojETKLPnVNh2E+P1mIOsuDnkKSXcc1A5nm9BYSFcQ/g6yl1ZXQ2pvAx&#10;V1nFnR4XWW7BQt0nwI+lveqzlMCMIK+z1j2LzCzHzz6r4YRAzG0vFwLCiCXEi9IehzbtG5tTa7YY&#10;hPa2ptSxMYB3APl5xtvuDVriJlOesqmnUdkJVRJbiV/OSDoFheq6nPrheCKd5RkaWcH3lRskAMJH&#10;x7T3G3NA7ZmG+akpVVt8ENz5C5GxtXZRgl8Wr9L4i641M2h/FDf2ogq+QMG7nD6yKjsDvfbwW1tQ&#10;aceR38WstMolL3u2uTCwp2ZSHEIk+yy8lz5yD9JtBGLfSEVu6hTYPjpXCeddnnBb/dXzw3uAu6eA&#10;H7GXYF8U82NSTX7B0LeO7CiyyBx11HHhrM0DDz7c7Hn19QDRDO0M4r1q1wv5fgTlBO8//enPm5/8&#10;5F8CwAc1Ph2rfO1gj1EpMgnYsSHVG7jUZZdBcG/LbbcZ7N8Ftf1Jc9kq8AjfXQp8LW0Gob0G8Qzw&#10;1g7jq+7aIrMtqenoY2dgVx737dzUa85eOGc37FmPbdvluSlFhs64kD3qG9/8swCRNHRpOiMfPcjH&#10;ZlN8nmEsNTVfu719XREBiVGQ7YkyEdptbdQ573A5etrXZSWdrTTh8hrZj4OYCt86wDpdZsBXIE+Q&#10;fp2AOpanrA+jtuMwJs/j7inuWKS4B4C/8urw+latWh3+trMCLEowp8do+4adTOpNKaV9iyeWNvvt&#10;d1AzMXFAhtGx1F9ngbdsWBXbLCvrGOAh9pklyu+ODGHtMQjgWMxBdhAj3qdNYbchKTaJj7kQBxZh&#10;YAfbpzGphzmN7s9QjAMvbZWCs02NsXntDOkzG78pFRMVbd9iWaK0C/zPQOVaW1U0uLPaLhE/pd1C&#10;KbejMf4Rve2ycsEUmbmOJQZtIOUbsc0HqtHSntZBaDfee+V3B2hn5X0+DCrA+Ef8QeTBTmFFamMr&#10;sSl1TvHDsF+W9jcxvEsHMh4fu59teD/k3xdgLUq79rWX3x3GP5anu8bUY/Jles90X1JGCUhZZW+F&#10;9GrcYje4d6ap9K6jO6r0XGvriK6h/ORHTL/iPlnle7qK1PEjlw9Rg+OX2wr7j8lb+tyPO/6k5gcD&#10;KNz1wssp6WXXUNDOkI9DlEhlZ187K+1skUFg9yakoo8dYx+9gUsuSCYADdDuJMowVNshTBbeCdDJ&#10;x/4ERD7aVBlvEdAH3Gvw3gbs39+6LavlGcS3ikLO1z0/uwZ7L5vdgnu63BEdydfzYiDdxo3HlCD0&#10;+ONP5sbUvjaYyVQN7ts89Qj8rYkyTqpMaZHR5abQrBelXSB+o9pKLOSGwiLjgrvZz0p74WtvU9vt&#10;oCWnhoV2OznVKu+fcZR2q7gjyHPSDMM77TvnnPOUtVcNUMTpoNmquygnyXCaDMdZswJPivuSJQcG&#10;eBf1fUJZgQvVHUQ7adSckJx3lWqzWKagjpRqPirinjquE/PmKfiu+dURzmvQLjnqOHtoJFxHaOf3&#10;KxGYMoV2Tui5nGeU81mKu2xCjFXj5baZqRl1VmhGZUDHxtQI2zoC0nNO4CwlFHvj0KaotPNrmWFz&#10;22vgnk/1cOMmwG9W2CHFhO7DT8wfhoVWtItYxZnfiOcN5yQVAWhpPMUJqUWkkUpSkWldGehpP3rk&#10;U2NIbmrFBQsq7tBZLSk4aI+RhUs9BshGC81p5DSMDGDCaV3lKRX+fMT7L7aZ0meH/4B1Uyp62T2V&#10;fYFaec9OC6jgY0+TRAmu6XKcxmm86VidPnIL6UcqQO8Ed1dRRh91e4n6nMrCqr3dO2aqIGzKO4a3&#10;y5cfp8qD5SOWHxOqL1zLscfk+3rFIN67lkdIr9WRQW0/Pvyurrzymmb37lebp5+mIUgvpBoO3kM9&#10;F9V0Grr0s3/5RfPKK6+GSamc2R7U9i6lHatn/KMXfRjBM25/0BPc+bY8ETWBOzegtllkuqwyXQDf&#10;Bu7ZIrNVN5xi82gbuPsFlpdtO2WQkwv9Ftx3FiDPj0mvk75PslyFibgh7vO5ZvPmOwMgI7hPp+Je&#10;A/lhFPdOcGcgV172tnKAHmA9gjnWxmSLWV/YZjBRxouN9MDd87j3ym6vDViC6Meatx0Bvgvca9Bu&#10;wT1bZlJMJBVdv2oA8dd+9nPNueee38wkLgCLhwVW3Ifzcgg8WYlnJTz44xdH1Z2KIJ72Rb98VMrx&#10;7Dladdgqw6kx3GhqgX3eyELlNKh5zi1YY8S1OA/8JlI7M4iPR9eCKOwM25qFYpS2jhHHAUuSV2/T&#10;Y9jTPgu4C/sI0feOM3WsNUbUcByuFEE+QjsOXEL+w/5NPHvAcC+PqcF/BsY+ltGPEvuHSnseT5vV&#10;9YUJWudncOfYGu0RKsG9Du2ev31uBlN6LqUewyke7NzmHyg3j46lbuw8QIpBfP6i7I1fwIMP0gpN&#10;8j/HHdU9/kMStX3MLDj4y9fgbhtN7cqOYZ0AXgBdN+fKqR5R6dkywz9+AXfTeOvEQHqDlmy2PQI7&#10;/WOg56DtR0Mj6ZE5W/0QSG4RW4u1tnhe8jTQ5zCezKntLUOr6mQ3SYXwXtpCpqeignxc3rZVH3Xa&#10;gnioI+v7jlp+vKp8Gz4nVK/XaGB76NfbUmSDwcL9BO/HHPOxAO6PPPqVZvcAsp9+hlTSAXAlD3p7&#10;vZDVeYZ8AjVqQP3Zz37RvPb6mxna8X5WYa/ZYzAPvGtSahl3qCE+gO8PSnD3rDJPpkmouK+IjTRw&#10;PRVwb7PK+EOXBMa3mvK87d5ng8eF3HcD7t4wJgvq/tCmmCRDFpnnOKN/8H1T4tDXv/FnWXWfbpW9&#10;yzffR3H34L4E95tURRCHUoBONThuULhdx7Be2Gs2Asz7Pnb0s3sNquh1927vTJIxinvhcYeEGcxu&#10;9xT5NnDnLTeqIsRb60zNNsPgzg2rq1efn9TeuQCm8zKgavcBDqFcENiElXdWyQnSUXmnLV2nYsgP&#10;KTGQWIN57hIFOZHtJJw6Iw4DjoIuE2vwPXjAjsq57k3UzaXe9HhtiZlXMCLCLpf2tS8GVwgJsRPh&#10;vUVm0il9XnCK9A/OMaCOkI7Kuh6yFPfPVDYZYbpStJUo8MiOPGGVPO3R1y5NrfS6ZujVjo4VdKEN&#10;VGf0h2f7RGpQLDt05xiAn6MaMS3E29xz/KKCT4wV8gzueiqojTrkHya/fl545MeB+86Hbuv56QvH&#10;IP/8gwB1n6Gdfxi8OvTVdA3u+IXahggL7WV+/WijhwbISpFei1XLbaqM14zqD1rSmay8UKF/FATt&#10;IZXF8Z0fFkrG1lu7yKHWG+76yOtxh1lVT5ePwOrl6Z46qHtq+FDKs6tEG8X8qH7qeKG4F6Cuq+u1&#10;aAsLLQyOCyq4XSDEOq5VQR+mjkredrLKfPzk04K9IUAW2Rue25VLAN2W7I957ALlP/7xT0OR6k7g&#10;Tt52hnr2tmPzqYp9hPSYnCLTEgPpNafaTHO0yfA2Q7lpPmVbDMdDWj98mzVmsvBes8vUmlKxeZQV&#10;drHMCGhb5b0O7qi816erojUGF1D8vLFx9akA7MEm88zz+TsnmxSly2zYeFNz0823TKvq3rfpdLLN&#10;qXq/WF7ocm5WhabVjRtuhqmqWFZx31Ao7llhv9FR0wncOe/9RoD6G9e78ZCd0Y83+GWbUy2cY5Oq&#10;zXG3SrzXlGq975gyU1PebaHyTsdcddU14XWtPveC0AvGCSo2xALnuShLcJoTk/3sY/Eyg/v++7+/&#10;Wbr0A2HLEE/+99DwOi7NrdoKo5tQ2TqMTCB229IiU7PEoHKOvX6e6u5BOj6WDvDwJ4mihTr0LiZB&#10;F9N8iFnojAf60z1wx8fnxlc7/VQDu18M7qyYezYbtOrw+4h+dob2fZRXnviOjqH3OMN+mDYPXMB9&#10;oVLdRxW0R6gfDfFE8wtQFWgvR8Oyn71NgUd4jauqBbBaJG+W8WzDj3MM9tnmWUySGTPHqlLpMqLe&#10;R+/7uFLbGdxLX/scgHProZrt3CbvG/1PYl+SiCV+TuubspAvyrucqcCkmbIB1U5I5QFc0RJEj0GK&#10;egDwBO7W2lIAO6jfh4EnnOG7Fm/YFnuorC9Der6nBNhGtVb7hlSeayr0cqcCxPeo5UcdWyjaU68B&#10;oB99vGzxMm2n8bmC2j5YFH72s9cFyCZ4znD9LEPXLr8CsO8ScE8JMW+++XYYtESPFyevvqwz22Eq&#10;KhVDOdpkdli7DKfLVAYv1dRhhFubhf49sMR8ly0xT3w3XgeYRoXe5rh74G5tN22JMnZfTc3HAUwC&#10;6V5DqvazSxNqGQMZy7k9f466KZWtMFZx38YLpNRH8NRTz8bv+elohaLfRJiQS/sGt5FdZn2amIqZ&#10;7u8EuA+ruLfBfGttFLXeU9TXt0RD4iAmb3KqZ5sJ+29cn5tScShTF7irKaopeYaVdVTZUYlX4O7Y&#10;aNosNMr7/vm66t4J7ma6KnveaUjTOavPj/1/SYT0gBdVd/4bTPzBE1eZf7Lffb8DQxG8M8AjxC8m&#10;iCclHkF+IUZPpqjEnOUu/YHorrANqX287RbUdWmwt7dbuPWuc9gHqu7ZUUFW3tk8R2i2EkS9RlQL&#10;7myrwYZTtr3oqag6UcYq836SDAqznCI4MwA7Fav1fH9OziEum1E2D+gUmXZwl/QR/nLpw9cRhjVw&#10;t2Dq55fblVW0yIznH5Y3BZShGlV2lTVvwZwTZNjjjs2ooOwz9Odc04VLclOqxFiOqPfBXnV577bs&#10;Z1TaiMpTT3o6Wnhuk5WPZyjkeJmoioVRj6oZdY7X3BItUfT+A6QfHi0upIx68YhFHnjNg+4o5BnI&#10;h4gULG9nJfzYfLms46rVC7YRrL19HXVU3ibwHUDw0UcDGE+hjh7A7/SX97jT/1zHHndiWPSRhYEa&#10;SNl3/gzWs7uUAl/UAMhITSfwJj/7L37xryFSkhoSQw68gfYIdXoqaihQ1XdCbrsH7jVbTBELmeBz&#10;69YdRXMqQzKCO132wBnVeWw67QPufVR4e0wruLPiXgV3sNFsrXnbE8Bvq3yW2zTUe+Ce75Mu0+t8&#10;Ki38MC0o/p7ihFz6PXzta98InutbN92mbC57s1nVwvgwza12X9/UmfUVv7xV3N1MeAPwRUFqTPW2&#10;tX62ey9wJ6/7DTco37tnkyHwzqDOdT3A/Ofbm1sR3Lu87lZpv9opznmn7Sc+8cnwN3bmLJy/MurA&#10;u4h20ZY6nhR34RECboL3iSUHZGBnBd6q8AT3Ewnkcy0+IObJL4q+ecmVn2gw9YanpGrhU2a/BDZw&#10;VPkyDaZMCiyDSsTrbS0ynlot/X3ajcDwX7oZyv7AsuZmnvMVdx/c0deO3nZcLGhwj0o7W2o48pGV&#10;fg4mwYVJVty5IULy1Oer0yQSJajBnaMAY4rMiFKOa6q7BtTalFB9LH8pYTXFDaE2khE86txQyj/w&#10;rMSzF36h2GGsJ14p7Ualp/cuY4uXpCEI81MqDw4EsHGN/umR+ueCmfVlJzZ2dLN9hU6/sU9LzlTg&#10;RFqdCCPg7lljSmjn1Sv9x3EIQ3sRrXiUq4C3DdnJFpfBdTcSsFJ+hKDjyUZvtlXLh/Rge7V8ANwC&#10;3kaNHha0uRK8vjMgPn11zDEnNMccO/kKj5Eu0/d12ukrkif5hZzwkuErKe+5nksF+0hxJ3WVAP3n&#10;P/9l8+ZbP8qTUTnLXQ1ZMv72bJMZFA5Y2gkAX7PKdFlm2Ntu4xVV8gsr7YMtQzJaVJTP3STJTMYq&#10;Y+/rqfJ9FPe8IDG1HRYr2zww72haVbYZtSgy/vek6NN16h2g74eV9mfSbyhUOMNC3/kz4bdAnzUB&#10;5i23bmpuvuXWrLzvrarBeBuotzW3WojvM6yprfG1OoSJwH2dM1l1nVHcrdd9rSTNkPJuFfsuFZ5v&#10;DyDPEG+np14vyrp3m6vAp2K1vWajsdBu93lDmXJdE6eukvJO9zvvvE/kM+bWQ24tJswB3FsXXQDj&#10;oLzHfHeyx7DnHSEeFXivgrVmSVTlFyWP/Pi4TGyVWqJKHyfXw77kxw/eendejJ78aj3z2omh95Uc&#10;JZHYotZjomF9IirusyzKVh2JfETFvfS269hGP7fdpgrGqar7ZmCXZlSxx6D1KFhlZs1iMBxreFqq&#10;ShCZJ5mdGfZMrjk3NfLpiFiznA/LNmTq8mwk/OHSi45DfyBrHVadDNQqu31kYYbw7FtfoCeR4aRV&#10;VvHZOoMefk6lQQ88N7rGBQ83YXTZfeYoiJfVoNesgJ72MQB4/T1J02icAsbgjitR/g+AF2hsmcHG&#10;E7Th6EmpYzmDlsYwC6hrC4tVy9uzwvsV5nnvjZqMhQOVcgvWy519k4f4j3VXF0hPAaInVQHe6Xk/&#10;pq/3KTj++ONPCnGiN6xZ17y8e09QS0kJZ5vM0wa+nkned7HQSBGI//iffxrz2qkZNXnan+MhSwxw&#10;Tuwj2mR2cDNq8lCHfQSJCOoM7y3NqqxEE7xSfKJtHrWTUMnTTscQiNoG0expr1hdUJH3gLw2bdUD&#10;91p+uwV3PIsgnnebFrMjW1gQ2tEqsy3ff3vzg23bM4hzjKa1IPGWPvP8vGm/UtjV70MWgtQHQd/Z&#10;li135WFMezMa0vro+8ZHet74YSw0dlpqa0KNyWzvU16ijLXRBKrV9rwAACAASURBVGjvmKqaIR78&#10;7SqBZlAWyt0EGgfoi0qwbkF9mGpT4K8xyvunB/D+ucHzXXDBReHvLIuSOgpRlGpMTYm9ZRqEY9zh&#10;kqCaE7zvv/9BhfpO26C6Q2UlPtUEKPEE8uF6anidmBCwL4rUeihJuNlPTYaVLHpJwMmDMk1YBkI9&#10;+uExUc8Dea+0jdguBHQUI54N4M8/2li8RJnSJqOnpsbM9pq3nYqOj352SY/h+6JlB2cXZXCfNWus&#10;QauMDFuiH8aCUBgpFLzt8xZkqwxDu1hhyjQZ7zSFbcQU6NfqMzcd8KLBRlFmhd3427HRNI8NToXg&#10;zls7dAljL6MPTGw4OIUV/4HhD8KeftHB+qWNqIRtD9wF2tkCg1ntdJ8avGubDSfIYB7rfFPxc6f7&#10;0SqafeOHsbXF2mD6wLlRyS2ke0N4BLIdAD8Kttnbzbd78H1sqh6g3mFDOSqVVcenVcFuq3cazDvq&#10;WKjjzPU+ddxxJwZwp9x2+u7/4i/+MvjQOd0FLS3P2C17359jb/uuYHEhlf3nv/jXZvcrewK074K8&#10;dr4/A7sX/aiy2zFJhsEdFfV0u1XgvebLrVvLNBmE6QzbCdpZbe9Szq0y7h1bfa4Old1rSv2nH2zN&#10;CwtR0xOYby2bTPNApe1sidkhueweuLNibwBdL4S0ZYZfC72+0BsBmfzKLhMuS1MynYX52te/GQBz&#10;OlX1tn2optvjhvXIDwPu2foCpfPc64q7Vxb2LcSvC9sNkkDDw5icuEh1mfLeb9ATV4u0GbbTOCk0&#10;bSCP6TOsuLdNU22buupCe1LblV0mXaYpq/RaSXknnuC/89rrPQKKu8RI4hAkdkJw3HXwvTvKO6rr&#10;CtYTsE9MpMtkpYH9AdoTuLNXXlttluYs+XFQ58MMnJS6h/t4iFSAd6Poi11nv+xq4GQ/9qzrtJl5&#10;Btz9eTlsObbuA/X5QbqeDKmKZzbo/lFc1YsBtsawfcb64HnBYAVrntETU2P2ad773n2KBBk+04BJ&#10;Pvy6leJu4yBjSoxkYgaQxR/MCKu8o8VqApV2D9z5DZc5mqjSi2+JFWJrj0FfO1pmeCtDC5ZARNJi&#10;dVsAcWOZiQq7bl5l+I+Az9CuV4XWn4YDkxDG8ewEwjWuCOvgrhtDRB2Xaafxh2YHN3m9DDabdQyU&#10;9/i49BrIB8dJKuQ7jraTErI9MG+D8eXwOP1U8eM7yofvmmf8aK9aQLovlGcFmYpgtE/VQPi4tqo/&#10;3rGpjoNtn/KOHeb+uQbwPex9SGk//mMR2s8++7wBAD+V7A3PK+hC1TTvT4o7q+4EatSEStD+2mtv&#10;6Kz2ZyU95inP025Ud+tvZ3jf3gHubakpnuLuQTiDKYO7VcUZvGvWGO/xuxT32tTVrLZv1Uq7TEvd&#10;mZtTxTbDYA1gzqBuFXf+fDgCcmusrVtlEbB9e3skJPvnv//9beHx8nf91LPlbwhUePodkCXr77/z&#10;jwFwPQinyapYfcG9r299qgOcvMSZvuk0nDgTamPc9smN77LXYCINJ9UEiM+XN+im1o4KarwBeLTS&#10;oJ0mA/sNZXSkN9Cp74TVWvpMVt0txJtiiA+2mc99vjnv/Avz3+3gfQfAtP5wVF4lVEJPRw3WmQTY&#10;DPCePUaD+wFGcT+wUNxtLUYVPqjtS0Fxt7BOQ6LiPlbmcRqsKPGlRUcn4kzk6afoZcccdMx4txGW&#10;cfBVDBphV4VKE0xDrhakMwH0XMhTIjSjpx0Vd7G5xGNtuqIMVCJgj9AuDanoacceR1ywGasMKu7R&#10;lpKBnbuKR2TIElWMIyxXOXhKgU8VWL+7nHqYrd44Aqf42heqD9n60u1EUCyE9yq4835Oi0k++qza&#10;Q7Eqz2cbULXG0zo2f95mkuJqUMO7btZAcMezI6iU516DtLiRAViyAJo5ExtdbePIqFH0438CdDz9&#10;Aw3RhwmyCc4JqI848mgF1gzhk7Go9LGtHJ2SS3BblrWTHN/eOOlAe7ZsDKEucxX7CXrbVGYAbO/Y&#10;PpDdVgzDQ4FzS03HY1QfO21PPPGUYMfauPGWMHQpp8kQvD/rwHtSTp8Bv/pT5Gt/4aUwGZUU9xD7&#10;mBpRORbSqup43cJ8znB3hi7tMFYZ9sDvqDSsWsXdZqMjMAcgTs2VDO4W1D1wRzCvAb0FdKu+e02t&#10;Vm2vWWXkPe5U17VX3YC88bZjZKZNpfHPYkjR66JFlR2kZcHd29L3feedXwgQSnBulXAL7Z5SPqwi&#10;j/aZ6VgAtNUwxw6bWNPtkYd9g9vX4jG1ZlebVAP2mgLcPUW+BuwcKcnHXFdGS1KDaq4Wtd3GRuaM&#10;d6esCn/FFVeFRcJFn7wkMMw+g7/XzGNok0Fwx5x3ZA7mgRGYMUOAvGTJAQW4q6bVJQcIxC9JNhkG&#10;egB3q9Sj4q4BP6nwqdlVW2ciuEclH+8vx3DNn5/Sboy3PnjnYZAUL2CwT0CnI46pxBlurGVXRXRU&#10;CCNinyTdt8a2Nj0G1XYRsNF9MssAu/a2i9KuG275PUXuXlBX3NnfHt7kCEQBgdc9gt08BeXaIjOr&#10;SJjReeNzDLTPAl/Q7Bx/yM2vtgk121XS60ObTDxltCQD+QLY8hfD3qp8uzkmf4lwm/VheZPF7FAC&#10;7A7n6CIE9zY7DSrknFpjJ5ZJ8zAvqsZzZCOvFG2Th16N4lhhTq2ZHzre6R8owSwDOUP2ZD3jFpRr&#10;t7HX2artAucC6cccI9u+lUG753Fo/zgOgLoNyIdWqLNSPYRC3VYAxR/72MdDTRaqh670fFQnfOzk&#10;fLlaJ8gxJwwu0/f7V3/130OaTLTIPJdzt0ufsuwjKCdllVJCfvLTf2l+9OOfBKsNW2TC7SnmMVtf&#10;zJAlHLpU+N1RffcaU81gprZmVY5ERHinYnDGfHQ7QbVNHW9LjHEbYA2s1y7jfdW01ATd4mXXsI3R&#10;kNu379RedWN/4f1bt2nLTID1dAZjB4K7zWrny4MtWqusx93bMrTTGZlvfPPPAyxu2nR7obLvzbr1&#10;1ttUdUE/LyDa/PjDKvk1Bb8G9u3qu42aLKe0Eryz+o6QLt76Uo1n1b2muDPU26ZUD+QxGx5jJr2M&#10;eBsl2QXuXgINKu9oq6HHu/Cii8PZfBLbKGwC2UE819K8as/26+z3BWlS+kSC9wMLaC9U+IkE8fsd&#10;oHzvWWEHgBfVfSlUTKmxMI92Gob2cv9SFU9ZNsbul5lM9SimYUtofeHifRjAwZ8LT1WNk2O1kIv5&#10;9mw9tvBexj7uqywyyLvMuXQ7Afsf/uH7sk2G89rFhy8uDR0eM5bSe8ZLcM9jY0HBVYo7fCAhi3Rf&#10;ycdk+OYXHA39uOqYpVYseD9csbBCTK8JVWSckpoD9jGL3QxFyl8sX+eCL15ZajzAN154tOngJNUc&#10;y2hG92JOadcgAQF3hmp/qAEvaOSUmUw0lSFLEd55GBYn8/DCQWKm9Dhi/oHQc1CDCwFUsLIslwSW&#10;YcDcK4bi2r4umEZg7wLtNi91K3i3KN59FOi+CnUfCGbgzvD9sbSvq+A+BM8nnNADoKepTkgAPkx9&#10;7ISPNyeddGr4DZDv8xmEK4iCfNr62p/BBsMY50gqO4H7ixD7SEDG0I7DenYkawvCOkMcgrtqUjUe&#10;dkya2WkhHlV4FQdZgjvCNg5ksrfVVHNW4GvH2lSY6QR3KVTLd2bbjPjc+4F7zmA3KruXzrNt2/ZQ&#10;MUVmm6TIeIs8z2bFfQ6UYDT4ndAwJgLYDNO3xBoaxG+5TdUw8N73OYZV6e1Zgqmo91ZpH1aBX8/2&#10;GVDfldLuNbxagIfCZBprmVGxktfH8sC9lkDDEZKejaaWPFNtYHX88GHC6nWivL8vOQ7Q64x/q9E2&#10;02anyW6EAcOIIn5goaCzii6Nqwzu0LhqwT0o80ulkXViqbLXoMXGA3hbbK2J5YG7pNcwl+FgTZtc&#10;w7zGjMafhwjBDO/MgbggiIObvCZXjGoUfuXG0lmN9rfPyn52hnbaSoIMQrsWbtFZwVNhqVzFPSeO&#10;jCxU4Izm/aDIpnB6XFFIoeI+y5xikNu0uX8mxN+MKqU9P7/qpNZed8xYx22wvKAVBldXqLib/Qvm&#10;O1nvBtwZlqNffNQo1wjt87LSbsGdbUa2KRU7njVoW3DHBJj5CtxjM8eo66O3C4X42kfCYIgDDvhg&#10;AChW0aO/ux+ce2Bub2tTwNtAulMRnyZLSBdId4LrCZME5RPKwscKAN5WbXB8Yo8y9znxhFNUDXX/&#10;Ps8HRRYZqiOXH9PcdvuWaJPBJBkDYFZNZdsMqeqU1U5pNATuPB2Vbmd45tQRBHcC/qfBUuF63U0M&#10;JIK79cDzc9ltF7hbYO/ywHued7sA6AJ3a5XxbDPDKO4yIClB+9aduWG0AHXblAqPtX1baY3xwH3r&#10;Vo6ilOhHT3F/xpQF93Af+u4Hj3HXXV8MU1Qp053iIa0aHmqTU7fC9tZ4X/f+g2NI0ceyx0wV8Cdr&#10;2al57msqfJt1RjW/1pR5O7EVwH2tB+5rK3GTAPO1eMnr12iQz9evdxpY23LeeVBTxTbjgbuFeIR3&#10;uh6U9wG8X3jhxdCwOqqA3PNuSzCGFuUC+DEjcCJf8olzfGQGcPS3m1oyUQF3hnWC96S6Tywuwd1C&#10;uwfvYpNhSww0sSbvO/MZXw5TUUFtt5PhOSUQRVYbOoLwjio8Pa6o7dxUasG99LmjjYZv4wZUhnZO&#10;kUGHCfOYuDVGlN2HF2BURaoMT8bEhlR80wztDIN4OqB8A7Mbscpoywwea1ccnHzCjRY4pTUDO+au&#10;I7inL7ZIl0nwzpcX8D6niVU1QmBkJDyPp7brgQMC7jYaEq0y2vuP8C7AbqeK2dNiOOEWbTPYrDoz&#10;DWjix9fZpXxKJv4HceCBHwpQjJGHfZT0Pmr5MMq2p4i7tx8nTZzTCd99wLxQjckWcoLUsKDcdjtB&#10;bZ/HC4DN0H0i1Enm+t6skyrVdR96j4PFyre+9e1gcXmKwAoGKnm2B6uk8n6CdRq0RMVqO+ansx2D&#10;1Xb0Qz9dscogoBeNqwSUxgPvXW4Ddxuz2Ka2t3nXa8d1WWU4ihLjKCcH7mbo0lZR0dEuUwN3bFot&#10;M9s1uAu07wjWmQDtbvTj82X2P/xm6HsP/Q+0fXZX8/VvfLPZcNNNCso33Xa7W7XbLdQX991Ur7Bg&#10;6LDSMLh73vuu5lrPbtMF732V+JqNpgr36zTU942ZrHnhc9zkWt8XT7DuTmq9LnrdlQfe2GZUA+vn&#10;ZOsBfB9fPNpoSHWnLb2eiy66OACqTABN00nB926HHFnW0H1yo8ALYylCO/rgCYwx3pH950VUpKu4&#10;M/Av7VTc0SqjoZ187/spPzzDutT+is9w8BPaYpRThIdEJW4Lx4DHHWGdhVgGZDpWJx/OabRVRppR&#10;2Z+OYjVPQWVg95R2DCjhYVEY3c2VBeP58bXO0EN9MAZS22TY3z43/YBQNUZ/u7a9ILSXXh9U3NmU&#10;z52zuYlgbJEAO0xJRei2xSstC+62ydQq7jbbndNkFLynwtUbThy1/nP6AlDplh+APlOBPwz0o2Ma&#10;jGedEcW9BHaM9KTb6XGwt8Am2lAddNCHAxDTcCJWzfvaYCZjWelSyfs2Sw4N7AzXNSD3oBosHaFO&#10;LFXxCNCnSFXAHEG2Bu5VsJ2Ekn3Siaf2qi4AV8eflOrjqU4q78/HfPzjp4XK93GKbqfv6JOfvDRk&#10;rHug1QViYZLqsymf/bk4NZWnrm5NaSUEehTByL5ojIG0Oe4M9OiL32nBHRV1tMQYcLcNlZhzbuEd&#10;p5DW1PeaAu/djg2sVsFX1hiAdt5ald6CO2esZ297aDatT0zVzaTaDlNL4bFqO36WP0ivhT57iXh0&#10;BnT1+P2E30Dyuf/DPz4RoPb22zcHxZy2t912R3Pb7VIFcLeAO10P92kB+wL0W8DeU+hrYD+Mxx7B&#10;froaYvvkz1vLjYX4AtBr4O5AParxbQOeas2sWXXvGODUlkjjpdDYLV8meL9u8HgXX/KpALkLkj1k&#10;BNJU0C7D7IEx1NTgqIcX6WxyDv6YlxJWuEEzQHRKpMnDmVh5z5aaCOx8Ofvbweu+yIC7AHo7vIfr&#10;6bjxVHx7sLIMPos4sVWEVBZ2kV1VzGOC8nnz5itFfn4C4ehQEPiPAR9sMy6DV/RAJj0wCX3vDOxW&#10;aWcV3y6wcJHFajvPKOLFRbDK8OAlnQcObx5PL4ywRWZEQbsd98pZlNhZi8dpsJ+V/NcwGWxMhh7N&#10;Mx8y2l/mO6o7g3u+DEBvod0CvE2ZySo7AzvkxI/mH8ICpXZLs4iOJ8L8Tlsa3HEAk9yfM9gF2C24&#10;S447xkPOmcPNxDFphh4PLUvsfafnff/7I7QzhAdrSo+mz5rNpR3GS+D2mic960iu5PcOnm/YV1pP&#10;BNJPYCX8hJN9sEZo76uQnwCAHCD2lFiewnzSKQK6g+pSodtA1ysF2ScNB841mO6qk08+PZR9jrZj&#10;vDrllDPCb+gLX/hS88orr4YmUwtaferZ555P4L4rD1kiGGNPe24M3Rqve9COvnYczBTgHRpbdxhr&#10;DHrZrcruqe0I5zZeUcGxo8rXwN3ejraXNo8815MM7cOA+1Yf3EtIL+FdJ8/YKaka6PEz5Zx2+vxp&#10;MUb2lpzN37eeeR6anqVPgnPfv/DFLwVYJ6C9Y/OWAs4DwN/WswbHBvg38N5Vt21yFgg9y4J7F9Rn&#10;a09Pq03XUKk+8N6VYuMp8TyhtVDmU7QkRkwizNs0mtrAJ5UDD7GRuD/nwF9/fS7PC19rZu1jo6Hn&#10;ueTSy8IAJYZXzhaPPDamRDw9eXReY4cNcTBFzRNPrMCTWMcBqgmyXYBnNX0JW2YOcME957wbcEd4&#10;z7YYvszPD/flhBk6UyBhIYuU+o69mAjxch3V9kX580RwHwk2mZEWf/ssAPZ9jRC9r2ON2VdFRcY+&#10;znkFsHMyEDbV8hmAnIIzKKO4l+COMZBxwtdoBj3bWIrdtRgkT373GrRHpX2eNFWOjuuJpSMLFYRb&#10;cC+UdlxJwX2U371ymwb3FP5vGlTnG3DH6aNc8TMSv5nEMpbQXlPc7T84PnWCKTDcm8D+doZ3BnaG&#10;d/4M+R86DRGQxVRsBv7ABw8egO1JAdoZugPA91TMPVBvb7aM5dlQGMa9Cur2iSfnrVWw+/muT9H3&#10;wUI13FG4qxYQAHLZd6qCdK6Pn3yaVA8wRvCdShEYD/s8dJ+uOpnq5Mpt5vG63+upzd/+3d83u3a9&#10;NAAxAuhnpQCwBbTLwui/mN/9TM7xJthjACUofMqAeS6+biw0uSmVlXbTpFo0q4L6npViBlYD7R64&#10;15T2yYK7N2QJ7TEM7LytKfntivsOE++oa7vZzzYXPgPiqe72s+UkGZ4mS9efflp+J3mL5fxWykrf&#10;efLH0zAmAkqC7TZl3CrxbZWVe4D5WrU+Vo/FggV1C/YI6Rbsp6MxtpZ405Zbb29zrTfrSntNMVCK&#10;AX+dhncEeNxX9cTbxlan4RUz4wPEGyUeE2m6lHhU38nzThNWL7308qB+E7QGBT4p49HSIfxRwjvH&#10;SrP4p6HdyzuPNuXIDCGwI0E8pcUguLOKHgA8QbsH7hHOl2brSxu4iwK/n57AOo6Nq5K3nlX3MHun&#10;DAyx9hkWhEtwZ9YV5Z797ZiSyO4RSZGRSacM5gzs73nPnw4uC7izQo/JMXrhpBuKyyZbsWnPEOCc&#10;7yruDNC0nyCRJ1Vpa8y+KdqG38w+Btw1sDO0Rz/PSLDfsA0GmwbY06N86g6so9KOHdR8DI7VnQ+K&#10;Oh5jrTIytWtxqfQbxV3AXXJEZQDTHGVN0fn16IlCDxX74KXJhBuHZWXNsY0a3LVNZmGOD8LOanoM&#10;hnZ6bR/60EcD1IaJleArtx7zNgXdU8/r/nAsDdWtCrsD6ydxERAHu0aLv9qB7LYisO5zHD+eAvKW&#10;OvmU03P1A+PTi+sn562uU049Q9XJCazz9S7At88/uM+p5jGxTi3qzObU01INLp+WtlRnnHFWc+aZ&#10;K91aseLsAO7XXvv55s233m5ee/3NMDTp1UG9hkX7sczt6vjX5fLrr781qHj8Sy/vDrBNdhmGcsxe&#10;x0jIcDt43hWQY2IMD2RCVdgkyTB4BrV9u0BuhvUf1FV2BHIL5p6H3QN7GxmpbDQE609+r3niie+G&#10;rQf5+bG/v614nRm+MWEmvT+rpOviMw/xcTji0dphwmdK++DMBX9m1MsQfw9vFL8H7/eBtefV13PJ&#10;9deaPXteC49H3/8Xv3R3c/c99zZ3331P88Uv3h2uhxpc/tKX4r4tW+6KEH7H5s4Kx92W4Nzedscd&#10;eetCP9+/BfYR+osFhnk81Uxr7DlTteG0AX1tUmyXLced/Loh1voNsi/fxip8AngL6lmVv1GaXpUK&#10;v0ZUeKpw/Ya61aY1kcZpbu0Cd9pHCTT0nJdd9umgvBOnIDST+jySrB12IJGewCopcjIkUg96xJIJ&#10;6/ML50MY8LRIctmDss4WGhzMRK/RDGViFd1vUMWGVB6+JBGRzGesuotdZlHBZDYSki0zsUdSGlJt&#10;6AhHS7K/HYeIUmlXiQb2up99X+Vw4EUTAjsO0cpWHxPGwrfNiF9MusPcdEphpDzNEFNnRhoe/UqF&#10;gfP4ArFjVifNCKxyE6ryIcEKg4E8AzPbYUyTqNugakGbVXPHD+81phaNqtbjDl3KvNDBOEhMhNF+&#10;dp1Tb7uPte+8nP5lYxttbwICOzcY83CC2Jghq1BeWHzoQ8sCEDO0W/XcAnv/hs+TM5z7wB7rxGAx&#10;KeskgPITYXuiBfceYJ3r5BKuW9VwhuwMtd2KsQfTqk4tIbvzPnBsCcq6PLA+hYE6VPdjFHXamfVS&#10;jzsA9VAr4va0FemYMwK0f+ADHwlKysQEJBBMLA25wfSf/fj4kpBidN75FzWrV1+Q6vxm9Tnnx+2g&#10;zjlHF+93y9yPtueee0HziU9c3HzrW38XJqkSXBOQ7wBlPEB7UuKfSeAeowJtkyokzcDAJbbRbIOc&#10;cVaaM5AGq4eo1Ay+BKJcXU2pfZtVsWqJMQzvXkMqFr4+7hPA8j3qaJux+409Zpvvc8+Ln50/lGFP&#10;g+2TT/5Tc/HFl4Upu/R7ib+L84rfSa3ofl6tOvvcfPvRR8vsiiOOOKooGhZGcHXnXV8IYL15y53N&#10;5s2ptkiR1QbhvQb6rWp9j2OUB9/aboxinxtkYXvrbe3++i6rDd5Wa6Tt45/3LDc1G00c6LRBA72b&#10;UtM25Mmk06xZW8+MT3Yam0Jj97VNaWWQ7zOd9doA72uayy+/sll6wAcD0Mb/M8laEsGWhwXxICIE&#10;c22N0YDOUM8Q6SXWWN91Dg/J9uHU5ApKuaeqZ8tMobD7CTP0uDKMaUINY1oAkd7YpOqr7eMKztkj&#10;P4pq9ogWN7U9RoRXFKEZ4tHL/p73vC8r7OXsornq+/AGRfEiA8NZrANmRowxBI+0kejZesEWGYJK&#10;bXvZN6vsCO6xcPSr+NnpMUJGO1tjANx5ZYegzABu89OVMl/xuNsw/bDfeOIR1BHe8To2q/KqDE/L&#10;iNo+WiTJ4PApH9wttOtucNuMil+2GpiVrTILG/5e+fvDxtU5SZ0/+ODDgkpNcG4bPYdR0GspKwzh&#10;9noN0LE+nhT0j398cPmkWH1V8gK+WxRm91gG5nBMqX4PUzWl+hQE4lMtBMv1DN352G7QPq1ynbak&#10;gA9Tp5++Ykp1yuAzOHPFqmDDov/Ufvd339v83u/9Ud7Gem+o3//9P25++7ff0/zWb/1O85u/SfXb&#10;aTv5+o3f+G1Vv/Vbvxsel/5dP/LIV5pX9ryavesMiMEn/ywMdQLPc7TSPF02pxq1nqMi0SqzHaB9&#10;+/YfKvvIVoR3ULJteekzNUuNd1uf4U3h8j9ZYN+mlPXwureXRe8LFyfFe9+uLxcNrPAYO9Oiyi6O&#10;gj1m8Bqff/6FMCr+P/2n32r+83/+vVD2+7b1m1S/CfUblfpN+b3Qb/J3fucPB/WeweU/UPW7v/uH&#10;4TiC93vvuz/AOcK6LbqdK0D45s1qH8K9BXS67h3Tpe53lvHhtyXe2NjLTbfq28NioKN5dpjm1y6v&#10;fC1Hvnt6q9Ta4Id3ml+9mElvMitaadb4/njlk4eG1y71Ha8TvNP9rrjiyuag93+4WRh84PuFbcw2&#10;3z+noQR4B/97jSMsuGsl3r+v9cUrtTjZTdj1kEE7Qbr2u+tBTBb0WXFnmOf89vF8m/AZx0JyNCSC&#10;e2Q1TI8RT7xEjaMYOz8nvLADIs4kkllDzG1RZX9ftsb84R/+afawoz+elXYdvY0DNBe44I6efbQ8&#10;zyAvNIJ79pinNzV3Hltk5qoVB58eEEjfx1XcceIUA2logsheI5PLDkDt5bRjWWi36jzaZBS4O82q&#10;+UcBWaEYK6m88Qbc2UakvWM6dYejg+xngs27OuFFVsBsk9H/SMYaXHTNnctgPt9V4Nnrzukzy5Yd&#10;ERoICdAZvONlDesnQFNnW3EzJQL6SSednBo065AugK7r5ADR2vvser0tKFesJn1tKT4MC8iWirNj&#10;FbEAXilSpAPgnpbKAd/T8LiedVrr7WcF9Zu2fBkr7D/Dv20yRY+zcuU5zUEHfShADv8Hh0X/2VH9&#10;wR/8SfMHA3h/73vp8h8PbvuTAPPTWfx8/+W//P7g+h81n/nM5/I01GD/+MH2YnIqQ/hWUIa3buXs&#10;8FjoUc/XIdJRKeKhrGVlAM+sdKMqzk2i7D1/8nud9cQTsfAy1+NPfFfq8SdDcgoNG3r88e8Gm8zj&#10;4bJcZ+vMk/g6QJEPrxkq++9b7D19ij47+hxjlKR8pvScTwxeDx1D0EXfI/1O6PeSf0ND1R+79fth&#10;+yfhMenx+Teqf7fvC/vod0T/jxNIUmO1Uto3a/WdLDVUar8pD+4Z2r0FQFv1tu44sI8K/abbIREH&#10;IL61sZZB/1YN+202m2EGSVn/ey1XvsyN5whKb7orK/QM8k6GfFLjbWOrbXyt+eBFlV8jVbHTWKgn&#10;eF8zeGyCd5q1QqoznbEkViG4pa0ozmOFal5C+Ig6s4/pCItmDwAAIABJREFUM/vsw3YOHP5UqvAI&#10;7qjIh33g3CBe4omo42CXqWW9M4/xPrTZINizDTqo7tnabeF9PLsxBNolDnIUGJMnzrNbIkL7LLDG&#10;zFJediy2H2NfI8Y9eounPuCuzyYsIKsM+NqhEZUPngsZ4LzKiP4egXZaccg+icbRWeEA7ca7wyul&#10;fFoALmew9yA/fRHKSmPU9ALcje+dC/NCsx+eK52OQcXdNkEwuPOP3+a0YwMDNjnglFk7EAn97DZm&#10;Ek+vSKKN73Nnuwz73Q85JEI7JbuQTeb4BOsepNvr1fQTAPWTTrS+c04ZqQN6WQjovmrug7cB51PO&#10;HOyPRZeL2yuArlXnMwGkVwylUMfj/aLbI9wOLp/RDuMZhisecaozzoh1eludHisfe7ou3s8V/OeT&#10;qOhbXzXYrgqXaVEYp+4en6fv0pyAY46JcaOkWN544/rm69/4s+aRR7/SPProV8P2kbydXD362FdV&#10;PfbY15rHvvK15itUX/16c//9DwUY3bnz6awaZ7WYPOtZId8p1pfsvRb1XFk6zO2YIKOtIz8EP/hO&#10;lYfOxSktNlLRKy+hJtfWHfp627HbdqjXss3sG6b4/dvLtSpegxMnGSw6g+03Br+VL3/5sfCdxt/L&#10;V3v8Xr6q65GvNF+u1mODx/1KOIYWeJ/61BXNVVd9prnyymtyXXHFVc2nP311KALMO+/8QoBvBnQq&#10;2nfnli/ELRQeg9Wm2FvAD9s7toTafMedujZ3Az4vCrjocVoV+6TM1+Ivc8zlbRWrjQH/Pk2wfVJt&#10;ag2t9aSamzLAywCoEuDJH+/myKMa7zS9iq1mrdpeDxaboLwHkJcYSgvvnqWGlXf6/b3//R8JbBOb&#10;RZcGduGEFG/GjJf9blNpuFB5Z5Xdnu23PCIBHRI3WYqO85WCjD2GEv3I/nkE9f1zTCXDPdtoaEGQ&#10;IZzVd8WZEeq5j5IbVDNXZr4cD6+T+Y197tifWVpj/jRwMFvAsVBt1wO0JMazZpVBX7seIDXezGBg&#10;j7C+IOe1s7WCHjzaY2YqRT3COk6A0rE42tczJ8c92qSavEiADxDD88MKCvah8m4z3b39XmZ7Ddwt&#10;5M9PHdU2ChKnptpubmlKtTn3s5RdCCfH8hcuHeB1i4xcRsUdv3zrdV8AMUnjzaEDQOK8bK2QDzdg&#10;p8jwhixv2X9a3ta94zVYrwB6sI8kG0lVNRcwt2Bdg3MpAW5UqftWoTgzmJ9uQB1gXMC7W8E+s0eF&#10;Y08voTyCOT8OAfaqcgFAsD1NtQIuk2f47EGtWqWL9q1cuTr4kkndfuOtH4Wpp7aJcFrr9TdjE+tg&#10;+/obbzUvvvxKaHAkzzsXXd/1ot73rtVLQxbc98UXd0u9VBYd7+23x/R9rcV9a8e+8HLxmfep8L2k&#10;+1EjKX2HeybxG9jzKtfr1Xplz6Beea154823m7/+678JIHz//Q829957f6577rkv1H33PRAmrRKQ&#10;8zbUXfG62tdSNZgv4D7Bu73OEB8qgX2ruo/HU22BalHsbbNszVNvwR1tOTmu8tZNU2p09ew03r7O&#10;mMkE8HFa68ZQ69a3THXFSs2tGtzXFkCvFfcbSv972ldrarXw/ukrr24OGsB7SJsZAC35wDltBnsU&#10;bVw1AqML8LO1Km+B34K6V3ycDtXQiwR8PAbtyG+xr1CsMQDuPCgKGl7Z8x4VdYiIBEjPAShOs2fk&#10;0QWpn3MU2G2WSoTxVHbaFx0TOPxqblbrreLuvXccilXr+2THBNUM66Nhn3s06I9mT7ttPtX2mDIx&#10;hlNSKHqQlXYeoqRjecaLF8inA+bCWQCvERU97dZSIx6rMurRa0ZFiA/XTab7qNuYOl/9SNnbzvmp&#10;djiVtcbUhiDxyhaz2u0/LLtSQ8WdG1MZ2GkffQaHHX5UgHbxmHdnhluFXGd0p+SVVDHesOYzPy17&#10;yhHIyUPO1QfEu6oEcB/M26wk7VBeqtJWodYqeAeIIyy7aSurVPWGZQ/KzeOeddbZxeOvoH17ofj1&#10;0XOelfbxZfqOr7tuTfPy7j0xRztlr+/Neg4u79r1Yoif/D+hnh+8V6yu22vHTedrmGxN9rtXA5ha&#10;JvGGYwf7aBgT2YkIkBnCVd0ZoZxsMlS0jy/jdfe+pvrAPQL+sMBfWwB4Np1QRoHnBcEwfnqy2XDl&#10;hli00oCNJsRTeoUNsLfcFsrzydcSbPr44y2gx1hJHTO5fp3OksdMeY6cRNuMp8Rby4zywWNza4d9&#10;hjzw9HikvH/gAwfnJlHmGGataCOxdoty9owH5CwKop0jlDnbb60p+NgI8Z4YqZ473c9ap5HRJHUm&#10;qfIYExncESywMsQvzikyqFxbK8pI5t6RrLSjYI02T4Z2gnp2lBDrxmKLjR2ypMHd2ovocuZjJ38e&#10;z6DMyMp2ssXwAXHVMTd52mdlzzp62BnadWqMtsdg5KNMr5LTJDLVKvmv58qLk2aHhQWsoz2Gv4w2&#10;cPeaUK3SnlduBty5MXV0TKfJsOI9DLh70M7AbsFdD1sq7TJ2tYbwjp8vvf4jjjg6NAqSwo5QXkJ6&#10;n1xxsLgYj7lq8Dy59J5j3OCprr+cAHwFlAD3sF7vdmhuB3AL4wjlK1a01arJlwe99piV5/SrcH8B&#10;5Vjp+uB2KlK6i1plquv2KRYp7dSASxaZ1157M0JiUlXfkQKgDCrwFID0hV1RSVa16+Xet0+1pvr8&#10;7u1DvN5wf6uSO4//jn6/zveN8E9Q3lYvvEDHvxAWeg8+9HCAZI6A9AqB3ava/fi+XWCPiwHc13ch&#10;0HV7m+e+UOp7+ukx4tJm0/edIsuqfJFDb9T4mlLfBvWelUYp8xQzuaHS7JqAPufFQ4W4SRNB6ebE&#10;r1mjt4UXPg16uu56F+TJ837V1Z9p3j+Ad2IptPwGcB/TjoQcm+iAvAVZrUg7TomWQtD07DXIMDUb&#10;8GxIsEGl3A8VYdWd9iHERwYchcx2jIm0sd7iMokWmaiy/2lS12NfC21x+imyHKr1NXC37IZnHYoI&#10;S/ie+PXN4C9BBveMJaVdN6Oi4i7AXoP22QDt8/IpEH7yUQPc0lQp9g88XWAbUnM8o7HHeFYZrwnV&#10;FjanWqsMNqUyuHOKjK+4160yscmhXWnX4C7+dgZ4+w/A+qP484s+t7jaJg8xAfCJphkU1fO61xzg&#10;3NlX5ob7jaA2NrDbsuJ5xs8qrneq2aFWmfL29VOpg1K94uxYZ52dL6/AfVArAyD7dVaPKu/XA4jt&#10;45ylt233XbXyXF3G2lLcPkzZx1oVbTKUDEJ+8t2793SD4xRLWUcGZfftjcefztvf6ecf9vUUVhlz&#10;ew34M9hXqvfCokf1hXxeRD733AvN7ldebf7yL/9bc+eWu5q77753ANr35Bz36ay+4F+73grmd5Xg&#10;bo+dlFIP/vs2xT5fvr1U6Lumx+aMebvfNLq2xU/WgL5tkqsC+/V+s6sa+sTKPcC8N+TJa2atDX3y&#10;rDXZ9/756wLQk03n6quvDfHOYfJpgnduxuS+PQJZjlBkmEXnA02tF5FyUU5jGR2z1pNxlX8ebyvB&#10;3ar79rptzPSsO5J8g46DUemXHNGhJtlqA++XLTRoc/aaaTW4z1QTUBnc2TqDiTPMeRraLQuXDb32&#10;Mi6g2Naj48ajR35GtqXMlUhDjsLByahxwJLYYqzSLuAujZb0OPSY3HA6L5224QYB+RIX5EVDiInM&#10;TQU69rEYtmR+PAjv6GvH5lMP3G0M5HywxfjZ7fQhWt+YfKi86sIJs2wdqqntdliCbUzlrbd69U65&#10;0H56T9QMSEo1WWFONgOAalGJ3qCgrojDmm2lDdIno5Zr6wor4asG21WgktcH/TC0e4q3ax1Be8cK&#10;rVhLnZ3KQPcAhMt9DM7tAL3y7NURbC1YF/C7urVaFwV0DPnOoc4uSh6LLpe3D1fxceJlylWnHoAN&#10;gz+ONOyG1M13GtxfeukVVV3gurfrV+31TNd7mo5F0WS/766FQ/UMwuD4aBN6sXn55VdCBCVB+933&#10;3BdAly4TbPO2T4X7O4XH0HAnff2erPJ7IN8G+sNac+ztnRC/uT0hx2ui7QJ4GylZ88hjfCVDfZc3&#10;vuaX74qebEutUXabDakcJb4N3i3Ae/GSITsePfFJfafLBPF0O3nfP/rRwwKkckJeAPlkJ8E89Ai3&#10;ArjiYlhcQK87/BKOHxstmz6tw0L3N+r9CPQC7jIFlpkIU29sTn0EX1bPtcWaX1NuXs2hIqXyTQIp&#10;gzsPVeJ4c+JeaVrVg5l4v8D8nMb62zmhx/Ys2teCThh2wDC403ueYS0fMa/dB3fPzy457bNTUkp8&#10;A/RC8dQLy/4W2lm5RsXY5rsrXzv8iLCBFTuUeejSGHYrm+ZTO2zJNq/Ohxx4Vve9H5nELsnwJd2k&#10;oMEdv0wEfBw/XFpk2k812W5thvZjjj0hQLtW1NPUzbZx9qeeHmw19WmZZfZ4mbayosPeUvOR1z3j&#10;Z5wpYO75yT1PeBuIe8p4522sfCsryTmyRcg+uwTvLhBX+84uyx8Y40Gy3GaBHCE9Dqupl32uruOH&#10;KRqGRIuov/ivfxWaRJ9//sV3HIx/Xe9MvduLh8kuHEhxj2cOogL/8Jcfjcr4F78UGlK/dPc9capq&#10;z+JmVq58WwXobbVZbYa17vTx3g/bTFuDd74tpN+krZocayw0COZtmfPhfrAPBz/1aXa1IN8VO9k1&#10;GKqmxns2mjYl3p3MeoOTEQ8+eYJ3Ut6vuebaZtkhR6SeQmajxbm5czwNQOL894ULSveBTJufyDYU&#10;TH8phE4GeK48e2eR4jKr3Hs8heAeXQwC7DxRXibLe8LnPFDmdYpNtvpUGnb5uYnTpJ9TLOG6T1F4&#10;11PYkfMwJ9/LxceEGbvQQe5jYXiGeLTHsrJLH1BUh2dVFXc7CVUHzUelHSMcOeJRQ7tthNAWGYRx&#10;N54RFPcM9SZ/3bPBeOkxGdKxkbUC7vr0hQ/uDOl9wR1HD4vizqtOPI0zWpT1hNE/0AjtZ2blXMbX&#10;n2nyyp0mz5AzfgaA+Qp1mwXzGpxzgsoZVQW99JMzvJ95ZpdqPnVIx6op1gTkaOuIwA0wHWDbsYEk&#10;eF5FtSpVZUpjrc5xQZmnPvabDtk6WXT1+cXjdx1PsD2V4sc577xPhPf4yU9eGhoBacQ8AdJL7zBc&#10;v/zynl/XXq6XXtrzv+3CgVX7lwa/TbJy/Y//8a0Au/fd/0Bzz70D+L7v/v6VUmjuhgqPwXVPdwV1&#10;3qr1LYq/Bfna/hrkT1czLUO+hfjslb9jSx5GpZphW6IrM/CbpJquAVDWWjNMek0N8qtKfPLHaztN&#10;3RPfV5EniOdCSw0dR9aZaz7z2WbZssOzy4GHWvIgpAzukIUuueipkmIfeYkV+yVwv9KtUMzMYWE0&#10;HWdn8rSDu1hkPGjX0+WlZPjlXMVTzLlz58xXNh4riLLjpLSCyxRVq7RrBhb28/lOx0IW4qvpKUB1&#10;PoM7q7lywwhYPGY5ijvCezlMiIoe00K7hV7+EFFxR2hXTaYeuPMkVfCgo6fdrg7tD8wrvI+yzBir&#10;jLbMyKADrbjLFygNqr63vQbuHqSj9x0bVrM9ZvAPijKzg9I+gHaevhnGz5vc8tNOk60UquftGeSx&#10;zlTWlgjqBtCdrHGBcx/Q/abNdiDvC+nKL66aNM8tKkYWpjHoRZShs29VmyKO8N2ucPcF6V51rn/9&#10;3HNLELf3JcCe7jr3vAuaCy64KPQE0B9bitsjaKdUmXcepl9RtXs3155f15SLP1cG+HdnoTQ90P9y&#10;eE87djwVYPk+ioW874EwLVW23aUAfXA57L/3fg3wqu5XdbcBf1UdFhy06uR9cPmLDtB3ee4no9Aj&#10;xGeQr0yY9fYX4G6V+BaQ7wv0NZj39rVNeWVvfG5wdSC+jyLf1xdP1plw/xvXhdQZmtkSZrkkYOas&#10;dJlCqsE9lkwoLebcJOjPqj2AftEoumBJBnxJfFmUrSvYKGqtMrNnY/qMnuiqS9gJ9yEwY0Qjwzwq&#10;7NbNED3uc9Vke2ZdLx0QwZ3TaDi73T43Pz8q7fyc/BmwkwS5OFpk5PFmSEOjTkbBaVES/TizSJJB&#10;kz57eeZyN2zyto8AwLOnnp8TO3spR74W+Vgo4wnesVm1Bu5e/CPfp61hFVeOXmwl+/N1jrs0prLf&#10;yYK7wDue5tHB/G2DEezKjV4HPQ79w6JhSqRak8rOoC72FTvyXuwtOrv8rKqdRavltgnUKSeq0EtQ&#10;Yd91oZjbhk4L59Doaa0qK7Ny7jdGeiDeqoAPgNvbNxXFe7IKd4bgKSrgw0L3+edfOKXixyFwX3X2&#10;6uZv/uZvFbgL6L3yjtS7D7f/seud+h5rFeEb4X3PcGXAnwD+kUceC1BNme6kvN//wIODeqC5jypB&#10;/H1VcNd1730I6CWM2+Mz+NtjPWvNl5x9g2O/xCo9WW8Y2G2xQo9lwN4D+GEU+NZm2Dvv6jUhtitn&#10;vhgclZpa+TKm1oTkGjPhdRhrTWtjq2ejWbcBMuR9T7wa+LR2nRr8lKe3ronFAE+3sT+e7DM0u4UY&#10;gfmIc9GDbSaB9fjC/RocQpnhfNyWOW48DkzSk0wF6GUa/RJR4XM046LMiJikgiq4HQjFCjyLmxjo&#10;4VloOKYR3Q6Rv7TNxrJWhPGZORLSgruFeDtwSZewIFpn7PPiACbvc8DBnjOkOTSudPiUBCehlOAu&#10;Vhm92uBm1LGGx8uqIUoAura89JhaQgyCey2TfcF83VThetjT43C39YIU9l+Au0mvwdM7mCwTFfB5&#10;Btxnpx8NfUZz1I9HVmHlqRQEdP+0kV450pb+AdGUU/IMkxUmquAr1UAhDealtzwO6akPE8qTNANU&#10;m/jDITK9y2STc7K3uyt5ZaUH6mdL1X3gWOenKuF79eoLcvkgfoGqfvaQ/sfqKmEZrxP8ThWkbdFj&#10;Ynm3f+ITn3TL3peLb8MtvY/Lr7gyRO7t2fP6APJeDeD+rgDmK6/qy4N6JdXuX9fQFT67X4FFQ1w4&#10;TO/ZGbJ0/c23/i6AK4E7QTvBe677hitW3O9lkL8XQL9VifcVea3KW4+9hn0E+KJqQN8Rhdllqemr&#10;0BO4sxKPoG6ve5YatT81wgZ4x1jKtK81tWZTmVpTU+LRStOqvrcNgVq/QWXE5/IGPtnprQ7QE7jT&#10;cZT5fuSRx+a0PuIdAu3Fi5dm24wqAvrFS/MU00WLlsZarMsq7jzptAT8/bMin63MOWNdD92ca2wz&#10;NRETxU7sEUQXA/rMRUQtgRsbSFl15zhIBnYP3OWxS9uMfo656nWIxUdDuxc0gkKtAffYgcuJMtYm&#10;gxYZ9rl7Zv04ZGlMgbgd6jQv5Z/jZNbQ/QuAbruPrfqegR787AjvWXkHq4tS6M39LLjzypGPxxz3&#10;HCU0Up7akdXfPPjRzFE/Gll5aY+79WrZpgVaEMTL0qCBP1Z6zSeddEqA9tNOFfUcx9qzfzzeJnDO&#10;ly2c15o/WxV1GLTD1y14r1jJKjklnkixXcVLPmlPVbF1nqouhZxBvq6Ya+j2VXFRxwtbiFK3h1e4&#10;21RvD5K7wLwG3V3w3bfaHpOvX3jhxeFMyF2DP/RvvvWj5qWkfNPEVITmd60Gr6Na7/Zr+1Uv+g5/&#10;Vb5HKvpdTVPRb/TVV19vdu58OkA1gfcDDzwUAX6SpSCeHvPeB3R1wX9Q/VOFhcADSp3HKa/3GuU+&#10;Avz9UD2h3thr0GbTZanp7aG/U+Ip2SbjNsEmkOc4Smu1YYjnKa8M+cEvv7lFoWeob7HWdHnjvQbX&#10;1rz4WsTkOr8Iyu0kV4T3oLxfvyar9YcdtjzMyaHYRlbeadoqg/jithocF8rst6o8LwZsCbzr/sKx&#10;nDG/SKXQ1Pzn1nWAnISAq20qNSV8troN1froOGGB2lfc0c9Owqx1VYg1WsAdQ0hQZa+9R/te+HFn&#10;YBQj51eyTUamRs1UNhlR3MXLQ4ozG+vnGVtMjugBcEc4t1GOfWoMVHVsTEVAxwQaNbjJ2GharTII&#10;7mlhYU/r2MYBDe5zzY9Dgzt63G3XsawqRzLAYwQSPfbE4B8TpcYQROtklrOy6q4TWVb2A/SezZ4e&#10;nLeBd2z2LIt94AWod6SqdDVpdllP+qrnNWvKsFaSqYJxGyD3rgthe6FcJ6C2Ze/rHdO3GOIvuuiS&#10;4LP/zj883rz5ZgR3BuPdXeC8N8oA+55f16Qrf564fQdrt6mpgn9xRiGdGfrqV7/uQjvta6sHH3w4&#10;F96fQbzz8e6Xy/cDsCuQt4r+fffnhQEq+p5a38dP/6W7HbBvaXr1cuf7pt502mySpQbjKTPsb67n&#10;yyPc14ZGKYsN++Nvq3vl+6jymEzTR40P01oJ5teJtaYYAgUgX1PkowK/tjly+bHRFZGy3QnGJ1Lh&#10;5bwPoD3vH+yTY5YWx8ftARnas7I/zhNOMbVmMdiRfWG0a/JqqcSXsGsbR9E2o9VymbujPe6z1D7b&#10;qKqBXSzSlvmQ8fTUe35v2mGBwzxxMTCDbTIxTWZuEQMp01L3zdNTbUMqW2TyaqmAW5xOJc2qBZBj&#10;QozJZ68NWMpQ7llqWsC9Fm1k4d1T3OPZBF6U6GD8UnEvwV3UdlbOOd9ztMHsUv2YckqIPVj77XdQ&#10;8LETQJPCTrBd850LfHcnspzV0vy5cqXvJbcZ5KGMQn42lxNfOFyUoKSqDOsTH07Znpyne2+A91Rg&#10;2e676MJL8pYrX7/I1IWmzO2UCoNV3N85nt7/1ddcG4CdYO9dgfU9HZD+6uuxavt/XbFeeyNsX4HP&#10;6936LovFwhR/V/hedqct+dwpuvTvvv2d4Bl/+OFHFIzTdFVVDz5cvf2BBx9S8B6A/EFTLYuA3sr+&#10;fQ/6Fh2v7i3Ls+i0+euDB//uWF6jbFvKjTcVdrJNsKERdkvppc9Qv7mEd5s1j754a6MJ4J788Jtu&#10;vb01grIrN55h3QN6nNpaq7UDcL/Rsc+sXRuBnhR4Oo62yxO8E9MsSmDuwjoDOoA6AfniCYZ5Ud69&#10;x8mPBSr8OKTY8HRTYbRxxY1zYCK8VabRSmL7/yyDIbSjMo7AHS/PUZfF3y4AbxcBFua9sBYRanVU&#10;pbXG6MXIqGJy+3gzomI8liNweKWA01Kjv10sM/wGGECj2p5UdAZ304jKlpystBvPONprPJ+7TZnx&#10;wN6FebMfb7eqO9tllNc92W9Gx3SDKkO79rjL5FTbGGE7i21jKoO79XCJZ35u+qxjx/P+S98fohlJ&#10;wT4tpbqE5s8E5V46Cw4Y6kpi8ad2ahXdDgha5SjksekTBvecUwf21VNu5hy+AXOqEN5lC5kuEEeQ&#10;dvf3qU/GypCdLuO2sy4qH0PVxVKfvPhSVRdf8qnm4os/1Zyz+rygDP7oRz8J0O4C8rtUBbwBnNL2&#10;1V+XKgb4X4mzFc5ia7oXBPR7ffXVN5qdP3y6eeihLzcPf/mRAO+8fejhL/euAvK9suBfUezbFH/P&#10;muPBfC8vPifjkCLP6jw30kJaTt5Cig4CvDe8qkuh7xtT2ZVogyBfbYBFb7xXFugB4oex1VhQ98C+&#10;ZqdRg58cxT3UOq3A0yJgzWB7zDEfC+zCw5kIspcsOVBg3SroaJPJCj1Ce9q/JD4OVR3e96/0EeqU&#10;GVu1OTYW2H21XZR2Hc09B9Ryrca3gTt65sVOY5V4dKSU+e14tkBfFiEY1Xp5XbNjqgwBIvpn2Cbz&#10;J3+ybxr5+j7VnMpvgNXi4NUBtR2D9ZXibqIh0SJTA3kE9poC37avS3238F4Dd5ssY8Ed4yDlBzRH&#10;Ke/xOvradc5om8cJBxAccMAHgyUmTgxdqYDdTWzJ23OcmMTVqqy9heHbZpRb24q+fn6DDaB9csLP&#10;pS1ZV0ydG+IDoSyUJzBvA3QPxCerjA8D2hdedHFRvN/CdFcFUL740kLhtnBclD3mkgjQvK0V3Y6V&#10;9xkIb3uMfMzFcvnSSy8Pn+P3vvf95q23fyxgBCquB4a/CkWv57XX3/x1QbnfFV2u1d5Q/NPj8mt4&#10;JS0kpvUMSV6YvJ5tM9/45p83Dz78cPPlRx5tHn7kkbDtqgD4qQje8TrvU/VQvdqg3gJ+3+rjxbeK&#10;fZmUA5YcVO1bsumL6bFGkW9LtGnzzdcgX2XLb7mz6pHvm1pjm1xzs2uHpcZ64fum1ShFvsU+I2k1&#10;G5obU7PrxptuDiBP8B6iIgdMQ2DtwTZWsMUkxX1iAnzvAdiXBmjnBYB9LK24I7iL3101q5oEP7Ql&#10;o1qtE1fm5i02jerM9TnKyqIV+DlGeW+zyejrZcpiqbSLHVoPXMKyg5Y8cKfnnsFyPL8R7W3X4C4d&#10;trOS0X4kNaRKaDxGP9pGU/tlqJQWo7oX3vcxOTbvT0ORVOKLOcaLllRA3xEJaRtULbxzrCWr7mWD&#10;BJYAuyTJSF6759fCxlW6/0EHfTh410U910B+lopMxDQWmfIZ9+nhQnpy5+qqp9yLTuzKJu/MI28D&#10;daoBZJ/boZp3KegWxm2zZM3THW7/xMV5m1XuCyvgnYA8wLkD4N5+huGgVFduc6sDvi2gX3LJZXnL&#10;lzNYA2Dz7bbw+NoxbUXQTp8NDQ3pq+i+22Bqi2wSv66yLMwXn91e/C7x+YrfkFkITuXMAoH7q2lL&#10;TdXf/vZ3gp3lkUcfCxGRDOfhetpnywP43vWwFEJ93tcD8qve+wceduG9BvSYpHPvfbrUbfcL3LsA&#10;j0OpHFtNLY9+2ImxHsgr9X2zAXjHF1+LofQAHgsBHkHeg/dhcuJRkV+/Ppbrk1+nM+OpUXXjxpsC&#10;vB93/ImBvahJlMB6YmJpobpbm0xW27PKDscvabfLSMpMCe7SqMq26UUhoRCbVT21HfsL99lHwB0V&#10;alTAtSfdqvKzzf1Edbdgzo8jtvIyHh3DR8JrhdeMgzNt9CMm5lirDD3HjLhamZt3WFiXKMh9nYbU&#10;kRwYbzPO2SozD1dQWYlfqGwz7H0PyjxESGYVfow7julxRU0fTUOY2uw1tUz4MdzW1HbboOrEQeJK&#10;yfsRSfqLnL7hMxXYfIoAjz53PpZ+CO9//0dCkylLDmRzAAAgAElEQVQBNWecrwA13aayWDXdA3Vt&#10;WyktLG2Z5n2yyq1lxQVzp84jGHfqfFLLnRrGOx4A/cJPupaTQj13FPM2/7YFcwvbQ4H5xd1g3qc8&#10;gKbCy7Wq3bdvfepTV4S69NIrmssvvzL8BghgfvKTnwX18teg/L93UQa/B/F99k1X7a0zCLh4xIXA&#10;a6+9Gd73D596JgDzY499NW6/8rXm0Ue/UhT93nkb4P3Lj8ZyFHkL+C78fzmCP2/5crj+sAF8Bnew&#10;3mCj7DBqfIb4Bx40xaBuojEz2Pdohq0MlMqKPE+NxRQbHiBVUeuHbXz1UmusIt8F78U+aGwNXvhN&#10;t+d9wzS2tsVMIrzXkmq8Rla6nS5TjPRo4iqyzSxWnna4jBYZpbYL0PPlCPlQhVVGGlVjxvuEckUQ&#10;tOPQS4xIFGVaJ8zYAUwI4KxUx8u8rafNoJCNw0btACZ7O94fU204RcYCu4V3LzkHm1MzuLOSyysK&#10;D9zpMnrb6cPhUxU87TSr5t5pDpU0s1A3qjKw5+0Crc4DxLPdBhV3q7J70D4K26K5FcBdxv764C5n&#10;ExZMGtzJLmND/3UJuOdF1eB+H/jAwUFFJ2iPCruAegHnMPXTGzKESri9bhVyrzE0ArmOQaxZVZTy&#10;XYFuLAvnF5A63lEWyhGmW+0sttnSs6lcfEmrb7sG3wqcL70sVydkw7G5GJwvHR6c1f0TeAtMx8uX&#10;XfbpULyf67LLrij2fSodG4+Xy7XSj/fpwXNe1mzdtqP50Y9/0gvOCZB+VYtU1//oNZnP5d34Lvfm&#10;4qS2oCSQ/+af/cUA2L8aoPkrA3AniMfyQF5BPavzqRD2beFtDPUF8POigEHeeO9ZeS+AvoenPqv2&#10;Dz6UtyXE69KqvGOpAaU+7FdxlveXyjwr8KlyPj1fHyLhxtpoqhAPKnwx3RUaWXMazR2O+p7gXQ2C&#10;wuubRJnvY6vxrTM39R7+FBta1wfPOx174omnJLvKeE6CQeAOYL4EwDxD+VIX3EPE5IQ0rXpNqgsW&#10;SKNqnrOTeg/nG6EUs911kp9nKa6DO4Nv3M5RhSDPtpk+4B5vY3AvEwRR6J6ZwN1Oi40l3nZ0XHhn&#10;DWbwiFZuRtWedslvj9A+J0n+o2riafa2Z9A2qju8uAi7Umw3YXDnx81KvDN5dcSo66NOSk0V3NFG&#10;44A7+9px+moB7mb663DgLhaZeqNFgvjUnPrBD300ADpZWBjUz07e8wjoq5WCrtV0q5Zrhb1mY6nl&#10;lsvx9eZPb3+1AdQq5wzjbF3pqAuDLUWDelsKCjZW1nzi2bLigHqA8mQX8RovsbK9pKJ8uyB+Canc&#10;sehyTcGeSpVQ/elcBOt8++WXc12ZioH8impdfrmt+BhXXHFl+Kw3bLi5eeONt0MM5H8EOCafPta7&#10;/Xr+T629tRirnVF4g777t37cPP74kxHav/r1DOsB4FN9paUec0DfAj9ex8tWxa8tDAprzsPadtPZ&#10;RFux3Tz0oO+xz0k4D4I671lrcFgVZNDfZ2w392ApZf7+NFnWptxou42F9j7TX5WNBgZB5djJO510&#10;mjvKxlZlo0mA7ja4bqqXhfiunHhvX1t+PCnvdByBPME7gTRxDg5pKhpWs00mQfmSpQ64H5Az4jW4&#10;p/z38f0B2pfkbbAuL5wICjzaqNFOogcT2SQZPbVe1HUB9zbFXSBeIiGlQXV2Ae6xZoIPHvPb54DL&#10;Qk9JrcE7vjeE9vjaZeExgy7QC0NbDNpjcEpqHLI0Kr72eQtVggyq6Kys2w+c7ovFAM/gLgk0C/5/&#10;9t78a7KqSP+tP0Jvf7XmeaIalUFtsdUWW5CpgKpiqKKqAJlHUWaQQQRtJ0Bt21ZmEJkncVZAxgIB&#10;RUVRwbntbvv2unfdPyBvxj479n4idsQ+++SbBbKWP8Q6J885ObyZCfXZTz7xhFTgQbEvGlk1yFes&#10;MouhMP/dzHBX2fB5QAAuQnxwtyZ58c852EGMxV73eVF1f+tb3x586Zx3ftDBDO1oe9lYWFyGeM2H&#10;5JbXssu56dPylvuZ4grEI4xnr7isI0KSiSojNUU0dCpfuNV4mTzg2EzJsK2Vb8e/bUH2TMFbK9gZ&#10;plvrxAK8+TjuW/cl2Mb70+2hdcIJJ4XtiSeePP48jhpdffV1oxdf/G0AIAajmYCxPr+9C5+z5fVu&#10;j+cf8n5N+/m29+ub5O95uRYAaA0ieP/Z8z8fbdv2VIDwL191TYJxgnguynunc6H4OF9Tg3oEeQPy&#10;GeQR0q0FQAD7L0hl3tp3vff/2l5Ww2zdYoOeeaPQN18Ml0LVHtJujKZXyzvPAN8H8gLgP/4vxW3T&#10;WnNZBnrPSuMOfIolsuONCa7WwKfaEKhagysp7wzylFRH7EN8w7NrVqxcY0A7KO7sbd+hBdztXHdU&#10;35fCZFUcxKQbODHAI3vbLU94Ce75vGw2lcd1sowF7ux/n6fuL8Edp6VaUZC4INGJhBncQXHnF+ZD&#10;+5yUisJKuwBsDe5oiyngll/g4lhL4uMsTY/LQIyKPsI5q97sf/Iy4TkOcokC9CXRL784riqtBtUE&#10;7ZhGE5tTdVyR1VSAmes4lAmnfeEHl3JL1ZfyH/7hHVFpzyo57ncwXgd2CemUwrJV1KbDIpAfxh70&#10;LVARzjd31RqbWPjJnTQW0eSJPnMq8otDFZBOnnIjRxwVcQTwBOi6GdNQySfxc08K4x402+AtIfz4&#10;4/vLA/IM1h1cc2ngPv6EWMa1Vp3INQb18BjjIiWebtNj/ODhR0e/eOFXE6npLzek/63+Osv6Xmwv&#10;Fb/l3A033hTA+ssA6wncGdpjIdQX50m1B7UeFwHiOMC8hn2xAAB13rLbWEq99tJr+40F7DVvvYb5&#10;vjQbnV5THI9QL4H+SmiCZQWe/PGXm775vmZXV4X/l0+4kZNorUnNroYn3kurcSHeAfc+P7ynyPvN&#10;rR/ubl9w4Wi//Q4MzMOTPYmPfPU9N6TKxtUM9pZVxh/IJLPdrYGXmOKnZ93ICaNzC/Atwb1MnslW&#10;Gq24a3jPcZC6MTVX9rxjCiOznx7iaee2l2k1s9DXLsFdKu3sa+9Ac7nIZtfAru0kOjSfAZ635O1B&#10;iJ8/f1kB7miZSc2w4G234iN1Qyr6pjjHnRX1oLIrxb3MGS1jLnnqrAXu2CyBvna52pKLFP5C7rbb&#10;O1MzKYN5TVWvNoce5lcCcwB0XZu31HPNJ8kpH5Q/bgF6LBO+339sKBPOa9aVBmBvA/PsD6/5v+tg&#10;7gO7hu9JVPAM2ifL22PADoUQHq87sQfaQxGwqzrppFPC+3HhhR8ZvfDLX08M4c///IWiXmmItF4T&#10;+fef/0W39arvvHkf47m85x/y3Hx7Gu/nTD+fvvu/HJ/5ELin9+3++78RAPfqa64bXXX1tQHCwzbu&#10;pxrfvkpVuiZuLbAXx1CtZ/DHcwbMBzX+ixU7zhelNacG8lalhlkD3osm2Z7ISiuXXqbZfK4K9gjv&#10;ffGTnhLfEj1Zy43vG/aU4P2y/qhJC94R4odMbbXKnOQ6hvf9918XFG/ilhBAQkJnnHNjZrtDnnun&#10;vOOQJhvcsUEVRVPeYq67lbwiFfcFJvSi7aVU3Vlp19aXeRVwL33u1nFcELAthx0rgf3ADk78m6ek&#10;al++bc+ZVfraXw+e9nkp9pFgMivEGdwXabUdoLaD9vxGW/Buqe4I7miX0ZGTaJfB/M+aXQabUzW4&#10;W3GQFrhLm4xeAS5WVplc3FksV1vL0t/NX8y3v/2fkh+dodyEdPCgazvLRrS1NIB5AnSjtmw9ItTW&#10;Le3DhFpB3PScNwK6F0voJaKI8+gfP8aG877GyxLE2wF8EtD24HtoJTgfA/V2r/HznHLqB8JC6Stf&#10;uWX04ku/HT3vAO9MgfSvpX7xi19NXNvrcVuf+9Xwnntg731vhpwfCvj0erY9+cMAzgTiDO9XO6XB&#10;/SrjHIO+vh0gHkBeq/lfVscY5tF779pxki3Hb67tbZg1FHqt1A+Nq7SO1eIqMcUmxVBecYVpp+lU&#10;eRvm+6Inhza4soWmllLjptWwP/4jpX3Gg/ra0CdLmectqe90X9qnqezEPYndyD4zZiAeVLk8pvCt&#10;Wgl57wTqO2QP/EqYrqrhncC9U9ixv7BjLrLKYMAJge4CZZfB/Ha0paDKXSruc0e24m4f0+Bun8t2&#10;GQ34LH7nYaWxOTX+XbInUr9+/zXOwuQYtMjI2McM3IVVBhT3BUKFliNqGWwlsC8BaF0G8CqBNifR&#10;ZI/7QqWwi+ZVOsf2mKVyyioe11YZ/AJpy8wSeJyFuAp0wH3OnOxpwmJfPzbg8pYe+x//8d05E90B&#10;9k0R1DciqLuxioZ63gPoRR1uZ55XQb0G5LEBtNb4mRtA2yDdjiCc3OLSCufyOMF1X00RvCesk6IK&#10;zjVNUD/p5FNzjW+fcsoHwvGTx1sCnF/+8sXRzwkIf/7LsCXbTDMQj6+16oUXfv2KlPd6Agh75/C8&#10;Ac8zfk0tkG69Ruc1T+P9mMn9rfNTXQT84gXxiwPCfG3xks6Nv8d07U033RzAmQD8mjG8X81Vgfir&#10;I+in6yL0a6i3VPqw78B9gH6EeVDj9e0+nz2q9l79u2HJ0Wq8Z7PpU+Q9sGdQL3z0mDN/RU6zKbzw&#10;UJ++/PIE8Z/+NFhq1GTXGsxriO+10rAX/mNlFQD/0a4SwIP/Xd+uqfNuXdiBPQM+Ke4B6i+6OAx4&#10;JN7C6Z/z5y1JvEKATdxEzaYpfUbYZ8o4yK7WFJGQHAzCFhmc/2NZie0hRQjtlr+9tMpoa4wuBHe0&#10;4eRQlzkJ4Pk25rojuKNwOy8MP10oFh9SpbfU9ticKi0yOkEmrxCyiX5poZDLlBXdSLBE5JN3L3yp&#10;ehwE9fK2VqZReWcgzzDdpc4gnAulParnvL+U02OW5mEAqL4naI8ed25wxZ9wcAWIX6qUDjNXNiOk&#10;SbLKK//Od+7ewfpGJ9XFaBTVQ4tk5nlbIaRTvrlVRZ65MXToSPagc0Si1yR6FEC6jkN0LC6TWlla&#10;4wpbQb0D7wzh9nFZffAtvOHKJy4qKtgCwjWAx2MJpFWZsK2BewZFgM5F0P6B0z4UrD0f+9gnRr/6&#10;9UsJhBDOfv7CL/1iWIJ9BNBXCto92Bx6f1rIYM309ejHm/bjb+/3w4V2/EXihQqMe98f57z3S0ff&#10;rw0J8p9/Idi/vvGNbwWApXjIqwHcr+kpvM6C9AT3Wpk3IN8qhHeqqxjq4Zhulu1LurEsNW6qjYJ2&#10;T5WvKfK15ldtt7F88slGc6UP7+yLD0k1MbHmUwzvBrgLeOdc+QjwtUmtrhqvIicv/Zhhp/mo4YdX&#10;MK9BvhfeL44Fx9g2Q/v0GATviwO8Z9cAK/DBRhNE1E4Q7dhpjfDE52bUTmXP83IY3DEScnWa2xOa&#10;UyFVBkXgDLzWACUN7qVnvBXcOe4xxz7iEKecxvh3fzcbwH128r1nf7u0Scshm6XSLl/HPPGcySqT&#10;a05U2+eFFUBWiKUyrpNfGNYz3EuVfe5cTE5ZDDGQy5S6vlTsZ8sMLBQgZcZS3FFttywyqL6H24ZV&#10;Bn1WujkVVfcFC8tfF7oPp8xm142orLSz+v5P735vTnGxEl0SnB/eTRKN00RLZb0H0reUinoN0BnS&#10;dVyiOTDISnFBFb0yeVNHH2pA74809FJYhthX+hXzvsbMzucdCzzfBYAzSPcp5HhtC2Cr6xCka3XK&#10;qaeFar2udj2fO3Vcp0Vwv+POu0e//e0fAuxU1eiGkrD3orF9OSo/1y9jWedq9+9g+qXRr37VFe33&#10;gXd/5cfTxY9fvj58/6xq+Ztm/n7g/dPjqAXHTL871ncJf/3AxaFnV0J4J7X9hfH9n3zq6U5tv/Z6&#10;WddR3WAXXIew79U1+pilyBPQx/NXgTKP9purWa2nYqDvUeJbYF4n26CFBhX4oc2vfQ2wGtytKiBe&#10;qfCmEm9ZaIyBT5/iQVAA70M88X258Z6NJqjwBsC3qvChPtIVAzwq7wTwDPw0oZ3Yh6ARo60xcANj&#10;whdH8VT2C+5QgPvSpTg9Nfra9Ryg6APXQ4m0+u2r7rpRNMc2yomqWWHv0mLmCGhH5Z2PSX6enQTw&#10;7jFKpV1De7n4wNdoq+302LO6F5OfKPvaFyZrC8K2VNZlw4CE9hxtmC0yvEVA7+IVdUqLVKfl9YvY&#10;DuPEQurGVAT3xapYmQ+NqSvWNIE7J9N0K0EE9yXw9y5Wante7HSvpfv5h+B/9933zMDOQO4q6RrW&#10;63COXvR0myGdJ4h6SvqRlO7yfhGxiJGLOstcq+icY97kQz86DwfyLSwye9yPRzwxbY+PySZuKaW8&#10;S06BBJUTWfm2LSqooJ8glPFTSh/5GKSb4LtHyR4C4kPq1A98sOkaLPMavi7e/uAHTx89/cyPRr9+&#10;8TfNymurqvyrX/2tXu1V/yx50TH9Xwx4YTDprwL6F6BbbrktAPN1198YlHeua66169pr8ZoO4PF+&#10;1yq4F+Wp+Oo6bb+5GqDe9N8rNd6z2rRabqwJsn1JNlbzKzbADvHIe02vXUINlGOp6fLir0y58Tqd&#10;Bo8hvLd64psHQH2sH+JZkfeAPgD8JTDoibaX5GOhlDIf4P0jDO8HBy5imMxzaRaknr7UNMq2GmS5&#10;yD6JvwK3rUjbNGhpoZW2Ir3spe/b8rgjtM8vQF3HQ/aDewfPDOzMzjLcZXZS5jNHy5k9OKsnDNgU&#10;jayYOy8XJbhgmMUvAD3t+snQrqIhVa8kMrTzNYtG0tuOqrO023RZ7iW443ahAe2oomPjqgXubHtJ&#10;w5fSzzs7wEpwh9y4qjzuvJXDmJbC+7FEgfsi8R7i5Fh63N133yOAtgD31FR6eOFT77W71JJetr4/&#10;AXsqBeymim40hyKE1xJaasOG+oYDlekrpYre29x5QplyIkqBd181ebuHWkoqoFyo2ATLPeAsALqh&#10;PjB+nNYiBR3LvC4+JgE7va+XX37l6KXf/K6A7klLKsn69qurfv3rl7de6b+37+/Pn+mL8fyL4nVP&#10;4/tjLfyGLgzQrkW9Gi+OF6Xf/NZ3Avxef8ONAd6vu/6GWDdC3VAUgjpdc/31N423XdlQr1X9rOJb&#10;4F9Yd/AY7XMR0LMSr6pmt7GAHs/1DZiqNb/q0lDvxU7WkmtMkAeAv+LyCPGXowp/paoryqhJnuDa&#10;44mvKfIC3jkrPpYH8Fa8pIB59Mfria6UGa/iJ7Uqf8GFF3U2nPF1lHJHSjlnk/OgI051EQl6cYBk&#10;uD0blXm72LOeewIXiudA1RwBPL8WCfYSgOcpoJ8rQB5tKJ5VBn3tBOiosLPizvHpsj90sRK3l6TF&#10;iAXutm2nW2DwJNdZ7GnP9piFQilmld1Li9GenXISKF5jNbhazamO/31hnqSqwV1HRNYmqSKM05Yt&#10;MgTtXbdztsxw/jsPYcJBThLc9S8N0iIjJmXFxcd7/vl9IWJRq+3Zo36E2O9KgnraV8DOYN6b+nJk&#10;pZGUFPQj6z7zliSXPi+67S/3UlhkuspxsUw1vQXEWTlXYH5CBdA9WCfA7gP2U6L3e1JVfAiQJ+V7&#10;BmA+adFjfehDZ4z/5lNG9953/+gPf/iP4AXuAO3FiYtBKx/LwPfXCKbD6zczrFf69c8M3MsFhvzs&#10;Z/Ldsb8fL8LW6wuI1h3r3C87kP/1r38zevLJpwNU33jTzWN4vynWjSHn/fobbwz73e2u+DaWhPwS&#10;9BncGd55v6sS3L2yVHyvodaDeVOdV02xnjLvwXxtCqwF8do2YynyQyIofUtNB++XA7hzQg1baFiF&#10;/4wB8ENTafTE1jS5VUG8lRNfi5cUMG/kxic13vHGXzw+R0MgiZUY0BHi5bRQjmhcAGCfE/bynBsc&#10;nrQgTgzlBYGtpJeqvzc5tYT44eAufe4dsHf1mtfkuUeeAI7CNrEgLlR0QyoDuoykzEDP8e2zZOzj&#10;QqWiLwVw19nsS0Z5iBJmay4uKoP70pFtuZH7+Tz64KNivWiZzHSPP70guC/uAXeEcQR3Kg3uenoq&#10;Qjtmi+KqKjep8uKne4841og6sffYY++gfmMzaQnpVGRxgeL89K22HWZIPGNL3KLpRzdBvCsP0GvN&#10;oLW4RNzvIhGjpYXtLQDqBN7Hg688VIRwTy0/AQqbOYVP3LCqnGTst3rET7UgPIJzTQ2vQjhcKyAa&#10;jpECftq4PqiKjvF5KgJur/R99Tl+HAb3s846J0ya/M1vfh+aU6cP1x2wEjh10Pebv9WrqiSwk3JN&#10;xederoVCqfb71p1f/uql1EtA4P7LX3UATyBPdpkbb/xKgOwbxtsbxvBu1o3dtoT3G1RZcO+p9S11&#10;YxXkC289+ufBI4/WGvTQcx49++cLuDdSa4rM+Yoy7ynw2gvflyE/ZAhUSKaJ0H755dpKU1pnQsSk&#10;ES3Jk1o9Bd6Ed6sMC03VRkPwfmk3tfXSSz8WyrLVFEOfwD6TAP7ij4RjFKBBaTHcKCoV73kFuDPI&#10;SmuNHFLJ99ELAK9wETB3bl4EWNGK2gMvPePzknht2VQwLaYD9tebSjs+R7aaa4vMwpTZLhcS84Sy&#10;buXD80IiKO7cdSsnoyJc42CkpQW452FKtuKOiwBsStX2m1Jxl3AvLDV6CJPyuuPWBXdonOgmeOV9&#10;tMtwoVWG44m611SO4rWiL+k10Jaed8899wnTQT1lvQNyhnUE9LappK0DjFry0C1Q7yDdHzrUPjHU&#10;T2Txklg6ILcH/XiJKUPSU06OxTB+UtxPcI6KOavmAOSn8m2rEMYbLSoC4uN9+pRuT0lnsPZKQ/lM&#10;6vTTzwzvN/2D+Ps//Cnkt2dImjb4Eexl6PtbvXrrpfH3pNt/CQB+eywW2hYH+n4S7l8K0B4sN+Nz&#10;L730u9H3vvfA6LoxCJPqfuNNXwkQX6sA8Fge6EMh5F8HZUF+UYWan/ctJR4hHj3y1QZZhHfVHKsj&#10;Kk1bzYBYSi9+Uje0el54T4EP2886SvzlGeSTdYbz4C/PXvjPaKhvyInva2Kt2WnEsKdLVT58BPZ0&#10;juqjEeK9wU/G9FaKiGSvPCXa7bjjzoGPulS/5RHkF0Wgzkq4Vai4ayV+trLWsH1Gwrq22iwSz9cp&#10;933gPi9lsGdIRlAuG1Czvz2fQ2+6tpvrYVH0OvG15V8E5POXvxBkz/0sXuVwggynuZSxj1Ipz+Bu&#10;WWWy31sOWfJTaTKke9GQAO2QyZ487ZAu0wfu6GsPirvyuK8wJqguiVNXO2hfLt4XPc0Lk2Q6q8yy&#10;CO2rR3vttV+wpnQWlyOTsi6Uc4xibLC+DAH0SSIWpXJuFzeGtg4mypaXqJZ7oG5M5CwaQRHKFZyf&#10;3FdaEdfecwO8tVpO5xjIh/rJNTi3WlGGgnRNRcci4J5GnXnWOeH9/da3vzv6/e//1IFPAjSE7Jdm&#10;XKzUEvT9rV7dxd+JrMBPu/IioW0RKX8lkgr9i+FxAsCP4Z0Wp88999MCzinj3aweqA91Q7mPoB+s&#10;Nzeofauuj+Wo/NdFm06fEl8DewR8tyyLDU9/ZVj/MkyOVTabWqqNl1ijk2hqOfF9aryY0no558R/&#10;1vDAS4D/TA+8I8APbWTFZlaRSKNKgzwq8C0AnxJoYkwk3YesvW98466Cp5aCyJmGVi5EIXhJipLU&#10;seIpSUYM81xqiKKWmr0IFgEE71YTq1TTpU0mAzRDNPrZEdYxtz3HPnYiOEO7XHgsFK8Nr5cNszL2&#10;UafJJHDH9JjO7rFUvMEytlFmucs3bxHAuvap530cX5v35WPj9Qjt3Qc6BmdU2ZfI4UoiSkiB+9Kl&#10;shkV4dxS2a0BTIvUF0rn1XcLIPi1IXiaFof77r33fgG0yddORZYX3tYaShHQZ6KqW9Duw7pOdzmu&#10;F9qp7CZRYwDR8SpCMeznTPOais7HE6g7dTKVAeuuIh7rVADzPlsKwvo0POLTBvFJoPyMM85KdeaZ&#10;Z4/OpG2sM7w6U96mv+X8D18YUjdeimr7iwBn2xP+fvOb3/2tXiVFTcuvzOIALTntVh7TYoOq/Xj/&#10;jjvuDor7TV/56ugrN98ia3zsJi4L5vE8XOOB/U1K2W9V7RPAXx/rhhsL642Ed+mvLxpkjSQbD+jZ&#10;TmPVVRV1vjWS0mpq9aIkJ7bTXPnZonBaqwB4hvgGaB/iiS8U+I99Qg53ipNa8RhCe6jLLpNZ8Qa8&#10;I8DzPllmwu1LLg09egTvq1b9feoTXLlqx5jSp2uHSuXzSwH6vXk5CO26wfX1r7fz0Wvgrs9jLjvC&#10;OifJ5GNZzUe1HaMyO5V9flhM5Nc0FxYV/sKCffY86CnkuOtkGPazI3xnUJdKumWHwfSUAN3iGCjs&#10;820lHxNl8n14YuryFBukFfXUpNoA7ssB1NMAJgZ1XWqI06IYAelPh81fIj5HY3z32+/AkN6CoL5F&#10;K+1DJpM2gnot6aXFAqNVdit+sZ7sIqHdtr74thfLzsLHgzLeo6hbUF4AubKv1EDcs6FMAu2vhDJ+&#10;xhkSzMU5Ae1nj2G8rDPPOjuo6V2pc7Qd35d87Sefcmr4yftP//GfQZlEQGNg224gyLd/+/vRb373&#10;B1l07G/1V1cvbcfvRHWhEBaRRsXjAvIdew/aaMgu88CDDwV/+81fvTUUATvv8+3BRYsAA/b1MaHw&#10;M9gz1DeAfNEMy2V46GuNr1dfc33aduB+vanIX331dUVZ02B5QBQq8BbAeyCP9hkvL77W1CrgnS00&#10;nzVSaRTEC5DnyawA714KjeeFb2ls9Sa1ItAjxIuCoU+hmbVHgSflnXzyW7e+f7TTzm9J4E5Dl2hy&#10;qpyW2g1hsoqhPXDZsjw9NfQ0gtir3Q1aba+D+3zR9CkHKtngLqehzhZbTJpBi4xW3DEdh3sAsCEV&#10;M9vzIgKVdjmhNYJ7jqnJP1ksT6p3BnYZAYkWmQz83X0xOB+HDeVjy0UsIg5bQi/9okV5AZDAPTaf&#10;CmhH1d0pT3FnKGdIp8bRVKi0w+qPFyga2LlRgyp0DxO0j7+E++57QKeWU2lVXcUzWoA+RE1vaSTF&#10;ZlIG8xYbjB+5eJJpaelLcvGiFfsGCPFxtORs1ksAACAASURBVLAUthYF6jXbiucVb1XANYjXmjq3&#10;hyo+qDSIe5XgXNfZqtT58X3POff80QdO++DogQceGv3xT3/ulPYITAmot3P9dgzpf6tXT72sC4Wa&#10;2g+Lv/K8/UsRAjwNGfvxjzu7zFdvuXV0y623j7e3iUKIby0N8KkQ6r3SUE9bBfUM9kmFRzUeVHmv&#10;SRZhvtuWqTecPx8APW6vIcCHyt756wrPPNpqPAuNBnoN71/QsZKVAVAtEC9gHkpCPNeVKYkGy/LA&#10;96XSWLGSff54nVijQR797wzvQp13IJ6Bnyy/O+/81gTsq0xwXyOKgR2HMBFv8YBLPWG+468lBrgv&#10;dMB93hTAfbZQ3hmgGdw7tX2eqbZraPcsMiW44+uYq55zTqe459hC9Jtj0+USdRuv5/MRuBnMYfIV&#10;DytCjzofIzgvIydBpYdUm05xX1541nGaqc511+DOjakpLQbBfVk3uUsUKO2lPcb6qWZB/GItDl/U&#10;tWvXBaCuqekI7GYsYyOke6COxzOwl9YXe5jRCTagQxVJLrVqzD53c87Biz5pRvkQJbwG1x86fbhN&#10;pQ/UWwHcBe6+smD87Fjq+FlnD62zR2effW54fdTIRLYBhrIE7gPBOqnklnLec9/f/f6P5rGZ1LQf&#10;79VW2+Pv364Lgvhd4f3eRYIGdw3w6vhv4FywgMXjd911T4BqAnWCd65JAZ7B/WajUJnvg3dhx1Hq&#10;vafKM8SLRJwbLa+8TrzREZUwPMpqdL0mg3yCe1DpU8OrkSOvE2oQ4IV9hva5KhnxngpvxUt+9nMA&#10;8Vd+PqvxBPCfNVR4aGy9HBpbPZjXAI+w3pcNz3YazyPvKfI6Jx6V+ATwMNiJtnQNiZNv2unNSUkX&#10;sJ72WWlfk4A99RIuWZVYTk9PZQF4QbQfc0JL3qJVxodlbUXR4F6mydjgzjabnHAjwZ3TbV6nhkNJ&#10;L71U2NlCo19DjqWM4E4xOuxxx3x1GXG4RKjvWZ23ppwqQAdwX2RUVt6XJ3jXIJ8Ue9Voiqky+Jjm&#10;4CVIlFli2GCKa8JPNSvEFyfbfHI2exd5mbuaWXWnL+UBB2wI0K0TYLSSrqF9SApM3mdAz3XMMbw9&#10;zi0L2LsYxlJhZ0jHnHRhf8HG0Yqa3jKwyIxShIbRmQwXqjWC9tpWTs/A3Qru01bOgyXlTFbPz8nF&#10;ivjZscjKclb0n1ON91kp9+Bbq+kE4rXS9z/n3POC2k7/UP/5P/+7gHQEte0Fba803P6t/jqg3VL1&#10;W753g9R7WoyC+k52GmrGfvChh4MKftttd45uuaVU3bmscwTqYf+rJeBr6J/EdnMTKvYGvLsQH5tb&#10;qUm2SMMBmNfwXvjgYTBUobhfe13hkxdJNQrgeSCUTqnREZOpxrcFvI/rCwjwCt69aa3Nk1o9eL8i&#10;g3sohHbVzPqZigKPMD+0sZVhHW8X6ruRTGP64SPE03UUvkHKe6eyd1733Ee4JlljloXaoSsQUYXQ&#10;ixVZjN0OMllG58LPVykyCO72cCPdCCojIGeDXWXuSCv0GH+JpdNj5AJCq+35NeTM+LxIyLGVAdwX&#10;CY+79pnnKanynIxwhKx37AgG2F6k9hcL2JbgHh5nwXK5CDCU9potxoN2VtqX8HAlAHy03qSFATfF&#10;JrV9qXpvFqcIJNrSh0Vf0AMP3BCgWqvqfZYYhHa6f1t0o2WHObaqrjc3lmpl3VHZTzSgPYE47Gto&#10;dzPPo8J+cqzQLFrzqQ8cKlS1v3zo9AzcHzKKof30AV7zM2Zib4kK+1laPUe7iraw+MWQffY5JXgX&#10;dU53XUvR9eeee374ex955PHRn/70n73qeh/YUZRkrSa5Px9vAcuZPv/2fryZVt/z973eSV7/y/m3&#10;4vM0L/qGLAaUN5887gTuP/np8wnMb731jk5tv7WE9lCOIm+CvnocT51Pt2H/KwD6rLqj7abWDMvw&#10;Lm7faCjzSnkfMgAqVZjoWk+pwWZWVN+vYnBHeEf1HUrDO5envlv2GQ3sRawkKPAWwPMgp055z2k0&#10;hQrfYKHpU+DNrPgeLzz63y+79OOm+p4A/pLOPkP3I07Zdde3RVvymtSsSgp7tsdEpV2BOzocdGmf&#10;e6m218B9nlK2rWml/eCuoZ2fxyrLhoM2GWtaKi8McOiTPj5LQrtlhVkKVpmlAtoZtkWEo1gd+fGM&#10;GPujwV18aIZKn6wvy1aXarlRS7EY3FVajPDKw2s1FXfVKMFFXxhqyjhw3UHhi8ug3upZH9JkynCe&#10;t6iwH2sCexfXON463nXPBlObSNo6VbRFUe+LYexT0i1I74PzXmtLBHRdBOKh+hT002MJpTyXBHAF&#10;52dJQC8U8bPPDvYUWW22FoZtUsi5WgHdq3PPOz+8LookI5iZFGSnBdaTgPNQMJ3p473aahp//7Tf&#10;u77vEkJ7y3cK1fmmxlooGjTGde+9XwuqOYH7rbfckSCdQT4cj2VBvFlwnQX2Q6032lJjNcBqkE+3&#10;byjBXijvKWIylzcAKtUY1K8NSnyOnhSZ8ZWEmqtw60xu/fdYX3Qg/gsA8S0A3zeVVdhnrpQe+ATv&#10;VwC8qyjJTyuQ7/PAe7GStUFPlgJv+d9TXfpx2cyq/O98HXEMK+/ceEpBHQnaY7+hFwKim1KlPXmx&#10;Y5OR4C6rBG6OfhyiuCOIayuMhPb5xrWe4m7HPmZoz/DugjsmxBCslg2syhazMCetpMmmAsyXJ/95&#10;+lAWSTVdg3uy0SwqhywxZFs2F4xwRE87Dl1CYEfLDSvtydpTgLv8EnHROVLaV6/ecbRhw6EBrLUN&#10;ZtJppbW8dZ5U6llg+rzrAtxPOEmo7Mf3eNf7bC9WRroJ6NhYak0UBZW9xafel9Kij1nqeLLEnAGA&#10;rirBd4/3vDjep4gDfLPdRavkqHB7QN5X55xznoD2mRaDO72/BAb/9d//E6Dmrx1u//DH//hbvYz1&#10;SiwwhiwWLIgfaqt58aXfjf74xz+PHn7ksdHNN98a7DK33pJBnW6HurXbMrgnuK9UWgRov/wtt/aq&#10;9Rrsq+k1EeC9NBvLViPiKJNtxiuc+ApAH2H9WlDfm/Pi9eRW7YWP9e8OwGsLTZ//HXPhexNprswq&#10;PCnv2MCaAf5KaGJVhZnwPdGSXjOrZaVBD7wH8tVUGj2tNU5kJd87XU98sssub1UR3DuMMI6bGYzD&#10;QWo9hXrgkh7KZIG7bvwsoyDnFQq4BnfpbUfolz56BvauyhhKX3EvU2RQYecBTF1BHGS2w9gDk9DH&#10;TvGMXWV7TAnz0KSqQBhhPltrsjUmnGOfEzSzms2mkBYj4BwBvQfcl/CCYknXjMq2niV8e7zP7wMq&#10;7wztlB6zww5vHB10UIZ27WGfSSpM9q5bqTAM6SfEdJjjfGBXFpjjFKQfD3aYwgozwKfOMY0nVTLT&#10;T1XQ3qqoe6p6X6qL9qizzcVV0muwbqnmhprOnvKzDCuL7SkvFfOZquBnn9up6mRhCbCu69xuS+cJ&#10;vMN1Csr5WLjGqXCeFPfx+7DtyR+O/vzn/w5gMwmszRQEZwKWlIJTK4q3xOq7fujjD72+7/4zfbyZ&#10;/v0tr2l7LQo0qNe+i55tqA/wi/6NqNTTc5Fd5rbbxqB+O/ncbxvdPt7efvtdoRK8D6xCoYdqAXeE&#10;d+u4l07DfngEeSuKsvDGmx54PbU117UR4C14v4aV+J5hTyIPHoBdQ7sF7ibAaytNYxOr54Xn+EiO&#10;k+yNkdQqPFaPB/6TdJvPVRJpNMy74E4DnmIRrPMW9xneSX3/2PgYscmb37ybmFJP0E5KPIJ7gHZO&#10;8IMEGS9uG7PbEdq7JJeclV42pKJ6rUGewTlHMOLEVG2rscBcJtnIx2agLwc+yaZYbEbtwF0em4XJ&#10;MTj1VII6bZfE8qap6sFLrMCv8MEdmhBEw2ryxIM9hssD96S04/Akqb7rEuAevzDCI89forQCzK81&#10;N/IuGf393+80Ovjgjb3QPpP4RjkYKQ9FwgZTM8IRrDDHQZkWGKW047AjzwojVHTOTofjGsj7Ihtb&#10;IhpbYhpdC0zNow6AfvqZne1FADs0d86kWiwsGrx5O7jOATDvqfPO+3AH71ZFsKdrsBjozz//grBA&#10;of/xM/AwKL3SKu8QkNVg2geqr/T1Q0F66ONN4/W9nPCuIX4I7E/qnbdUet7/+te/FYCdFHIEd4Z3&#10;vN1SQqHXVps+m02Ph95T4W9SDa038yCpHkW+iJvEyMnog+/2bxrv3ySVd/bBRxWeLTS8n7zw3pAn&#10;Z8DTlxyQ19YZC+R1dGQtE96b1JoaV6PiXk+g4amsOJn1ikKJLyazovpO0D4uAvhPVrzxfTYaESU5&#10;rss+/nEB8Qjw6IG/bAz79HgE77u++W3Bzx6aU2NWexf/uAqS/FYEizVDu6W0lxNTEdwXCHD30mIQ&#10;kCXEcwSkBndMktGPKdV8fU7GTMrsdp1sIxX2uYVdhmsWWj6k+i4HM1mxkJYvHgc5dVnsUXFHANaA&#10;DrYZtNkkiAalXUN3gnZU2eGcSIqJt3P0kK24I7Rjgy2r8bzYIJ/VG96wy+jgQzYFqD5iQJQjVx+o&#10;lwORGNYryroB6wzkxzXGN/ap68nuEkGdSww9IhhXanlf8oulpFsK+0ySXNACw5AeQN1R1BOwG/GK&#10;BKuiBvjLteXFtbScowD8nPbi+zBoe8DeWgToWAz7F1xwUXjfb7/jrmCTIWhhMJ4JSG/vmjYIv9yv&#10;f9p/70zfD+85X+6/c6ZqfYudxlPoKcudtmSXeeKJJwMU33nnPQm+abLqUGDX4I6WmwTw0UJTtdv0&#10;gLznh78JQD40vCqIt8psclVRkt3tGwHgo/qOjaxGM6v2wWs/fPbAR8uMA/OWCl8D+ZYISW+wk25c&#10;JVi3PPAM8ATvV1x5ZYJ4Ce9XJIjXFppPqQFPdD7AO1cjvJuJNDydNQI872uQZ+sMW2Y+/i+fCEMY&#10;3zyGd5xSzzNzJLgvTxYZC9h1FLdMk8EYxj5wlzCMgGwr7jIGUoL6/OJ5NKxndV03yNrgLgF+jgD9&#10;WflNWJJM/xwP2b1hi3sLs+BFNKSyw1i+d6/5FL3sAvhhAaBTZLCxQcdQYlqMB+6LwSojgB2ehx+X&#10;/k4a83vwwZsCUFMT6pFH9nvWS4XdUtnL6aVyiqlU2THCsUiHUSr6TLzrOPzIm0yqbTCTWmAmUdM1&#10;sFsJLTXri+tBj8cLSI+VohEdcGc4L6DcaAgtbCoOiLfYV4aAOYI437ZAHa+j7Yc/fGHYpy29/md/&#10;9FyIgWRw394wPi2w9O67vRXyl7tejeA/E3ifNuT3AT1dw6o77f/85y+Mofr2AN2U7U7Q3tVdsN9e&#10;2mYjVHeGcUqd4brlNnHbAvlwPEK8l06ToB3TagDk+5T3APE3fSWUHSVpwDso8NcokL9WWWdq6ruV&#10;RqPVdwZ23idQLyCeIyXHwM5bD+A9L7y2zlge+HKIU/a+l1aaK4QHHi00DO1cbJlheO/LgPdiJJON&#10;5uPQyDqG9WSlYR88HRtfQ02slDhDj0uM8Za3vD2IrAju7G1fHGO4UXHXKYd1cF+gGlP7wF1WDdzZ&#10;9+6DO8ZN4kTUsvm1ez3lECbvNRZWGezSRcM/3pbNADjSNa+ErDcZPe/aGiMUdiPSscx67yZpsa9c&#10;T2TVQf1pgBNkwLNvfRlPTF28skiVCX52uj/dj18LLhTG19Bjv+lNbx4deujmAN86vtGCdgL0vmZT&#10;qbIPbzo9HqwxNUtMi9LuNZuecorKVe+xvujjGtKHpMH0TiA93Qb3FMV45lm2b72iqJuqugHtXq75&#10;4OZQS2EfAOSt12tQ9xT1viJgp+3Z47+VUhE0NA0F9xrwTUMRfyXA+z/+/F+httf11v3148zk8aYJ&#10;5rXPdloLhaFwPy3rjQB5UOTv//o3g02GYP3OO4fDOir0Wq3XHnituHs2mjQYSkN8T258UQa85wbX&#10;DOupLAX+JlThbyrg3YuTFB54bmJl1Z0SaIwhT33w7llo/o0nsDoNrBraLQXeHeDUMIXVgnYJ7wTn&#10;pR9eeONBif/kp8oG1kngXSTQfEymz/D5MIE15sB/8lOfDpzxD//wjyJNBt0RYQBTZD20ZetISOZS&#10;zktnpd1KlNGWlNJH7oM7J8rgMCRsJJUe+dJXX76OrMRrxV1PddVWGX5Ns3SUTr4t4Z39Q/QGYQQP&#10;K+41cLcGL2Gu+2JQx1khz175pWIfveUJ4sP9uJkhf8iWiq+HM6VJq0tWQKOsjKLkx1oclPalo513&#10;fsto48YtAbI9aPe86/p2B+SlHcbLXS887KCuH4fbAcq6pbIznJ8E/vVTDIV9yOAjy6PeNwCpZYJp&#10;LS+91lSq89FDE6nKSfcAXReDtu1R11vVHKoaQVtVdAu8J7G7eEDeUnTthRdeHN6ve+65b/SX//nf&#10;BOsIUdMC7UlBuOWYB75/q/Z6JT4/77tWg/ohgD+Rx/6PHbTT8zzy6OMBoO+++94I7nclxZ0sNFh3&#10;3HGPAPbuWD/QaxuNrgTvSmnXyjzCe8qNb/TFi4muAO+iPBWe4f3Gm6rwXnjgI8CnGMkI8lddE8Gd&#10;JrDG8pT3mvddw/u/0ZYLFHihusd9D9zd5Bkc3FQd4JS9793tK4T3nW01CO9U7HcXHngnhaYP4vvS&#10;ZzCFBsGeGlfp/ieeeMpot93emZwPS6PqnvsJywx3neyHinseeCSh3bPMILijn7wd3PE+0kKTlfb8&#10;vNgsixGQujHVB3eluKPdhZV3NP+jhYZAXQ9p0ukzUmnPMZH5+DJpeYFG1PTBLJSTUwW8z8/TXbVy&#10;r1V8MYRpqRzEtCg2QSzg+yxcXjTYygXDsvAl2WkngvbNo/cfhar6saYtxvKq69sllNe96wWwV5pL&#10;WyD9RCidCnMKqOw1UB8y+EjDeWuMY+tQIy8Jxm0WJWA/U6roWmlHOE+wrjzonXXlfMejfn4sleIy&#10;Ra/5UJVcw7c+Rp71viJgp2svvPCisH3uJz8b/ed//WVGynUfyL/cIEq2n2r9WVXf9a906dc7tHoe&#10;fyawP42FwrRtPpNYb/haBvef/+KXozvGwH7XXXcHcMe66657e0uCfV2Z70ujcXPjDeU9qfI9ja04&#10;3In3hQJ/E5RW5W8kHzzaaLq6nooB3rHPWAOdrgXbzFVXX5emsyaAN2w0pfe9rXkVG1e/aHjfLWiv&#10;DXMy1fcI8Ajv2feeJ69SFvzlMQv+cmpmBU+8AHkVI/lpB94x/73mgW+Fd1bjA7h/4pOjT3yys828&#10;7W3vCPGQ3FfIc4ACE8I+sx6LwgztPEG1nFKa89UlKGtwnzMI3BHe8yTTuQa4zzPBXXvf+xX3OSNt&#10;laHXNot/YuBuXLTGZDuMttEsUnC/WPnjZcQkWnF0Ys3CRdKPnm4vzEq5yHkH+4w3NRX98ebQJ+Wf&#10;wmZc/NvY60/79IYStB922NaUHuNZYzS8o9VF+9pnmsF+3HEnytvKJqOV9uNPoO0pMTHGgPmTTg3F&#10;HvYw9XRc3e26LUbD/Kmn1hX30047vaq2V+E9gvmHqE6P1RPhSKBequ51O8yZqunUVNvPPi/U2Wdb&#10;Q4wQ3M/vromLgA7Yhyvm5513/szh/fwM7TWob4F3en8+9/l/DZDSBzevNnDvBXsFtq/06xn6eofW&#10;tF+P+Oydz/dPscrj+TsztJ9CX+/d1lYYV2WH+1jxpPff/43RrbfdAWp7Vt2Fwh6LQP+OO21lva95&#10;tQD2kBHfVYLzr94ehkPpuiVudS78zazCf5VtMwDsqoFVRElWUmas+Mjrx1B+fYTz6xHWrcx3APar&#10;47TVawS4Y8Z7rrpVpqtCcQ/qOgA7qO5smWGlHcFdK+s1td2qBO5OZGQCd5jAKgc5XQke9ytSugxb&#10;ZVzV/RN5EmsftDeBO9hnLrnksqS8U8Pqbru9S3KaYjZU2rkwaUamyJQTTUuLysysMhnc51bAfW4B&#10;6vYUVbtJ1bbKALhLfw52u84HM31+Q7zRrnblRUEu8MgbmZyFop9+FlmSGmBZwecFQFLajZ9Ustq/&#10;ND1uXkz4maBc/De85S27BUgnUM656eOKwHxsUsJPUgWNoseXk0lDndjViUEdhzqxq5NO4iKAxnJy&#10;0nVjKEH0ByJME0CfRvWhrgx1/AOWCu5MGu2bHKqPiYmgDX5y7R9HtbtTtFWdC5nkAXCjkn0+FAPw&#10;+WWd/2GC167OhwrHLriwty648KKgQHN5sMt10UUfMeriWNa5S4q6+GKuj4Yufiw6ls+Pr7/4I6ku&#10;Hle47hK/qKmIKmTzOkXA/+1vf3f0//y//19Q3ClVxi3n/H//5f8OpW/r+stf/tc9h9e0FV/v36f2&#10;mP/zP+Nqfq5XZ9HfWH/v/Pta58vHU58dncdr/ud/5bH/wc9Ffkb5+wOPZXxfiu/df5ffu3Qbrv3P&#10;//K/r/8lrvtLKlpg0N9Isw3uuvveEA/5tTHE3x/r61//Zqr77/9mOBfqa18Pdd9994e6l+rer3Xb&#10;cd0z3g91z33BgkOPTdvumq9123vhunjtPfd8LdTddD+4b63uvOueVNRgm38BgAVGWmjcFWMv7Qq5&#10;9mFqbKzb7kj7lHX/1bA4yOU1x6aoypswb/7mtH9jsOGUdQMo+Vh5QXB9tYpG2Oil52FPurrhT1dB&#10;qUmu1AQLja+4z2Wn2FTiJ7Ul5/PeRNfPldYcWiSQFefyK0WFhYFS7Lm6xliy4ZQWHLEw+FS3KCBg&#10;p0UAAT8tRIg33v3u94a0GSuYJM8JKm0y7HHXw41k0stcwbC0zYkyreDOk1Nnp/M6a53vb6noFpzX&#10;PPj4KwCCOz/vLARzGY+jI2isqVO1sqJw7ClS9ZKrJOunBrlAWFjAd+46pl8VFqSgfrtyg8Ps2d3i&#10;ZeXKHUf7778+DFhav/7g0YYNh+QaHzsIivLcuQ6iUucPOmijXXy/QzaJOgTq0EMPG2+5NoUtHStq&#10;42HBzpNq05ZQm1TRrwfp9nifbm/efHiqLVsOHx22GY6Nb2/ZeoSorVuPFEXpOlhbD6dj+fgRRx4l&#10;qzJZNv+acXSovmhNvLb71SP+8sG/cBzTl5F/XPw1BEv2IaQFW62Oy1u5cDux+4UE+hEKm5O6vhyO&#10;dbJb5BuUlY/nX1I+IEpMr00LvVipwfi04n7dry/dcVrkPfzwY6Of/ewXox//+Cej5577aSp9m+sn&#10;P/mZWX3nU/30ebN+OrDyfX4++unPVI2PhfP6+Lh+5lT/db+YcvmvxX19P8Xy3zc8/pOfPB/ed9zv&#10;6nlR3fmfBdvUc5XP77nnuPC7kr8zP/5RrB/H+tFzox+Ni2//6EdddfvP9dazz3L9uKhnnvlRqqef&#10;fjbUD3/4TKynR0891dWTT+Z9Lr6Ob8v7PjN6YttTYfvAgz8AGMtw1g31+eLoXyOQfRGbIEHFFf7p&#10;cdH1of71i6PPB2DjIjX3C6PPEqR97vNx+6+jK0PT4+fT8XQ7brOn+vOygtrbwVwo3Dcqw16MKLxc&#10;VYS8UDwYCO0bRn2SoS+qwp/4RFaBO8W3tGzkZBNWfrvzl4aJn1199NKPiX2qSz56WbU68SNWFFMu&#10;hLrgwotFXXjRxeJ8us+FHwnCTbr2gotHH77gotH55184Oi/0LsWo3XO5zhe/3Ha2TavOFbf19VoY&#10;O+OMs0WFY2GYYKx4/PQzzjYng58eBLnu/Id46rgIjDhT1OnBznpW2v/gB0n8OyuwBw1pIvty55og&#10;aF9pqu7cmGpNSZVZ6ciJzI1zC3DvIN3PcSdwZ9WdwZ2nm3YlJ53WQNyKf9RMK5V3OTAqgbteMcgX&#10;IR9MvtjyJwNrFSNjddCnY/9UIa+fm16HNeUqHysXA96vANr/hL8OWNfRY9OHxcMCyqFOq4taFss6&#10;p2uJ8xipluWBUsswr35ZeU7WDiE9B2s5FmWp0hQz61wsWgFz0ZQzKjyGx/N5VSu7CudX7ViWur+u&#10;VeNrVlWuX6FqpXquVQNr9eo3iPKOtxZN1MUKx1bDsTVvGq0Z1w6x1oyPpVrzxnBuzZqd4rZeNAjM&#10;qx133DnMHHjDjqreIIsiTrHS/eI5fS09NjUZkXL3ve89MPrOd74/+s53vz/67nj/e1jff3D0/XE9&#10;8MBDsX4wevDBWA89PHoo1g9+8IhZDz/8aFePPBaKGv6sevSxJ0aPPb4t1eNPPDl6fNuTcftUACm7&#10;fhhUUaueJGhT9RTBWoCzMagFWOu2Tz/9I78CHP54u9bTz1Se36j02p3iv5OK/m58X6z3jI511b2v&#10;4X2Hws/msfFn9SgUfo78OYfiz35c/H146Afd94W+Pw/E7xF9p7p6aPR9qu8/FL5zXPQ9pO/ld7/b&#10;fUdDfed7o29/+3vhFyOqb37rO6NvfvPbo29841ujr4+LEmG4khquFPFO3ZbVqdv3BYWa/tsgZZms&#10;iCQG0KI+BREce7yZIsYiQuiliv1URwbxQgoeWSTJ4smWLUcEkYXFFtoeRhXFma62dLW5u73psC1m&#10;bdy0uasgBnVFwhCKRFgkKFFEchCeQMTKYlYWsVAAS8cOOkTU+g0Hh1q3/qBQ+XZ37MB1ueh2uF98&#10;zPXj2v+A9aMDDtwwOjAW3e5q3Wj//deNDqDzUHRs7f7dOd7HEsfWrsuPZ1xLtd9+B4rad98DxrX/&#10;aJ99YsH+3vusjefjNVjxPO6H2/vsL2rvvfH42tFee+03et9e+47e9759R3uOa4899xFFx7Hw+r32&#10;kvW+943vs8feouhYd999RnvuWZa+/r1Q7/nn9412f8+e4TW/Z7xlYO/iITtw515EtDiT8wLDUsqm&#10;1PlR0M0Mp/3nPrjbirsGd+Rk5NlSSbcXEJ7iXjapOuCefwLQQC4jaF772teHwvGv2bCfoV0/hv2T&#10;RPcG5DfDuk/5Ewa/+fJnDfxFwF5toc3HsvyQsi5D+/F+80evec3rA6SviLA7uFZ2taJaHXjq+2ow&#10;XbFKlQbXGujibb5OndcQuypWAllVfeCariFotUrfR53X4LsDQG4o45oWyJ0EfluKQFcXgy7t62s0&#10;OE9aGrh18TUUY4qlr9Pnqai3w6s31VvTxAAAIABJREFUvmnX4FEksCH4eoggW4O1ADQGtye7CkD3&#10;VCgCPQHMTz6dtqGCqtnBsgeiQk01lNcfk6IL9SNScJ/7SXGcKynHlrpvKezP/2L0/PMvjJ7/uV0/&#10;D/VLv36hquHaX4T6Vdj3njc/v3x8er0txX8f/+3Poar+0674tvde4nsu1PCkiv84qeLPPKsWJPHz&#10;fYoWE089E0ovpuQC4inxvaLtY7BweJSKv5OPxkXDI+MFAy0a4gJBLyQfggUmLxj0wuB7cWHw3bgo&#10;CDXeJysMKZD0qxf/ioW/ZPEvYqHXKP5iFoIFYP+EE/EXts5mKSZiR8umqPgrYFogHJsXC0fDAqHr&#10;yTomLxSKBQMWLB7UL6jdr6y59C+q+TwsNEId0S04tkLRbV50bFa//urFyGa1UInHN22KFRcnh27c&#10;3NWhm8PCY+PGLemX6UPxV+pYh9Cv3FyHHCYXIQdtTL+AH8wLFmOxgrUhLE7kooV+xefyjoeFyjq8&#10;PV6orIsVFzXpdixazITr8diBsrrFyvq0xTogLXLWi8UK1n5rD0zbffc7oFio0PFU+3XX0MKEFha0&#10;pUUG3Z8WDB20r8wDmWAgJkN7bkZdWNiwO36bH4F9XrqN9pg+cC/VdDmACRV3tMzotJkM4L7a7oP7&#10;PAHuplUGAZqBGmE+A7uGdnmd/4fOEX8YnseFgJ5gJVcyuJrBP9gG/Oxpmp/g24oJ0pmfuADAa1/z&#10;mteFn2xWRrBeBmC9TNVydc4CeVar5XEb3LVCXi4K/l6WUsQL8CeVnMtRubWSzoCvYX4VKNKmMs2L&#10;Awb4MVT3gb8F4vVCiLdBXl8/BOS9RcGkIO+df8MbuGqAvrNTw2HeAvRa6fskcB8fp0xe8tMS8DzA&#10;CjrBDgEQVFJQH3081SOPRnCKEFWo5bGeIACD2rbth9G6kG0JweaA+1jPsOIdK8Ghuk0VYTIAJUFm&#10;rAz6PpTWQL+lrMXATKrv8S0QRwDXMM7vxbPwHj0brSjPxMWSeC/1+xw/h1TwGfHnlu0nEdBpAUfq&#10;Pin58B2wlHyp4OdK37n4HdTfTfq+0vf2gQjk+ZchqdoL9R7gnBV7qm996zuhSLmn+vb4PPnJCdi5&#10;0Z+b/gOso73thFOE/Q37pboggq5XKqn20ZJHMB5AXNVRFEF8dGcX5GCEFJRw9LHSYkhWxCO7wIVg&#10;WzyCtuM6/KiuhMIfa+v7I4C/P1aGcFb/U5G18vDufADsWEH137xltGlz/AVgM4N2Vxtj4TFt+9wU&#10;7aChGMQP5V8JNkebaWcvPeTgwyJkRwsq208P3pRBnM/Haw86aHz7oE3C9op22VAHHxpUflH0qwFZ&#10;bA+K5xKEHxR+AShgG34dsEr/QlDW+Jr9Swi3i+D7wGoxdAfgNsA8/0JwQKH+Bzjf54Ci+BzBOv/6&#10;sMeeewdVnYcyLY5qO2e6655E7EHMHMdMV0J7aUGZI0DYBvfZimdnjzKgzzHB3YJ36/lbFfcyYaar&#10;WdrGwj8B5J8HGKzz5Cis1742X6sL/1AN8fm618PPD7PTY5ZWmlJR1yo7jpVlYCd451WYBetWM0B+&#10;41hxf11okCB4TdaSFqUdrisA2iqGbWVTcSG8oYoFg7aZGNaXPnBf3WgdQeV/FcA71iooS4EvwDtY&#10;TWLxfcYgHQrsKDXbSgffaEXpB/VWZb7vGgvkd9xxpzFo7wQAv4sD5Xxsp1j5GlTweautLRbQa+W9&#10;D9gLcH/TrsGbSE1sBEQEOgjuCPBBiY9qfIAoAVcZukxwR1tLBHcqhjsNfU8/neEdYfEZtqsooHwW&#10;4V1DqQJ4BHkP3CeF95cD3BHUa9BuKuUOuD/DwB73g3quF0Qa3vmzSfDOn2FW1TW4b3siwrthxRHw&#10;Tt+ncdGCMJWy4Hjg/iCAe4J1dVuDO8K7Be5kmaHgAAZ2Dh5IirrqV+n6XU5y4T2D+/EC3JPd5tis&#10;qJeTunkg4DEpGU3PI0lqemHJKUv3OSVw3yLBnc9JYB9D+OZODefbrLAHaEcgN+BcVu7lYljv4B3B&#10;fZOAdn2Mi3vPWElPt5Pa3oH7QWzziT1tGwKgH5pgHiGe7TvrEdwLVb1UzoeAfaeib4iK+Ya4vyHt&#10;59vrkx3Iq7X7H9jZfVhNB4Dfd60EeVTRazCPxxjc6RhZZQjQgx04WojRHoOpf10huFNz6gIB61lx&#10;L6MZO9bTgjLatBmStaCswX1uujbfJ1fpEJGNspbH3fLAy8frahYq22i0Z/C2VHDpSZ8j/D+t4I6K&#10;fgnus0dyBVPmX0pVXI6UleCOinve5nGz5ZspfVLzw2ukLw+Du4Zyr5YpcNdquFbO0zHHj46K+nKE&#10;c9gu1/DOz412GgXwgxV3Vti1FxyVdHUbAV4r78JSw0CuoR1ur9a3I7hb54S3XMG4t2/BvL6GIR2B&#10;XQO8BesS4mnLwL1TxT6jYT6De75eWnI8T7qnxGt477PV4PGdd35r8PASGH3/gQeT6s4A78F7BvjH&#10;I1h1VhqtvJOlhuGd/Ooa3ll5ZxvNU089G+00GeifiaWV96cBLAk0U8OiUo8LhdmBeQR6C4gnVeKn&#10;VRrcWyAdYZ23z1jvERZDu1bZ8VeQH0q1HYGd7VGF0s7Avs32zdP3hxaBj8Rfcei7Fb5fjtrO308N&#10;7d8vejJKaGdw99R22n4jgvvtd9zVzckgxT3Be6mu96ntoY49UVhfNLgfrcD96KOOK8C9a9w/RkQa&#10;a3BPAO8UgjvuC8UdAgw40AChPSvsW0Bpz9Deee0dtX0M5Hpfgzuq76y4H3xwVznoIavsqLbjbYb2&#10;vJXgvkGA+yFii/YYhnhU3BO4A5xrSMfbBN1Sfd+QtiW45y3bX/LtdUl1N8F9bQnubHlB64sF7h7E&#10;a3CnLd3/ne/cPaT+LQ+Z7qsEuGOSDA8LReUd/e4dxKNAayveUnGXDo/sX0fF3QL3muKOt+ckn7rO&#10;eW9V3HUwyyxcESB8M1jbkn9+I7R534J7DfqWbcZbIOQ3XEZVvk4kzmig1+A+L/me0LuOP6XkD1j6&#10;jDpwnx2+JAjuLaq7vibBuwPXpspuqe94HwXvLbdXwnZScBcAr44jyDOkr0TYB3BH5R197aa/PRzP&#10;YC988KC4m7BvwDwq7Na+B/AevHvgrgFe7ktwzzBu2WE8q4yE90nAvQ/YTXB/Y1bfKaLtUQJ3hh0F&#10;76i+i8ZDE96fKNR3VuBZZWVwD774bdkHj0otpnsU1hmAeGGhYQVeA6iqFpDvU+QtkLdgf3tUC6R7&#10;xer6swjs+N4pWH/mmdISw6COn5GpsEdo17++lMAe7TGPSXtMgHdDaUdgT9CuAJ33eYvN1pZNRkM7&#10;N7kSuFMMYrbJSHuMBe18LKVQRZWdfevJq+6A+9HH2Io7A/tRMEDQA3cL0luU98IqszWr7lpt19YY&#10;3t+4KQM772M62kYN6xs3F4p8TlpTVplDNLiXwJ796psUuB9qg3tU3TWwF4q7Y5WxwN2DeAZ3eZvB&#10;fUOhuHeQnuEdrTK9dhkD3IX6vq8N7h6we+D+9re/K8A5CZWc5c4DmDi3necMMbjLyak4PXWBcFZk&#10;btSKu2ZRhPg5Bpd6ijtabcp4SK3AY867VVbqjPbNz8J0ltKUjxOi8pQoK9mlhO15lcfTf6Bni9Fj&#10;YVvLSprRXb6ouEuPOz4Xffj0Ac4df0kIPidR3Hk7Ebhb8P4ygTtvh4K7pbizbQaBfebgDhaYAeDO&#10;+5OCO2+nAe76tgXuO+64SzqOdhh5nxLcLWifFNwtVT6df9OuIR+ZVE2CmmCXYfXS8LwjwEvlPdsa&#10;uJGVVXiGs5qFxlPgGRCllUYCvAB3DekM8mwBYYCFJlgL4q3jfY2bM1HoLfVcP575K4EH6fi3KmDn&#10;GMViceNYYdi+lJX1Z+EXEqmyP7nt6ayygyWGP3v8LvAvNOG7wtDOtpgGawwq7ZbabjWdWkp7SKSJ&#10;1hgL3CmnvJvJcWoR22op7noeCII7QjtXirNVkbd5gvexqQlVAjtZZI6RSvsRR48OP+L9uRqBXYN7&#10;UNu3oD3GU9txe7gN67y/kRV1AHfYdsCOVQJ6Ce8WuG8EcM/QLjzusN1gwLoG9/WNVhjrtgZ2az+r&#10;6n3gzqq68rNH28vatQfIptIecK+p7Bawc+pNSMDZe214bpqTQ/N1KARER0By/GOelOqp7gvTfmmJ&#10;nu/CcE6JYT852mgkvGeG9cFdXqOj1WcC7plLZ3WQLL04pexvNW4ioOctwrufDoM/A/jpMRLW6znv&#10;qK4j7OtmAPS+y8WBVNtRmaf3g1ZyKyKEL4vgXlPd8ZwF7gXAe0DP4I7wrmF/iuCuox/7wN07jmDP&#10;wL4SQF6r7ha4WyAfwH11tzXBvccyMym4W7Ya9LQjrHsWGrTK2ODOXvfS8y7TaRjS8bpdBPTnx7cV&#10;dwR4S00v4LzS0EqPRdMLKZWDAIdi+NBiEMAoKpyWdeZh9L0r7zt7lTtQyyr8448/WQK8ss9YAJ/3&#10;HS98A8hrqBfe7pYC20mLSj+kPPuOUNMrqroA9J6/3Wzy1XaYp58FYJfQ7vnYcTFmR0nKX2UeZWsM&#10;qexRYe9SYiSw4y8/GtrF97XHGuM1pCKw85YiJek8DROiFBjP047g7llkUkLMccdLgD/meAXpEtqz&#10;ReaYQeAekl+OODI1oWpQ19CevOxb8m0J7p13ffOWrdLjnsD98ALcC4gP4L45A7wJ7ofFGSebCxuM&#10;VN03RduMBHe0xaC33WpKZZV9A6jq2i4TrDFKaT+wAdRnAu5lWkxpj8nAfkAH6/t1tVZBugD1tQcU&#10;4K79631KO8F6Bvf9QqrMLru8NUA4T7evgTvFQWrFnWB+9uxFCtz1vCA7zUWCu/a/Z3DX6nwOdNEJ&#10;M9J+gw2mCO5W2oyGd/lLQY4pn5Vhe56AdrSdSBiWZn97VWBZayyrjb3i0DCO13VNpvPMZtOa+m6/&#10;Lrny0c2p7JWiN51us+ccG1S95Jia4u5Cu6Wq18AdHueVUtzN40pxX8k1QHGXKvsAxb2nSXV7Ke6e&#10;x93yurcp7jsV8F0q7gz5WnGXzaw1gG9pSK154MkmQ49PI8Mpl5sVd/QHs/KO6rsJ79i8+piyzzzK&#10;6mrpgX/8cQnvNYDP9WyhxtfsNAXIA7Qy4IqhPh7oq7jKPrtN00KgZmupPX/t9VnQ7iXDFLCurTAM&#10;64a6Dl72J57oz35/VPwak5tP2cf+SAXaNbCn76ahsrdYYyxoR7tMyIL/+jdH3xpfQ9M8KbrRU9hb&#10;gF0MeFPKewL0YyS4a3vMIHA/og7uGthxKB9C/HYDdwL2COvt4K4V902F4l762UtwP8gC9x7FXYC7&#10;8q97NpntqbhLcLcVd4R04WtfW0Y71nztHrjvMy56TfTvEUH3wgjsVmOqLgve+xR3y1fep7jnZEPd&#10;hCohPYO8VNwtcPchXXK3PJfF6lkSbqXdRVtIdKJLuSJA6PXsKjnppb8Q2L2hSjp/vVTws/1Gqvr2&#10;LwC5CaDLeF/Q3R4XDRSygLzVMlNV3Gsgr8HdUN6nCe4tirsVAynAXdlkRHSkjoRUEG9lua/W4N6i&#10;uHt2GwXuOlGmtVnVU9z7LDM1xT2DeOl59xNpENyl5x3Po/e9LyqyLzISwZ1eB015JI87AQ4qlqhg&#10;PlhpWkXrDHvfH0nqqU6fKRNo9LAlD+A9L7z0XuMx2xMv/PFsp0GYd8oEekhkmTqoG/aX6uuDv8P9&#10;e40FTvm+5fdWK+u68dTyscvmZAnsjwpLTFbYa152C9qt72krtGtItywy1JjK4E5WMspZJ597r6cd&#10;gD0lyBx7fOFt14q7LgntxzaDe/C0s+J+uA3uwtOO4A6w7oH7EKtMi+KO0M5WmUMOkTYZG9w9b7sN&#10;79oik2wyCtz7FPcWq8w0FHeE9qy+e4p7HdwTtEOajAb3PouMGBK1N1tmOnCnfycJvIPavnC5C+4y&#10;EnKRuE1JM1TWNFXNk75VxlfcS1v3HAXtbYq714has83kXwygOVWDO9pHfBnfUtnLBlHZCIp2lvyG&#10;6sQXL7bRAni8Hn8JQE99ac1Bzz7Cfm7IRXDvfO5zMoRPCO69Tao1cLe87y8TuCPAezUE3M10GQfa&#10;m8EdYd3yuxvgXgN4D9q980PBvVTgLXgvfe/egCdW6XNMpAR5PQF1muBOfyONUqc8doIcrVxq9f3B&#10;PuUdJ2jCEKdkn3ksq+9km0Bwt/LfLXiXMKn98DKVRijyEeQZXnUyjWcfwcbNVBY8TwHeC5+6Xjio&#10;xBfPEkR/F/6taCOywd2KcrQbTrUtxrfEbBPAzn0P+ftQTlr1MtofjIOTaiq79rTXrDEa3gW0R7Wd&#10;pqsSuF977fUBwilZBocpaQW+UNyPPzGo6wHghT1GNqJqeNcRkAjsVlMqpsgkaN+awR2TY7S/HdV2&#10;4W3fcoST2W5Du8hurzWnosquwF1GQW52oX04uPvNqMkeY4A7nVsXwX29AerrVaNqDdhzckxOlPGV&#10;9vWG2m43oyK4rw2JMSWsi/0GaNfgzip7aZVZGx6P/i0mMLdsMj68LxY+984u0wfuvM08iJGQ6F/P&#10;6jnD++wmcNePgZNP7WZT3c85Fxhbh7F0189C1Rz96qi0lwONdFNneVs2lFrjaD0Fvb/0tCycmsWL&#10;g1rDbK34b+bHpS8KfXEoWYYyRpcb4D7ELlO1zLSAu2GZWQ5bMxJyAnCved0xbcZKlNHxjqvhGp3r&#10;bgG8yHWv2GXI6y4sMQjua/JgJq2ozwTcLVuNVt8tG40+Z0F8t79zAnj2sbPn3UqQkWq7Be7ZIuMp&#10;7hroh3jeCdzpffjMZ64IYEWw0/nc7Sg9tM4gvFsA/7AC+NS8WrXOSJDHBkcExpoCPxNPvJdS01Q1&#10;P/mkNelrMT3rzwCo518jbGDn9xUUdp6GayjstiUmfr7gYc8xj3ZajLbG1PLZLZW9b7gSWmNQZcdj&#10;BbiPz119zXUBvAncax53obhHYGd4T7aYFPXIw5SOV752mSJjedvN3HYx3fTIBO9hyBJMOi1SZGKC&#10;jFDa43Ef2DOYs8puNqMymEMMZAD0jZvl+Y0y/pEGL7HiLgHd97bPNP5xg7LIWOAupqEa4F5rSmUQ&#10;5wSZmrddWmNscGdgx2FL3ZZU9Rz7KGwyaw8Qg5dabDIWrKf9fbrby5evCZxlgTttOVlGKuzlQKYc&#10;DWk1piLDDgN3HQdZWmYkuGcfvIyELHPeS8W9ZOn5iqXns+Jugbu0vVhyveWDRzVequrzhEreHeui&#10;ezCDsxxjW9bs2dkmwx8SKvRtaTZ+Gg49Bn0JqMuZvkQ0xYuy3Knjmb5gluJeg3c3030Sxd3xunuw&#10;jhnv01Dc9VbbZ0xwN1JmrFx3PZjJalbdwVPcGcZ3eKMYxhTgWsH2tBR3De59Hvdavns5VXVnpbxL&#10;z3uuPsU9e951TryG9yFDmBDc6X38+Mc/GawyBDqsWHpZ2Brea5nvfbnv2jqjQd5qYEUV3oL4GXni&#10;QZUX9hreZyWbS9tQpgnwjtWlsP3w7crfpOMby/fH9q1jSgzmseuUGNfDzqAOi7eWXPY+a4wX86jV&#10;9po1xvK0I7Tff/83Arh/c3z+qquu6awypLifUKbG6OFKnp+dM9qPOYaTYiyF/TgF7laajB3/yGq7&#10;sMpsLbPahY8dVHduTEVw11ntOrddg3uhuGuodxT3TmXPhbntZaLMpqmD+3rLNhPBfb0Cd09xr3nb&#10;hyruDOxWbjuDu661cbuvVtz3m47irrf77Lv/aM899xktXrIyedtr4K5Vdwb2rLYvEEJu16CKbo9h&#10;4I5Ke543pBMYbXCXTa0y112Cu50ywyyK3JysMhrEsTnTtr1o6b4ewcidvaiMZ2/6gvTTBkb5eJmc&#10;XpWrFDveUr/Z2EjAbyI9Hr2O+eMvypIYTUQDAehDWzL+clng3gft201xNywz07TK1LzuNcW9sMqA&#10;XWaSXPdaTKTOdS/87gzsUwT3lusm8bzbVprSNuNnuNesMqXyXpuoWlPc8TiBO32Ol1xyWQBsgpzv&#10;fe/7AoK0uolpMw8MAHgRH8nwLrLft/keeFR3t5UeeIbMuiLPCrzMHtfeeDNy8ofPlsBswbIH2xMW&#10;D56yfOklnJc+/zJnXTaY1qC9sMWM328L1hHY8xAllccOqUPYfKq97JY1xgJ2y8/Ovxah2k5Qbqns&#10;pqcdoF2D+5e+fNUYxI8PansN2vVUVNGAClNREdxlTnsJ7lZuu6e4c/xj8rarFBlhj9HgrjLbEdzl&#10;ZNR4m6AdBi5ZFhmR2+4o7jq3vYx+RICvWWSmk9uetrHWQWPqzKwyG0RWu+9tn0Fue/K2G1GQauDS&#10;pFYZvE3n3/ve9wloR3D3LDNWQ6rtwLADT4Yo7tYAJq2460hzPUkVfe86zKXk6Az0LHhn0bw7N0v7&#10;avwHlNGM6F+3rTLaDiPtLdnysihBe/ch4G0G+PlqFSUD9vOqCl+PBPdyf7Z4I2lL96UvxILxl4WA&#10;nTNFly5dGa6lLxQBa8pwHwDug1T3v1JwR4vMpOBuKe59KTPt4P4GAenJLtMD7rpa4X2a4G7Bewb1&#10;nYSy7gN8HeRlpOTOBbT3TVW1UmZoaip9thdccPEYoh4NIMMApJV3rb5bTauefcbywHMDa85+32ba&#10;aDgH3suA14BJCrGlwttKvLbYSK98Zy/JVYX7APjPTK9cSLdek/b3P+sq6xaou02nVQ+7/IzKIUqP&#10;J1uM6HuoNKAKtd2wxgz1tFvgriFeAztC+z33fi143L/0pasCcFOOuxn/eFwEeGWLKcEdBi0ZnnbO&#10;bNewrr3tydN+ZNuAJQb3ZKUBi4zpad+cLTIFvB+WrTLNue0a3J3cdi+zvR/cZ5bbboH7OqWuDwV3&#10;BHMEd6m6t4C7MRF1goFLtUmpQz3uNHyJj+2xx14Bzjt3Q85w19COVVpkshtDW2Vkg6cEd2xO1f70&#10;LPLmZBlkSQ/cy0FO0hePfC3jzv2kGezxpL9vloZybW/JMIxpMPOMN6JsBMhwvQBAvas5c3h/YdzP&#10;q6eufB97XgyUja+Yzy5/tpAfCE56ZWsMATtN7CKlnaCdtqS2k7edrqEvEYP7CgZ3zHN3mlUH+9xr&#10;4F6zzMC2BdxbQF7bZfrAPR0DRT1AOsB6S647K+ie171oVrXAHSuq8PjYOjLSAncPzrXXveZ5t+wz&#10;ludd2mYwWSar7qXvfScF6P0KfF4E7DKyYiL7PO94jBR3+i6ce+6HA0gRyBD0EAQhwAt4VxDVB+8e&#10;wIvcd5U0kuBd5MDbAF/zwtfsNB7ISzh/tloaorOP3DreWtKPrn3pVlmvvw/a0yJnm4T2lMMOPvZq&#10;SgzmsAOsI7CLabuVmEettHt2LQ/atZ+9D9ox9hGhPYP7/UFxp9QlAm4N7l4zqgb2o4/N0E5w7jWj&#10;5rz2DO6ewq6bUc3BSqo5la4XvnYEeAD3AOhbtprgHoDdAfdNJrhvTir7zOIfN5ngPu3cdg/crfjH&#10;FnDH6ah6UmqG9A3CLlNrSNUgL65R4J5sMpjprsBdA7yV314D991336PwtzO0o11mJuCOTZ4+uM8Z&#10;aftLaXkpZx2VkD6nAvJzxethVs28vEDZ0zOw0/UdOy8kxd2PY5SAXKroaJ7XxzNsL0gvyGoulQCP&#10;KrsEdg3ucuEwfyQXINmvL38KkSsmtsYsiLaYpWNAF9tYBOT0+qmLOYG79rcPmKQ6keKOVfG6tyru&#10;As4Hqu4tHvfVoLSvNBT3ZJdRFpmWiaq1XPcE7mtkgyoq7jvA42sVfibpMha49ynuNc87wbk1nKn0&#10;s+88ANxnnvOuPe4rVq4ZnXHGOcG+8I04cAbh3VPgE7wzWPVYZ6rDm2Lu+8OoxIv0EYTFJwqQLCAe&#10;QF5baromSx/mKUmlRZ23kmymX3YsY7+C7qvq2v7Soq6LgUmsrItmUxjAZcQ7WkkxhY8dpvVacaRe&#10;1KMF7V7co1bZtaedgZ2LFHeKhfzc574QoBqtMkVWOzWjOuDOsY9Ylr89Rz+Sp/3YqqfdSpEJ0H6E&#10;HfuobTJ94O4r7lt8cNeedhX/aCvuw3Lba+A+aW67ld8+LXAvm1Ol4s5RjzXFHYHdg/ia4o7e9hbF&#10;XQ9l8sCdzr/jHe8uEmWGgHu2yZTgrjl1EsUdwV32TJbxkNyQirnwFrijwC2hXQ6K0k6TBO59/nHM&#10;SUeI5y0msOhG0WxzmZ/eUARxfTt/CPK5yw9DWnK8DHqd6S4jIueG56IvCHnXqTkiqO3jLQM7Ke1h&#10;O4ZkXlwIcG9U3AfHQmoYt2qGue6tivsQcDcz3hWge+Du5br3WWZMcBdgX4mYxChJwzYzxO9uXdtn&#10;jWmLi9RQX+a7DwP3tpz3Vs97APfxd+O0084Ik1N5UiTDu6W+W/YZa2BTDd4Z4HUCjdxmMBTNjunY&#10;E/1WmieeEltLjW9R5lutNtujhoA4/g21vxPfE1zsBFg3gJ2HJWFSTPhMDGvMkMZTTIyx/OxeEyoC&#10;O9pimvLZHWuMgPb77h/dN64A7t/49uiKKz83ev8Yqhnc3QFL1nAlsMgcfUyZ165TZGqxj66nXfnY&#10;rQhI0ZS69YjidqG4b7YV98Mg9vEwqykVfO1t4P7Xk9u+YaBVppbfjpBeNqmWijuXp7jr/aFWGW5I&#10;7QP3muLOqTII7rvt9s4giqLHfdGiEt5bFPdczIoLAJDZNWLluJfKumWVkSp6GQtpZb7jtWiTkWK3&#10;jD+XYvW8KBxnX78D7rIpND9onzJvxzZqUJfHJNR7STLyAyhTbbTlxwJ2LrovvQkM7cEWM95yEbAz&#10;tHNDKr1Z9JoJWOkcW2VSROQAcLcGMg0C9ynkug8Fd69JVavtf+3gzo9bA3evabUV3Hk7DXDPW22V&#10;kRNUfb+7Z6nR1hnb8241rqLqTqOq6btw0skfGP3gB48GoGFfsFbedXIHRvAVtgbIe0d4Nz3wZvPq&#10;EyL7HYFdqPHor26x0jxhJ9O0QHtLbR9oby/xNz0BthejHkcrzBMZ1LHBFBuGHzE+E9GnEOH94Ucb&#10;02Iq0F6zxdTiHr30GM8aw8DSpMZTAAAgAElEQVTO0M7b+yK4333PfePrvjW6/IrPBsi21HaEd3O4&#10;0jHSJqOhnRtVS2jnAUt27KOOf7QgnW+jRQahXQ5Y8uMfD9uM8Y9GbjvaZNRAJYT1Tep8TpTZLHLb&#10;2c/+SuS2r48pMqioTxvcy/QYCe4Z4NeZynoxhInjIBvAva8xtT54KYM7Fb2Ot7xltyCKkr9dN6lq&#10;gNexkGVzKrIiOkPKWUQSxHUjqQb32cX1fB85YKkc8omCsbS/lFwrHSa5uP+T/+5ZGqi1NUWCfK3s&#10;BtTysbQ6bz+OlSaDPyMMAXVeMXUf3vywulvIfnaCdYL0COqstFMlkB+DMn1Z6Llr4F4byCSiI1sm&#10;qXpAH593BT82P9YKmedu5bovV9UK7rVYyEHgDqC+Es5VG1UrXnf0rHOuu/ara++8Be7eVnvYO0Dn&#10;477arsHdU+BbPO8S5Gue95ryLkFeQj/aZto979icSt+d448/OYE7w84kyntRAGYTNbA+liMEhZ0m&#10;7qehTpBGo200ppVmm1TiW9T4ovF1m692T6taXpM3FMksA9ZRXU8qe+wt0Aul/FnA1mg8bYV2bwoq&#10;fq+0l92C9lrcYyu0czG033vv1yK4f3P06c9cEeBaxz7ybQT3pKwfe1zaP+bo0hqD0I7gjn52T2nX&#10;4O41o1rDloRdxpiMaiXJ1OIfC3+7ymXXIG8fk7ntMgLS9ra/HLnt6wDgdYa7Ff3opcl44J63GwDk&#10;bXDXFpkiFtLyuLOvfa2MgLT87ZbS7qntCO477/yWAN/B9RCtMmiZ0fGQFrhn1X1hLBlgoiuDO/rb&#10;vQFLs0fl8CWpoiO465hHLK2qa9u3dLd0Kjv9vbw4SeCem0EXqjfAUs/nF2UBueVPtxYH+ILzC9c/&#10;dejoyfxzgwXr1HTKjae4IuLHog86dTCPC60xAdTB274kFu3Pn780PA42pSK4s899yDAmt0HVUtzx&#10;NsD6CoB4Afc9ivtMct0tcE++dgvcGzzult+95nXPhYBfpsUkcJ+C4t6dz9DuwbunuG8/z3utSVVX&#10;tsZYOe96yqqnuPM2gPv4e3HUUceNwerhYJXBSZI1gK9BvAXzDzZ44GtTWEUSTVJ3S0+85cd+tALy&#10;Vk68p8prEHbtNjrZppJ0413bBOnq9WqPulUyEUamwTC0m79uwKTT4nMZYIuxhilZU1Atawz62T1r&#10;jAfsVka7hnWE9nvvvS+B+yc/+elgldEKO6XJWOAuGlONIUv03xsDu06R6cDdn5AqVPYj/BQZXQjt&#10;Iq99ALh31RD/aIA7Ku7a465z20urzCub224NXWqNgeyLf5y54n5AmpZqKu5rS3D3FHcN8v3gvj78&#10;+zV3zJ1Lol15ISntEdqxENz1MKbcG4kAjyw5f4R56Ra4c9yj9Kcz0M8eoY2GLdmYFIOsaan86LmX&#10;+3KmEdvGqRjcu2mwC9KxWZiZjnfKZv++QkV9gQD/mvqeX/A8UbwY0FCflfU56ieIuenNRWDHnyay&#10;h35x9Eh1+aD008xiVt3J5x5vY1GqDBUlztDjZXAfprhbAF9V3CuWGVdxNywzXk0b3GtlKe4ttpk+&#10;y4w7WVWB+2pjMSDuo/ztkyjuFsD3Ke7bx/Nes8340ZJ5a8dHWp53Bnf6LhAMEFiRLSBAjwIhC94R&#10;qCwbjQnwDG3ob27MgE+NrI8aSq8Y6pQbWutTWg2Q31bGTWow9pTsVtV+sHpu2HzQk16D88cefzKW&#10;lQiT3yOruM8A3+80UMtIifFg/UH1WXsDlSxgH6KytwC7jnv0of1ro3vG0H733feN7h9fTwPKyLaC&#10;Oe20tawyDO46SQbtMRngvZx2tMpIJT7YXg4vPe1eibz2rUeICamY104RkD6422XltHtWGaus3PbS&#10;KvPXk9vuWWQmVdyz130yxb0brBSHLjn2mDRwqWfoUs0i41plxq+XxLd5cxcLcF8YrTKc5a7tMp7y&#10;nuFdzgPywV1Cum2f0XGQZR572XjaBu5o60HbOQM6/120XyjuMpZxQfHHy3GyGvStYxa4W4Z7zzcv&#10;O25ttT2DPKrtBPB8DT0XTtuiyuAeO5jBT8WwvpDzRCPUc+Pq/zX+AJPaTgC+bAd5eyC4T9qkOlNw&#10;96Ihh+a5Y4PqNMHdmqg6I3BX8N4K7hbIDwF3D+Rfac97mVBjAXuZ+W41qnIcJP3jTUDFVhk9WRJ9&#10;xJiVbanvnvKu/e/CLjGBjaZU3B8fmX54APqcOS7tIQLivZQaB5T7IHqmxY/dCu36VwQG+bx42VZ6&#10;11Wm/sN637HDuBnsRryjzmavedj1QCVU2jHiUavufXGPNXsMAztDO23vuuuecO2ll348ZKajNcYa&#10;siTA/Zgy9lF62nEaqteMerSIg6xltqO67k5I3VraYzxPuxy4ZBQBubLIWM2nFsxzSWhHxb0P3Ifl&#10;th9kwPq0ctv1fulp78tt1+BuN6aaw5b2y/BeqOw6RWZfX2n3mlE9cOeix1werMhLhLcd89xT2oxh&#10;mdHKO/Pq3LkLhfdd9kVKx0aGclbNMaudLTJl86o19BMTY7j/UnJsjk+X/CthHgeSao97SJXB+MV8&#10;8YLizgjwBPhd6ez1hSNLZcc8+NJ3JKGd8+IxGQaBXZv+S/P//PBhLmBvVPiw85agfcGC+POL8lOF&#10;Lwj/VANbVuRpYbB06eqotkvLjLDCDLDLVJV3wyKDgC7gH+0z+r6N4F5T4NHnzlVLmUlKPF2jwH2l&#10;A+16a/nTV0WIdz3v4FMP+8n/DjC+5k0i153jIbXP3fK8d+Dup85opd5T4Gs2mT7Pe9625rxLeEeV&#10;ne+P4K7hXafNoALP4E7/8H5vDE/fAKuMBngcaIPwXst91/GRxeAmjAA04P3Bio3mYQ3wkB8uCzzZ&#10;RlpNDeSTF/wJ2rctNoMgvGgQHfoY+bVoj7pXGc6NRt9HJZw/rKovh92EdGg61baYFpUdF4Oe0m59&#10;P/uU9hZPOwF7gHbaRnD/2vj6Sz56WQb3Y09Minrys0MFWD+2tMj0e9rLZlQEdoR23NegnhtPIfaR&#10;VfYKuA/xtKeaANzZQsPgzgq7BvZ8bLLcdrbIJHCPtR6uaYl/RDjX4G5BPKfGdLd5389tL+Mf28F9&#10;7RjMuUxPuxP/2Odt9yalWreJrRjcFy5aJmIhOzF1ZawVVb97BvdFFXCfK0B7CLjL4UsS3JFVu32Z&#10;0Z7PS6DXGe70mnND6sI0kBT/PurRnCWhPU8uRZ9NWQuUAm8DO1th+A9BNZ1vl4OfuMpJrvnNRjvM&#10;nPA49Nz0QXJSzJLY6LAoKudcAeIX8M8upY9qIXxp+CcbttMQuJNtJoG3A+598G6Be7VBFcE9Pt8K&#10;9dwmuDuqey3TvWUYU0s8pAb3NICJYX2o4q4Uc28wk6Wg59SZPIypmKQK1a6414cz1RR3T1nv87xr&#10;//tQzzsOXZJWGT/vvRYTSeC+auWO4R8/giQCHK1ktirwnve9pZFVQJ6yz/TZaB4xvPCuF/vR3Nzq&#10;qfNiuJAC+5mWb2lpr9pr6qIaubmULS9P5L/5sSeUss7vxePJAuNZYWo57JaHHdNirF9hWmDdssZY&#10;30cP1r2Mds8eg2o7be+8857RfV+7f3TxRz46OpKsMsdntZ0noBYpMsf64D6pp51B3WpKtfLaO/sL&#10;KO0NinsruKPirptSJwV3ndcuAX6y3PaDoj3mIEtxjwC/vcC9BPhabruE93y7QXFXqTJ68FLLwCWr&#10;YdVS2a3b79tr38BaOIBpUWKvZQHY2a5MRbcXRgsNR0N2zZsoIOekGa9JVVplhijuEtx18ynmxUuF&#10;v1TotYUGXzPxrIT1zOYxDnJhFdwzlHtWGe1z1xYXOSAp/zFezYXViV6tzC186xzriCCef3KRfnVc&#10;yeUPfmnyUfGWrqHjCfwDvK8MHxw9DtpVkl2mUXH37DJNiruyxLiKe49lphYN2ep5H2ybqSjunm3G&#10;S4RpSZlJWygvIrIP/Ico7q2e9xbbjHeNBHa53+J5l5NTPXAvr9eKOxX53OlzXbfu4NG3v/PdBDvW&#10;0JoWgNcANsT//iDaaFCJVzDf54N/WIGngNBHtRcepreCrztbaxQoMyxXQF43wjJQ10C8CuoGsBev&#10;6TFHWY9wLtV1UNPBu44DkxKw9/jXHzA+I+1hxxx26/swFNj7Biqhl73P066BHaH97rvvHd151z3h&#10;uosu+kgH7sedmAcoHXNsBneejqoaUo8Bf/sknvZackwtr90Cd1bcha/dBXe0yTQ0o1bA3fK118C9&#10;JQayJbd9A5ZllelR3IfGP1rg3pLbXiruefBSDdwDrFMzamxIRU/7tHLbrThIPL/HnnsHdwSKqMkq&#10;I+bqrEzgvijGRvJgphLcdbZ7Hdx1k2qrVUb64OUMIRxaKm06mm2593N+IZYz32rnC/1Ns2bPphNd&#10;SXDXvvYS2nUjqrTGyFVHVtfLKEdpm5kH99N/XI7HkU0LS+KHuKzwSSVoB3DvoB3BnUF+Wdxflo7x&#10;F4oeg14P7RNYstqdmlVhOxTc3Vz3VnBXFpqXG9yxaXWa4O41qnopM9sb3CfNebeumRa4s9e9xfOe&#10;4R7he+dRzVZTs8rQcQL31avfOP6HYF2AJQ/ca55iPWLeAvhJFHitvvf54B/WgA4gWqjvSnlGXzf6&#10;u90ceaHO68mi2wzFvlwEtJ3bJh6z7/XI6Ey0wZSJMA8/8nhVVe9T12tZ7C057NrD7tli8Ltn5bIP&#10;mYRq+dlRZed9ssgQtN9xx12je8fXX3DBRaOjjj42KO6Yy5697CW0c1Oq5WnXA5ayVUZaZPp87W7k&#10;4xY1IXWLnIy6ebP0tsvUmK2F2o4DlsT+Rob1Wkb7YZDVLiekDgX3aorMAHBfD+AeoN3wsWMM5JDc&#10;dmtbS5GxJqV6KTIE4WvXZi/7Wq20G/GPlj2mrym1BdzpPru/Z8+ktmNTag4NwRk7q3otM9Ky3a+4&#10;ywFMcqgSNqdalhmcsmqJz7UoShSfkadlQk7pemEbzawSzKXK7mW2e+AuTffzDHAvQV374fEPoucg&#10;/5PuLmbwpnMB2iElBpVy3YCK9++Af2kC9e4xM8CzGk/F4E7PVYL7mnKSqgHmns/dA3ehxFvwDRYa&#10;HQ/pgbuX6T6TXHedNqMV+ADOlWbVlQa0e9nuVrNqDdxXaXBHmOf7e5535XPvygZ3K8fd87xbXvY+&#10;m4xnmenzvGcVfielorMVpmxgzbYbtNJIYOf7EszTe7L3+H/GBEBoMdAAb4GTBfC15lUN8RrcrRSa&#10;ogY0snqKPE5orZaVIw++eR0/6SW0TKvKHHX5mmpxjZZPXTeaVtNhrM9iCh52C9gtaO/zsvdBu1ba&#10;tcLORUp7APc77+7AfXz+vPMuCFBNU1GtuEe0xqA9xvO0Zy973dPe52331Ha2xbA1RoM7TkS14h4Z&#10;2DW4bzLBvZuMqoG9BPfDBLgjsFv71qCl3vhHFf2IoL4eQB3BfZ2yv6yvZLe35LZrm0xLbrvla/dS&#10;ZNbu54N7ssf05LZ7HncN6B64U6IM3eef/umfR3PnLQahtVPU2SLTqe1xgv2ybp9t0Ky6Y5MqhqzU&#10;8twluM9VKvpclSKj4yAxQjIr9DLDPYO7VNrnFWK0TGTU/aS2FX2WzGUvk2FQ8meo1isFhG+50sgN&#10;pxLc/SmrGdYXAzjnlVXn+8npMOxrX2TYYZJtpsgC7aC9e+wlCdgxbihfx9GRK8PrptcWwH1FblBF&#10;JRwV92UM8RV4t8Dd9L5rxR2vRcW9B9z1ImC5cWwminvV8w7+9uR7Nzzvukl1Joq7Ce7K876D5Xkf&#10;oLjXGlI9uG9Nk7GgHrPdJbyXnndU0fF+CPBom5HNqrkY1rXv/U1v2jX8XXvssXdowkN7AcIQgpLV&#10;EDgkfUar8NUEmmihEWUAfA3iEeYtdV57u0U1eech0cZQ8qdWlRz1VD0e9YeVkt6Xuy5g3fssZuhh&#10;R2i3EmKGxDz2RT3quEeEdgJ2hvYE7uOic2efc16AZgT3o8Eek/ztxpAly9OOaTIS3O3BSrWBS2ZO&#10;u0qTQbtMG7g7ijtPSTXAfajirpX0PhXeAveDG8G9UN0Nxd0Cd62yt+S2b3fFHcF9gtx2S2GfBNzp&#10;tbzjHe8OTBegPSb4BbW9APc8yX4xWGXKWMjpgLuluCPMZ7hni8wcE9zR3q0tMhY3WzxsDUOdpQEa&#10;72ifK6Metcrer7jLF8c/ERCQdwp6Bnba7z6YxfH8Irgm21g4xtHK/EQQzxaZXJgNWpyL8E9fGn69&#10;BKVojymGMgGwt8RENinuNQsNwnoDuLsK/gBw78t3n4Z1RltmWuMhq1YZA9xd64zR5OpZZTzFvc8y&#10;02qd8c5ptb30vO8M52TzKlpopHVGg35po9Hgvvvue4wh5v4EPtjYZ6maNd97DeA9kG+xz+iJrJby&#10;q0H+Bz0gP+NqUe2nWLUGUk9V7wN1vm361mufgTHttBbnaHnYtcruWbRactlrDaieNcaDdlTc6fyZ&#10;Z50TIFmDe7LEcBG4R2ivedq7fb31fe194L5li9GIuuWIIq+9Cu6H9YP7JuVrbwf3w6qKe5+nPSvu&#10;2ePOvnbLKoOl4x+5NvCgpYqvvaUZ1VLcc5pMW/wjN6w2Ke5glZk0t32o4q6bUhnc/+Ft7wh8l6B8&#10;ycokwnaQHgHescnoSMisuLc1p9bA3aoy652vLxX3rLbPhRQZ2ayq3Sq6pP08i+EFuCN8Z3O/HsaU&#10;z73udVJdx9u6GZXPZe/OopStzhCeLSvZBtN9OAjay7ocdviAO+/6MgPCEd7x8aRqj40O7KMPFh0A&#10;dzpOr3/FCiNVBmvZ6onAHQH+1QjuFsAXme4r1eCmBnAfnOv+MoF7bcLqywXuqLAzoHd+dw/eUVX3&#10;PO8WuEuA5/uQx50Sdt71rvcEcCEIIuhhCLLUd0+B1+oobRHQJlHg+6AR00seBHh/oFGF76s+MB6S&#10;aDNJFfA+ANRrVctetzzrfZ+HVtn7POxexONMBirNFNw1tNP2ttvvDOfOOOPsoIYfm3LardQYndNe&#10;+tkZ1LEZVUN7i68dLTKpGXUM2X2edgvcO2iX4F4MWuIUmUZw182pOBm1z9teA3fMbN+wIfvXC6Xd&#10;gHUN7usjuLcMWxqS257BPU9NHZrbrqF9f6sxFcF9YG67B+46v73IbY/nePjSrru+TYB78rmrAZhs&#10;oUFHBbJc15tZJiJ28G7PBOobtmQ1pupUGXnbru45JdCXzGxnupcw3y0CZlmEL8FdTnTCB/ficHJW&#10;pQybz16eRdmbDkkuCyN8a9U7w/0Yshd0w5Pyiiyq7TGj3bpf+XjqMQHccaFAxQuELmt0cfgbA2TD&#10;8CWanroswvqygeDuWWamCu4GyLeAewvI91lm0PfuTVw1BzRV4iH1fjqmPOluJKTyreNj9oG7aHId&#10;AO7aTlPzvHv+dg/4daoMNqxylRYZHRMpIV7633eC+2pw3zW8DvrJk5rxNLjfr+wznoWmzwOP6mqf&#10;Al9LoBFQXwFJDfKWnWZSmJ+6at9XzvNMAuieHUY0AxtDkjS8T+ph7/OxD81lbx2qhB52z9OuwZ2K&#10;wJ3+uzj99DNDqky2yFgDlvycdvS0exGQCO1e7KNXfeDOoG4NXGJwT6Bu5LZvQnBnRT0A+maAd39a&#10;KoK79qtboO6Bu56MWgP39XCNBvd1DOyOLWbIwKUytz0D+oEHHqTAvS233QV3I0VmaG77UHDnKakF&#10;uI9fO8UJE3MtWboqWWAwGZAZLwizYHlGaO/AXfrBZTOnDe4cKZ6tMd0AT+ltL+FeN7JmcJeQ7yUj&#10;1mueGuRUDh+lMq0yEtxlIynfUXbg5kJrDHrjtX+drTDd6ml5tMSUCrhQ2Y2u40UA7QzkuubOXRJt&#10;NotBxZfwnqF9CWzzooKej27TB4L+9QTwy1a/soo7FoI6Fj52D7i35Lq3Ku7Wvlbc0fO+Eo5NlOve&#10;o7gL5T3e1wJ3fX/9WDNV3D3P+1APfJ8ar8EdIyBLxb3MecdmVQ3u1Jy64/h53va2dwZIIRAi4EEA&#10;8iB+qAfeSp9pncZqNbJ63mrPVlPLhh9SM4X9ITXJ67Mg/aFK3npNQbfez0k87Poz9yIedS47Qrun&#10;sPep7JgYU1PZEdjJIkPb22+/a3T7eP+DHzw9ADYPXrIV90k87WUz6tDYR101cC+AnfZJaWfF3Rm4&#10;JPYJxjfZ1phNxvES3OVE1JqnvQT3jcPA3bHKrFM2mVZwb89t98C9Lbe9AHc6zud0/OOEue0euOti&#10;cN9r7/0E1FMSGf3bRazF0K7tzYsWLTPtz97kVC8OUlu4M7ijNUZ62TW4M9zrOUI5RhItM3McMJ9T&#10;PKZW9DPwl9YbrllapreM8qyc54lPGH9jBdFrHztPs1oE6TDLkzUGm081uKdIRvj5ZLFKjKHzDOIZ&#10;0BeL2/J4qeQjuGdbjgR32qcPjj3ty6Lavhy2k4D7jBV3LAR3XY2K+yTxkBODu+F5H5TrDqq5p7hb&#10;We9u9rthjZmWVabVOjNJVGSpvu8ECry008jUGRkdaaXMyJLgzvd761v/cXTLrbcX4I77rQDv5cDX&#10;IiRb7DS9CrwB8kKV7/HEt5QG92mA9UyhfEh53nWd7GMp7TVg95pNLZVdW2MQziexxCCwW3GPqK6j&#10;nx3TY9gaw9DO4E7b2267Y3TaaR8KIJ6aUI2cdgT2Fk97X+SjBepaeUelHX3sTZ72BO3d7U2bthYW&#10;GdMqs7E+YEkDOzelllaZFmvMMMV9Q0Vxx2pV3Gea215aZdpy22tVeNsH5ra3Ku4WyONxeh7iAeKw&#10;IL6qPkPmMhyQqR0SGt6t6ER0jSC4l/YXGftoW2XQTqMV9zIbPjevSoEbwV4e19COinven9UlxeRC&#10;/41cqeBwpHnqieQIWQb2rul0MQByBvBOJZeQjJGM6dpFMped77tAfZC5gXWRqJz9LsEePfDsg9fN&#10;q2jjWQTgvnQM5hwDmcHd8LizlWbFGhEPOUR5HwzuNXh/mcC9pVmVwX2luj04131CcC+OOZ73FnC3&#10;7C+T5rsPAfd66ozneZdNqeXAphZwxybXDtzJq3jzzbeMvj4GImpSteC9BdxbbDSe+o6wp9XbVguN&#10;pw5XLTUe6DaA8V8bmBcWmJ5mU2vR05cS02eF8RpPvWm81mJvUi97H7TruEdXcY/QfnsA9ztHp556&#10;WgBuBned084WmaGe9r6s9lqKjKW4y6moFXDfvCUB+2EA5WkaqgZ3bE4dAO5SRZ8U3DcKcE+gTtsI&#10;6oW33ZiMGhT2htx2rbDPLEWmBdzLFBkP1nWKzCS57Xyub+CSmSYDqjuBO7ECC7psk9ZBIcJObXLf&#10;ItWcilnuCwSwS3BnBRw97nMawN0awiRz3Wv3y82sctiT9MrPAViXMG8q7q8rTPK5o1UOT5Lgjh55&#10;2XgKIB4tLTWFWyvsGt4DtEPGuhW+rwdH8QIiJ9PIL0VeNGB2+5Lkp8dceHpzyaKT4h+jvz3ZZRja&#10;0fO+AppZB3rddTSkZXsRx/qsM/R4sMUM90lz3SeOhzQU+NUKxldFC43wwqP6XrPK1BR2DdwVcEfQ&#10;tnzuesCT9rTXoL3P7z4U5G3PO2a/y4bT7GG3E2fyNNXseZeg34H7zju/dXTjjV8JcETAgyDUYpsZ&#10;OnG1b4DTkGbWISDv2UC0xxuB/gEsJ09+e1V6Tut1eLBeSYMZ+v60TDj1VHUL2L0JqF4ee6s1xmo+&#10;ransHrCjVeb22+8M4E6/RJ188gc6q4zKadcWmSGe9qEDljxgT8e2anC3Pe0iRYYVd2w4BVA3U2V6&#10;wN2ajJqtMHZeO16XE2NktYI7W2T0ZNSUye7EP9Y87VhDUmRYTc/77Q2pCdqDqn6AHf84w9x2C9w1&#10;3O+9j1TaEeqp8ZRYsZb0p1X3FnDnRBkvsUWCu8xl7+wwsyNMzza87yW4czyk3J89QjsOA7tuZuXn&#10;l5abOabizuw9y5tiik2l8o452gZVeLbV4HRTVtnRm4Q2FoZ1y5oioJ2bExbI1BlsNsWJr9akV15M&#10;kN8dwV0PXbJUf1b6aUtvKL2WFSv+PuW4C5sMNKxOS3EvwL3WeKoVd6dZtU9xnyRlplVxHwTu6H9X&#10;4I4+dCuvvUVx142r4faabiAT73vgbjWqDrHMeNcOSZSxmlqt6/XQJlbhrWmp6GWX4K498HKC6rXX&#10;Xh8giT3BVga2BfC19BkvPrI1RrIV5vsms3rAWmtyNRNrjASb7Vo9z1/EYvb4/61hV62NpvyeW571&#10;PmhvmXSKEaSt1piWYUo6m92CdbbHcAVoj3XzV28dnXjiySHekaGd4x4xQSbbY9o97VbkYzq21Yf1&#10;YI/hZlQ1JRXBnaMddVZ7UtqVqo5+9mmCu6+4l82oDOn5dleDwB1jHx3FvQXca5YZqyG1X3HHHPf+&#10;3PZQNXCfILe9T3EvwB2mpeL2fe/bNzEhQroetsm3tRKvLTI4dRRjIDO4z60o7qiSz07wXtpjPHCX&#10;iTO52RVBHuMmEdxx6BN64W2rTEyVKT015YTTsqtVw3oGYxycxLBuN42y2q4Vd25C1RCPMZHoWeeV&#10;lgysL/f59eGiIb3O+bHSwKdlsTliefLVk9JObya9rg7cS0hHu4y43QjvTVaZPsuMB+6GZcaraea6&#10;Y6qMVzWrjJU04+W790U8esdqijsDvAXptWPT8LtPw/OOKrsdI1nGRrZYZ1Bxf+Mbdxl9+aprAjhh&#10;Mx+DUYsCb6nwrTnwrR54DfI1FV4DPN62fN0tMZTeMKiZgryrnqvn64vHrP0d1m3r/ZpEXcfPraau&#10;a1ivDVGaBNr5tqeua2VdQzsCO3nbqWH7pq98dXTCCSdHVZ0HLB2XBixZfvZsjZGe9pYmVMvTHtT0&#10;BO8dsLMVBqekJrBX4C4HLHFGe56SKiIgMUkGrTIVj/vGjX2K+7DYx3IyqjFoCcC95m0vFPcBue2W&#10;8l5aZUqvux3/aHnb+xV3BPdp57a3WmWK7b77j9773r26yO3IWbzVlhgE95bmVI4pl9CuQ1ZsxV02&#10;nc4ZoeruKe660TRDuAseGBEAACAASURBVG5utaw1dh58blS1E2mKOEi/6XQePIi0xbCHvBxwJIcn&#10;sQe9z2uOP4lwAyo/Fjad5hXWwvSTiG6qlX77RSOZLrNUfjFisywvHDhbnhcPBO70t9N1pP6Sr72L&#10;grSz3MV2AnB3m1NfRnDHaMih4O7d9pT27QXuzf5243HT9QPA3Wta3d7g3uZ5r4O7jH/cRR2X8ZF6&#10;+29f/PcATQQ8Oo1jqPI+FNz77DM1kG+x0njJNK3AXi1Wui0FfGhN8vwDQN56Pzxor6XCeDYYzxYz&#10;icJeg3ZtjbEsMp4tBpV30x6jwJ0sZMcff5JQ3Fl1Ry87NqFOI6d96+GxKp52BvZSaTesMcHnvlWd&#10;MzLbo13GS4jZBMkyKdN9DO7UhNqB++YC0GcO7l1u+0EM7VFlZ3BfX/O2Q2b7JLnttjXGBndU0uvg&#10;vi6ksqytpcgguG/n3PYh4E4+d7LPvOc9ewYm6xhrhRRrY1ngrq0ymOWOivvrVEPq64rZQqh4a9U8&#10;g/trX1vGREpPvOdvt1Nj2mpOocxjMs0sOzC+VODRw97BMPvYJXhjEyg2i9LEU+kzx0QX5V9amBtT&#10;O0972YBqNyDIYHvr1wAcsISxj/ycIe1GKf6LF+fmWHpP6L6rFLgv89R2De49EK/tMoOaVGuJMt5g&#10;JgfgLXDX6rt1HO0y2jpTBXdIlmFrDIN6AGt93vG7p62nrCNsW/CuFgG8H+wzSp33rDMa3PsUeOva&#10;mud9Et+7VNVzdTnv2TojIx91Q+rOBbBz0WN8/vP/lsBde4QtgLeUd0s51cqqBfF9ADhkMqsF8K2e&#10;+L7qhWW23kxYrc22k5QG874oxxYLjJXZ7/nYGeCtxd0Qhd1T2T2LDKbG9HraAdpvvfX2BO7HHXeC&#10;sMZoT7tOjunztNdy2pNF5nA/t93MclfgXlhjNkuV3bTJMIirY6ik20OWDovg7k1G7eC9q01p6+W3&#10;u0q7in7U4K4jICdJkfGiH/3Yx/XCLsNWmNIeo8H9wCZwT2o7q+ra3z7l3HZv8FLY36eLh6RFwrv+&#10;6T2BzYjDEvdBih9OSK153LVlhv3tHrj/n/+j5xDpSahSOX/ta3MMpI6ExLx2Vsil2C3Z2mtalQk3&#10;MjdeD4uiEh53GUtT2mEsCEa/keU5kip3tsdkaF8ODaDLRVZ7p7Rna0z3uNIWo0faSs+9/ZrzYqKz&#10;9cybD/AeBy5xeg3+dENb+vDp+QlSWWmvWmUsxX2A313HQ1YVd92Uis2p3mCmRsVdZ7prBV5cM6ni&#10;zp527WcHT7x53gLuHli3VPgWcE9gjtWouNdUdX2u5nnvg/YWz3sGeqm8oxKfm1btgU0S3N80uuKK&#10;zwaIIrCxwAiVTUuBt9TSaVhoWi01LVaaGrTOFOonVuwHKOYzAXWvatNMhwD7kIbTVmW9ZeppSwNq&#10;zR6D0B5UdqoxtBO407Hrr78xKu1lRru2xyDED81pJ2BPEH94hnEzq33LkaXyvqUf3DtQz7517WFP&#10;ansPuKM9BiMfLXC3FPe+wUuTgjs2pLqKeyO415tRNcBndb0Ddiu3fTJwX4vgHoG9NnBpeyruIdd9&#10;7/3Cc+729ncFPkPfulbc0/AlsNHoyanaKtOvuGPfZhnXmNX07FVneEfvO/rZsZlUM7RtOZ/rPH9p&#10;x8Fm1b/7u3mhZmmJHjPYs08cwVc2BujA+xzHI4E9fzjoL1+W0mYY1DFFxlLZsy2mA3avqZY/qNIq&#10;s8hcUNDrSV+MBO56tbc8qfsB3PWkVKsGKu617PfBsZCe4t5gmZlUcW+xzlStMi257qt7IiIVuLfa&#10;Z8xoSAvc1WJAT1gdqrgPtc60Ku6e571U3dEHv7O6Rnrepa2mG8BEtWbNG0ef/vTlY7jqwJ1VdwuQ&#10;NEhp9V1XK8gjzHsxktZtBMw+Nb4V6FtrJmDd1xg6jeqD9Jpfvc8C4ynsXjKMB+xDFHZLZUdY19Cu&#10;1fZeT3tU2m8db2+J4H7tdTek9Jhsfzm6gPRpetpNa8zWDO0pw33r4UWCjAfu7GsXzaY67hE87hrc&#10;vWJoz2Up7m0WGWvQkgnujlXGs8hMU3Fne4yV2y6bTy2LTBu4F1GQadBSVNqjVYbLA/YhinsTuO+T&#10;wZ1mf2hw142pXW/hqnQM5/joHHdMFOyzylh2mXJCqgZ3yypjp8SgEi/nG/kgb/nerZSZ4HHHJ+U/&#10;TqrUi8TQIlS+0aoioX1hbFJFdd1qREUPeban8IfGthprChbbYUqbj/ylQFp78PVlr73+wqC/CiMj&#10;GdzpeQLcemp7rUl1AnC3mlUHgXtDrnutOdVT4KcB7kXKTEuuuwJ3c7LqpNDeA+4mvDvgvr0870Os&#10;Mr7n3QZ1BnjeouedUmTKCawdvK9avePoXz7xqQBXBDQMQVwa4rX62dK4WgN2z0KD8N5iqenzxFvw&#10;buXG4zHLarM9q28hga/Jg3Hvb9LAjg2lWj1vBfg+H3ut+nLZvcWiBe6WPUYPVxoK7mSVueqqa5Kn&#10;XTaf9ue0a0+7B/CssLvgroYqpXPVyahcOUGmSInRzafYnNoA7dIqYwN6P7hvNKuLgTw01QbYbgBV&#10;3QP3dU4jal+KjN+EKocqec2odXBXDakK0q1GVTkhVUZAMrRrILesMkOV9prqTlaZXXZ5a7IeE48F&#10;LiRlPYqmGtS14r4AMt9LeC9TZTIfzlXgPq/wtuttTojJ4K4Vdw3dmksttV/3jepfAvRgJr7PLGmJ&#10;ycOKMGqxg+fSVy7TW7qVjvSPLxbg63nauymqOZ+dFwidLWYBvPHliiV/AHasJf9tvBjJue7yFwQd&#10;R9n9FNPluWPWO92XPqQA1NHjvnxZg12GBzUBuHsTVbXP3QN3ocRblhcL3Bu87jrXvQbunqXGi4gc&#10;Gg+ZQB0qHVfb5HXn2mGY572IkbQaVNd0UZGrHc87+txrE1ZbbDPFa9vB9r3PJOfduq2HNqHnHWMk&#10;0S5Dn8Fll/1LAe6ovtc8xX0e+BrM98VJekA5zaz4PjtJq81kJoA/6WsY8hq1so7Q7r2XfdallpSY&#10;Sb3s3hAlzx5jDVfqi3v0oP2rt9wWwP1LX7oq2mOONRpQjxnkabcGKyVQP7wEdrzNGe3CKlOZjMrQ&#10;XgN3oayr6ahcVtwjJseg2p7BfFOTJQbVdYR1VtnThNQI5CL20Yp8nCG41wctefsyq91Ojylz28M+&#10;WGMKb7uZ214OXEJ4r6ntNW97FdKxMXWvrjGVHocEH2I1Ae7sd8fhlyppBsVd3nrgPnt2DdwzV0qL&#10;zGxhi8nQPrtQ3DGNxoqHZKXcUtr1Mf51IM9JmqPAPT/WLPSB29CeI3YypM+PtUCAMNpicuZmtsTM&#10;F3GL5bRSK9qxfNM1pLPvR9p9cDWTwV3CO9t5rGbZDOvceNv9DXQdvaEdtBN8r26zysA1yxDKJ1Dc&#10;Te+7p6a3gLuhurcq7n3gbqnuk4D7UMV9qOddK+4M3NqKw/BepMxA9SnuLaq75Xn3fO8tlhnP824p&#10;77ZtpoN1vt2B/E4xCnLX8LldfPFHA3TdcbtU3HHfUj8ntdD0NbZag51qzaxDBj9ZEF9Tr1trmpA9&#10;reqzwNRsSX0JMVYjcs0Sw7DuDVHSEY81a4xli9Hg7jWfCj87AztAO4L7F//9y2MAP2p0tFDcj272&#10;tDfltStPu8hpJ3iP9pi07VXc28A9Ke4I8RuzX70V3AnUEdyxCdVT370EmQzxhwqLjDtoaaDiXot/&#10;nJ7i7inv6wtI398bvNSY267hfUhuu6e4ezDPjan0fPTvGfEZirwI7yJZECBeAzz73VvBPVtObHC3&#10;oh9rirtuZtW57xrS9eyjDO5SkZdeewXuCN12oylOIs3Keva962FLmLeZPewLFzL4smVGZrrLjuBy&#10;PK1XJbTPNVYz8wvVXdp65N+gIy07iM+dzPQhLoPJqL12GQB4nKDqKe4tue6F4m7BeB+4N1hmpmGV&#10;sewyk+S6///svWmbXFeVrav/cKDqqkkplZIlyxJggw12FXaBAWNLtmRjy50kG2Nw0RQUzcEUFH3R&#10;Fa37DtOYxmBc5zznfLjdr4uba++Ye4051pxzrbUjMiXq1of1RGRkZmQqMsHvHvnOMRngPXDvdd5Z&#10;fYnAveXzW533Vvd93dqM9/F1eMfEXYN7+vl+85vfWfzf/8//O0ANJ+4CRzVtpjeBb4V3z4FnQLfU&#10;msiRtwC+5sdHoL4T4N0K5l4TTMvFjaUl1TrYe2ocvRNtPe2peBRQZ1VGgN0dQjWgPQH7n7dv0+Kl&#10;BO4vvfTLAbA/QeDe67SLClPdiPqIDJrCUiVLmSFwV+eSBnMX3C2XfQnlUu/oKTOYspcLluwNqZHP&#10;bukxhSKDW1GdBpmWxJ2HVNsT9zq424l7hnZrCNVTZApVxuhtZ3j3GmXm9LZz6n76zNnt5xjBPf03&#10;I3FZuZTzqNKVWWHmI4k7z1u2JO6WKqOHT7HP/QAl71bizg00I5fmr6m1dAyi9UWFzbUTuIsuwsuS&#10;dPe6ntwtO9iPqvQ8w/sxBfPcu5nT9XLb1d69hxS4J0DXsH5w+Zj1D9Rl+yO45yVM8vW42z3XWjK0&#10;6zW8b33rvmFg4upBlznpu+wWuB+bD+4I8JcL3C1o7wV3XNC0TnBf1Xm3wF2dFcHdS9trYL4ucK/B&#10;ezmYqgHeWtSUbq9757uH3+mvfe0bA6AlsOGhPit5Z1CPkvfWBU4I8BbI9yxxanWzrST+cgD4Tqbq&#10;1kVNz18uagl76+Bpy/BpBO3ssXtLlbyUnaH9TYB2TNvfAHB/8cWXhwS81GJW6GlfdrRXh1E/mhWZ&#10;BOhT5eMjj7md7ZcuaXA3u9pRi4FbhnMBd+t+7mvfBvAlqGeYz9tSbXBnWL+waN2MWgN3rIAcIN2A&#10;dgb6GNg1uNd7222n3Vq25IF7T2+7pcass0UGz6TKbH8fR46eGFgPbQ00HzhV98A9vU+rMqW1IfCu&#10;a8ORKQ9UwR0HVHUqj5tXuXGGFyt57roF8Hal5ADuGryxMaaEc4Hy3Nde/omDP85SYbghRvewH1Lf&#10;bP5ThlZj8Kok39dXLBn+Bdz1Xw9kiJZd/FEX4iacfCGSwP3IkRMZ3LnHvYD2dOuAe2Ov+yxw34Fe&#10;dwZ3qw6y5rkjuFsJPDbMqP52A+DRc4+c9+n+EuI95x1ddX6f1WIzDa6C825VQ1pLm/zE3W6kibSZ&#10;fL8E+EitYW2mRaGR7vcJ3K8bwf3Jr3xtaJX5jzf/ZzHYZyXvDPBR8l4DeC99r7nwtRS+BvY9dZNX&#10;4pmrCtU+p3XQtCdl55+/VTU6p+qRk/ew5pGBnfQY1GRe/9MbA7i/8MJLBbjzgKqlyXhtMVNPuwHs&#10;02OPZnXGAnfbad8+SpHR0K662Q2f/SKk67x8iRN3dtoFzq0U3nLa8eTUvQ3cz2PqbjjuQ3MMdLef&#10;N6Adk/aW+kdulPF72xnccRD13iJVt8Dd62336h8R1q1KyFa3vQfc79o+CbgTh2E9N4M7V0Naw6ql&#10;KmPVhtvgjnWLpSqTb8dmGWyXsQD9ACXxXr0kXiQcWGCPvGWMMAsPw6kIrDhEyml69tR1Is/KCybX&#10;Ge711K9uosEXlsV8qcLR/vp4/6B6W6fyGdzHWqBNUmWw4nLLUIXKC5LcLHNs+KGlBhwB9y5Vxkrc&#10;GxtmZoG7dTpcdw/cEdhXSdwj593qb7fS96bEnRJzz3kvYBu/D4J4HlrFxB2/fw/YGdxPnXonHBvW&#10;LdDXUN62rMl6HMG9HGRleM8fL+D+hS9+eYAxVAusOj0EJW6eYVhfR42klc639sK39MS3wqz1ebsB&#10;5j3fT++/xXp9emocLWe9Z+A06mfv6WXnxpgoaZ9gnVL2QZGR8+e/jOC+/f7nnnthgGpettTS045w&#10;Lkm71dPOTnstcS/A/ZFHwW1/VCXuAuwTjHNP+4VHqrWPluOeB1C37z+IioweQvWc9py4XxxOF7hT&#10;X7sCd6O33RpMZVCvJ+552RIm7rq33W6RudtI21GXqfW2m4n7CvWPsxL3Mxnc77jjroGrsKYbmYt7&#10;2xHcBdbxvoA710Lyks4WcNep+X6VuI9bVDW4j267bpRBMM/qjE7gNdfq+kgf3Mf7e6TDPLvox03F&#10;hdN4VmdKkC83qHLPpqXFZDVmQ4F7rq08WPyjLVUG++j37sVaSO6mt5dJyS8S//vTL0n6vtKypgSq&#10;zeA+M3GPXPdmVaaWuDcoM2ZrTSO0exAvoB4575i415SZyHmPhlWjukhvgDVy3osBWEe9KUEcT5y4&#10;+9pMPXGP3mfrMn6FJIL75z73hW0A+78GWMHU0qrV8+Dd639vceBbXPhIscFBVh5oxcd7Fz7NSbLX&#10;eWruec/xQN2DdgvIa+k6/yxbN57K21a9I184CqRH9Y4TsBtO+xsOsCc9Rs4fX//z8PHPPPOcAndW&#10;Y1qddmsbauS0Y/o+APtHH3Od9mkA9RFw2kV/kfuSqLMq4+gwVvqe03TtsD846TI4mNrS0+4sWiJw&#10;v98Ad0uPKbakLhN3hngeRq0vXCoHUwXU9RAqt8ucN4E9OlZve7Qpdc7CpZ7qR0zbZTj1w7efWWwA&#10;Z2E9t6fLjPB+YpqZ3NqywV0rM1vKeW9RZVoTd1ZprC740pGXr4Upfdk+Y6syWaXZY7WpyK1umNH9&#10;7ePZVMOd+YXHbafyeXmwFaEdFymhFqMVGDt1t2ogMYHHiwEN7ofVlZ73lwO8AJHb9Nqk50/3Bdyr&#10;frsF7jSo2rtNdSVw9xSaXQb3liFVy3dvBXdvUHVVcL8GVBoP6IvWGQfmM7gjgF83pe5Wyt4C7mNC&#10;3g/utZ53G9xvGH5/P/Xpzw5AlsAGoT2Cd4asSKGJEtdVoZ3h3VJp5ibylwPWrdR8HYm699pYCTsm&#10;6S2JOoK6t/W0t97RgnZO3FtS9jeX6Tq67AzsKWEvwH37OX7+i6cHkE7Dqbm7XSsyVtLubUZ1nfYJ&#10;3KH6EQ4vWEKnXTfHaJ+de9mL4dRGcE+PaWi/qMGdUvY+cE8w/nB1wZKAu+e1F8Oojh7jpe54InDP&#10;TrsP7gnYcdnSuQ5w5952Be5n73Uh3fLce3vbrU2pKW2XBUzpfbfddlqFp2g/eNqMVD+iRoMbVHl+&#10;0jI8dLuMBncN2lIFeQCgHWshsVmG4b28by1sKnUavaQpD83qBUwK3HkQM78YOTnP3hA3s9jbSMvN&#10;qoeVFpOdo3IFLdc6Mpj7iXsJ7gjtfKHBP2x9ASInP55eo/T86XlwODVO3fFjTqqUvqXXnXWZY/Sx&#10;2DZz3AHv7npIeJt73bHfvbdhBj13OVb6XqgzAPInKIWvOe9R40yL82657uKyexcHb+sA9wzn+eS3&#10;y0HVmkaTdBmrDtLTZ/jxWs87p/MjuJ8clswIuKMugxAf+cWRPlMbPpzrwVuPz9Vo5ibwuw3wqyTs&#10;kbNuzRW0JuqRv967RKnmsHuLlATQW6oeI3CXWwH3n/38qQGmEdxrTnsB7lD5aDrtCPO8YOmjxlbU&#10;pRIjwO4No17AhJ0HUivgzo0yVt1jUmQmaJfU/cFSjRGHXR53k3YB9yW0F5tRnYHUKV1fA7hnJaZ0&#10;2u+99wEF7uVGVAfclyDObTKT0y7vN3rbRZXBJhmr/tFK2Hvcdqu7ffLaJXG/c1Rlbr31toHJ8iLP&#10;wwrgGdzxIMxjhztzHYK7tYhphOANJ3lncN/ngrtAPldC5vtlCq9bZw4AuHNrIm9mnRz3cggVnXRe&#10;vqS3mG7C4+VVk+WzyypaFO2z114W2Nug3gLwuXIHk3avFYcrKfHCZPyFGH8p0i+L/JWgHdyNxL2z&#10;190bVC363L3EvRXcGfSdxN1z3lvSd07crQTeBHdI3E8sh1VrA6telWOX887gDtDvPS+DOysynvue&#10;NZkSyhHYo8cs991L2i333QJ47nSXWkhRZdLvfwKMBGIJchCCBOI9r9jaUskDrHyLagQPKEYDrT3V&#10;kq0bW+cA/jrBvzUhn3Nah0oxWW/VYKJkvTbvUKt4jH6/os2ncvuXYPiUgb1I3BHctz83bRRmx90C&#10;dh5EnYB9qchM6bnntAvMP5rh3krYdTc7A7wN7kqbaUjc/WFU6GbnxF0GUXcQ3NltV157Q287g7ul&#10;ypROO3a4P+Ak7iO8zwX3uz1wh972IXlP52x9Y+paE3cA97uG5Uv3LG655daBzdDksMDdLj/RLX8c&#10;ugrPaTVbq9g6cUdFuxXcMYnHx8oFTOjAl347t9LwyR+DbYl79ABpPgjsOmXPS5hKZ7w8nLLjFlSB&#10;dSmbx0J7vFJBSOdhVfSHSnDPjTL8l4FyiHZM1rmzHn+RZGBiXEh1aIDLdnBfX6+797Fu4t4K7rus&#10;zmDizul7lLhfEyTuNWVmjjoTue78uZYqEw2/MtBj4u5VR9ZaZmr1kbWB1VrPu3bhM7hfuvTYNpz9&#10;nwrcBYY4fY9S+EijYXivJbKtIB9BPSfJrRDfAvbrBv/a12fQ7/neua0nUmBqSTr/TKyLsJq7btU7&#10;1hz2WlsMgvsbhssut6jERIn7G9vv+9GPfjy1yrRCe+GyA7TXnHYF+JiyM6BfYl2mPBcsNYbUmVrK&#10;bg6jQgUkQrsk7rYac7GAedySqsDdUWWi6kdO3BnQW6C9VGTkbV+VKYdRc6OMpcqYG1Jn9LbPTdx7&#10;/XYEd+lwv+mmWyblWGrBOQC24N0DeSuIRX4dE3draykn7uUSJQH3Mm3PG1axKpJVmfiUm1fLmU2t&#10;yUyqjNXbzgk7T+Zi6p63qmpgL8EdaxoPFhBeyv121WMGdmuDVf4cceix+rEcpD2qwN0bvMVJ5wPb&#10;/6b0/fcl7uvrdY9qIv+awN1L3cPNqob3vtPgHkG7B+5eel+rhvQSdgvSo6HVGrx7cB7BO7vtksSP&#10;w6knh/+YJ8h6Y7kx8k1KMhngrZQ9SuBxgVMPrCOw1+C91Y9fBd7XDevrBPsatLfMEPQAvDd46iXr&#10;tc2nc5P2yGXHlD0aRlXgvn3++Mc/DbWR3//+j6bEPRpGneCdtBjPZW912nkgdQL4wnNvBPcOpz1t&#10;T0VYVwuVDHD33HZrK+rgtHuLlozGGHMzquW1Byl7dOvXP5aLlnTijin7+QnWve52bphBYJ/T294y&#10;jDoH3Cdgv/Ocevvuu+9bvOv6GweGQtNBcxdqy3bPO6buXGvOqjYn7sih+LgeINXDqXifwV0HyLru&#10;sQburNZwS0322/Nje0YFZGsJrVtwlVLCOibsnLYLIOftqptwtYPgfki9eJbyYiXofPKwwP4Q3OV7&#10;QkVmY4OHZ48oQOfB2ulqbgnu6e30tSbVZXDWT02Hh1C7e90rA6tcD2mBuwJ4D9zx9jjVRTK4G9rM&#10;Opz3bnBfPh6B+4mTpeseOe+Tr37qutB5txQaBe7G856S9N1w3k/y22YCX1/K5AF8dCFgue0W0LM2&#10;Yw2xSqtM+g9sAqsE7gl63jTAqAbwNWivue9zWmhaEviexU9X8ql9v7UlSNHFTvQaWiqMd5HFoD7X&#10;Ye+C9oZe9gjYhwPQLuCenu/fvveDQWtJ4J7g3PLZBdRRjfnoYx9TvvojoMa0Ou0I8DiIqsH9MbUR&#10;FY+pzDQ77QjuF4s2GfHbpyrIB8uh1KoaI5C+BHJV+0g97ajJtIK75bVzwj4H3PN93dtedLc7Kfs9&#10;APHnlnWR54y03WuR2cnedgb3qQpy6ben7+faa28YuIwhGzVrC9w5Ybf8dx5OjcHdnq/UrroGd9Zj&#10;coWk6DX71dvW4W53vp/BXZoVNfDvkT9N5FO67KiccDtLBvP8tt/RruttPGD39Bf8GAZ3uVLByhxu&#10;kMl/WUA431Iwb00mc79ouk1f20vbQ2hvTdwr6XuUuBepe0/i7g2rVhL3VZz3dYA7HoZ3K4GvVTt2&#10;DavioTTfAnfpeT8lx0jhWxY2eel7i2JTa5axIN7aoJoeT/8nfPz42xb3bv8H7H/9r/89gA3qMn8x&#10;dAQP4C2VxtJpPHUm6oNvTed7HfmopaZ2rjSQ9wZLWy9yIg3GU2CiZpjeZN1TstymGIT1oJcdQZ0T&#10;9ukItL/+58Xr2+cPf3h9uIj9zne+N0D34x9/wh9A/WjehjoA+wDtj7vg3uq0j28LnEuSrpWZi5c0&#10;tFsLl+Y67TiQKsm7nIceouFUI3FvAfcHloqMu2jJWbY0F9yt+6sm7qjHeEuWit52VGgMcN+t3nbr&#10;4zS4Y+J+bnjuk6euHbhMuIqTditx53lEa3Eo97lLgOyBu1UPWSbhEbjnwVRukMn97TyQyh3w+j6G&#10;0GMQjfuMluDOLTEI3wLkGdo3lXpSuu9ajcGjuyljRQardxjoNbDzlYsW+PH71D2hOlHXbTjegqmj&#10;8It0ZPgerrrq5LzE3RpW7Ujca/3u1cQ90mSsxwJlZl3qDA+o1moiuSKSE/cedaZlWBUTdwvca8Ov&#10;HvgLyPfoNFH6XkvnW/SZmutuue/p55f+45HgScD9LwRHFrRbAO/Be63/vSWJj1L5OerNHHVkXdA/&#10;58zVXLwLmZbXyhomtgZOLVhncK8Beiuw4yIlgfba8KkJ7ZK249mG9pS2C7h/61vfncAdFykpHeYx&#10;TM9FdfmYDeqB0y6Abp2L6LY7SswE8NIgg20yDriXwP7I5LQzuOuFSgz1qMeIFsP1jw+XifsS3u9n&#10;UDdUmfvXqMqsmrjr5D0PpKqhUwL34gCwm4n72fWAe4/Xbibu8HZ6f/rvBReZILij5261xViuOw6m&#10;YtpuDaeiKpPcdwyXBZYRtH1VhoPmsuMdwR7d+bbEXQ+xTqrMxoYU1R9edq2XaozWYDbVC5IK7jW4&#10;y+dz4p6T8EiP0d5Q+cIgwOsrmvxcUgGpwd3y+HNRvwXu0iSDLTTyy/OWt+xdHD16YkgaE8CvDO4y&#10;qCrp/Qxwd4dU/8rAnSsi54I7J/E7Be5mWu+AOw6veuDuqTOePrMOcGdojzx4hvqUuKefWfo/+//x&#10;P/7n5AIjGPHAKg+uWh3akU7Tsom1tRN+7vES5mjI9Uo5+D0xqNf+jT3Hqu9kHSZK2HHwlH8XPM1K&#10;fp/CpJ3B3Rk+UxfduQAAIABJREFUxbfx8ddBkfkTALucBO6///0fh6/1jW98axuqHxuGUkWFKYZQ&#10;DafdA/dHA6c9p+yPDRcLCtodp91SYvCx4XMbwH0E9gzwvGSpHdwTpD+swD0PpNpOuwfuSpdZHoR1&#10;rnrsAXd7CFXXP3qQrh+731VkLE3GAnfVIkPgbsG5Be7rapFhUGdoT+eqq66ZdBhdG7418RgCPRoQ&#10;1kCqvSgU6yDtxUblsCoHzBaTlu0yeimT7njXoG5vU9WbVf1mGQmn96AeU7rrZXKeYZibZDYLaC8T&#10;9xq02y+SpOyYtJcbrPI/yt6QisugdCe9hvejE7TzICv+sqTvZevI1RO4X3VVCe4+yAe97gzunb67&#10;m7xb+ovlukfKjAPwrc57Ddr5Nup1x82qcryed3U/8N3VbYcqM0G6KD3wuHeBIOB+0gF3M3E/eV0B&#10;717LjKXT8OfUvHfvMU7lBdxPnz47ANIAQEsIegPcYdYT3qTaSE5J5yTwkVIT9cDX+uJbVZpIsWlJ&#10;3Ned4M8dHvVO7fWp/WXDgnb+WXnuemvKbl0IFi47aTEWuLtOO7nsDOxyErinr/Wv//rNAaQff/wT&#10;2xBO4C6J+WMZwJuc9kdLp/3So2Vfuz2Mqp32aCgVt6jaLTKXQIt5ZErbH15uQX1o0mDsxUsPGUOp&#10;Y7r+8KTGSKOMgLsAuNQ+KnCnukc+Uv14XwXUrXYZL2HXve1cAZlrHmXRklZj+sE96m2fvHYAd8tl&#10;9xJ2C9z5cGe7Vf+ITTIK4u9K988ujmyzU2KuvCMosyQPqfY2zMhBrhULAwG9PJYZYjNpuVFVL2gq&#10;lzn54F72vZeuvWbcjaTKlCX1FsBz4p6BV0M+p+zjlc4hqH88WMB6gnCtv+grG6zaGT/2AL1QBwpo&#10;5ys47pnPf2XQ4I7QrtP3nMhvHj42vOhpi6oG95Nm0m6n7x2Je0PyXu11t5J3C9QtiGfwb0jce8A9&#10;Stwj552PNZyqDjrxhu/utcxYQ6kFzNPz8IBrlLjXet6TDzhA+6lrx0NQX3PeI4iv+e81Bz7VQSZw&#10;Tz+ftA3vL8Yg3xuozfAhhaYHzjyA713qZCXDLWDfkjDXfPlVQX0VKF9nou4l6wzqrYOmPf56r8se&#10;9bJ7CfufKGH/E8A6A3tSZNL5/e/+MDzHv/zL10ZVZgD3xwtdJkG7VmVWddpz/eOlAdgB3B2nnYdS&#10;Lxh6jDeAOqbr41bUCdofhsaYAtx1nztvShVwz00yFwtwl9rHB5baDCbuuGTJ2ozqDZwitHu1kLXE&#10;nRUZ7bPzcCon70Gyjqextx3B3but9bZ7Cbv1fqv+0UrcP3z7mSEh12qMnkVEuwGT9tZqyPycI+fh&#10;Th8BdQ6W+dTB/YDBpxwqI8zrwVQdOpetNKjTcDi9J9c2luCtAdiuh+SPt14ITtr9hH2f+ycJPYiq&#10;22TSCzx+fax/3Jr6Qf2O+c3pwiNf6ZWbU/H+sLFr6/jwgqa3LVWGT/PAqgXujfDe1Ou+C8rMXHC3&#10;IN5L3JtORaWxwN5L3KsVkVbi7lwEmIk7XxhwAn+K1BkB+Yo6EyXu3sdGGk25qCk77um1/uAHbx+S&#10;9gF6kmYAqbs6Ak6OOmMpM9ZjkS6BQO95055G0wrrLemy5XXXYH6dZy6A984GRB/T0r3eC+rW70no&#10;si9PbZGSN4yKCfufKsA+QPvv/7j4XQL37c998itfHSD8YwLu5Lez8tLjtBfg/gh0tl/MwB4l6q7T&#10;bgydlkOo48lJOugxSo25WNy3ah+9xB1721Xto1H/aG1FtbraMUFv1WTaVJnzhgqDhxP385Pf7rXJ&#10;4PtU4t7Q224pMutO3D1FxgL3D33oDmp/OVKUiHhOuwfufqPM1pS4iw1Slq1sFkAvYbOvymgjxH4s&#10;AzvqL/iYTue5kcYD9w0b3KO0XasyJbz7A6n6CmYstGfhX//pQYP7Pnhb/yPQaWeFRw/NstqDt9yu&#10;kz2r8RfkqmnNbqqETF83PY8sYeIB1ZXBvXNQtanX/a8M3Huc90mTOVG2ztTAXe63gruVtmuwroM7&#10;QzsuXrLAfYJ3uF8bVq2l8K0OfAnuAu3vnMA9fc/ve98HB8BB+LF6sN+A5NMaYLUAnr3lqIWGl/F4&#10;7ntNo+lJmL2kuZbEzx2Onfv99STlnpfe8/zR624NndbAvdVhr6kxEbSb4M5OO8E7Q3u6TeD+pyW4&#10;p+VkqQZyAPPHeBjVBvUWp93qaR+TddmI+tEC3NfrtF+ynfblfV6+hHBvD6OiHqP72oekXdQYaI+p&#10;gTsOow7gXgH1GrhbA6jREGod3IPOdjrnBNw7ett7wL0FzL33W0k797inr/OBD3x44CrZesqKDFaT&#10;ex3u8rkM7QjuAu/Z/jg0Qbmk7/qxgwrgx173/cSf7fDOkG63yuDjvLwJg+48uJoGZ/cgiFvgriH9&#10;cPEYp/T4QnD1I/6JoBXcy6le3dWefwA5ac8azNZ0xYVAr/+SIP+erQU35PDW1ATtsoRJ6iYR3MVR&#10;T9qM5bw3Q3u6RYDn9L3iuVv1kArkI2WmxXVvAPm5ve7oudecd6uFpgB3cdqXgH4ClRm6nTQXOY72&#10;corB2wN3UHjwfazonDolkOw0ypy8TsO6vO04754q44G5BfqR+17qMiO433zz+xd/2IYYBB8Goj9T&#10;Co9DgjWA9/x3a6DVA/hejaZHj+nRRuaoOa1peM/31vJXgTlJfUvnOs8lMLBHw8peyo7putXLbv0+&#10;8u+q8tiNxN1SZATY5SC4f/nL/zIoKgjurU67JOuW0272tIsi88ijMJT6WBXU5zvtJbg/+GAeOMVK&#10;SIR1VmPwjI/J+3RfuwXu55d6DGsxlteOQ6kepFsH31cqMfoxq/aRdZkWr120mHOixizPWXDZC6fd&#10;qX9keN9JcPfuD+C+/f39w/s+ODCXwDd77KhiW7WQ3N3uNc9whzvyLRohHDjnZP7gQnrZE68Ks8r9&#10;8e3xWDzL98tWGfyYMl3Xy0b1NlUD3A8V4M6QWwN3ezrXB3ct7Vsd7fsXuYheVz7m9pqy0hL/VMLg&#10;rs8I7vkHrXUb/GVJyfvW1tXTn18SVNrgfnK1xN0C9xUTd9N5Fzg/TguYPNcdT6Pz3tvrHiXuteTd&#10;63nH9L0lcW913lsT9+kigBJ31fcOqgw778pxn+m8t8C79XZLx3v6Hm76u1sGaEmAxCvhQ4AH3x3v&#10;cxMNb2FloGONxgP2niVPLVDfArerJum7cVa9aGhN0qONudHFWIvDPqlYlV5277DLXnPaOWXH87vt&#10;x/64/bFf/OKXBxh+7GOj1z6l7hWnXVz2uT3tuUmmBPeLSz1GNJkLqNJ0Ou0luKPTfrEA9tJp14n7&#10;gw/0gzsuYSqGUUmRuS9okYnUGU+JSQOpbYk7drfrxJ2HUCctxkjYz4IqM/W1W4m7MYjaA+41eJ+T&#10;uKfv9+/f+76BrdBzZ99duIzBHRN3CVIxbdfgPoaxXGWuQ2bNjvntzYEzMXFHeOfHInDnlpkycdeh&#10;tA/ubuLu6zGYuHt+e76ayX4QTs5mCT+DuzXBO74Q+k8Odsp+yAD2zeIHhZ3zlusuibtO6PUvTR5+&#10;GBP39L70vZTgPrfXvaLMNMB7tJApTNwjTcZSZjoT9zn1kK3Ou3fLiXvovDuJe7Pz3pq4Lx/HRU0W&#10;vFsgvw7nvef06jMnt7/+e97z3sVrr/1hgCRMKy31wE3gIYl/k9L4CN4twGupkmyF+FU741t88HUC&#10;+FwQr/2be9UXvmCyXnfrwity2E1oB/UK/5pTW6QU+ewJ0KPWGEzZEd5V8r79cZ///JcGIJ4GUslr&#10;t1SZKWF/NPvsAveXHjV62iUtp952020XEEeIn+m0c2+75bRLAu877RcNRcbekDoBuwXu1kAqQfuc&#10;2kdPkRlrH+PEHV13nbiXW1I9cD9LR1L3BOiF1352fQuXWjelRm47A336N914480juG+Dt6W35BrH&#10;0nkXUBfzIcF7Ol6POwa41owmt9jgx4zcWqoyDPCeQZLT9f0UTke97miV2B3uQ+KOvjd2stc8d89v&#10;x4FU+SKYuGOSjlOymLTzAiYEd/GT0l8Gcoq+OQG7dbHBkJ6663EhE/a55z/RHCmu4vAXJt2mf2ce&#10;Tj1JrvvMxN1L3meAu5vA/5WCe2vrzFxwn+28M6w7yTmCe5Hq4+dJOh6A+xznfR3g7nW6p4+/4Ya/&#10;W/z6178dYGhKLQmQPK8Yvfc3oG1GNc9UNq9Gg4xWC43XBx6pNL3Qvo6k29Jtap/X6qT3wryVrHuv&#10;a+0iqZauewD/pgHoPHhq1TpaF47eRtQWNcby2hHakyrz+z/8cfG5z31+AGmugOTedr4/qTFU81j6&#10;7LBcqQbudMvg7m1CrTntciyn3V6wVIK7NMjkNplgGNXoa/fAfWqJaUjao752ScuxMUYex02oLeDu&#10;pe3j2+n23uE2n3LBUgHuAZxbj9daY6J0vdYiY8G7qDLvetd7Bp46vAR3lZovN5/iriDpe8fmGAT3&#10;bEOUy5c0tOudQ179ZHps1GQ2TFC3EvbIIMHEHd/2YJ4dd83AoMqgEmNDOUNx6QRJyq67MA8uyshf&#10;D5byxtTyY/IFQF7iVOo8fBVVuvlY7p+rH/UvyNbC25YqaXu6TR2k0iwjUJ7rICUpz4n5Smm71TIT&#10;gDx67p7zXgytovpiaTKWShM476297ut23rkucng7vY/A/YQB6djtbiXwXPNYOO+YmnMCH4A7V0gO&#10;bydwBr1lVee9x3dvcd4tkE/vv/76Gxe//OWvRnBPoLMEd7mNUk+GLtRl2IP3EvfoRMuc2ItvceFb&#10;T0/iPjetj2C8Bum9SXqLt+5pSbw8qRXUveVJb0DKzouUWtN17mVv6Wf3wJ2h/bXXfj/c/+xn/3lI&#10;ylWTTNQaA49ZoO72tIMagz3teFTaHqTsfU57hnN22r2edu20y329IXVatJTeloSdlyoFTTJqGNVJ&#10;3L1qyFpfewb3BwqXHfva9SDq/ZC232cm7MpzT8B+Tz5c+yiKDIO71dtuqTO1PnZ+zNqO6vW2R+Ce&#10;/nsxgPs2Q5VAfpRS95HhvCFVBHl25q2D5gXqOQj9osloA6QN3BnArR53G/AtcD8ARsoBxct7LAAu&#10;ly7pLar5YMou4J4nc9FJ98AdH+MrDayR5C1XvJ01rrTEtpjDCuTz54/Qrp0pqR06umyVGa/u0sbU&#10;BO/pxU4bwBJAS+o+LlTahcQ9SN9riXuxlMly3r3EvdF5r/W6r9t5r4G7Gk514D1UZxi0KXEXYOcu&#10;dg/c1QWA49WruskdcN57E3cGefmYEdzfubjuuncvXnzplaEG8o8C7rAK3vPdPXVGqQ/L22J4lRQa&#10;bzurB/AR0FsaTa9Ogyk1A3NPKt+a1rcOjs6Bdk91qZ3eOsf/WP5c/+NN22HngVOr4tEC9tBlXwI6&#10;+uwJ0L2UnUFdYF1OgnYB98985rMDUOOw6eCzs9NugDtqMVLtaA6jCrg7Pe2YrF8AeM9p+qUB0uc5&#10;7bIFtdVp542oullmWrIk8G6AuwfxE7hj2h5sSLXA3V+0ZCXuD1QSd8tz9zUZlbwPZxvQ77nXXK7k&#10;Je49bru1JTVK11t72z1wT//W9N/qxF+JqzxVhe9bNZGox3DqrrvcWZUpi0fkcwXcWZPpAXfr2JCe&#10;ax99cD8Atwrc7W2pvFHKr9LZVPDO4I7wbakyDO4M9wzy2NuOPZys7Ghwt/+SoK++dMKuU3aogjxy&#10;fID2Ady3X9B0e/XVsPH0uL6/8ulM3Fuc97XXRF5BzntLrztC+yzn3UnNXefdcd+x990bit3JnvdV&#10;1Bmrdebaa69fPP/CSxncAYZQm7GAihUG3mbJFZI8uBpBezTQGkEmp/GRD7/OlL4nsW+F7uj76U3O&#10;o471HlBv+fkph53+ImMNnFrJunWBmFJ2gXQePK31s2NPewTt6fzu939YfOrTnx0TdxpCfaQhcRdw&#10;15tPWYl5dFn/2FD56GgwAukXLkRO+6U1Oe0XJlDXibuoMWXFIw+ceo+j1z6dIHHfGVWm1tle1j+6&#10;NZDWgiVQZdhvn6PIeMAeJe4tbrsH7seOnxyYy6pwLPfs+EoLzx9uptuUujvVkPlr6OcQtpNtq4kn&#10;ue2wFdytgdUyie9L3Efm1frNHp1QbwKIH5qgOw+F6sMdmHv3suN+kNJ2lvfLRB51Gf0xuQ9eV/hY&#10;Kk+p+XDVDztO1rIlAfcxaR8PelXp+9sawP3tKlXfEXD3QH6G8/6fBdwtkK+CuygxwbKmaDmT1T5T&#10;dd4R3B1Nhu/jwOqV4Lw3Pcc2wD/9zLMDULWAu5WC1uojeYgVU3gP5ldVaSxorSXxVuUhgnIrMM8d&#10;Dm0F9ej7mJOm18C+adAUfrZeD7u3SGkdA6heN7uAemvinm5/+9vfLT75yc+MsA5DppMmQ80x6Lab&#10;/ezktktf+yWB8hq0V7rZLacdj3baOVGXGsiWBUsM7hnA1f1l0s6wLm9P7xffveKye/AeA7sG9xHY&#10;Nai3gXuZqveCOybtPS0y/H6udWQoRxhfFdyzSjN+3JGjJ5YNMX5CjkUjCPARuFvJOyow3swittOk&#10;ryEzlwzWteHUKHXXtY/suHtgj6G1vG+ZuCPgMoCPwI7l9HbnZfl5GwO0Y4o+Ajl7QDpRR3C3ffcN&#10;apTZXGCdT7rPuo9ezqSnjGXBkvVDHdN3e62uKDTp35EmoxO4T0758bJVZvZCJqPX/ZgB7scaoB3h&#10;3Uzea8oMw3vkvDvazGV13qkO0htOZef9hAPv1Z53dN4d5cXbtFpcGOyA896rznjgzvWQP/vZUyO4&#10;J80AwAj94eFxA+LDCskEaBbA0yKnN5ew92ZjIm8Bfiu8R401f23H+/57daK5KbuaYcCfa4MWU9sb&#10;MHnshh5Ta41hcO/RZNL93/zmtcUTT3yqbI2hnnYF9dTVbjrtj4DXfikPqErNI29BxQYZBPbSc9dO&#10;O4N8qcFoUG932i/S27k9RtQYVGRQhfFAfkrbg2SdH48623VXu+5tH8E9D5lane05YY872xnc1WZU&#10;B9zFbW/pbY82o3rqSw3c5WMiTUZqIPH9p0/fNQ2l8qZTSdx1B7uuawwT9yWEy2F1hi8S+HPS26Pf&#10;vrHIKot21b103fPc8+dnWLdbZWxwH9323Mw4gTs67JJml+n6oQnarTYZ0WfywiWdoIseo5tisNtd&#10;f+xb33pgOAjuPJSK/e1jv/zmAhtxENy59oeTdcuxYrhnmE8n/ZvSD3sA42NLcDeGU/l0+e6o4Czf&#10;Hi4SljAu0B7BuwXubq87g7t1Iufd8d+vGOddgByOB++8wIl72N2ed3Dep+NpMsYFQKTNrMt5n5vA&#10;M+gjuKfHfvLTnw+wlRQBAaDXlzoCu8SvO6cJ5INNrAXMBwl8S7Vky2BrK9heqWcOmNcS9WYNxvr5&#10;CbCTEhPVO3q/O6olBtQY+d3sVWMQ0i1YT7cpaU+3r77668XHH39iCep5kZJb9/hRDeoeuA8LlozW&#10;GJWyQ0+7GlTtdNo5cdc97TiEemnR67QzuKuqRydx9xz33tpHBPXaUKrX246d7HEC7zvtFrjf7YD7&#10;tCW1IXHnIdVa7WME7p7XXnXbocM9ff6HbjttbjrlFplyZrEcKpUjzyVNM3IQ3nnDKvfBby0HZdPX&#10;w51DCN6ez26pMQjlcgEQ10F6iXupkSd434N6C95n+EVv3E/csxpjOesaxDemF8Xy39GDR6ed/XS9&#10;WAkfw02vDODlwd5PfE6+shPoTz/w9H2l909g3JC2zx5WZX++MXH3dJkuZSbSZaxUPlBmrgjnPb0P&#10;3s8LmlCfmZ7XUGh6et6jxN1c2OTAu5WY9zrv60zc0XNPX+eHP/rxAF2vbQPMHwGIWEX4EyTx6lgb&#10;KysAX6SxWBVY0WgsuOcu8ZbKyVZ4n5uGr+NjavpL779zrrvOPxMrUf8zzDdE207598S7GHydEnZu&#10;iRFg97agWsCOLjueBO0paU/3U8tS2phqVT9i2m6l66Em84hukOEmmWLZEg6jTgOm9Z728liaTKzG&#10;YMWj5bSrxB1S9lribkJ7h8suQG6BPKfsosbo3nZcplRCe07ctdteBXdYujR1uXPiLltTz64/cY+G&#10;U7u8dkrc7zp7z+IDH/zwmG4b9Y3Mb5YxgUw23m4V6TnCu1R3c/LOaXtaqpmeT2ogPRNk5NJ9EEZr&#10;9z0aULVUGb5lcOflS/L4HnTZNbgfVFCuW2b0i1p67fZQKfvqZeK+D8A9Qz0Pm/IG1JyObwGk6372&#10;nLAfBUXmiPol4D/XyPPI4GpWZcYOUnk9BlVmmYTjxtSdBPerVwB3b7PqXzu4dznvuG01AHflxDvD&#10;qzsB7pHz3gLuynl3gH0uuHPaLvfTa/S97/9wTNyTVgAwVIC7gJQ8hjpNkKKiC28NsBYJPC5zqkCk&#10;Bfc1eK8l9euC93XqMKvCOv/7e3Skv6AKI+AOP6/oosyrc3TTdqc1xmuM4cVKtcTdg3YE95df/uXi&#10;8cefGFLy1OM+qTKcvJPTrqAddJhaT3uxUMnoafcWLHHtY+m02z3t88A9gXqufJwOKTJW3eME7gnW&#10;oUGm1WlvUWNq4I6JegzuvtNugrtV+ygpOyfsZ+8xHfYI3Fl96QH31pS9SNu3b0+fOTt8v7feelvZ&#10;3U7bUkdFxuZOdt0R5NPzCbhLgYgoMJYHP37MiaGWMr2dvrbdn36gAHBLj/HhXX++3pqq72uIl3Ab&#10;G2Y2BNylyrF8oThxj8CdG2RwqLV8W46+qkGNhpN/r6ddvHY9mYxXcfLLsKVgHq/u0kImb/ChHGzI&#10;f5aRixoN7iO8j7f67Ai4i0LjpOqW517drOpBdQTrDa77FeW8A6QrMDdA/sTJ0n9vcd7ViVJzUWkM&#10;cGeAP4UAvYTok/D5kfNuKjYGuHsNMhHov+Md1w+v8Xe+871tACvB3Ure0TNG9507tS2FJlpb7wH8&#10;mwTpZgqP78PayYah1haQ3221pjcxn5OwK3jHGQPn/OUvbQ67B+2WWjWpMDR8ag2eRouUuO7RWqrE&#10;A6gM7HKb3vfSS68sPvb4JwboTj3u2BijEndDkVFO+8XGnnZulQmc9osXHwFFJkM5grxWY8ohVfTd&#10;2WnHx2sbUVWDDKTsVtWjAvcE5R3g3tvXnodQvd52uzkGwd3y2fnxe4Jh1OEETrvV2z4X3KPGGfbZ&#10;Gd4R1OXceQbA/dw9i5tvuXXgrkMFuOvedos7sYwELQtUZiJwZzUm1XofPXrNkLan94smw4Eyb0O1&#10;wJ073/ORmc1slJRJ+wZ9LfHZs9uuC1qWjruG5LKrvQTo0onHlJ2h3epmZ6VG+tnxe+E+9jZwx/Rd&#10;p/I4qYzTyhnYMWHPKT2+X97GQYa0PVUc93EZ00lYynSquL8TifsxuD83cTf73S1/3XLeG133K8p5&#10;BzBXPe8I77x91Uncw6YZHEBdOu+cuJ86qRN3XvQUtdhYCb7lvHspPQ+tRvDuvZ3APb3uX//GtxZv&#10;boNcghlMLD2AZwcel+LgbY86EwH8G3TMgUh2rQnw57jxctat5fR+vblg3jRcGswaWIuSUGvyEvZo&#10;wykm67xIiSsePTUmWqRkOe2crqMaIwfB/cUXXx6A/dJyAVNt+NR12p2edstvF6+9xWnHoVPsabfB&#10;vb2nvRXcB3hfngnkpSGGQH0diXu7GmMDvNXbruFdJ+9eT7v3mLdoKXLa15m4Rz3uLYk76jEJ2uVj&#10;E7in7/2mm24euIkXJrHTbhkdzKnCb6jAILjzZlXRYiRpP3rVNQO4p8cSM6Img5WMveBuN83ozaka&#10;2nOQjV9Xg/uBaQlTYuc99hWNn7gLtFvDqHb3uj7+x9lpP34/DO+lKnMY4P2wuirDznf8s0tWZXKX&#10;uwZ43Twjes1YHbS1BPdTU6sMgjuenUzcJ4B3Evdar3s1cW9RaGYqM1eC824m7sGp9rxbiTncV+k4&#10;PWYl7ma6D1/zFD93RY2xwL0F0i3FBsE9XcB+9atfHwAPwR3h3QL4CeQxRbWGVg0HPmqlsTQatZEV&#10;YROHId+EpU8C+BWVxgPblirKy3mqTTtylh8bvXYFkBuAzmDuOezu8Ckl7J7L7g2dtgB7BO2csGPK&#10;zo+lj33hhZdGUF/2uCcgZyWm6rRja4zT0241yUxwDk4797SPLTLc087Jul372NbVzs0yDxeJO9Y/&#10;3n9/6bC7bzcm7lbCHi1aYlUmL03yetutrvbzLrh31z/eXXfa+bSAuzV4Gi1lqtY+Gon7MOh6Zwb3&#10;G274uwncka1GRvOtj/w+XQWOwavluQu4D9C+fCzBuizMTKm7DKWW85n9ibun1GS3nQdTy11HmLIj&#10;wGMl+h5eWpTAHFN1ebGkOUY3yOB21I0pfUf1BRWa0n3P79OJf66X5B+e/h7l+9SDCzxoKt8vPodO&#10;2bXX7pX3c11keiy9sALUOWk/qYZUd0KVKRpqZoB71XlvBXcL2q8AcPfe5gR+ut8J7rUEfi64m58b&#10;pPmi0GCrjefDW/A+B9xZnUmOe/rdfPLJrw6A99u0NdLQDmrJ+5TAC5yzEtFRI+k68Eai7sIoAD0r&#10;N+l2VXBeh2Peo+40X2i0OusE7VYzjDl8alxY1RJ2/ivM6wT0EbSzuy73Lac9gncEdwR2hvf0dvrc&#10;Z597YYT1R/UgKqfr1UHUluVK8DGX5PGwp11g3Xfa9fBpW087Jux6G6rjtDO8G1qMNZB6HgZSI4/d&#10;etxy3SNw55aYGNw7nHY4ymk3wD1y2i1wN4H9rjJVt0DeSt/ngvtYA3l2+9943+Kd73rPwF85ac+8&#10;5ofFdinK+L5yu2oxeDqk72PKnjbdpzNy2TWLzcNXDd9DYshcA4nQjKn7gQLcreVK+mDijptSZSNq&#10;Nk303CfD+oYKy2kBk5W6c6+71mPKwVM/fbeWKaFbv3fv5nCyN68ba+Qb1yoN1gVJAp//9CJ//hBw&#10;11WPW8p5z2twGdgF6HOPu4B7+mFMkL4E9hHST05g7YF77/DqMehyx+dX4A4J/HED5NFz95x3E+A9&#10;oGdwN5TqXlPRAAAgAElEQVQZfq7ibbhtcd4jmI+c9xq4nzx5bei4Wz3vXgIf1kUaAK4eo2FW2dY6&#10;aTf4tfA5yHmvpu0ze95PnZKTPyaB+1XHrll86UtPZnAnSKoBfOHBwwArO+9mIt+p0FhqR5EMGxBq&#10;qTTy/v94s6ybbOmOX0dqPitRDz7eAm4zZX9Tt/hEnnrLQe2l9lcYdtkjJYbhvJa4Ry0yHqxz4v7M&#10;s88PaftwHFA3e9rVptSyMcargLwo6bzqZ/d72q1h1KzB6CaZWk/7HKdd4N3bjGql7vctU/b7nBYZ&#10;b/jUe0wrMdgaU4I7O+wZ1v2uds9zL3rbz4HHjmoMgbvltFvOey+4R0Af9bWb4H7GBvd3vONdE7iz&#10;JlNyaJm4W/OW1jJN1GPEd0/p+hSybp8E8mPanjmRN5paj0XgXsI7g7u1m0gH2x7Uoy60J8PvIefF&#10;O6hIH6E71zpibc0GAT5fNehvQKfqm+oHhG01umOeYV33f46/CBny9+7lH/IW9YUyuJfVkRsbCOw5&#10;jU8DB+oX4qp2cPdT9ZbE3QF3gfQgfa8l7i60R867A+7Hl/drSk6P815L4Ocm7hO4S/0jDqZ2JO5W&#10;6s7gbgK1Be+n9IArDrq62gw774UD39fz/ra3XTeAerodj74/gftV1yw+989fnMAdN0168I4Q7w0Q&#10;MrwjrP2JgL0G8PiYB5jRls6obrK1R96C59ZWllYw73lOhnXeXhr9+1Ej4tS9F9gnaLdqQumiTR2j&#10;l523n1r1jq1LlLgxxhpE9YZTn376WdUKg9WP1Z726W09iGoNpSpVJliwxD3tOn3HZL1M3aOe9h5w&#10;n5x2UmS8QVSG+PsocT/fAO7eYGqtpz1O3C3P3ffaTac9HdXRnusgZSi1SNzv8hP3qiJTAfdoKVNz&#10;i8yZMnFPt+l7Sf99TfwkA6PIWyWPcb33ZjO4y/OP4H5i2NYq7JT+O5XeTu+T58yJ94GJVblZxgJ3&#10;9NjribveS4Rci6yMCk22XOT9Y5GM4bhnj11c9hHcyz8j6K1S+MXKBU6c2uPH6ZTfu1DQTTPab9dA&#10;zqoNqzVl7zv/uYWHUY+CHqMXMqUfSrqaU+B+TPe5rytx12de4t7ivDe1y7SAuwfpDfpMpM706jO9&#10;qoy6PVluWu123ikZr56exB2/3sl69aNqoWGQdz631GeuU7cC7ukC9jP/9M8juP8WwP33JShx8uml&#10;714P/OtOCs/wPgEh6RddjTRWyo5p85ulC990ZoB1L8i7OlBw1IWJ9xoQnCO0R40w1UMVjtPCJHnc&#10;+D3wknark927kKz1syOY8xCq9fivf/3b4bmeeuqZqRHmooA7JPCRHjPHabcqH/2e9gzuOVG3IL1V&#10;jWlz2u+H1D1y2E09xuhsr1U+ekOpJbjXE/cM6/k2p/DxdlTrYGf7BO7n7N52BHfWZtaRuIdQ3ln/&#10;iPAun5++TuIiBGveZIpzhNZSTAx2uazE1mWuGlQZ1GS2lm0z2W3fUODcCu55Yei+oMNdg7sMo/LX&#10;ygbKuC1Vs3RpnuzhtJvvC0TzPyD/icDSX2zNhcGdE/F8W8r68o/SU8XY554bY/AHi8Oo+O/TS5ys&#10;OkgGd72eV3450muwuf1LMACwGkzVA6oM7hG8zwJ3UV+MBU29zvuq4I4p+3DLUL4CuMvjOwLuNKTa&#10;C+4WtNfcdw/czeS8Bu7krbcMpq7W854fk8T9iSc+PQDja5C4W4f1BW94leFdpa8E79gDL7e1xT1N&#10;C51WOGH95F/+w62frHrl3sficxnPWUC6gHr0F4bo3xf8dYJf86aWGCtNN5SYCNxrw6c9ibs3fGpB&#10;O95P4J6e82c/+8UAxo8sdZchXYfblp72HqddwJ1bY/K5VCTs9lIlTN3X47TfD7f3O2m6dx+9dgvc&#10;a5tR7dpHhPXa8GkM7lbaXkD6ufHcffdH1CBqCO5n64pMlLAXzroB7h68z+1tx4/HwdZ0UrgzJuHL&#10;xUiw2VTAXfRlUZmF47BtxuJAVmUGxz0pMzKYutRl0oDqWC5yuDA6MsDrOkhcjFQm7i3Ll3hjanmB&#10;wBBvmScTuGuNRKsy+OeDskTeulLYUJCurxaiY3+TlgeEfx6JNm3hllVO8+16yTwooRtkMHHPqXu6&#10;Tb8c6bVIv3ypUeOqyW8v+9sjcO8fXs2ue7qvnfflLYB7NLRqdcCjMmOCfATuAu/HT5W++wnDeTcg&#10;PnLee8Hd8tyttpmiLtKqghSnPXDeT1Tg3ex4Z5WmBu6k0vAAa9QWU3Pgo573fLTnjuD++Mf/cehx&#10;/+1rvxu2pwoIWeBkdWZHve/eEidO4K3+95bWEm6kiUB1pRPoNdUe9ADUTV0n+FpzTgTxPGjqLc1S&#10;r7/XCgM/2z/x+zo3n3o+O/5etrjsmKpzws7v/9WvfjM8109++rPFwxculSn7ox/VTnvQ097vtJeL&#10;lbAxRoN7hu9oodLanHbx2ROEB0676bWj016pfmypfdSw7vW055rHDOh5IDWn7Q3Dp+dGSJ/UGGiQ&#10;OTvciu9O4B70tfP7o/aY4fbOAOodcG/x2y1dhh+//fY7p4HRqe1lCdE6ccfFmTK4imGyDe685R7b&#10;ZKamGUjbRZNBrRuZt6XH3Vq8ZLvuB6ZbdOfHCwQEeSvQRgtlDMUncNe97YcKYNcrXw84SszBCZCl&#10;tocTdlt/0R5P8uA5lcchVn2BgdA+ft85YdeDDuO/lSsl9bCqn7gzuI9Xdek1SvevvvrtY9qeIPxY&#10;vQ5yNXC3E/fjy8TdHEDtSN0LkK4578d1r7vy2gXi5W0E8CB5X2fiboF7UQnJ4I5wfvJa5b27zjuA&#10;vgXwUcpeOPDWx/MFgKPlIHhbrTCR/95aF8mJvKgyqTkjAdlvfvuacoQR4L2BwKg2spa+m8OruJW1&#10;oYmmV6WZfQzFBnvlo2OqMAjW0VnD9269HrULovD91l9Mlkk7/3XFStU5Yfc2n+LvXG3wtKXukd8v&#10;KbucBO7peX78458uHnr40pSuewuWvJ72XqcdvfY2cEen/eJiVaf9wcBpf8AC98BpL7x2x2mPwD1e&#10;tGRBfNnTXjru2Nl+fjoRuN9zjwb3uwnceUvq5LYH4G697YH7bibuw8cuE3Y56fEP3XZapeE4QCq+&#10;O8M7qjBYOMLgjhZEkbrTkR08I3OW6baduHt1kPPBfexlL8Ed/32WsaJUmXylkYdN5ZvSX/AApeA5&#10;Ofe+EIM7J+ny+RruD8KLWk4UZ2g/tNRj7ApJbKnB9/FfGDS8HzESd9Rlcpd7+l7T5w7gfmwE915V&#10;ZtW6yOlzZiTuni7TlbjTmUAdLwYgfRew9xL3CNjXAe58TF2Gj5O4sxc/PZ/hvjcPr1YS9+JzIYW/&#10;hj5+gOtAm2nRaSxQZ5AXcE9QkYDs1wl2XvudgqFa8u41fngqTS2Bn6Cdk1xpLKmAe62dZs5Zp4az&#10;DvBe1zHrG60LJqdv3fwZwse1qDDe270uewTuXurO0C7g/u8//skAyY88+jHXa7/4yAju63DaS8cd&#10;G2R0i4xujFmf0/6A57TzMKrRJGM57a16jAfq+XiqzHlYsGSpMvcb0K672pvqHkGVsaof1YKlxg2p&#10;tcS9thm1JXHvPZjQy/Kl9Pwf+ODtE1ynesahpnGZgCNUe+CedehDxHKHh6AVU3sB961l0o4pf3ru&#10;8Tlywq6ZtUzcPXC3Eveo193iaK5HL6Gdi1q2wV33ru+fhHuU6bG+BoFbEvXx/sHpBUUQL2X8g8vJ&#10;2PIqAqFd/9nAX3+L7rq+gDhUQHw5jYxHwP1I5eRUXsA9Pd/Vg+MOXe6XA9yP6crIyw7uAO/4+Dp6&#10;3ncL3LlxpgbuxUKnRuedwR2HU1vA3UrcVd1kB7y3OO8J1Bnc0+/+g9v/0U+AmGCGob2mzbDmYCXv&#10;Ebx7LSRefSA20rSA+uWG7isB8vl90V8yQnB3fl588cUaTFTzGNU79kB7rUGmBd5fffXXw/P88If/&#10;PoDwAOyXMGGXdP1ROqs77VbSjkOoO+m0c2L+wAOlDtMF7h1Oe1vCLltQsf7Rrn2sg7vfFsPgjqA+&#10;ue0wfGpuRj1bAnkN3JUWMxPce9SYFnhPVZDp/vve98EBwAeQ3j6brM0sb0eNRbcEMrjrgpKt6Viq&#10;jCxjwufGWcoRiss+9TngbjfM7FPGitXRXmoydrmL3O6RiViR7PX0q3XKJ8fUXV8ZcIKu03gP3GX9&#10;K7o+fguNAPrB6VYOAr/1A88/+Azu4w8+3yZYl2EJnl5OvxzyPSU4HasgsdN9NXDvq4/MS59ccHe0&#10;GVZrULFx22Ys4EbHnZ13y4dn+A9APup1b62H5AsMz3m3gP4kgjnCuoC81/veCO9Fzzv56qLPWPWR&#10;nvPO6f4A78WAaezAe867lbin37nz5x8aVRkC9wjevbTUa52xQM714D1ARHea4L1lI+vlSLV3K/2P&#10;3m+l7Ob20uDCyf3riDVs6mhTHqB7AB857HKspN1qkUFIt6Adwf37P/jRALoJ3AePHXraJ68dzsUp&#10;XZ/rtFs97WV7zE457ay9iBpTgDlUQFrvL5x2o+5xntOuqx792kccOuWE3e9sD3vaCdoR3gc9Rjrc&#10;jc2oPIy6Krh7Djwm5b3wbg2nnjlzdgT3u+5evPe978/gDqrMJg2oJubiOUYeTpWdPKLFILh7i5hk&#10;IBXTbK4t1+Culy554G7dz5/DSfz+BVdC5uT/kAPupYq+J8f3vCRJD4jqx8uKRnbY0UtHYGcHvgfc&#10;5QJA6z35isTa8Gql7jjMql137bnnOqKt4uovHakTGranLhN33SwzH9xbe93VQKoxpKqAHKDdg/fI&#10;eS+g3YJuSdbxe0R4twZWOclvAHcF5jMSd8t5t1J3M3HnnneEeYD7E9e0O++WKnMqSNwVuAfOe9Hz&#10;7sC658DXkncN7qeGJRuiyiAItUJ81ATS0jrTUiNpqjSwjdMDURx03Y1GmsuRqtcuQMwGmNaGGCNZ&#10;936G1s+79rsRpeyRw25VPkYuu5Wyix6TDjru//a9Hwxgm1QZBHdWYyxIn+O0Zw1G1z2WC5Z2xmm/&#10;/4GHQnDnxN0Fd9yM2gHubYl7Hdx9px0fKzejmkuXANwVrOOyJStxNxSYdSbu1turJu48nCqJe3r+&#10;G29878BTR5Z6jCTg6LiPwK3DUgF33POD4J4Oeu5W4i5fS5pkshUijLqhIN5K3PPW097EfT9cAOi0&#10;vdxrxJCuNXG5v6d00PNVgFVXM34hrn7UVykI7tqBt6sfGc4l1eeLA0z1x+fC7/eQ+prymNeYgzWR&#10;mLh7kI7NM1hXlD4vg/upJnC33he9vz1xx49vT9xb1Rm3yrGizoQ97zMSdz692oynzljwbiXu1brI&#10;Tue91vN+Cm5P0WPmoGsE7gGEt2o0VuNMAvf0+5X+DzoBroC7QBCrCAzvUXVklKjW3PdowLXY0hqo&#10;NLUUfid8+CvhWPqLdTHjXuzULpyMpN27SPPg3NNhvIS9VvPIoC73vYQdoV2OJO7f/bfvD/Ca/PYL&#10;CtxtaFfp+gyn3etpR5gvT12NsVQZy2lnVcbahmqBukrjDT3G6mn3QH0d4K7rHjlx1247grrpths+&#10;+9TLDk77cM7aiXv3oqXOxH0tbruZuGdwv+GGmwZuSuC+aQyMInDr5ZdbBPB2u2A2JfQCJrwwyH57&#10;qcpY4F7Wn9vg7ifu+f54u6FCafTrhWkR1EtTZPyLwZ7c4qIFeXuY1B425QL7MmFnSPevKnQNZLnq&#10;NUM7D7QeUvCOSk1O1RncdequAV3Der6yy++TX4KkGF2lFi7tLrgrUOfHsdVlJrhbC5r+M4G73I/A&#10;vavnfQ3O+06BuwXvNWj3Enhsrkngnl7HO7f/z/uP2wDGUGQl7i0AH4F6BPC9wMh6zesOuL9Op6UX&#10;fq7CcjnA3Ho/Qzpf2JgXPIavXgP2FnCveeyWFuNtP/UA3htGFXBnaGd4T9D+yiuvDp//7W//2wC1&#10;jy4T90F1WVY9Rmee055uHy0Sdjz58ViV8bSZ8SxTdmmIUU57+ZhV+WhCu7TGALirxxoTdkuRQXDP&#10;nvv9BqRH4C6gzo0xTtJuOO2ctltOu6fH8PsiYL+c4C7Ll9JQ6vR8d929uO66dw+8hIqM+OdHaEhV&#10;9BlJyXkJky4oyWk7asz4deR5uOo8cyUWomQeRlXmrW/FlsUY3C2Il4sAr6dd+DWz8yb9WzNLA7iX&#10;WkxNm8H345UKTsaOm0p1ys6HoV2uSiyA56slq3UGLwh0qh6Du+6G1+pMhnlJ23PinsD96NFrplYX&#10;Bner25173q33zwV3VFbk8Qnc0V93BlK5253BPRxYZaBHWMdbPBa4o6IDt9zrbjnvNbDnbncGdyuF&#10;L+oiuee9Eew9513pLqzOVEC+1Xn3qh9ZmfFqH70hVgT3O+64a4CqX0tS+dvt29/YAG+tlq+l717K&#10;Hg0xtmo1XDM5NdAgqAfDr60Jfa2WsgbX6zzVr9Ux7Fv11QONKRpArqXt+DvDKbs3iBr1tHs1jy3Q&#10;juD+2mu/W3zzm98ZYBbBfYJzq+ZRUvWZTnsG+QzoCOAM9K1OOw+l4lIlVeX44MMK6KNlSvgx96HX&#10;PqOn3bpvpep6Q2p22Mu+dkzZY6fdA3fPaW9RY2pKjAfuEZR7gI9e+ypuuwfuKcxJ4J7+O5FYC332&#10;BOlHlu0yR4YFSdcMW06Ppg2ny4534SwZRMXhUgFca3MqL3aSz+PBVORLXsRUdrlbjrvenuppM17t&#10;owXu4/d52OTkSZXpAXcZXsUhVgvc9RURQrJWV7Qik9tt0L3nihzd736wAHXWY7CvvRXcWYuRxwXY&#10;MYlP32v6pRuWMF0lS5j84dSWxH3HwF0S90rTTJS4V3vd+e0ocfeGVSuJe+S8tzjwrYl7a897lLi3&#10;OO+1YVUL0F1wN5x3Tty9YdPm1pmTcnGQ4T29jh/60B0DLP36N78tVINaAh+l8C1Dra21ke7jkPy6&#10;Q61RuoywT0OvrRDem5Dj5/Q+358sFQa+dx4ydX31ANBrEM8pu5eweypMi89utcR4jTEM7JbTjoCO&#10;9+X88pe/Gk76ul//+jcHwJVWGZWoyyGYx1t22hngs9P+iAJzu6e91GJqTnv52IWpm10WK3kw7m1D&#10;5ST+PkzYE6BDwt4D7vXEXYZTdQJfDqTygqU6uHOrjKXIeMdTY6zEvVWRiRJ3hnwG9bluO4P7Hafv&#10;mtL29LXSfx8Sa+FA6gjuJwZ+kiNeegbuTYLazYLf9A6eIwrYk0LDaTtzpO5z15ypubTcnCoDqLxB&#10;tSVxT/aI/j60LcLALhcYTYl7eXD7U/4TAwJ0Wbe4SWA93lrQLpWU0nKDqbt8Xb5KiZtjDg+KS64T&#10;Kn/wvIxJVxBxq4zuck/fc6o3mpYwOYDec1YBd+vxnsTdg3gE926Q9zQZ67FAmWlRZ3pVmihxrwF9&#10;S+Jec94tZabmvEeqTNMJnHdc2hRBfYL2AdxPprffuf1ve9viAx/48AA/I/TEGoIH8TV4b/HiW4dY&#10;WdXg+81qjQf6awDzVVSc2vOFVZkzVJfoIskD+ejiq+ave057y3BpVPVoJewWtDOwM7h/7WtfHx33&#10;ZX/7BUN5Ya8dk3dLifGd9ouGCmPXPra57BdUe0yqe1SbUB0Q98C9WvcIYN7qtPPAqpe4c097VmHu&#10;dwZP5yXurMmw0140yjQ67T2Je3S8NH6l6kdI3Icjifvps5Pfnv7tac9H4rVieHSZuqPrLttS907L&#10;QDfcIFfrziW4S0rPmkzZjqhVbDZNcmBtJ+64kKk1cUeDJF+UMKzzv3ezHE5lSC/rIRHYN9SLIAuR&#10;NDCX/Zu8vjZvabX/0bo6B1tkat3s2NGuvxdrSDWn7YeLz9VVkEemmsj0i5G+z/RLWFRCXkHgPh3Y&#10;rNoL7hG0N/W8X+Hg7p11grvlvJtDq7sE7tZztybvmMBL4v4P//CBAXB+C4Opc+C9FdL5Y1raZ1qA&#10;3dNpwgReknoA+hrIr11tqZ1K00vt+69Be3TfOzVnPUrbW2oe+XcuUmQ8eLdgXe4jsMv7kiqTPvcr&#10;X/nasNsgee0yoMrDpgW4X3jETNkR1PMpN6HWgH2O0/6A+OtDV3sG98hpDwdQAdzVocS95rRHC5ci&#10;cMfWGAZ3bJbJlZBlol7WPt47+O/3yNuwGbVokAFwb3HaawuW5oD7qim7C+5LTUbgPd3eddfdAyMl&#10;1sLNpuK4Y0XkODu4qeYmJbjFzaO8UyjxGg618iInZk5O3tlx12l8ZuEyWbfBXQO+DqD1UGo5mCpf&#10;15oJTf+WPZ4Ww2qMVwmZX4Q8CDrCLg58bgEMo/MuXyM7QugKpYOwjuBvJfm6jB+3bqGj7kH7pgnt&#10;CP28DCB9vqgyaauqJO47Be7+8Kqug8SjHgeQn3QZOQ7IFx3vDrybPe+RMhMBvKfdELSz815z4CNo&#10;t74ny3M3wR4+ztJkPOddgJ3BXd1fQrylzqBWE6k1PSqNB+4tve/pNfj7975vABdJ3QdYCvqwOf1s&#10;qYxsTdxrCk2LA9+UuCPQ1lpVvPaVhlMF/9bnMv5i8Cf6/nqc9ehCJxoubVFhWn4HLGC3qhu99N36&#10;eC9lR2BvAfcnn/zqAMIJ3C8BuCsVphPcedCUwT0DeqnHiPPe6rQjuMuCpfMP+E671yBT62n3livV&#10;etqtxB372jlhT9tTNZyXCTu+bSXtrhpzzk/cXWXGcdo9JcZSY1r1GP5Y9tlb4d0CdXz79J1nM7gv&#10;b9PskyTpqe4RFy4dhrpG6XDXygjqLbpjPZ1xCeamWeet22hwOScDsl/LqMPlciOqBe7suQtD44WA&#10;tkasC4oN+h5zwFyAuyxZki71Eug36ArlYAHOGXjL1F2+yXxhMP7j3vKWvbAEan9xNWUpLTa461Sd&#10;NRn9PvwLgUD5kUXptuPn6QuU9MuRfqDpYxMcXg5VBuF9duIepO/q4x2AL6DdSt55KBWHUxnc8TQ4&#10;79H75yTuDO7RGcCbwb3mvAeJu4B1MVzaAe5eM407vErgbkF61Psu4H7jTTcvXtkGmJS4//rXvuNu&#10;tXe0JPAt9X/rqo9shdaop9xLtN0TpOE9EO4+H71/gvXXoUkHvv+53jo+3tIEIz/L1gHUyGH3NBir&#10;5tEaQo08dkuVicD9v//3rwxQfXHamvpRrcTAgGofuPuJ+yo97WXdY656nIDd8NU9p72lp907LcOo&#10;qMXohJ2ddhvcGd7xCLQ3D6OeG5ct3X33RxSkD/fvzj67HAT3lt72CNxb4H2diTtWP7LnjuA+pu33&#10;LG677bTZ+GIpLaIxY8DK5oYALXIiDqhyA43XzmIl2vx+TvsZ3hnc7eVMGtz1hUK5vJS/p5y2j/+u&#10;PfbyJd3fPvaqY8KuJ2FRNeH1tAjH6eNQwZF0XaC9/Afii4nrbTV86wRe1zpiK0yZmtufwwOpdiIv&#10;QxFHxiu+7fsI7lcdWw3g+xL3ukqD4H6cQDxK3NXjlNizQtOszNQS9xnqzCrg3qvPmOpMBPisztAx&#10;wR3VGQPko1Orj7Seq7Xn3YJ4Oenf+O73/P3ipZd+ObTJYBuHlXJ6jrEH8D36DMN7qwNfg9Ia2FtJ&#10;/HSLMF2B9FYdx/26xudGjTA9Tnvt328l7d6FFP/MWtN2T4eJ9KwWYLeqHS2fvQXc04D2l7705SW4&#10;O93tPKQa1D2WqozekOp77a097dppV3oMOe29oO72tDvtMV7iHiXsuurRdtotVcbqas+qjN6AGjrt&#10;AuaStIPfPoF8pZO9NoQaOe1zE/d1qDGmJpNuz4zgnmafZD5QwF2AXUAbtRaE8PQ5WPXI1oNwogyp&#10;cqjLmomlbHvHTvr3K3jvSdxLVQbbZHKoXYJ7bs8ZwJ2lf7tVZsNRVsr2Fg/c0S3S/2jsw+StUna1&#10;o7z4/PwZrvWEMbtOAuili79J/x75WuX7MeEf/1RzaIC9CdxXTN6jTatrAXcP5CvgPg23wse6Pe+t&#10;4B5B+/+PwH1uz/s6wd1y4VvAPb198pprF9dff9PihRdeKoAogvPa2+sYWBVIRGBs1WbmajUmCK+g&#10;yhT1iw5oT00vM7SZnguX2mE4l9cbX//eZUqRGlP7nWKwj4CdQd0Cdz4ylJrOAO7bz/n5z39pAOBB&#10;lYGlShcA1i9BAm+BO0J6fuyS0mbW09OOwJ7rHj1wj3SYWk87LleK2mFanHbsXNdVjx6oc+Le7rRb&#10;W1IZ3M/e/ZFCjVkXuLcm67WEfbfA/c7lx956620DI408dlQNoYq5IByG3La5KZCfOU4qIvMSzM2J&#10;E3NIu1mEyxrcuaREF5a0wTvXQZbgjjCfG2W0465vtSbjcfYeS4fh5J2h3YN1BHZ2iuR5eRMrQntO&#10;/3F62GuNsQdS9RXaUXW1xs0xOa3XOkzZ6c6KDX7c5vT6SB3kToP7nJ53BenpFu+3JPAI6ob/bg6s&#10;1oDbAndWaBqc93WDu+e9W+AujvsE73gA3E84II+eu1UT2drzzi679bYL7gLtVn0kgXtWaUqlJn3s&#10;O9/57sWzz70wwJEAENbqRSBl3UYd3F4HvAfyDIot/nvLsqcojW9K1HvSdwvSg8Q8UmVa0vW5YM/A&#10;zq93a1NMjxpj3bYk7RGsW+9DQLceE3BPn/PP//zFwQEfli5dzC67qoMMNqJi3SOCe+5p19WOq/W0&#10;a2ifetoBxsVntxYqWcm729NuQLtX69jitOu373fVGE7UscvdctpbwF2S+BHWE6jrnnYGd4brWhVk&#10;L7h7/ju67HP62j1wH9QYPNTjnr7+Lbd8YGAkP0zNYStrNLhJFTeg5qWYJZtpDUZDu7Y0Mud5Cbwe&#10;Yq2Be5m052aZcqgWU3ZLQUfOxu97zwjU9pStd8Wigd3604S1JTU/R3rutGQpTwjrSWGd8lvpPjvu&#10;uXs9X9EdmYYd8i8Jwjt+3yWkY487/mKgliP3R9fqwHL4czVox2VNawf3nsTduo/ufCVxL5J3L0X3&#10;YL3Tee9x4FtAnhN3y3lXqXuQwE/DqHKkDhLe5taZVXvea+BeHBqEnZ7fSdxT/WORuG9/7LXXXr/4&#10;xU4CJlIAACAASURBVFPPDID0agIeWFSDyXtNlbE+zjo9FZI1533OIGv39tbOxNtN1FsVmwbQ7h3c&#10;bfn3exdIc+odLTXGg/Gouchz2T2nPQJ3K2FPh8H9s5/9/LJVBlJ1GU516h61056hXesxOU3PPe1l&#10;ut7rtKuqR+ppt8C9tafda42pJe51p/38QusxeGynXUN73WlvBvcpcb93UmbEb2dwj2oe15G4WxC/&#10;U4l7gnWVugO4iypz4403T7OAWoMZOYzbYBDYeZmSfD4m9jnUxR52XgZaKtVpLw9qNxwEW667QHhO&#10;16PEXYO7MK9fR1mqPQ64l1cAGdxrVYtl1SNL/uiE74VOTj0VzJ3w+I1b0M7bTHO/+viD1tCu/ait&#10;6QoPB2ltP/6IAny+IhPvKN1PP5x1gDtD+9pVmXU473SaNqta4L2DzruAuwnlndqMp86ENZH0uJe4&#10;X0PgPj3vij3vkSrTWxtZJu526p7elzao/uxnvxhAa4CgBEgAP54246XvVmrqJa8WvEftNFYS3wv2&#10;Ndj3gH4VLWeVRHwd/75aO0yvAtPyVxXedOpBujdP0aLGILj3KDEeuKeP/cw/fW7x0MOXpkYZTNwv&#10;EKDbTrveiprTdL/6sdbTrj32CwDtD5fgblQ9eqpM1NM+QbrjtbeoMjWnvUzd2532fOrgzs0x54rm&#10;GGMzKrXI1NSYFnBneG9N3Fc9LeA+Dahu3z+7/fWvv/7GgfVEU7Fg3RtcxVMOn2Yus1pgclW5Zkke&#10;ZBVwt2Yg83NjqUrpuFvbU9koGU8Opsv0nb12R5XheB7j+9ItZ1DfVMMB+fNKD12Sdt0Pn90fq5eT&#10;nwdVF3ScxquvLQD1o0baXl7p6aHV8vnHjVv5/bIQAF9U+f7SD0prMqun7gzkOwruPc67A+7hoGoP&#10;uK/BeV81cY/AXe7PBndupcH2mTX1vK8b3PWQ6gjtb3/7eDu+nRP5n/zk5wNk/RLSS0w3PSDvSdwZ&#10;5qK0vTWJ762VnJPIr8OnX6ePvur315qut6bsqD5ZP+OWphjrvpW0t4K7l7B7b7/88i8XL22fX776&#10;qwHcU+L+yKMfWzwsCoyxYKnmtCc1Jt0ypFtOu1/rKDpM6bNL1aOXsK8E7pUB1B7HPXLaEdxxM6qV&#10;uGd4xwuBPnA/1wPuZ8cFTL1Ou9fFzuDOkM4ft5vgjo776dNnh393CnQS4GbNOG+e542nCPOSuue6&#10;yAzbOjzdVNCeZyYPwLykMFt26cfDld9l2o6lLNacpob3/BhXR2LqjqaJraVza2L+HvdYFThYx8NR&#10;vU6e2QliWC9L73lLqj2UerB4Hg3u/APfooT9qPoFkC2n48ceVQfBHJN3C+wzuHN10Obwg0qre9eZ&#10;uDOse/C9MrSD837MAPdjDdAuPe9NC5o88F6T8x71vCO4I8hbj0234Lxb4F4k8CdK513ef3LZEiPH&#10;Gk5t6XmvOe8R1DefJbTL95rf905I3BHcR3j/0b//ZErcX6W03dpIWRtYjZQIBncL0mubWXvS9lXB&#10;e9Xnt2B9XX8d6P3+aoqMB+ot8wo1p9276PPmKFoGUL1B1AjcJWmfwH37dgL37bc//enPDsCcEvcE&#10;5F7NIybvltOO7nqueyyd9qinfTw5cX/wwbwJ9YG0VOmBh7LTDlD+wIMI+P5iJaunvQbuc3vaI6c9&#10;6zG20663oepBVHTb/drHj0xnSNGnukcA9bth6ZKxGXWO0+4Bee3j1u20u+B+pgT31N9+5113b/93&#10;6h0D543Jdl7ClJWXLfUYgjw+jrpzZstNAmwL3MsGRCvEFXBnywIHRhnc/+ZvRkh/y1ukJXH/cHg3&#10;0ZjCW/uKEOatQpjSftmDEJ4hGRN21mM03HOqrqF+c4LcMdU/YIC7XZNjNcjw9lIN5hnG+c8rOn3P&#10;B7tDBdzxa/D7EdzFpUJwT9u/cED1igd3StyPLd+Wnnbsa2+Fd+52D6F9B533WuLO6gw/XrzdkLhH&#10;zrubzIMWcwLS9qjnvdd5t5YwzU3cbYDXA6rf+94PBwB7ler0OHFndcGCr57mmfQ1LWWmBoqRRtOb&#10;wK8C+usC7VUvLmrfX+01qlU7en8NqW0+jf4aEw2fIrBHPe1zEndO3l9eQnyC93T/H//x0wMkpzrI&#10;oRayAdxzR/u6nHaduBdDqPdD6m4Ml44fQ/3tBrB7Pe1zwL3XaccKSB481Yk7D6PmTadeT3vRIgMJ&#10;+9nlQKrltBeJuzOI2gLuUZIeqTMI6+vYjsqPIbiLHqPA/fRdw8emQDCBqSTj4yKmHK5iAo9euzYm&#10;tNosQG21vyAQ6+rFgwrcOQRG/rPgPWpGHOFd9hJ5iXu5WRVbZ6yEHtN5Afo9eMWClTiW063VGQvS&#10;cTDVKrLHVpkS3PXVhe3U5xdaJ+yix+Bgw3jG940NM0cV8DOY6x53/cvCqgxrROkHsHn42I6C+46o&#10;MsVFQF/iXlNmqtqMB/I75LxHIN+q01QTdwZz42PVoCs777097xV1pqbStBwEdoZ5XNqU/h3f/e73&#10;F7/fBrwE7ti8geDEw4EWvLeoNAzhvRWSrRWTHtyvyw3fDf98HadXfWEgr73dOrRcS91bfHYP1FvB&#10;vfDbAdgldf/EJz45gHJSYx4KwP3ChUeVw64XKxkOe7PTzi77wyo9n3QXz2cf0nhI2jt62u9jv72i&#10;yqzitKPLbnWyo15T9LTTGUDe62onNUYNojpOu5W47wS4W+9bhyJTrX8MEvekyqRKyK0jVy/38+TZ&#10;x1wmguB+pEjd5W0OklldtsG65EthVgR3noXkr2eB+9/+bQnuOXHPw6qROiOfK2DO7xdmzsOw479n&#10;D6bGDO7o14wp86HihUPPm4dTuWVmhPayK15P/47gbg3DJnjOfzY5omAd/agR3I9t3+JmrqME+zmB&#10;5+YYHlKVvzTYf1nI4J6+xjrBfVeGUx1wv/pKAvddcN7ngHuP8x4l7q3gPtd5Xwe4e9COw6vppH/n&#10;t7/93QHqEtQgBHHq6Z0I3KPWEM+B7wHzWvLOH1sD294UfZ0fu25It/791mKk6K8aDOuRGuOpL97w&#10;KR/WstbhtMvjlioj56UltL/40iuLj3/8iSlptwZRc7JeJuyswKhh1AcxZfecdlyoNCbqJrRH4A7v&#10;X7WnXRJ2K4lft9OuYV9XQeoGmSWgy/2gBtJy2l1wB6c96muvOe1/DeA+wfsZGE49PWoyMqCaWAvB&#10;PaspJTxLaFpWR2IKfmgCdzxibmRN5oBSXJBPPc9eL3EqFz3ZXe4I7/snXUZDfKnOaHAvn08Ptea3&#10;97AaY5XQc1MMv6/UZQ4RuB9U4J4rKHPFDj8/qjF5oOEwDKFmSLfOCO4Z2jOsWz2iugoo++76zzL6&#10;6kv/W9MLnb6vVcHdqoO0PmZ2HWQF2AtwF4UGoNwCdHbdPd99R51353k8590Cd/bgPWjHbncvgY+S&#10;eHx7cMh5kBWGVbHnPXTeHffdc+D94dVr4bY8p07G4P6Nb3xrADIBd+8wTFnOO7fQ1FpnLAfeUmcs&#10;kFwV6i1QX6d20wPYrafluaN//6qJe4sa4/3s0+8GqzFe4i6/a1ay3gPunLgPJ6XscgDcX3jx5cXj&#10;jz8xue0a3Es4R3DPGsxFSNRJg3loPA896NU9jsCewf2hIkXnnnZvEPU83p/Z0946mLqa014Onma3&#10;PXvvasmSKDGOLhM57ecanPaWmkf8OA/KvRpIC9zFa5+jybQ47bmzXW9JZXA/s/347befWYyLKjU0&#10;Y8FIDdq1uoKwrrePSgiMe4FYleHvwWq30cOqwsXj10Fw1xtT96nUXd/Xm1WtxN1aSpoTe+3U72HV&#10;xQL28kUqXwSdwsufMDxwz7cluG/Cn1LyiyeajCxWsqAda4RwpW5O27NiU15V6YrLUZ0p/7Lgg/v+&#10;4X0C7uuA99aPWRXcj6Hn7iTux67WA6gRvEe++445757/7iTuc8F9TuJeewwHVae+d+x6h/uR814s&#10;VIITgbudwJc6TKTNJGhPzQHptfiXr/7rAGhSiYfpprXcJtJmGNwjzzly4BniexL5VlDdaUDfjUR9&#10;VWd9XQ6791cWBveaGsM++ypqDAP7pMUkWKekPd0+/8JLi8c+9omxRYZ0GEzbk9PO4P7ww7olpt1p&#10;Lx12BPdClXH614s03qmH5EFUq6edk/HorMNpx2VK+f2YxJeDqJK674TT3rMhNQJ1K1W3PoZBfZWB&#10;1Mhp5/pHO3E/t/jgB29X5oXwnRekeuqKNMnkwJibEPN2U3TEvbpF/Drs1GdW1K67gLsk4Fz/KEqM&#10;DKrm+7o6sgbu2AufoD1rMuPZw39q0E46L2RisOc1socodbdVmdxfmRN3fH702XVX+9Y0hOrBekra&#10;8f3WEia8osoXBvg1y356bwg3fd/psfSCp+8/we66wF2SdT7rBvd1JO6t2syOOu9ect8A8pY+44F7&#10;q/Pemri36DMtzrvlvreAe3fivnyfBe7pwvXJJ7/qgrtAEaadDFmWOuPpES1DihHktw6uzk2c56bg&#10;cz4+AvRW9aX331HrXZ/rsHv3GdyteYlIifHutzrtBbQvYX0428Au0J7Oc8+/uA3uHx/AvWyIwa2o&#10;3nKleU67bosxEndDjXHrHJ2tqOyzn6ekvbUGcvec9rJBBqE9qoFEPWZdTnukyHipekvSvg49ptlp&#10;N5YtDdC+dNslcX//rR8qDA3uceeGF0zf83ZV3opqdbePaXhOtg8sFZ0S3HkY1gqDeclTnLiXy5gw&#10;fdcft88Fd69CEh/bY03n6mHSXDy/d6pCxA1V/LmlAy6fj6XzeouUVnGwghK9dHwx89sC7uPt4cPH&#10;4IdwFdU+6ucsE/ey8tLShHTyPr4tV3UjVK8G7i2p+06BuxwEd/XYlQDunvN+mcHdOz3gjrWRNXD3&#10;zuUA93SbwD39Hn3hi18ehlMF3GupOw6ueuAeJbIM5q2pvAXuc1LlVVSa3hS8F8zXfSINprfe0dNh&#10;ImiPwN2Dd685hn8fEdz5KGiXg9AOJ8F7et+zzz6/ePSjj0+Ju/bYNbTrZUo9TvsFdbTTbiTsFXCP&#10;Ots9cFeH4N3z2Xfeaa+Du1f3iD673D9bA/cOp711CLUX3FdN2eeCu6TtAuzDuSNXQd58863LRpnM&#10;U5isc/KdOAzTd2yT0QOpvHnUKj7Je4LQ7Bhv8yImrJ3U0F62y4wMa7fK6F73MW0XcNcAX6buLeAu&#10;z7sH4Rr/URm25f4h+kfrFw7Tdk6qJbVHYOcpWQZ3qz3G9tnHlB2PHkrFAVRdA4RXcmXpPv9i+Ml7&#10;ek75xclgfbIZwlcF+9b2mQj0EdwFhD2QP4bvu7ocXrV89x113htd98h5jwZVI6hn5x2PBe78mAf4&#10;Au4n5ZDzjj48+u9m+8zSdxeFxqqFtMD9VAXcWZlJqftVV12z+OznvjCAe4IXTDAtYLLAnVN4ryqy&#10;Z3g18uBb0ncLRmvwPid9X1Vx6XXWWy5CEL5rF0Le69nqsHuwbv3cLViPEvdIjfFAfbq//bv8Cnjs&#10;4rK/uEzZX1wm7nLSxz3zzHPD4iUeRM1ADm+rFL3mtGtwV9WOhhoz3GJyDjAuC5Y8cLdaYwY1BhUZ&#10;2Ih6ntJ3hneuely/07792EfQaRdwd/SYyGlf6jMI7uty2vljrCHT1oSdwd3z2j0gZxUmdNpBiZHq&#10;xwncT+ekXW7T93bT390yQOeYWJfgzmyXrQiZZ8Sml82JuUaI1g47V43zniAGd+FBLjnBLa16FvLQ&#10;8uu0gzsOrHrgrnvdc8vMeOGxfzm4mtl5T+5Zz3COKbuduGvA98A9XwkdhD9h5H9ITt3zSlrrhUw/&#10;vOyt61W4oseMJ78/b0/Vgw08dKpTdtR6cn1lfh3sfnm5n15w3J6ak/eTa4f3VRJ362MjcGeIx453&#10;r+edE/e1O+8zXXcrcbfAPUzYGxJ3Bvew8z1I3Cf/HVN2bpmhFN5qksHH2zreA8f9VOm4n1zqMgnc&#10;P/WpfxqALwEMwpCXtEeJOwM8D69GkBdBujfAuhsJPXrj7JHvhrfe6+/XXpfoIqfHYY8SdnyfVyda&#10;A3V8H/5Oeu0wCb7V8Km47AztosfI/eXbTz31zOLSpY8qRSZrMRnaJ2Bf+uwC8a1Ou8D6cBqd9hZw&#10;Z10GwV1pMgGwe3C+zp72yWlPj6X79+jhVNyKyguWXKfdA/c1O+1zEnfPe29J3CN3vdlph8pHlbyf&#10;KcE9/ftuuOGmgfuQC9N9XrJkLVrKO3vKxhfkS69qXOCdzY7McocL5kRwz0OzDO4bLnjb4L5v8t77&#10;wF0YGQda94+O+wjtBxWgstuODrqnyuiqSB5KPaD+UbkcHz8X/3xiVTyKEmM3yVjbUrlMP7vrZa0l&#10;Q7uuqyyXQ6ESNFZCArh3DpteSYm7B/DH8P3yuAHtu6rOrOi6t2gzczQaC+Zb3PZClYEBVt68qhSZ&#10;QJ/hxL1+2hJ3q8s9gfsnnvjU4ncA7lil16LKeKdHn+lN5HtB1PvYXtVk3SpO7+fX1JeW10Ye917P&#10;np9BpEN50I63COo4T2Gl7NgUo0Ad7nPCzgOo09sM7tvnF794WvW2Y0d7AeCSpheqDA+pWpWPOnF/&#10;oMFp93QYT4/BysfJaTfg3HPbd7ynXXQYqX6E93ubUVuc9nOsyqzZabfAvddpt8C9R4GxEndXjeGe&#10;djyUuN9++53D6/iud71nAveRJTeWmkq5LVXmGkWLyXOIemuqPJcAPII7++DekCpyoAfu+H2NZoUN&#10;7tZSJT5e4t5y+GJkD6frNXAfU/nc665PCcHyQvKwgCTZPIzKPe1ea0xZ85h72nODTDq4ccta6lQu&#10;jsLvO1/x6A5QdOAzuO9bHDl6QiXbGbJXc95r4N4D763gHrnwvT3vOwLua3DddwPcW3revSS+xXmv&#10;gXvYQBOcnr53UWWObv/+f/zj/zhA4EtL+OF00/KKOS1lkG/teffgvRXcEUQZTFs1mui0Ps/c56/B&#10;fe/3Z702c06LGtMD7Z7THl0cshpjputY8Qg+O0N7Ae7Lt1988eXFCy+8NNz/2c+fmnz2XPlY9rRj&#10;mm4NpyLMl067M3zqgHty4Gvg3tPT7oE7gvrOO+1LoE9v37tUZaDykcG8SNgDp12l7DvktM8F90KF&#10;uRzgfro8CO7ped/xjusHhuKZwWhAFSEdB1R1TbgOiXXiXi40yptHNyZw58QdGwl5YBYTd+yKt6Ed&#10;W2V4OHXf6uCOaowc1Ga0MoPtMuUwKTfJiMSPLrvu1dQtMuOLt2VCe3n8ran57XylhBPJ/l8G2JHa&#10;H4I7/7XhLW/Zuzhy5GqC6G1g34XEnS8UvDYaC9yxUcY7LriD8+4B/Nqc9znKTAXsvY5367SCO3rv&#10;Pa0z3n0rgZ+SeNZpWrz3U9eZx/bd2wAewf2xxz4+gvs2zHD/NaszVrJeA3euAaxBoQftkfPekjq3&#10;AGuLE99zVoV6/F5a/qpgPR5dzFivq+evR38d8aDd+itM9Fcaz2VX7TAM7QzsRtWjBe7DAXD/6c9+&#10;oTag6t72ixrOH7xE4K6hPkrYGdwnxUV8dgTzB7MeE7XIeD3ttYTdc9l33GmXxwXoLQXGAffIaZ88&#10;drzf4LRb2ozntPOp1UBaTntLX3sruFeddgL3BOp8ENzTfxsSQ2W95dDkuSPL5W2luLtnC3gtg7y2&#10;KDS8oy1ROugHlDmBc4oC77pKPNeI56R/LrgfUO9jJUZbKaU6M96O9/dkr12Du1ZoyvfpxH1c4mS1&#10;0ugGGb0ptUWT0RqMTtitwYak0WBve7ltq9z0imqMrvTBq6ID0/c9/vvzdLNMJ6ePT602GYJPKed9&#10;N8HdgvgdS9wB2mvwvrLzzuB+3FnIFB36mJbEvQfcexP3yH33nHelzMj70Xk3vPcocWdwjzveY3BP&#10;Xu/vfv+HqV3D8ofZe68Nq0bOe1Qb2Zu4MzxGakhNK/E+rhWsa4+tA/xr33P0F4koXfde11aNydJi&#10;+OfuAXrUElNUOooSA29jws6JO6bt6LinZUsC7s8//+LwnD/56c8LcNd1jhrM9dKluO7Rc9pl+BS3&#10;ndaqHWsDqdzTbg2dRuC+Y077BOkJ2Jcfc0/pslcT94rTLsOorU67V/PYqsZY77OGV3cqcW9y2u8s&#10;nXZrODU9b+KEMXHfVNCcax8PT2EvF4JwQp+9961lMHu4gPa0LRX9cIThdB+HWXOKr1WZBO+oakvD&#10;DII7wnYM7vtMcOdlTOWwawnulLgjwGKyXr6vnrjr3nZMsRHaMbnOPxB7IyqDOiby/OcNLNHHrnZr&#10;cDb/m3CgwVtLe2CC+wzsONxwZPhBpO9jt8G9530euPfWRqqB1UrivjZ1piVNbzkGvK8b3C2I7+l5&#10;rznv7L+ftFQZeiyC92scoJ+TuCdASeAuibvlDlvbKK0B1ujwcGLPAGQtka858K06TQvI7+Zp+X6i&#10;fxu/Bt5fLlrnDVpd9tZEnUHdGz5Vv5OoxhC4ewfhPUE7ntTfnp7jxz/52fC/BfTc3bpHQ43BLah4&#10;pKc9dNorLrs3eBo67Ya7ftmcdqp7zB9TDqBa4G5pMpbTXqTvjU57NKi67sS99cwFd9dpD8Bdzl13&#10;3T1YCGMd5KYC87zUCJmz3HSqdWp9kDuRUTF1LzvSc+ou7Oo13AjAM7hLs0wLuOuzDyoiLc60wV2n&#10;7gW45xeNnXd5IbJWU1NlInDfMH4gmLZvKYhPS5dk8VKUyNt/csnbXHlg1vqTivdi5l+CDO77ly04&#10;Mjjxt9v/xo3trz+AaWqSAU1mJ8Fd7guQc8K+E+Cuhlh5eBXS+P8Cd3tQtRfco1MD9+qm1TWD+/33&#10;P7x47Xe/r4J7i0JjgbyXtrc47xG0e2pHiw7Tk7ivQ3dZh1pTu+iIPq7nIsj7WXjQ7jntrQAfgbyr&#10;x2D63gDvXuqetqWmxP2FF19a/PBHPx4GTqfB1OHkVN1SZ2w1pt1pV/B9f+y0e+DOTnsLuHsO+871&#10;tOeqRw/aa7WP00mPLZP2FnBvcdq9RhlO0eeAe2vC3gruVv1jCO6nbad9OqDLpNuBjf52owh1rQZC&#10;a46Ql2PKQKkG+MPwPHbJCG4exQpyfC4MgvEgV+pKyHLjKb6t6yD3KaDXG1XLXndvSdNSlbHBPV35&#10;jEeDLqflMbhjFSSCf/787DIdXuCGUwR3vBVlRj5W6zNHTPeJod0aZMgv9N7pWOCO7Tr4b09fM31c&#10;uk3bI1OrzFWSuh/DasjVIZ63p9bAvaUOsgfa0Xu/+mpYzCTwDQrN2p33CLgdhWa6uJDnXH7s8Q6Q&#10;t8C9ZXi1p+e9xXkvmmU8mIfO95ZNq5NqAx8jj7c67yO4X7O4d/s/0AnuBnDHIb9lF/YrlLpH+ky0&#10;adVK2z3nvQbxlodtXQy0ptgMuTXY3ck0vuUvBhag1+A80o1qf83w1Jia0x5pMfi7Ey5QCpx2t6fd&#10;c9oB2idwf+HF7cdeXvzgh/8+QHZO2hHYL4L3nptjHnhAUvaLbsLuOe0WoA9p/IMXzNSdE/gE6J7T&#10;juCO+ounxuyo0w6PSVe7B+6hHlNJ26fmGAL33p52TNkZztlRt5SY6ONXcdrxfS64nynB/Y7Tpc9u&#10;6jLbH/vhD58Z+AvZD8HdUpn5YHVjBnfeqHrYDGe5MpJD5L17Nbij5560Zwvc5cLA6nJHwLbBfS+B&#10;u10PaakzVXDnPzlYf7poBfcMyfJ8hybwxT9/iG4iQ6VZhzkypemsz0gSn4/8OaP8ReC/IvDaWoF2&#10;6z6DOw6nZt1na9oOloDwqmmwk5cxrSd570nc1wXuDO/F++QW4bwxcW9y3qPEncGd3n/8uHbgldfe&#10;kL73dL3zx7T2vEfOuwfutdOSuKvH5OPgfs15F7iXOsj0H8bf/Pa1AWhUtR65xC3JO4O71xoSOe8W&#10;bEapcAvYR8Dd+lgNsNd1WlWY2ufWQLxHlcHP99piIkjH99U2nfY47VFPuwXqGtjHtD2B+0svv7L4&#10;/g9+NAB2gvOpoz2Bu6HGZN/9QnFGYA+cduplx9OTsEs/u+e094D7jjrtH2Flxq569HrazxlgbkG6&#10;BfTRAKoF8la6zo954M6uOyftLYl71M/uQbyA+zSgaoB72ozqJu7Lx9L398EP3aHsi2x0iKqCO3XK&#10;xphyNlGHvaU2U/KnMKu0BQr7paNT99xqmBgzgbvAuw/uBwq4lsVJ5QKmEdzlsShxt9QZvFAoVBlM&#10;x+Uf6DtHsSqj0+3yhUS/HXUZBvcyWddbUfGU0B6X9GPKnq+QysT9b/5GNJnyrw3pfvqhyuskqgyC&#10;+zoT95rTvpOqTP5c/DcsE/h0C7pMpMPsaF0kgfvx5WPqOVdI3Gund3i1RZ1pUWbcislK4m558Ji4&#10;19QZBPf0e5D+I/Pr32hwZ1DyhlYxfW9J3K3Tq8+0eNgWpEag3Jug73TiPvdjaql79Hj0ulpKTMvP&#10;1gN3/t1Z1Wl36x4J2hOsI7gnv/35F18anvN73//BAMUDuMMAak7cWY8RFeZhSNkR3utOO/vwY7uM&#10;3xrjDqEG7TFRveNuOe35YzWUt/a0W2AeJe7Y2+4pMlbibmkuPaqMCeONisxa6h/PnJvg3QN368hg&#10;6vvf/6Fp+ZEGd2RJPXSKpSLcBjg+hptV9YLNnNBr9YZ5VBskh0zPvS1xL8EdZybrqsy+Ra0e0mqg&#10;2cMpdIZbrEFEt1377TVwxx+WKDiYWueBg61JkdEajMA7N8ocBcjfKq7UrEFZC9jx6kZeyBLa8U8r&#10;G/QXhzzcIFd0k+O+hPWkD/xnAnc7cT+pn/e/wP2KAPcTkNK7moyRwPeAO6oy6fci/R93AveXAH5Y&#10;Q3g5AHYeXGVgrwF8b997ixff672vCvI7eaKEveX0vBaRtlQDdwvS8X08fOoNo/Y67WFPu+G0I7iP&#10;918cnvPb3/m3Aa7HxN2qgbxIyfoFAHX9+INU4+id6WPuj5tivPaYyGn3fPYrwWmf29N+tgbujf56&#10;S097C5RfCeCu4B2qIAdgP90O7un7v/nm9w8MJYYChrdWWwwuWpLH8rLMvEQTmTG3y+jEnXvj7E+u&#10;swAAIABJREFU9+077LKphMgM77g7CBtwpA6Swb1sgbE2qe4zQV6GV/nz8TkLcC+TdhzG5K73EtxZ&#10;n9FDAjqxF3DX3Zxbk/5id7Pr9+UlS9wgw/3sh9S/z/pzxHgwdd9bOEvaz+clTuMvUnpf+kFKAl0D&#10;93UAPHruDOytPe795yTcpqQ9AHdI4L2B1ZV73mvgfpxacMB5N/UbAvnWrnfPgWeQ97x3Be4A7K2H&#10;VRqvlYY73qPE3XLh2XmXxxO4p9f2w7efWfxqG8RkDbwoCBNAcQIPUIXQ5VVGWiCPj/cOr3oKR2u6&#10;vKoDfznhvfa91lQYK2VvOZ4eY/2Ma0671VC0itMe9rQbqgzC+wtLXSY977e+/d1t2H1oWMAkC5bk&#10;Nne0XwB3/WEN6grkx4+xnHbUYuSWk/aoBrLFafeg/Epx2uf2tE91j15vuzFUGrntXmtMpMx4Q6uW&#10;TjNHk5nT2z71tyO437EE9jsMeF/en+B+Ce433nTzwFDCZnp7adaMBcJRg8H0XayGDPU5sNWpu61J&#10;Z735YAH1+QIiJ/hWwwzWT2K4HQ2S2uCODTN7i5aZlMBbsI7PtwcnbvEg0Lcl7j64W4MC7LjnlN1q&#10;jMmbUXOzTLlhi39oCO08/Vtz2/lKR/9pp/Ss5OumH0jyfAXeE7QfPapVmXWn7i2J+3rBHeF9eY5V&#10;EvdK+r62nncBdzhm4s7gbj1fR+IeOfDmY5S4K3Bfnp6UvRncqeedjwXuNef9FIH7hz50xwBcsgKe&#10;IUkSTwusWpx3hnkP+Lz+78hj71FlWhP5mnqySvrdkvBbX8P7mi06UA3avef0etmthN36C4vltDO4&#10;77rTjtC+vH3uuReGr/ONb3x7gOGHHrYWKbEec0GpMgLvE7QPLTHS094G7l7izo/fxym747Szv249&#10;djmc9pV72h19xlNjvMVLvT3tXtoeee07kbi39LZP4G4l7nfA7R06cX/3DX83sJMArwZqUVSs7amH&#10;VeqeeKtUaUp4t5Y4ccAsX5frKHVbTQnx43Njj/vGLHDXoM7Dqjp5R3gvwJ2hXSszOA3cD+66GjJ7&#10;Regs5RYZDe25m13AXZL2nLIztOMPJ08S6452Tt09cMcpXg3tegpZrghHcN83VOJJowym7TvturfC&#10;/XrA3Qb5OYn7yuqMlZpbibsH7nwceJ+r0nSpM5iIO4n7HJUGwd3qeC9qJA29xlNndOL+tsWtH/jw&#10;AFQCPwJKmLCj517z3RnoWxL4SKHxNJpVTg3sLYj30vhVk/Qa1OPHrgPUW16HljpH777ntEfgvpNO&#10;u3deWC5feubZ54fP/frXvzmA7AjuFyq97HkINd9/OLvseBpUGQvczU2pNIjqdbJn4C6HUK8Epz06&#10;52Ag1YR0I3GvOe29ibunwrTAfA+st4B76LSD1y6J++S2G0OotcT9uuvePTAYLkrCJph03wpsOZgV&#10;LZoBH5sE7f09WaGR+/I9yOdjN7swKxsVEjDL568C7qzNaGDHTau+874HN5qWG04PArhrX8iq70Fo&#10;5rSd1RteM5u72Y9MDTIluOtBVKwS4ilkDe66p70V3PNFDKft2Cu6pdSc9Plp4UACT0uVkfv/6cFd&#10;dBdx4f8L3Judd/nYHQV33LQqj1ufS600LrifGh9P/46bb7l1AKQMQK8WsKQSeEziHWi3nHdvaJVh&#10;L4J3r4HGO7XE3VNJWkB6Hcn7qmDv/TujC5ba50UOew3a8T5rMB6476TTHiXvzy0bZZ7dBvf08V/7&#10;2jcGVUYvVPIS94d9p30J7Co1F9ivgHoLuLf0tXvp+pXitJuwHgyjuuCewPusnaK3gHvv8OmVCO6q&#10;Rea09tZbwf322+8cXse3v/1dE7jvX8I7wzA2ueCmUnmMU29WqOU5cPnmxJUH9QBr9uA3p9rH/D5u&#10;o8kFKvIcGERnVabczsq1kONtG7hrRrVbZ/awz46wmit8Yq+dvXL9uTq1l4uAEtx1Z7u1OTUPrh4l&#10;cMfJ4zLl59pHPlZvO9ZAyg8R/6qgrxrzhUJ6nsNbxwdYbAH33YJ4D9ytj+0He6yIlDYdqo0kx3xH&#10;nXcEegvSQZ9Rh8FdwJ+eu3gbbiPnvabNDLdXZ9/9Gni/1ftuVUZ6zjv2u/PCphOWRiOPN/TA45Br&#10;em3SQNIIQBqIWFF4mWGKTgTuLYm7p9G0OPAtfnaLLtMLvrt9Vv2+aq9RzWGPbi2n3ZqBaHLajQHp&#10;Xqc9StsTtCdF5rnnX1g888xzw8f/y1f/dXH+vgeLTahW3WPVaScAf0CGWQncCzB3BlJFj7kPQD1q&#10;jultkVnFac9J+/qd9slhP1em6xO4O/rLXHCv9bRb4I5Oe4/X7gF7zWnnzagI7kVfuzWYuvTeEdzv&#10;vOvu4b8riZ9G9UXzWm4R1PWLWMMo/FfyYN5mKgAuHy8d7ClAxTrHDOcjxyX2xK+BYI76jITKnLjL&#10;QifUsC29JQZ3VmTk4+1KSJW4jyd/I3qD6iEzZfdSbrwawc2pDP4euOvFS0eK9+WpY0m7ub9Tfw8l&#10;tO81jrUtNafuujZIXzHK15e/MqQfwqFDV03Q2pK470bybvW6e3A+L43vTNx3wnm3UnNJ3OmiwYJ5&#10;9bkM5cGFQgu411J3lbgLuC9hvAbutbe51501GHTeVfI+owc+fZ9///f/MAzpJUhKAPPiS+XmyVri&#10;3uK9tzjvXhKPAB8l8TXAZ4DvheB1aDqrnHV8b1EPe81hr0E8O+3cOtTrtL9sOO0M7pHT/tzzfF4c&#10;YP3Z556fztNPPzt8zle+8tVtqGVwz3WPeFyn3QFwD9y9U4A7bkZ1oN0C95102nPCvprTXh1GHdpk&#10;7LdrDnttOLUH3D2QtyB97pZUfqzVaWdwryXuyn9fgnv6npMyLFoKJt+SkKMWvbV1XJ2pjnH7Vt7O&#10;XJifbwT148W2U6xyFJ0ZB1NF08GLgfHjcEYz857uiMfmRe2gcyNMH7iXCXxT4o697ajIWODOk7sZ&#10;mjFxx8qdCNx1mp6bZY4CuOcrNqtwn5tsrKQ9Dwfo+kerUaZsk9FdojiUKv/W9Jzpe00A0wLulyNx&#10;52R99cQ9ODMS951WZ6wFTeZjjYl7y/BqqzLjDa5a4D5bnaHEvVBnHJWmJXFPH3vjjTcPukACqBHc&#10;7VRT+e7sJVe8dw/kPd3CUzAYLj1gt8DegveWJL9HpdmthN36/lpeC+94Wkz0M/Euvjhl96DddNoB&#10;1CMVBu/L76ylwujzQgHtzzz73OKpp57Z/tyXFl/+8r8AuF8EcNf1j6HT7gC4p8p4ybt6DLUYQ43B&#10;1Hy3etozqN+v4J4XKPXWPxZqjGgxVuJ+ri1xx8db3Pbezahz1ZhWRSZUY/hUgH2C9TsytOPnbB25&#10;GspHdCArR6B9StqXtykxHx4f3nd8AGyeacQ5QzQvrEFYLEkRpkM3XoZPLZ4ty1Z0xbjV/rIKuCfP&#10;PVrQtIcHUe2FSxrcGcLzVYwG6PEfnNPqsRRfb02VP6Fo1z3XQaLTLn+uQHBnRUe+Pne25+52S5XZ&#10;B+AuaTv22B9UFyzj19+CP50cml6z9DwHtv8tA7gTtDPEXy5w502ruwLuHsj/Jwf3E8b9XnDnx6JG&#10;mRZwj3z3CNxr0D6A/fbHXn/DTYunnn5mapXx1sZbm1RrA6vWxlVPv5gL7/x4BO47OejaA+M9UN4K&#10;8i3/Nu+14aQ9+ll4b1ud/i0LltBpt4ZRrd/HVoddDsK6OtsXrE89/ezwu/+lLz05ACv2tQu4M8B7&#10;Tvuc4VN3Uyr47K1O++70tGdw1xqNBvcI2sez/bbRJDMl6ucMcG9YpBQl7FGdowfiXuJ+RYB7kKbX&#10;jixdwoQ+cRw64gztqMgMasvWsQHUdeo+8uCYeiOIawZFU0Q0F1ZfJGDleU0MgjPHIuRvTG/rcHrD&#10;1GUYtOcl7vrxnMAP4K4XMFngLtDNoM4gL2rNePTCJf0c6YXSzSwM7tIgo6eJ85WVfL7+84Wvyeil&#10;S1mRQZDPm6wwbd8ofsCs6Qi4S+KeHk/tGgOoX7UN6kc1tI8VkWW3+07BPHa9W+Du9by3Hhf0BdKX&#10;W1UtcG/ZtLoTzrsJ7Y7zPtdxP+6Ae5TEWx3vHsyv1Xmnnnd136mO9MD9Xe96z+Lnv3h6gBdJL1sB&#10;XgGX4bwjuEfeewTuLa0zPYk7Q2wEtescDO3RXlqGR1v+stDyurDTbr3WnjLjOe2Fz278Xrz8iuG0&#10;G2m7B/GctGdQl8HTl4qkPSXsckZ4f2Hx9DPPbf/uv7z4whf/+wCsuqu9oaedwLylp90C9QTm3NPu&#10;Oe0M51bt40447dlfP2+k7edV0s73S5C/b1BjeEPq2XP36saYszldb+lpb1FjLAj3KhxNpeYMJPNn&#10;HF0mqHfk++tw2gu3vQHc03PL7W23nVaKDA+giosuJ4H6kSMnhjrt1MyXHpPhVNmTo9lUtxdiuDqy&#10;obXXxwL88gIgF7TghlX9uRx4C5xbJSiZPzWc422uicTHGfDH54LE3QZ3AXEurvfAHa9QeK1smVof&#10;Nq7CjiplBn/w+CeRBO7cIINXQl5ve9kgkzUZPVywodL2/GcZreyIJoMLntJj43DqNUXKjvDO3e4a&#10;tnduu2oLuPec8HOCxH0Ccrq/0867CegezKev4T3/mhJ3fqyA9OXXS7fqMLjL6XXejWFVdYzEPQL3&#10;a6+9YfHTn/58ctytU0C8wHugx1jg7qkznu9u3bfS97mqjAXwvcn8TmowDNetiXt0oeJpMt5rbT1m&#10;zS14TjsrVkXKbugx1sVjraN9BPQXKXF/QWkxAuwI7mk49cXt5/n85784Je46aW932lt72q3kfUjU&#10;jZ72807Snr5X3o668047Llnij/MVGb8G8r7Jay8c9mXiPiXvzibUnsQdAdxz22uqDC46mqDbSdw9&#10;d5099nU47a2JO/a6iy6Tvv7733+b6l/Xu3mOKg9dfPaUustQqR4o1UtCEaDH8DZvsccOdmY1hvdy&#10;OSg2LG5MAa7+mh646+R93nAqQ/0+enwC94ME7nhFgSf/acK6Sin/vNAC7vLiig7jN8dg37vlt6OW&#10;gxtSfXD3ly7hYO3evYfUL4MMMGS3HX+ZDg6fn74fD9wjZWa39JloOdOc06XWzEjcL7c606LKeCDf&#10;m7ib6gzAO3+e6bif6FNnOIUvPtdQaxjmh89fOvCpAuzHP/7pAFPSb+3BO/rGvE0VE3gP3L0Evgbv&#10;qGPUkngGegt+Iwi2Pie6KFjlzPHRPUif67O36DH8M7BA3XPauSGGYb4lUcffwagxxvLaNag/X4L7&#10;s2OrzOc+9wUF7k097cGAqQXurMbcT+B+H+oxlLK3bEfdWacdHzuvUnbPbY+qH88JuG+fCdCNRpmo&#10;k91L2CNwr2kv1scUgH9nhvcaoLck7jvptEc6ze133Dl1uN9yyweWDvnRySXnxF3engZRl/WMODuY&#10;/fENdT+xlzYhDhfpfh46PVwk7xbE804jKSjRxS1ZtynBff+CB1bLxD13tbccTN9BlcHqRw3bAsE8&#10;pMrALu46Ju75eS1oL7dTIcDnodQjKpXXaXcJ7nwFZE33YuLug7u+2LAUGYZ2BPf0deeC+270vF8R&#10;4M5p/ZUO7nCO43NWwL3ltLjvpve+JnCPoL0V3PN5x7BJ9Uc/+vEAUQl+ImhiZaZon1nCe8uCJgRx&#10;T52ppcA1aPeS5xagXhXK13Fa1Z+ehD3SY1rmDjh1t/6aUvzlheYhPDWGob0G8rmPPdZjSmAf7091&#10;kNuf9+nPfHaA3t102qfEHkE9cNk5Sd8Np10vVNLpuqXARAuXsDkGe9nd5UqB096ixtRc9hq8W1oN&#10;pu2XBdwdCJ8D7un2w7efGf5t733v+wdO4q51C95xOFQbDAemAU3cMSTMl56/DHdLlz6bGrkSUkwN&#10;BHO9iDTDuFwseCH1+LEb6uMZ2gW654I7Oe4bCrJTAj+ecgGTNaSKKTy+4Azu+/dj/7leYMSJOoK7&#10;tXa2Du6lJtMO7voHpPvatR5jLaySH1yqQUonA7qty+DZjdYZ9NxrznvtdIO74bwX4E7+eqTJ7Ibz&#10;fvw4VEny87GGQ9BuOe+1nnfzCLRfDT3vcgvgPrnny/uznHdDo2FIN713SN7T+cEPfjRAVIIehiZX&#10;lyHYQqAXeOdh1poq44G8Beq1j1nVgV9HIj/366/rLwJewu6dCNwjn12AvHDajb/KRMDOgF7TYzBl&#10;19Begnp+G3WZ0XFP4P6pT/2TAvewp71RjbFaYnD49H7w2XETKiowksCzBsNn53racwof9bPXwN2C&#10;9qTEDMfqaD+3HqfdGiRlFaZ1aDVy2VcFdwT2wW8HYEdwH/rXZzjtHrjL8qWbbrpl4Cjeilp2sR8m&#10;gyGn6tkbz9XcAt0SJFvAjl8DFzXh18JEn7vXy1rHCNzF8thQz8VLmbQyg2qMvWMo6nnfw/CJwN0G&#10;7rqCEZ+PwR3ddvzzhk7fdasMr7hlcM9fm/0kXWCfDtc+WhWQ3CTDLTLpfvqacjXGn5dOeqHTcEWC&#10;PQvcexP3nfTddxXcVeLugDvAOQJ5K8zvhPN+nN+2LgA6E/cucEd4N1J4bzh1Vs87DK1i4i5wzkuZ&#10;GOhPLT337373ewNACQB5fruXvqtDw6u1ZTtRXaSly0Qg3wLt60jX15nIe9Dee6HRmq5H/jrf9/QY&#10;K2E3E3UcZhaX/ZVXTVj3ftc8NcZL2j2nnf328bGxVSZ9/ic/9ZnFffdaiTs47c4wakvi7oH7eQB3&#10;1SKzhHBJ+K2UfTecdt6G6gG73Rxzn6nIMKSr1B0/Zo1OewTuXtI+put3O/fXm7gLuCuAP6PvC7jj&#10;UqWVVJltaE/Pl16v66+/aWAoXIwk4C42hcA6hq5crSjQLqrKfuC+xGOsxsgsJCfvqcFwTPUPA7jj&#10;19xfwLYGdy5uwVlQ1GzKLncP3POwKqfsXuI+Ar0J7hrgtTaCukzpwevPxS54HkplL2l8oY+YB5N2&#10;De65GkiDu/3iW1c1ZXf7xnRVN/6FIF9UyNdMH5M/Xz43e1f/7b/tHaajE/DVXPYauO9GXeSuqjLT&#10;aUvcW/WZy1kX6cH7WsHdOK2Ju6m/GHC/as/7AO5vS13ub198+9vfHSArJZAIR57v3tQ+4yStFrxb&#10;MFiDyQjca/rMqon4busyvQn/nJTdA/jaxtMC3CFR52Td2oAa/Y7J72AE7TWnne8rcH/muRHctz/3&#10;k5/8zJA+Y8JeOO0TkC8XKz2g0/YuVcYAd9ZiikrIQJXZCae9VGXq4O6dc5Smp5S38Nn5rNlpj3SY&#10;2tDqCNmrbUSNqh9b3XYG9zmHwT39LK677t0DR3HKPm4o3SzsCHbKMWlHphwaZpb8idtXBd4tz52D&#10;X7Q12FHHxUecxuMMKAfXEhqnCwBO3nsS97xfiJN2AHcE1vyFsyvu++0amHXajX9WyBWQGtx1ii2N&#10;LaLPcJuMnbhjsT6+cNovqqky2T/KV1VyoSF/BdCKzP5tOP8/VGqfL34ODI+laiNJ3Hvg/XL0vF8R&#10;4N6Rrv8XuPveu5XA94J7b8/79LHLz7366rcvvvGNby1e+eWrSjtAaGK/2LpvpfCYvPKgope2M7jX&#10;gL3lfQKzLQn8Tqbr60rlWxP2ntfJAnjWYlr+emINn+JAMysy3vBptFhprtOO959+5tkhcf/FU88M&#10;4P7xjz+xuBdUGQXqVo3j/RncMXVncDeXKkFPu+W0qyS9cRh1fT3tvAlVd7R3wbpy2X1I302nPQJ3&#10;qzZygvaZ21AtSO912wct5vRdUwvMnJR9OndkeE//pjSgeudddy/e9rZ3To47NsTo7nPbK3/rW8vH&#10;swWRG2LQm0efvUzbs9GR1efNiVHFnuCNpajN5E2pDO+6RlJ3upcsWoK4gLulcWc2xQR+j1WFiFOx&#10;FrjrpUc4pHmQ4B974HXijn671lG2KIXHjncL3MsXzAJ31mPw6gdVF4H2vO2LrxA31HPJ82FdUHps&#10;c/NYN7i39ryvE+TZc7egfKU6yBDaTw730+0xcd47HPe5zrv46abyYkH68bjn3b0ICIDeAvee4VWv&#10;793y2VfqeV+m7ycjcB8ee8fkuKfX92tf+/o2uP9qSNwjcLeGBBncOYFXi5uC1N1TZzznPRpm9Zz3&#10;v4YEfq7D3qvGeO9vSdoLLcbqZTfA3XPa+feL/9qzmtOu+9sHaH/22QHcZQFTeo7HH39COe4J1sVr&#10;dxtkHqSudgfS8e3JaQ8aYywNpmcz6mpOu07cUZHxNBilxGwD+LRQCQEdN6KSMnO5nXZ+XD0HpO09&#10;4G4pNNX6R+psH+6fBnC/A7aezknd7zhbePFD4r4N7um/HxJ+CiSXA59ZUykLRXSbi3DZ2OmuE3dR&#10;YPIQqgfv7LofhO9LmJF5uIR43eeuF0BxwwwPqcrze+Cea8qxDrJI3BFAteudjlQsCoTzhlQEd516&#10;62rJnLrbibsG9y0X3PXGUly2ZIM76zAluKMicxC8KamkHH8RJGnX0C4v9n41uJDel64A0XGfA+9e&#10;z/tOO+8evO904o6DqwN8C4xfvV7nvRguZfiuOO/F2x50B+9jcA+T9YbEncG9lq7zYwzuynnnYVU6&#10;CPOpyz39HJ988quLX77aBu4WcFl1keo+6hMwwOotbooAnhPiluHVVYD9ciTwcxJ2Bnnr395y0VNT&#10;Y6rbT8Fjt8A9ctoZ3NfvtEvS/twwlJoS96efHpN3F9wheZd0nVN2C9KtznbWYiynvWXodGd72jlx&#10;P+9CuumyI7gPA6iQuJ+DgdS7DYivQHrrgqVepz0aQj1D91dJ3C2IR7fdG0pdS+IOSft0MbC8n1SZ&#10;NNcnwS9qMZbHjuCe7yND6g2nwpVan9ZcWS73zMEv9sPrZpjSS9dMrENeDLZ5zlLrN3a7jA3u+4Az&#10;901n/Pi9krjjO3igM19ZILhrt/wQXGmwsmKBez6SvMufLXISf3ih9ZgjCtzxTyW6AnJj+sF7KTv/&#10;G+VWvs/c2Z6v4uRPKfJcosmgZpO9+EPDa5k+dw64t/S8rxveuWmGh09XA/SGxH4J7BOc46ZVOQLl&#10;S5BfRZ0p9JmaOtOq08xM3GunRaXxtJlV1ZmToMB46gx67mk4Nf2OpHXvAu7WIKBVxWeBu+W8u+47&#10;+NC4nMdz4FuSY36sp/fd0muu9NOiw3gXNh7M17QYs48dzipOuwfua3Pap/PsAO5ykuv++OOfGADa&#10;TNyXJ/e6j8faiFooMazHODWPXoLuJe6747SPZwLycJmSocdgyo497eccr90B9R5wX9VpZy2mV5Hp&#10;UWYmcMelTmeCxP10TsnnajII//J107///+vu3HrkqK4ozG9AEDHYM9MzY3vGGANKFF54IBIRER7Z&#10;xtYY28TGiCiJgoSI8g8SRcS3ufmGwZj81E7vc2qfs/blXKpnxkAetrq6qrr6dHV7/NWqtdehbHap&#10;omO0o/WRW2vKouCyrKhPpjzxUp4Yc1UIvzb0REI7rWfxF8GdH5HtPIdGHp8P7mit8dwfdcX99QTo&#10;Gt5520sIoAjveBWUG0wlvC8s4IylCO5LU7SOlMA9q+8I8itwq0M3qmJjwcQBd5vbrptIcfapfBL1&#10;rRh5gYD2GGo8tZYbOWETfSH0WoKpUqrMzwncW6q7Tp05EnAHaE/wzvC9LhNeDup5Hw3uPQr8Lxjc&#10;tXUG1/WAu2hOnYE7/da//vof0x+e/2gU91J5Taot6wzCnJdAopXbkn2mRzVu2WYOAucv0tc+D8j3&#10;2oh6rTEtxR37FkyPQwPca572w8hp1wAvFfcI72SV2dt/ML352efBT66tMQjvOcvdV9O9KEjjaVdx&#10;jxrSSwr8T+Vp90Ddy2e/yM8vxdlQP26BeweU17b/3Dzt84J7AHUF76kJ9dyFQwf38Dgcn9+T1hHT&#10;MQxL37cuBnpU4uV8Qhj7yL2GkUknAsbzcowd94JNdIOqFYH9HslY2A+ZmTcHsZSt2/OBu1bck1VG&#10;GvE9z3cGb5koY8FdNrXaWVMR2CdwayM/yismvkpaE+v5hHvQzuPXantZdY+fU/4AZPMCNy7QCSur&#10;7bnLmN6fxjev4l7LeX8RiTPa967BXSvwh6HMn9LPleJeA/dez3vJ926aV7l6lXcP7L2LAgXtY3Pe&#10;i2C/Yf3uB/G8e+COMZFn1HqdKkPg/tVXf8/g/uTb0KyHyqZWPseCu5lxVXneS5DYalw9SO57TWn/&#10;OSnwpTH03jno9bOLdB9lXTLxjt89k1nt39uIx1ZO+wv1tD94mEqs24+1u7c/vXnz8xkMXzNWl1JO&#10;OyrttUZUnhE1lQPunm+9Be41T3uG+LqnHWdB9TztJUuMtsZcVN51T3GPPvfLBtxbnnYP1PH5YXva&#10;S8A+74RKnqedSzSiouI+wDp60pPVZQy069cocOf9PvzwXPKO61lEpatD91ZiMiE6PTKfZcjOQM/8&#10;SJGPkielZQb97ZnxvF7J2oWGHCuq7uPA/XUX3C2vHgOAj4xrJmCy/h1pj5FpLr7inksfwwP31VQR&#10;zKW6jn73DO7yRHMEpDwZMq/da8LluwncqSy/1Bzxo4/TAnc+LoL7QRX3kuf9qNJmUIEvKe4lOJ8X&#10;2qVV5k3TuIpWmbGe95rv3c1574X1moUGj9mpuJfAvaq2A7x7Cnyvv72luKPqjnGR6Hd/8+yvpydm&#10;v/W/fflVAHfy+iKgl5bnAfeS5x1VeATF3ubVmge+Buul7T+1/WWMLaalouvz4Z23UvNp0b6kYx8L&#10;0N5jj3mRnnYN8aSy7+09CKr7zu5eBPcr/eBeUtxdT3tFca8p8D2edmmX4XVXpn6zqedp/2Sam1Pr&#10;nvaPPRU+Kep+pCOq7El5V+A+xtOugV/71g/qae+B99K60mRMnqcdJ1oSijuAu/Cjj1Xc0dP+kTre&#10;5vlkx6GxffDBHxKXlaA9Ozu0yi77IxcWMOFv1UQxSpfGqgH32LO4qoTZyeCokHYZ3+qiS4O7nJhJ&#10;N6j64G497lJkXjCwLhR3DL/HwesoRy62tcgJmCRE4xfgK+7SGmM9SWsQDSknadL+dpyHZnqlAAAP&#10;f0lEQVQWt+Zpx3UYpC/HtCI+X7zFc8z1tcvGheOigZfPQQT38f72MdaZo4T3ErgfheJuwR8/E8D7&#10;+lnhee/Nea/t6yruYxR4hHUP5kvH6wD5ea00NetMzU7TUty95BksAve1E6enf/nrlwHuENw1OJXA&#10;vZYy0+N5f6rUXJy0qdW82vLA12C3V7GuVQuu5/Wot8beY3fxzskYYBdedn2XRHnae1JjvGSiF+Vp&#10;R8WdoT08zsCd/O3bO7vTGwDuperJade1dcVmsev4R22PqXneS572bJNBAK972vO6vFz0tBOwlzzt&#10;vYq78rMfxBrTa5E5LE/7QRT3YuyjsscQVNNzntF03plRW4o7gzvbZd7/3e+nMbSjbDuRfvHjApg1&#10;gyJ8I6vmvkQN59L/jn2U0ukhWRYvGuyEUHl21BwNebwA7hiN7qv3WlHXcZC5SRUV9wHc9W0J3Smb&#10;oRsjHaXajuHzWc0uqe0TpbzrK6EM7zJ1ZiJOdPTS2wmX/FsNEuixkRQvTPh9MK9dpu74lhsG95y6&#10;E1/LUP3/Au4tkD9ccEdoZ+vMmQjYHer6gcB9HgX+FwTuYzzuJWhncE+AP2yj7N61tY3pF1/8eVDc&#10;Hw1WBAvtJa+79icf1POuZ1ut+aw1pPbGR/baaw6ijM/72l6gn+fzlfzrxrOumoe/d8BdQ7oG95Kn&#10;vZUic5iedvSzM6wLeN+P8L6zszf9441bwf7SOxNqF7hDTnsN3D3v+lhPO4J79qzbeEfdfMoKe8nT&#10;rsFd+Nk1nLfA/RA97fM0ox7E035Y4C4aUnUE5LkLQm0/VHCHCZwY3CnDnc7De++9H1jJRiH68YoI&#10;7CiCMqMR+5FfHbPXmVGJ3TjARFqdtfWa02Qy1MuwlaWptL9o98giXGAswngXgf1wXqF8MYKpNPpi&#10;JoO7n+Hued1fim+wBCdLq+TLQoVmf7kXfyO/DH3FlIEdT5xsVvVy3lfF1ZEF93wSZKOtXcZxsWd/&#10;YcHeCdANqV5ZcM8XA3R8Ws/2GGmXsdaZqMprKLegXvO7E9jyIy5LyPeXW2Vflz3oDPII9+xRN02n&#10;pYuD9Zwq0+t5Hw3uSqWv5bz3KPDrCPa9lpkOCDde942zbQ/8xtkiqHued1MM7QDyp9+o57wbcB+e&#10;M7jfuvWnAO77AdwfG3gvKfDzTNDU9Lw3bDKt2MgxvvfDVt0RvOdR23ugXXvWS7ahki1GK+495xvP&#10;O1tjvO+yJ6fds87M62n3mk89T7sBdwJ2sMvc396dfvrpZzLy8aqdCdWzxIT1V8u+dkqR0UkypfjH&#10;eXLaY2VPuwfuujGVVXiEdj8lZssFd4ZxWicaUKEJFZNjSjntLqhfmG3DdY6nvWWNGeVpr9hbapYX&#10;F9w3HS/7JjwOXvbkaWdrDG93IB3tMQj0bJ9xrTMfXXAV9uRt38zHuzA73++++15wKdhIRR/cs3V5&#10;MbElsai2ypBojIIxK+4yOWZVNJ5qV0W0x6CTRPKshXEN8XY/PSFT5tMl8fl8cNd2GDm7qgb3ZJWR&#10;nvY6uC8s4FUFg7O+pXBcnFz0xrOyrZtTrbKOwG5va6CvXXvbNbTzlR9fSfF4+LPE57FQbe+Ddnkx&#10;wMd7ZbaNAOawFPcyVB+d0j7WOoPgPndxFKRbw/H5omFDNaDq542q5bwX7TFqm7gowIsKvJhQsN0C&#10;cW8M6Th4gTGM53TPHQJHlS8p8K24yJTzrq0zQ4772trp6Y0bt6bPCNxpUhoAImtVaM+s2qu4e0qt&#10;iYzsqF4P/EHV+KO4EPCON4+K3oLzYlJMwY5UrQK4l75fD9a9uzf+b8162r0qedo1uGPhurv37k+v&#10;Xb8hk2OulptRa+U1o2pLDKrvJV+7b4+pl4x99Ct72m0TqleXLnHVwR3z2VNO+0WZJpMB/PJQvv2l&#10;VhGgh8dNAPfNkWkvAM5jCyFcjwH3Ma9NwC+z29nX7inmSXn3Jlz6SKnz+PwcPNbAffa9vPPObxO4&#10;az+7VN9tNnp2e2RWYyjXthbeR06qJPfRPYhZrMUQEg3o3uskyGuruAX3w1XcY6JhAvea4i4BPivK&#10;EtwxcF7mW8qTH8FYTsJkS6a7yHhGBHfZ8KDtMhK05QRJeJUlffxsAYpqO/3wsLxGV4R2Hh890vbV&#10;1XWjlB9mHdXFQLsQ4q06f6Aqgrb1vI/xt89dngKu4XndSZYZFPe0zwHHUFLtXQXdU9dp3VBdKnwn&#10;1Ot9zrz5TvC4X//05vTZDxLcCZp6IiFdxb2Q816yVmB0YC1txrXROOtqIDvGE45w/kMneGtVfR7w&#10;r9l+Su/dA/VeYsyY0tDeAvSWsu7d0ZEgb+0xpSr52bWvHYvSZEh9v33nbop99CZZuvJJ2fdemmgJ&#10;G1JbHvaat12o5U3Iv1pR2m2STAT3GrxvwT5xWUc/CmvMRVkC5AO4X1JVz2svNaSWrDJN6D8/n8pe&#10;Ut1baryxyGwW6lwsrahrUG9tL1llQm1mVT+p+zN4p+/prbd+UwF3jlSUMGsbPfOkS7kx1Ydy5Dfc&#10;R8L6shCP2f0Ry4K4n6y4rI45cd5PWrnbivuxguKurTIxjpzqJQb2DO8S3GVzqjXx0+tkDqeNyJGK&#10;O86AVbfK8JeFJ5lPCkc0eh6qCN0Z2lll1yefP7tMy2G1HcFdTrzEx+XPyz8wvDNB2yeTkwPcZsj2&#10;/NwGSEVZOPbsMlHpPls4fg2W62Ooj5ffM5enaqdlrzxLS227s3/x2D3vp0F8jOLuVLKoqOWedJhq&#10;QfQirjMRkLwP7g9lxuLsI0qDvM5wV9tJcadUmStXrgewI7iJAPQ4FMVDhojIR0+SfQYrbVc2Gi/i&#10;r+R1DsVgj953pb4LNR4bJlUJgC8AaFGdHgqV6tZFgAf+PTYV9yJixPFwfGPAW1wgKYivTaaUgB28&#10;6y1VPS0LaP9uqKcDmPNv6IlS2p8YpX0ssNdUdoJ2znD/5pvbYeKla9duhOIJlkJeu1dX46MF82sp&#10;gpGWdeOpyWjfUuAd1l1VSrvOXgeFXa3XXvWSMp/3uZKgnEqDt16P+9b254q2l1wGxp3Jl2qlwd8F&#10;cyi93dhc1P5uIaiXtgVFHeC4VBrEVen9OUkGE2W0jcaUttM0QJ8ai8+ceXv68suvCWcEC7vckMkM&#10;hU2eCMnIVLkxFYE4u0Vs6uGSC/Bo15alI84XBbxLkdf2R6K9B9lXz6SKjap4HnRyDKrwuTl1YeDS&#10;0JzaBne0kZTUdgRZ3eCqT6ru7i2VnFl1RQA3euqlV4itLAvpx6K/RJw8Cm1BPJUuH0eC+2uQLJNV&#10;fL6zgBcE9EXS9uXlEwFmUY22MHlWVQmUpX89q9vZP1473inP1uKArQF3pRjLsdhjFBszh/LAfmOj&#10;I7mlwwZyGGU84iO3jz1+CdANpDOoA2zjsldCHYfJktL2M2/bCZW0oq6P6U3CBO9BEzCR4k6gQYBI&#10;IPTk26ehHg+PsQjSvpuB2/ei5PpnsO2ZgWgB1wDJWAFcGWZZedbrahX26/Oj0yRHz3/M6/7743yT&#10;HiV1XXnb551EKRS9Fl7/fCjv+XOs50OlZaXkq3MqlHtHxTffEX6PBPuzdajC18pV55/CBd1TvGsz&#10;/AYD6Ofm1Fa1vO9xxtSHwutO64NVJoA7w/r1OHPqJ3ECplCwPte1oWbLwc/eUtUHuN9iuNcKO1dU&#10;1y8RZF/eGsoBcK5h0iNjjbksC1X3nCDTB+J6mzeJkt6uwb0F1np/z0/eakStKvJhn6E6G1vPn6/7&#10;24XP3qnaNgPqLcW9AelGmdfgD+/Fdh4CdxIriZVQZc7QKm0yWW3Pk31qRowC7kQlvWT+yv71yK3M&#10;drLZdVFAN6YbIvCj7QXHqENNUIxmxR4j0Bn+NbgjnKO/3Yd3Xp/97V2Ku1Wp0b/jgzsq7gi2Hrhr&#10;W0xW4b3JkHDSJRnqL8E9An3+8njcDNZLCtzl5El8S4KuGBHcs9q+AMeXn5GLxkIXHVEhP52K/L9Y&#10;1gJzWhQ3tPr7vDHNDa8t+8wbc9VYe05tf3quLx7yfn3WH/cOAV4M0IVNoeK+WI4lx7XunB2qtP3o&#10;St+FMA28pTsW2qbj3HEIF0xjL4pq22fPyetOFjH6z2d3d3/6n9t3p7fv3Jvevk01LA91Z1Z3722L&#10;unP3/vQu1Wz53qzu39+ZPe6Ex+3t3dnjbljOJZ/TPliU7sFF46HGQXpMy8PztM9ebC7kIhU1rdu3&#10;xRPuPBimuX/06NsIeLNlXC+Koc/Z9vDh43A3go/xaLj7QOt7Co8Tnj/My3wng5XnR4My/ZDvhqTX&#10;1P3fQrHmfR/Ac/rs1XqYHvf286RFocFzPzd4ujWktqTvLnw/9drZ5doLtb2zF+IaqXgd1/3tHVH3&#10;7m9Xi3+3ad1smX5H//zXv2NDqLGzXGtUw+qCHvbZ8qXLA4wP0Bwgfeuqr7Q73nbft74F4N4utsZE&#10;MFeTKKkSsY+FfWp1ISntPrgbkNegb2D6oqqR4H5+TEl7jX3/jwXU23GWfPUXUmkw38TCSZl0fCTk&#10;vYvXOx58v+I2ipyk162snJq++srrLrijv11nuEsPunRh0Dov691zTcRjcWGzq3SBoDU7K+d5Pznr&#10;63HFxygGsyCMiTQ4z5BW3Etqu6e4I8R3gLu93bCc9uEcS/5gdXC3yrtnleHsTZkiI2cxlXnxFtw5&#10;5SUnvXjNBta/zyo+WmQQ3G2O+3HxBeXPycdbTBcQuuGgVrpBAf1O5X3zrRSvwaHUZDtPveqO0Y5X&#10;z8ibzsMrenx87Pbr/SxUecspHL9WjeOP3d7cf/aev6L1PLaRnw/fV0dqFc853ILEqaTxlqKenyHf&#10;8lsWpW8NYje9bt7BO3L073d5cjLcdYoV47qWqZbX0vrJxKmw/mT4409Fy/ycl2OdCMeM01qviWSB&#10;XLT9RCoaE79meTgOjYO28fwRi0v5MbwujPVks+IY10NNJqfCOnzvnlrmz7lyKoyLjkUXQpPhXOii&#10;98Hi9fSaUGvroUkehYC1ExtpXXi+tgH7bAzP10PFz8PHXU/ruVZXN1KtrPJz+RpZp9JnmazguNfD&#10;63mZjkPjwOPLip9vpVTDecP987o8nnSe0vpTaj99zvXnke/F55LGgMloXOk3luYqseKV7u/CtIzF&#10;JfidL+Fve4jDW7TviZF4i8Psklz6/Rb1++P/z8X+Mzte3Z+WP7+dULFW+t9za/9jarzi89Zee6zv&#10;/drjgc/m/D2q7t95TsYU/y7y30k5Hr3d+77k7wNef9zfRssa1rVFJK/zwB1Zin9zsTGVg088q4xt&#10;TM3JNLis/w+UVmzdaJqFYuY+b6zago0e/HnBnZ0jXpPq/wAAbxGRaNTWQgAAAABJRU5ErkJgglBL&#10;AwQKAAAAAAAAACEAL3xLZbSCCAC0gggAFAAAAGRycy9tZWRpYS9pbWFnZTMucG5niVBORw0KGgoA&#10;AAANSUhEUgAAAtAAAAHgCAYAAACMxVqsAAAACXBIWXMAAAsSAAALEgHS3X78AAAgAElEQVR4nLy9&#10;Z9QdVZamyb+Ztcb0qp421d2V3V09PeUys7LSVHrIJPHee2+FRyC8E5IQ8gYZZJH3BoGQcBIgj3Dy&#10;FoS8hEvSVHX19PSsWTHn2We/J3bE9wnIqsz+cRRX97s2bkSc57znPe8+6tQzz69OP+uC6sxzL67O&#10;Ou+S6pzzL63OTtuzzr2kOjvdPu+iK6oLLrmquuiSa6qLL7u2uuTy66pLrriuuuyqG1O7obr48mur&#10;S6+8vrrquluqa2+4rbouteu73FHdcHPXqsstd1Vdbr27uum2btUtd9xb3XrnfdXtdz1Q3dntoarr&#10;PQ9Xd9/3aHXPA92rex98vLr/4Z7VQ48+UT3S/cnq0cf7WHusZ7/q8ScGVL36DK569xtaPdF3iDVu&#10;9x0w3NqT/Z9K22FV/0EjqgGDR1YDhzxdDX5qdDV42Jhq6Ihx1VMjx1fDUhsxakI1cvTEavS4KdWY&#10;8VOrsc9MszZuwvTqmUkzqwmTZ1UTp8yuJk2bU02ePqeaMn1uNWXm/GpSus19U6bPq6ZOn19NnZHb&#10;5GlzqxmzF1Sz571QDRr6dPVv/u3Xql5PDqzmzF9UvbRkWfruXaszzjq/WvrG6mrus4uszX/upWre&#10;gsXVcy+8Uj2/6NX0/xer5xcvqXr27l9ddOnV6bkvVK8tW129unR59fqyNdWylWur15evqZavfMtu&#10;87xHHnuiuuSya9L3HVYteX1ltfadDdWyFW/a7aWpTUmf6+mxk6tps56tFix8uVq+6q1qyLDR1bHH&#10;n1JdcNHl6be9uPqf/uf/pbrn/keqd9dtqVakv/OYVW++W7351rpq9dr3qnfXb65mz32u6nLzbdWG&#10;zTuqNel+/vb2uxurtW+vr95bv6W6+54HqjXpsWvfWV9t2/lhdUfX+6on+w6qejzRr3pl6bJqy7YP&#10;qvWbtlWTps6uHn60V7Vuw9a0z+ZUs9LrLkzf+aVXl6X331yt37jN3o/G63If23Ub0nbDFmvrNm61&#10;16LZ7fSc7e/vrgYMGp5e6+V0+0P7XJvSZ920ZUf6+/a03Vlt3Lzd/p/b9vT/HXZ/bjuqzVvfT5/z&#10;fdvS3t+1N+/DGXOrFavftvbBh/uqbTs+TL/Tq+l7LU+fbbO9Dt+P1zh4+NPq5lu7VoOHjqw++uRz&#10;+7y85rYdu+x5W7d/UG6z3Z721Y702bXd+cGeslXb8X7evr+L7W7f7rXP98GHe2z7/q596fZe+3y7&#10;du9vNP6+e++BtA+3pOPqqnRMrap++flvqldfW1F179nX3u/g4U/S9sPqw/S4Xbv3VXv3HSqfm/8f&#10;/viXVZ/0ez70yOPVO+9tql5I33/Bwpfs7zz2wz37qz37DlZ79h6099qbbu/dfzjddyhtD9n9h9K+&#10;0THDbe7nMXv3f1TtO0A7XO3ec6D69W/+S9W778Bq0UtLqs9++Rt7jf0HP6oOHPjYttZ4fHruZ7/8&#10;tX2Wqek3+jA99+Chj6sDrcZrDx851j7vhnQMHP74s+rAwY9zS3//NL0G59POtJ82b91R9Ujn38ef&#10;/Sq9x+H0ep/Ya+bX/cT200FtD7f+f8jbwXD7Sxrvz+PZtr8j+2PfwcPlu7K/9u07nG9rv+7L+5vG&#10;99+d9jNbfrMP7ff342JXPjbsWEnHko4bjiMdc/H443e1cyG1TVt32n5bnxrn4jvrNll7K/2Wb6bf&#10;Ml8P1ts1YeWad+zawbWA68iy5WurN5a/adexpW+sStemtXb94m+vpWvhopdeq+al697cdB2ck66J&#10;M+c8Z9dS2rR0vZ2erltsud6q8bcJU2ZVYydMq4an6zjX9gHpOt8vXfP7DRxu1//efYem6+9g6y+6&#10;9+pvfUf3nv3T9Whg+n0H2t/pL3hMj96Dqp5PDkqPHWh9Sx+e7/0L/3/cnpP+np73RJ8h1ZPpbzye&#10;xuPoc/qnvqaPvy+P4T0fTefWoz36Vg891tv6M9oDj/Sy/z9Mv5b+9kjq1x5M/dx9D/UofR/bbvc/&#10;Zi3eR/9IP0mfeVvqO++4+8HqLu83aXfd+0jpQ3mu7uMxXb1xP/d1TX0u2248hr95H8xr2uPS/Tz2&#10;vgd72Ofjc+rzPvRo7+qBh3ul7/KEfSc+O43Pyfbuex+1Pp3PcWd6vauuvcn+xuO/9/0fV2cntuD/&#10;d93zSOrX+1Y//unPjRF69Bpo/+/Tf1j6XZ9J/dQY67/Zt33T79rf+3N+Z/a1Gr9Tn4HDymM4Fnju&#10;sKefsT5+RGpsx0+aka7l86z/fmbyzNKsr0/9kvXpM/w4S1v6zBnpeJw9b6H11/TV2j77/Eul0W/T&#10;uJ8+m8fwnFlzF6bj+Xnjghmzn7VjGVaYNvNZa9zmvXif6ekx3Dc5cQZ9JJ9n0lQ+56xqVOKTUYlT&#10;RqV+fHj6Tk8ljhkyfKwd+2Ia8Y39Pf2fNtQel//O/Txezx+UmGjQ0FFl3+o47mfc9LTtZ/Yt97Hl&#10;MbQnw3081u5L/+f5vdL5wLlFe4xjJR3jnAfc/zjnA8eOnQv5WOH45DiBA29MbMgxADPSrrru5ury&#10;q2+sLkpsc/Z5lyYOvcy2mUUvrk4/+8Lq5NPOqU45/dzqpNPOrk454zy779Qzz7P7TzzlrOq4E083&#10;zjn2+JOrnx93cvXTn51Q/fjoY6vv/+iY6m9/8FNr303HI+07f/uj6tvf+6G1v/nOD6pvffv71Te/&#10;9d3qG3/9ndK+/s1vW/urb/yNtb/8+reqP//Lb1Z/8Vd/be3P/uLr1VGnnnlBpwB9tt2+zAD6wkuu&#10;ttYBoK+8odwuAH3j7bZjbkwATQOgb779Httpt3W93y4GNE7cO/2k5sSzC006cQ2c04/RnQtg+hH4&#10;cbioRXjO0Dw8XTxHJJAcaQcAB8fgp8bYgUXjgNOBNdxPrKfHTDKAFjjTxk+cYSfUkQCaA7wBz34f&#10;J8eE9PjpsxZUX/v3f5oucPcYFHL//OdfrBYk2L3ltruqex94rHrxlWXpxHvRTjLAmQbc0uhQgGye&#10;d8NNt6UL0ANpX/RMz+tu0D9t5jzrUO57sHsC/ympw/+gWvTiawaqZ55zQdWr9wCD7Pc2AJnbE7Dt&#10;Sp3dZnvdQU+Nsu+49u0N1dYEcP0GDE0DmXvS73Z9dXv6vOs2bGvAM43bdJ5j03vddkc3ez06R8DR&#10;4Dq9NiB26ulnW0f6VgJ4gHbmnAXpIjYqQeaKdIxca1APYNLxnn/RZanzXGkdNfAJ2G5Iz+F5gPXb&#10;CdAMlr8iQAOGvNaCtE+fGjHGLjp02Nt37ra/8fq57XBodoDeUgM04LR5605rgmiAg4HIopeW2vsy&#10;IOJ+IAMgZBsBmNdl8MB7HHPs8QnsXkkwc7DakD4nQAI807bv/MMCdLvxd+AYAFy95u3qmuu62L77&#10;zW//oVqVgOeR7k8kKN5Yffzp5/bewDBwuTr99sAuILcrvQ6QOO6Zyeki+ETaz6PTb73eXtsg8PDH&#10;BsM8F4gD8AykDfIOOQx+lH+X9N1rKBRAHy7QyOdYufqt6qZb7qh++au/s9fh8QJeA02HY14fAP7o&#10;k1/aewpmMyBn0P7l579N3+UdG8Dz/0MffdqA30Npy/fg2Pz7f/hv6byfmc7N56v/+n//9/ReH5fH&#10;5++Ztoc/Lrf/0ABdBgsHHKD3Hy4wzfe1QYs3g2cHaOBZAM1v9wHHx658zOy042Zv4xhrHm8BoNP5&#10;UAA6XU8Y2L6djhVBNOcqxwjXBK4VDMBXpoEmx9WKVW8XeKa9ka5LAmgGLEsDQCM8ABFcb7n2cm0F&#10;PGbNfd6gOoO0Q4jBx7xq3MTpdk1EEBFU0AAoE1S80xcMswXOBFpsY19C4z7ggj6EfoX7ehhcZ8Du&#10;noC8Z58M3b37ZpgGzgVzvRI8A9bc94iLPoLkduN+/S2CqACYLf+nLxSgCqLvdNA1QHZwjsBdmj9P&#10;QB7BWs+JAH5XELJoJmQl6AFs+ayAP58XgL7fPy9NA4TyOe7vXl6H++07pf9//Zt/Y5/9wQTTfH6e&#10;e/TPjjPI6pP2N+A8cvQk+x0Hpj5cA6MIx/yf30bNfsM++fdFNKO/p58HnEeNm2x9/LjUrzPwEkAD&#10;p5N9MGZ9vP+N/pVji34dsJ2Zjj9BcQRltvTXADT/FzxzHCOa5eM2Nx27gubYeE+aiXCJIyZOhTtm&#10;2eeDJ8Yl6B+dAJrvAK8wKBjmHEPjWOXYt++ctnznEQ7KPI7Hc9sGEen5QPQwh2wAG3FxoIH0iMJP&#10;dRthrV9oOqfi//U7PJF+h57OZ3YOiNtSe8xF0Acfe6IcD/Ae7AcP3nDTncaK11x/a3V1Yscr06AL&#10;IfbCS6+uzr3gcmuCaLZA9GmJU4FmtrqNAGwAfXIE6FMSQJ9iAP2TY46vfvjjn1Xf/+HRBaDZfu/7&#10;P7HbADQwTTOQ/s73bfvXf/O9BkgD0NoC0gGgOyrQ51xwmW3PvfDy6oKLr8oAfWlQoNMXBZ4vT+BM&#10;u+Kam2wnCJ6lPt/k8Iz6LHi+I1wI6otGTzvBHrYTt1ae7cdJP4wuhnZB9NGR/ficYIMF0KMLOBfl&#10;2UdhI3xUijLLwTnW4VnqMwDGwdsG6KmuhMQTYJqPKhkxzn/+5XQg3F794EdHJ3hebicEJxonIaPR&#10;l5csN2X2zm4PJoh+I4HzknIyAtF0JqixnKyoNS+8yO082gW2+/Qfagfj6HRReHrMxOrFl183FZTH&#10;0okBsijRXW65s7rw4iuqW27vlg7iPtW8ZxdWi19easohHSHfBZWcUebi9Bpz5i+sLrr0itRh7rLX&#10;AoTpEAFkFCUAfHGCyAce6m4AnTu+pQavPA5QvfeBR6qBg4cb2PFZAGGg8K13Nqb34TcZYc/Zn2Bh&#10;4pQZCcbvtseuSmADdKNMAstq6zoBaO5bFwCaLXAKHPN+GVJ32efPyvM2V5alPgPNuRUFevPOokpH&#10;gOb/wMSrr2WABj5vuvWudHzMSPvkbfs7MMzjeZ+33t1ggMLnQ/Gc/9yi6jvpZNy87QODFlPJdwLN&#10;UYH+8IgAXSuCtTLYEaBrJVGg/IG3eB8gxW3eAyV51Zq30gVugCm3QPT6tB+7p+Nk/oJF1aef/SoP&#10;EBKc8TuiCAPFNF7j81//XfqtNqTB2yQbXABIL7y4ND12nUEZ6u4eg+eDBZ4FoPwu7C8ek9XnQw6G&#10;TYDW9uRTz0qvvzoB8m/ssQJowLMN0fzfgDQ8hvfktwCwV6XfbFrqqH75q98akEYFmccf/ugzGzwC&#10;n79K37FnGiw9/8LL9rc9CeDjY8v20CeN9/oqAM3ni7e/EKAPHm7sD9tnB3IrKnRDifaWBm27d+ff&#10;zADaIXpXGFCxFTC/78dLVqQ7Aeh0rG/wASsAjfIMOHNuck2xgfaadw2Yl69ca00zWQzmuaYYQKdB&#10;tMHziqxKL3l9lV0HmUmbneBjxuxafQZA5gTVLyt6+To6w6EERXHkmIllNpHGNR6o6JeuN8AWfQCA&#10;oCa4ok/g7ya4SL1ObWjqL3g9tgZqpjYPLspazwTOWdkeWBRr+iMD8gTtBtmobQkegE36rsd69LPb&#10;agJobgOnAmi1CKX8LT5GSrQAOKrOUoD1XEF3W9EWNOv/sek1BMdSzKU+F4B2qNd78X+2ALigWWo3&#10;fT3/v/aGW6tvfftvbf/wePruW267uzrhpNPtd0T0AhS5zW8VIY0t+1hKv1RPUz7Tb9Ar/S7cx28/&#10;zIGRmeXxE3OfLpFLAA0km+rr/Td9u0EzkGvbPICj7xY8S+SK6rOOTxoAzfEJRJvy7AO/DMreHNoz&#10;sAc1emY9kw1LwB7j0+dG3BuTmgB6hAPwCFefOXY5nlHcAeXRrlTTeDzQzG273/btpAZM23MZeKbn&#10;myI9aGTZ37y2BjEd2uCRBa71e9gglN+CAabP/HC+cFvnwwOP9ioDOtgPIRVHAgCN4FoA+poM0CjQ&#10;MOf5F11ZnXfhFQWizzjnouo0WDVBM+2M1M7kvsSuKNLHn3SGA/SpDYA++ucnVD/66bHVDxJE/8CV&#10;aN0WVBtM/22G6b/57g/KFlUakDZl2tVo4NmU6L/6ZvWf/+wvq6NOO6sG6LMdoAFnIPo8B+iLEjxf&#10;mOC5VqBvMNX58qu7pJHDzbYDaEV5Bp7TThI8y7oh1Vkns07erD7naS4bxfBDtMA5wrONlnx0qh8d&#10;9bnAc2qMxoaHC60dWOmAAqAZnY5NjQuyTekInqfMcYCeWwC6gDMHvk+9cD8jxhdefK06/sRT00Xk&#10;IbNi2AjUR7CcbIxMX1m60v5+1rkX2f0ZlJcaxGYFeqnZAxa/8roB9EuvvmGQy+PokKxjSp0QCg+d&#10;0NLUCdFJAc90UlltXpouKP2rLjen/X/TbdUVV11bnXjKGek3vDQdiFcYzJrSnF6DKdgVq9+qrksX&#10;t34Dh6XO7GWbjl2ZwHbNW1lVwhayxKf732UKN3WaL6bPB/BzGxB99bXl6aDvYgAJDAPFa9zmwffj&#10;fbB0DE7gvjcBzLU33JxO+HEGLLw/AAwoS2WuYXqLqd0C6PU0VOegQNOpMzAw8E7/35LAdqN3+tqi&#10;HBf1eXNuRYF2lU3wTAO4gZMHH+lpU/9AHxe/uc++YPvt+UWvOIzssfdln7OvgBSe++nnv60uvfyq&#10;dDycYlAP2JhCbfCcQV8ALXiO0+gd2+6voECnz+OtDUq73NrB62cYO1x17XZ/9WwCfaCSz9Cn35D0&#10;3XcazPFZ30xQDJjxPECaBpzz3M9RhrEKpNfdsGl7GnxOTefYOBsQCWhl30CpBJQYZHxkgH0wK6kH&#10;DnewcPA8wA8luHuPJ6pZs+dXv/m7f7DfoqjQ3gpIBzsGIBvhGrUYgOd7b07f7eNPfpmf6xCM+szr&#10;onpz7HAO7U/3T5g0zY5XZnJuvPk2e83OlOjfRYHWZ46f3x77RQr0gaZlpSjQgmgfiOzdLyX6ULFx&#10;7JYSvWd/rUh/qJmKeoDVVp+3R4D2waUBtJ9rAPRbOsfTABpr03IHZrNtJICmAcxcm9inbPm/3Z+u&#10;W1jSAGhm6RANBCJcI+fOz/Y2Acs8V/2k8jHLx7nI9frpsRkqRgouytT12MasI/fRBB/0CUCylDqb&#10;0k5N/QNAYXDQf5jbPAa6iDPIAMFsIalv4rZAj/4JmwiPeyxtTYEGnh97stg2aGaHeLxvAWPBcRtK&#10;BdkRWKOCHFXqNszKFhIhWo9tK9xSq+Nz+WyC52jfsM/zSK/yOIFzft3HzJaB+hwBmtlTHvvd7/8o&#10;XROvtb6d2eVBqY/+2S9OMivhxNR/0odnVXRMQ+2UXWBAsG/kGYM8eOH3Qb2m3zfbhvftzFDIbml9&#10;uKu93La+e1YNrmbXSH05x5b6dpsBSQM34PnZ1AcsSH0jgz0dl3ZsdrBt5P7eZk1m59kSs2U4R0wC&#10;kJ0vpjjE856mUrsKbbMwqM8TXX0WQCcQHukKM3AsBdqsGakZy7gQaOCd/j8m3MdtgTWvNcIHnEP9&#10;XLCB56CsRA90jsoz+aMLSw3282RgJxBd254G5XMFZuszxGxTCKEIohw7GgQKoOFCnAlSoWnw4xWJ&#10;Jy++4lqDaERbABol2gDa7RqA9JnnXJwFX6wdDtDAswD658edagANPAPRADTthz/5ubUfH/2LfFsg&#10;7WD9HbN21Ir0d76XVelvuhodAZr2Z3/xjeqok08/xz6ceZ7PA54vM3gGohkFXJS+iAG0FOgrrk8j&#10;hSZAM4qgsUNk2xBAy7oheJZtQxcEncgPP1YDtHzP0bbRBmhOLlTncuF0P5CmLKQ8c3KVkRn+Z7zP&#10;HGDpZMsAPav4j+xAnzq7jFhl30ApsVFqOkHy9GIeyfJ4RihMwTD6nOe+Po1g80n2gim4PXsPsAOD&#10;78mJ+lroUFCjgc6FCaRfSGAGvKI2A6wvJRDhMQDzK6lZB5Xg2qZHV75p9wt68SvT3kkQipo8aerM&#10;dHI8Zd+Dz/LykmX2vKWvr7bRV//0N6ZpUZ1Xu58ZiGIqHwC9696HqznznjdgQlFlUMF07ZsJtAHC&#10;LrfcYdYUQFVeV6CXzpL/A8Io3yjot3e9Jx1HV5rqiUUB2AagbXo4Qfk7rnAZVAeALgr0RlegXX1e&#10;7x38hpZdAygWSJsPWm1zhmbu3+xezwjbhz76zPzZTOcDl8AEgMFFcs/eQ/Z9GNzweXg8Kh/3oVyg&#10;yLHfp0ybVZ148mnpgnCLqb2o77x+VqKbFg5uC56jKi2oqeG5qUDnloFIWzUBNACl27ofYF2ejpdT&#10;zzjHPstHH/8ywdC7NogC2Gx6Pn0f4KwAmNkzMphlX3W2avB4VN5tO3cZQHGuoPzkQdZS25ry/FGG&#10;Z1kR9jpER3g2H3R6D6B51JjxNlvx69/8vb0P0CmY1O0GlAbfcw3SeQu4Mwjaf7D5mAPF3/yx/Z3X&#10;4vhhkDQznd94rN9+d30DoA8erlXuhp3jH6lAN6wp0eft37X4obW/HKDr/XioqP1RiY5WDsHzrmDt&#10;yf7ofQ3leXsLoDdtzecR1wWOdfM+p2sL57ZZNtL5b2C8Yq0r0BmgX3d45tx/PQHzGwbQawpA439m&#10;difPxL1apseBEq0JAaztb/hM3WsKnAA4ptBNrAFa8Mx1HjiIgKApaymTwx2g6R/oA7hPgK0p8AGu&#10;gNK/GASgQCcQAIyBZ9kJrS/Cb50eAyx37zUgK9Rpy//lgRZwGkB371MUuc4UaIGsQFuQKvC4O9gv&#10;JDjpMQLyCOfx7xGgo2IdwVmfLcK77Cbcl9cn9S6fX7Bs9pJuD5tvmtu8rtRnZl2xb/Aa3M97AGiX&#10;XnFd4o0LTCVmX8vPHi0aZtEMthupzoUHmAFg9iD9fiPHZlvmmGemmk9+sgtfUn01i0x/XdTg6dmy&#10;kUHWm6vPEr8Mnhe90gBoKdA8Jts3sucZiIYRpgXFOzYsSnAG76/BIG2Seftnl7/DJRL5BNA61ke6&#10;nYPvrMcYv6T9yHlRt+nlNhAthboN0FmBHl080IPdf85vBE+JoYa6XWSQK9P9w0AnWqXKGrV0Xmiw&#10;+JAf5xpYycKBqAofGkQnXrweNTpBNDYOuBJbMKyJeCsrB0xqDgnYNN3H7axAn1+deOpZ1XEnZID+&#10;xQkZnjNAH1/95JjjDJ6B5p/+7Pjqx+n/3Mf/I1QD03+bmOh7KNI/yPaOCNAG0d/6bvV1bB3fytYO&#10;IPooPpAA2tRnwfOFV6aR4pUd7BsZnm9IX7aLfeFo37hB6nPaMbfccV+Cpvur2+98oCwc1PTT3WHB&#10;wv0PZvtGXGgBQOND6+knTfE9By+OAbQvFiyG+gjNftDodj7oONHyySaAnuC2jQk2QpxvMKBFhXmk&#10;udgO7ul+AnKyTJg8M13sl1ZXXn19+hF+lk6yV+2EtMUHrpxo4YE8VHiDUVYA2htuuiONzK8xeOH1&#10;ALM3VqDivGW2DzqRxQ7QLCg0gH59pU2hR3Xn9eX1QkMUazovFGo6Kzq2d97bbIra4vQ6fD5OEEal&#10;dGJ3dL03DXputo4SCDIbRwJjeaFRhYHAJ54caAvm6ES5iADaKIt0tvztgYceMyBbs3Zd9e57eaER&#10;gKvp3p0Jll9J4H7hJVeamnX7nd3SYOFVU415HR5vCwgNlrc6PG8J23y//NLr3cahrTWH6A1bdhgo&#10;b96S1WUtiNq0JUMBIL3Zp6l5PJYMwAOPbv+BQ9P+GWHAlRcV7jBIYeFjn36DDcyWOTjwWfj+gAj7&#10;H6h4IXX+511wadWn/2CzD5x0ypnV1Omzqk8++7V9VgYcWlCIP7nA9M7dzW2wdwiiNe2eVcNo5cjb&#10;3GpVOoNSns7P0/rZp8w+HjnqGVtYyGcEVLEEMXhkIIZvGIDLNoD9DmYHStuz70CBNd4HuANC2bKP&#10;AT/22eGPPzVglK0jQ/MhB2jBcw3QgCBWEvYvM0KffPqromoXePatqbe+bai8nUBuw7ccLBkNmE5b&#10;QPnXv/172zdb07H+//z3/8/2NWrrR65g/z4tHPa9DrmS3omFo7GQMFo4opUj2Dj0uwigo4Wjhul6&#10;gWG0cWgWhGNus8/E5MFpbd94U/AsxdktGVKWafI9c5v7l63IqrQsHFyXuLZxXVu4uF4DIvGAJkub&#10;oKUoe7Oes+txVqAnFwvHCFfiRjlAjXSVTsqzRJPOVOuywMpBWyCHLUMLEmXd0ILEnr0H29+e7PdU&#10;Bmi3GvbQY3whoXzQD3XvXcC2oe4+XsO0IFV9n71G+ntcaBiVY7ZRMdZrR9U6zuxGgI7gLGXcptkf&#10;7mXb+9Lz+M5ah2RKosA/AHR8Xfrw+/z96OO73feYwe5ffeNb1Y8ToKA681wGHwAx++6kU8+0309i&#10;GH28WTT61gvbop2DvzMTAAfoflOvE+iNMsV1mlntMpTOcfvGAhOqpkl1njnf+/f5HR5nj03HGceb&#10;qc/P1+qzjkXZNtr2DQB62qwFBdSlKE+cWotxbBtwL9WZYzpd72ARFGSg+Gm3X8jCEb3N5vFOf+ex&#10;MAiLDyfYosjcEPLU+L8B9PgpBbgF4QCylGXjp3B7SAxfcNge7I8377QPdqRAF2FzQA3Uj3D8wnSa&#10;bXmoHgxqESHiqpRoABoBloWEV1zTxawcbOFMRFyAmSCLYutwkRdmNQvHqWdXJ5x8prVfnHCawfMx&#10;x55owIwHmq0a8AwwC6qlThtMF4jOlg4DaCwd3/2h2TzYyicNUKNIHwVJZ4X5apPEWTTIhyze54Z1&#10;43r7UjTAmS8MRPPlBdB4n2++vVu2bTg83353E6Ab9o108gqgtQgjJm/EVaHRH9UpQAfFYYQvGswX&#10;0ckGzhmg8RhN7wDQHOSM2hiJcoJw0tz/YHeD3Od9ypFRJiclJxgjvT/6P/6l+WQXvfS6qSQ2Hfls&#10;DdDyO0uN5mREjaYTGTJ8jK1U7ZpG6qyw5r1YhJctGjlVg2adT4Jj1BsUa+uoltcdldSgdodl06r+&#10;XNRprB5AMrAHSHH/KelChmcZBRpYUNoGSjT3AX3TZ823xXR0unz3t71DRZVeuPiV6oQTTzU4BbCx&#10;e7CVovyOLzhCcX6y3xBTJdgP55x/ifkms/d5qzUem2F5S9mqvQgPYRIAACAASURBVLd+a4FotQjR&#10;pkBr21goWCduROsGnxeYRW2fmi5mvZ4ckI75S81CA1QooQOoIMECOI6KcfRNAymC6bvueSB1DBPM&#10;TrMvgdHPjzupembClOrwJ5/bZwZQtu74wB5fp3NksC5+aLd4ZGCuFWgBdOcKdBugay9s9MVix0B5&#10;Hjt+sq2Uf2XJGwkc/6G6+96H7Tj87PPsPeY9drkCrdSHuC2q556cBMECS8BYj7E0jr1K3Dhk8Jwh&#10;uqP6zICFLWDJPrjnvodqyHQ11v5/IKjPUXl2O4TZKw590lSHIzAfalkxAuSaop4AnpmXyVNn2Xn3&#10;/KKXTUGXWn2o7Yf+ihaOojh3crszD7SBcwDouJiwqND7DrcAuvl7aNAkiM6tBujObBxb03Fo1o2w&#10;uLcAtKdtCJ659nA94lqFypwH828WgCaJQ8kbbOV/BqARAxjAc80EmLmtmYvFL79m5yDXSRRoxAXZ&#10;5xjkcc3GLwtQaEF4FEhGBgVawCwFTkrecP+7FiIqpcksHANH+OKoDGzm5+w9qPY/J7i0/qh/Tt/o&#10;3rNWptk+3nOA3UcfpkV4skPIEiFItnQQ/NNYQHoNLIq3Kdk9+xXlV3aLzjzSRwLoqDLLf5pTMXrZ&#10;5xIUR282EAz84FvGj4rKC/jw2AeYIW6liBTv9oMC9OzLBqS+9/0fVZcnRsDK8YQv+AOU8z4ebuIC&#10;/XVM1YipEAPdy14GNa52CtbsMQnm6OcRhBh0C47NwjFjXu1pnpPV4XwczW/YMnmOLBw8Rn30kRI3&#10;ov9Z6rNmp6cGu4h4Ii9enN2AaSnUE6fmZBAYRBaMUa46jwr+57h2yxZH2mBhpi+KnJvbtDx73gbp&#10;Z+SpxtqRtlGFfspnYGLTbEycxZECPVg2Dmw1wWpji3QHDPcFtdn6lAdcOVEtW4AyRGtRrKwc0Q8t&#10;gIYnOf5YW0fCG2xKQhlNEI3Aa5yaGko0Ng7SOQBo2TiwCh1zLBaOrDjHBjjH/zeV6Nx+YAsPjzGg&#10;ZrYem4e80jTA+q+//bfVUX/0z/9F9c8TCBL7AUTjmT3/4k6U5yt84eDVXWx0wJeV9xkzOKOILvI+&#10;33FPgsL7W2kbDzcWMpj6/FDPBjyXiwvxQT4qbSvPXwbQUhakRNfK89SGfaOjAj3LRqscdHzGq9P3&#10;wwN+2533pgtIj3SRHWuPIQmDk+UXx59UXZz2F1NSwDTgDEDPW/BiA551EnLSaQoIlQVFGuWYLSfj&#10;mAQ1N6X9d28C6adGjDXFmxEuiwhRYV7zTisr0C2ATh2WxUe551DeRGB5pa2Or72KdIa8L8rzz39x&#10;Qjophpv9AGvG6gjRCXzpPIHve9LFkdSPUWMn2UWIjhVV+v6HHrN9tOjFpdbhvuWgHgEa4Aa28ZYB&#10;q7xHn/5DqrPOudCAj+/Be9bgvNnU59rG0VSi22r0eqnQUqK31MkbG0PLnuf37bPw9x0JHNiXHHNM&#10;37Mwku/N95ISB2gsX7XWBgwfGFhnIBf01ouudpqKene3B+w1SK7g9yMh4Zrru1TDRoxO0PZpA27N&#10;T7w7WyQEwkoX4f8ZomsPdBug621HgP7gwxhxt8/eY5cvLOQ1PkmwyHvddc+D1dDhow1ievTqmzq6&#10;QbbfUF0/LJ/vYFCis9q5Z+9B9zsf9vSNg2EhYVaUSwxb8D1r8WBnCwiBSh5/1dXXFbCWZcPg+cDH&#10;DftGB3iNQNtZ9FxUoYOX+dChTz2Z41NTakktYUZoWQJDW4B48KMjKtdfCtAR8FvKM9sjeaDbAB3t&#10;HBGgGxDdmi1o+qDDIErRdtHG4ZYlLc7FKsUg2xI3fG0D1xJsGhazma5DspVpFowZNJsZc/U5+qMF&#10;3AA01zsGKDyXptvYy1iIDUQzdW6Lsec8VwB6onlEp2dVzlVnAXRuEwskj+hkJnLE6AkNdVqLqQQP&#10;ABkwgEIK8AHLbJ/wlI2GAgpop8cpLk9+aUXoGVh7A4gVpWfReW71yPaP/PeeJVYvwzP30R9GK8b9&#10;gljAvHuf2qrxaK8vBOgYl0c/q88kgJb6DSTzefCsAiQ8nu9I/8uiyvzcfgXu9dlQnOnX+Vz0x9/+&#10;7verG7rcZsDH/lI8mvltU9/Nfj7l9LOtz27DM/sfi0Ds1wVu0SPNa/D7mW1j8iyPQMz2CYunw2tM&#10;okYCXCyU9KNKdMm+5+x5zvctMAhmsKbF/fI689ycsvFCUZ3Vsm1jQbFtTHb1WQAdITrep9luZrVt&#10;LZbDc7Fa+CJALf4b5Yki4zwtbJLF7811C0r6/L4o0cB86py6efLIhPA+YwKkK1ghtqd9MaIGogWg&#10;pUAPcRuHL+7UuaC1Azp+mXFoLDZ1eLbZkXQsdnUrB2yICo3t91r3QcsOjB86J7zlsApu2wJDh2iB&#10;tKVzkMRx+jkJoM8IPuhTjGmP/vmJ1qICTcv/P8G2ZZFhalKnfySg/snPDJ6B6U4BmoWDSNb/+o//&#10;nRH8xQmWz70IybwZW0dDWierD4C2L3vdrZ0CtKnPXWt4Lqkb93W3BQe2Mx909fnRjuqz2TeezKs7&#10;n+g3pEM24RdZOIaHKTopEJxodqCm0ZvAeZx7hYoC7UZ/4JiV2BzIC2z65pV0welnAwtUd+wuf/6X&#10;36j++N9+zdTGexJscyDrJJvro9QIzxrNcnJi92CUC0TT8DrTYdP5AJeoMiQkkGTBSZwtHstMwakB&#10;ek2ZOgWarS3P8KxYKZpgmulXbtMRZlVorWUlP/xoj+r6G2+ptmzfZc8zgF77XgHobNfYaBaNKdPT&#10;iHnS9Gr1m+8ZZE6YPKO67IprrMPtnvbPe64+r/WEDaVsSIEeMWp8NXrsRIM8/j9pyvTqgosus5Ey&#10;nbNNGa+T73lrQ4lubreWBYhFld60taFGZyvH9gLUWXlO9wXlmL8DvzmreVdZ8FfnRu+wz8oiy4cf&#10;62UWDsDbprq3vl8i6kyFTpAyZ95z1Uknn25ggq1hVPqu02fOq3779/+tuqPrPelcuspSIV528AAc&#10;JqTjkEWKAAu/Kb8PUMNnyrCcFejawtEG5lqBjikcNVjvLeBU/z8vLBTomr0kfW+AlX3MuTIlnQ98&#10;3w+LonmgYecoAB1SIcrWoa5YN8KCQQPAA80FhNHvC8Qy48PviK2C+xoQ/XsAaMFzA6LT+8rzjApP&#10;ZrZZN4K3+mAbnn/HRYRFST/4UeO2AfSBj5rg3MqCjgq0LBwG0fvqxYS796YBTIfZgbiQcF+x5tRR&#10;h7vLLAiDxg2bMkDbol6Pr2PwiDKPksy1h+OW6xHAy3FsKvTyMAvmTd5orjWvvZGFAgDalOs3XARY&#10;vrrkRWeQdo/04uyD1iItQMjUtAl5mhtFjW1UlDXtrKnnYUFJ00JBLTYc7pCtKDz6ESlpMaYr5jxb&#10;XjSA54vXuS2ArtXqgTUE0485NBeLAgkf6XFSroF0vT6PE2hbrq6DavQ0G3T3rC0eAufofW5bOCJU&#10;P2gxsX2LCq3bADmWDeAmA/OgBLnnVBdcfKUJRDfefKfBNH2yLChspUI/mfYFi9L/3Z/8h+q6G29N&#10;+3eiKdhDPAGF728+5/Qa3HfcCafYIkD2u9V08D59oOc5D/E+XdnF1txCYCkU7gMGEGeEPGWzSkzO&#10;VgmOmTnzXmjlMz9XtgJpbtN3I3yZdQNr0QvZPpQf91zxOeeYuuc853lBWZSYs5xrRXhiW3X2tVT8&#10;/xn3O8MgY81iMbWRmKFBn2J34ZT8+JnFAqIFj3yWaVoEWZI95hlkywM+yZVuiYZjPOVDIN1ovL/P&#10;4HcG0DG0wfzSg582/7QiIO2YffzJDMwPPG75z3YMPlxDdDe3cVi2edf7zQ+N7VeRdjTlQsOZpkhf&#10;iyLdxURcRF4cEliMsXbggyYTGhtHM4mjbsA0inQG6RM8nePE8P9s9VBrgPYxDti20PBobz/NsXcJ&#10;oo9iRSNQfPxJp1f/8l//G4sAQUJX7jPUzxfhMRohXOm+Z4VgK30jZj7HyLoYW2eLBtPOZMTLaJec&#10;QC1k0GieE1WtMUL16ZsYuSKIlrLQBuhRKpwSFg6W9A2mO+wgn2tTKoqVme35jlpESPycRS/ZtE0a&#10;rab2rW9/r+rdZ1D6jg8Y9OaTcLFP9zQjcNgKmGmausT3h+LCFCb/5zadzMrVnqnqig+d1JJo4ZAP&#10;umXhUJyUioBEJZoGSJO2QSwb6tL0mXPtwFrrneRqj7LjNjCstnrtu9a5Ao4A9oZNO0yRBxL3pI6c&#10;6DxydPl7VJ/f8wQPVGIubHSUQDKfhbzkp0eNMwgHDC1nNj222DmKJ7oJzzVEb6lV6OCH3lhU6CZA&#10;x+3mbXVcVy64Uid0cD9gLI8074cPnd/kfVeh9Zjcdlmk2+lnnmvFPdhf7AeAFCsHPnKKrRBxhz0A&#10;TzoXOKaseX984AyiGHAAqvI+1+kc8kLv6aBA1xAdFeg6GzouJCxT+qHYCts9VhQlq+CCyJGjnzHf&#10;N0kVPB8oM6vGvoMFmvf4gkJZOuLCtqKUBuV0f4DoBkC7TYPX+tVv/t6sE5OmzEwDj/9qrxtTOH5f&#10;CnTDxnE4WEAclvc54LaBuVaev7qFozOAblg4Dn6BAn2gVqBrNb+VDb2/Vv/zosJD9WAnJHNIfVbT&#10;4lWbSWEg6ItvlcdeCqd4NrzlOKfrDyCMBQ2AzjYz1l6sLmsBuG7ldRlvlii7rFqvKLaP15bVSR22&#10;KNqTO3g9XlsJRlL78KcqVUAFsLiuC5iVsGELymOEaSgyMcwV53YBikEOBlZoxUFO1oJi6QiZ0eYD&#10;9cf07D2oAcpFaXaglg1R4o8Ww0nNLjDuoA5gcls2DnmUtT5IAF081u5HFki3FyUqPUP3SawqcXtB&#10;UQaK+S73uxLNFDx5/li98CyfePKZNovM/uI5WVnsYfuFWVq8od/53g/Sfp9Q1Er2sVR7LBwo0Oz7&#10;H/3kZ7a/+C0sy9n7cvXhBd4Y3HgUoWYLhnneMwMqUiw4NgBHwTP9+iSPRZT6rFbi5goYZ+VZs8Mm&#10;ePnaJfnv9dhpXuBHVhABa50z3YRmE+V8mxcuznWAnmkwTBvnot6YUDglg+xk8+2bPWXSTBf3Ztl7&#10;8pkM6BkYMKvrQC0vtxZLTplRFyGa5O9rCw4n+QLDif7ez9StnRut32CIZgICb1FjwgY0g3OGNOcJ&#10;DIejgFhiGO8hP95kObLFpokDi4UjwbP5oL2oisUg33RnKbByTWpw5lXX3myKNAIutg4cEtg38EGf&#10;6fF2KNAnnpJ90AJpmgqsZIg+uYA0W/5/zLEnWct/O7ko19kCUqvX2D6irUNq9FFUG8RHAiyfnCj+&#10;333tP1bHpzdEUucD80UMotMX4Isgp/PFFEHCF9biwRJb17UGaAtqx/tMwZQE0HYip51s7dHeZRpJ&#10;izA0Yiey5kg+aF14lPMZI4s6JHAwLWEeoOk+msvViDTNIYCe7KtitRDApkis0uDCMmK1BQPpfkD5&#10;b77zfZv+5j5VKyoLEBbWCxA6A2gtmgGYUZ+zorO8Q6OzotPJHc/KnK/6RlZsNHVaKn2tzMpyjJeS&#10;hSO2YutgSjZ1chREWbFqrXWSPAeYRkXWYkI6UQBVUXVYNOik+w8abhCN8jXv2RfSQXqagaapz1Z4&#10;YXNO4li3xQCVE/ctV6bpnHnt9z/cX40aMyFdvJ+wTp33psCHFiFGK0feZoDm81hFwASg/L8BzyGV&#10;Y0Mruq5YOrwi4eZwe5NsHtvq6oSyazAFruztXEBlZ4H2jz/9VbXg+cXVrbffZQsGF724xBaiASYA&#10;Kv5iBiQr17xliwy3bH/fHsfragpdQNsxF3pPUaI7S+RoA3SdurGvoUjHaoXyRBefrBYMElnnjyf7&#10;efa859Jx+2L1iUH0Xofo/BwBtMB5z/6DRRVtWjfqBXAo0fvLIsJm4oTgEdjk+6Ji7Xz/w1Ag5eMO&#10;UNopQLcLnXwZQPtjiyrdWnjYLqTSqc/6K1o4yqLBQ7UX2u47VNs52oVU9h1sZkI3APpA28ahwcyh&#10;okDvkbXD1eg4QyH1eaurz5aj7rnPBtDvbvKqg+8VgF7iAP3iq8vKrNjrDsKa8dKMmOLsTF1+I9s0&#10;WLCaZ19W+bVthf2dxvUOYYFr6Iw5NdzM8EqFBs1hgZWSNJ7ypj5AqUzDvICWMm+fCo9VahNtoEd5&#10;oSibhSPkDZt9sP/wYmVQvxMXUSnyruRGe7VCgFjVD2U/kEWExv+LoucQb5DdNxdqkd9YM7NaXEiT&#10;wg1QC5DrGLonOuQ3R6uGXk++bAlX8kVLmeZ7qM8dPGysFQTDekElW8BIYta1N9xS/STBBYp179Rn&#10;26Bk6Ohq6MhxjYQNeWbpjymkwucYOnyc7YuhwUoTF7BpZkG3UUitCFrqx6Wwmvd3yiyPoxVAzymJ&#10;GnVb5AVPFhbLhmwZc1k8SP8dfM7AttTtaUFpFhu0/c4Tp2WAzzPaHl9nQD0n3/bHAbGykqoehewV&#10;miXn9vhi2fAM61mZP7TOim1mkwXlfBHos50eFjZOma591VxkKP+1AJrfRrP4JQpSmdEFnPPgqMwI&#10;DK496tkvn47HB+u1bTY78kguxIPPHg5UEsctAuhb764L73k6x3UJoq/3rGi4EyuHXBBmNU4QDbti&#10;N5IHmoIqNNRotVPPOM8gurZ1ZEBGKM6QfVrJjibBw1q6j3ZsWYyYFWstQPy+q9Hf/8FPq6OwbOBj&#10;JX0DwzYv+r/+b/+s+uGPjzH7Bl8EuOZLANUmq19zU4LoW22kYOpzgucbW0VTSuazVztCur/PI+u0&#10;YzU64WQyP5gvHoyRNW14FkBrNBRPOv34bf/b6AZA5+iXuEI2H/Dz6qIpGtWlg3POs27NeLY+GckJ&#10;JtIEWwJpHFKfNYrV6vJs2XilEdOk1eYoLYvNvrGsAzRHcKazWarm6rOUnQjQ0XcoxbkNzyq7yxYQ&#10;x7px3vkXVTfceEu1I0GZIuzscalhLZjm6SLAK/flwcIiG6GhuGLnwNZB5jQWD1tQ6Mkabxt8bzNV&#10;8fwLL7PXfnfdJgflTaZ279p9wMpg9+j1pEEAcPquw3dt5QiRdsqPJguaXGivPNhUobeZYr7B7Bxa&#10;WNjyRG+p0zkalQk9uaOuYphtH7KYyP98wGHvuQSZJ5x0WvqNXzJ4YV/lYjN5ISAJJE/2G2zQ/OrS&#10;ZVaVceGiV2wxnyLu8qLCXebDFjTXFQqjAv3VALpdlbCZzAFE7yswze081X+goU4TUzd7/kJLxsDO&#10;wGeRH9rU572uRO+vQbrYC1q5xVKda4DOKRxtJZrX/s1v/0s1Y9bcasTT43IedKtoSqMgyT/RA92A&#10;4gjUnaR3dCiq8odSoA82FegjArTv6wjNnQF0zIaOx0SOVswAvUXlu02Bzok474SKg8xAqRR3tl+8&#10;6dellRZXx/VHA3IBsYqpoCoDzpphyzNuWTTICwrzAkLN8CmbV4UpuBYDEqPGTS4LBw2gPWJLwCwo&#10;ltIsOB2sPgJIE6gF5VoFPGxhoIOvqtyp4q3A2ewd/Z5qArRXYev15OBS7rv0Xf3q9Tt9Bw0vFhEU&#10;OxS8IcPGlsgwtnwGW0iIn7pXvSBRfWPxVbvqzW3sF4rJE3BLnaaPNb+1K816vqA5tgjQspfIokKf&#10;zWwwnx/P6QmnnJkg4mhL2vhP//nPExAfb9dA4FExaLLGqM9myp/XHP70hOqYnx9vM7corfytVNDz&#10;/juqoPLmyo45PgHfxCk56xlgHh/iaAXRtqA/pGVk6FxUZjXUl8vjbH2aHv/sYjsOFTcn9TjG09nt&#10;6XMaVg3el6b/y3ZR7vO4upL1HJoW+VllZJ8ht+zqUtxlYcOLbZC/YHH4PotKrN4MB2ktjiwJJFhI&#10;fKFhXmA4owHvvwtAc/yahWNItm8wU8N5YAr0o01ofvDhJ8pi2G4hhUMAHXOhFX/cAOjEnA2AvuL6&#10;EnoBt6JAY6s9zSsSnkyZ7zSYO/WMcy03WgBNOocsHdxGpRZk83eypE8kzeOUrGBb80WJtXqdPdXy&#10;TLO48Cj+wa6Bx5eIOqLs/q8//6vq69/MwdGQPV9Ixm6V676a3OdQrlveZ4Nnj63r6uBMu6cVoxOD&#10;5s1H5hcfAbQuYO1FhBGepT63qw52hOd8gBSAntwRoCd7NmOE51xadqEdmLHhz/tP/+efVQMG5YSO&#10;fF9H9VngnDOem/CcO5E3jgjOJXUjdVivvb46b6N94wgA3YZngDk2+Zx5PnB43Q03V9/93g+rhx7p&#10;YQvmcobyTltkKM80nR5TTFa0YPgY834xGOKiA9AyBdztvofNE45qZd5ncqnTa+HTZj9S2ZB9C+jm&#10;xI7N9lg66V17DlY9e/dPx9hNpmQBk8BrtnS0ANpAOSvMvE+9oLAVbUdKx+Y64i7aOjYIojfvbKjR&#10;5pXeFtM7dhaApgEcvAf7d9z4SVa05qabb6+6ps4A+OW1AV09frMvLmR/UQabhWkkmuD97tN/kNlf&#10;WMyoRI66OmGzxPeXAXR9e18V86Bjye9duwXWtepcqtYpO9itHLVSvT91wE/aQANfN5+hqM9RgXZr&#10;R4xYK/nFRwToj+r7AzzyWhRtefjRXpZbzUI+Xkeg2iFSrg3QX6I8d1CgW7e/UmsD+xcp0IeCAh3S&#10;Q2KJ8t8VoAXRGZgPfKECHQFaXnjZNyhDLwVa0Y6cX7JRaR0EA+flvhhQfudsIVtT1llki8dKs3bI&#10;Hy1fM9c3FWLKs29LDJq5LZFBiwbzNPXzfjtb6sY30gRyszLHwZ4RG/dJHdO0vx6nBeZKIugMoEuc&#10;mi+QkgeX/0dhR4kdAm7ru56sy0zzmrIbqqJehufRBiayI/AZS7lqIvIcxpXM0aN3TgBRcof93e0j&#10;gLaa8qqLstyjX7GUSCGXR1twrK180TmuLz2+lxaEPWHgTF+LZYOqt6efdb4Byk+OPtYGI7fdeY8J&#10;JGMnzLBBQQGtUEnQFp0NzLCMkq2FgCp+I696Zwvb+L1HuxXTIDNBqOwQguaiPk+d4wsCX2qkZ8yZ&#10;v7j05YJN3c4CmVTdbPug/9fiwFpNDm1KDc1WzdibqdDAMwv3npnmlY5negzjzBJXVwqmjA/fzdZk&#10;ZeC286D4rxc2LKLtZBDdNovp3FzMbUawn5Tib7bWa1YBaMHzaLeQyMLxZQCt6s8Gz+m45VjnuFJC&#10;i7hOAikgHQEaRrw1tdu8CaIF1ErmgC0RaK+67hZzPgDPBaAptEIKx7mXJIDGxnFBUZ/ZnuIALW+0&#10;oBmLB0wLWAPdbHUbL7VUbHsNV7VPOrW2gaBIWyGWH+fFhUexGA47wrU33mYrG1GXeTHka+j+m9/6&#10;XnrCsTYa4EvyZa53+4a+ZCyacrurz13dugE4s+Pu9XKfMfNZU0o24nVwbgN09D1HgG6X7f4yeNYI&#10;r3OAztMstZ+oNulrAYFOOC3s+9ME0KhknKjyUMVsU/0/WzVy51HDc144yIIyLa45Ejwr1zl6BgXQ&#10;8j8vX5EBuq06r4q+Zm+6D680kPxgAme+54hR4+wieH2X22zR5KSps+yxKNPAIWALeAO33Mb3zOug&#10;WgPQlBoHgvkMfF4ptrlyYfYT8zwGEsDl2rc32P3ANI9F1Scjm8IrT/QZaFPHm7a+b4p1BGhgju+G&#10;J7wsejJbx7bih67TOQDmANECaGtNNXrzllqB3uyJHc0YvB1WcOKjT35VXXzZ1Vb18Y3lqwxIiBFS&#10;NF0G7g9K1B0QDGiMnTDVAJrfnAV8j/d80ipy8bpbtn3glQp3NaoU1tC8u6oXFTazoDtbRHgkBRqI&#10;jkq0FpTpttJB9Nyc77zdYv74LijRFlPXUqDLIsJg46gXDWbY218AuiM0RwuHFVX57T9UU6fPTgPx&#10;+wyYWeSnqLuSAd3Kg+6gQP8h2x8YoOvBxREAOuRA7ykRgweLH10A3fZA75L6TPIGiweZ/QglvDkX&#10;rOrnxq1lATDnuCLs8DdnpXlNh7Qf7gOcubYtfuV1T+nICw5zPF0tIsjaZhUHgQGfNlcpZBWrmuKL&#10;s7TAuxSLSJ2/cnJjwQlBsXzNjb4irJOxqNNOALqO5Mqqs9IfBlrRrlEZBr1SofqnMks6cFipkqf+&#10;S+q1FGz5oVHFhwUFfKC/tr13/9oaotfK1d4GF291LPRSlG//m5TrMpvrr1OSQoKyXQC6R79gFRlg&#10;7/e4gzj7rGu3B2xGmmi667vcbpUWh47IgAWEXX7V9RZZNvaZ6RbPyv4WOMeCKPTT9z30eHVW4gpg&#10;0nzPwWIjEezpUDVYKVp2H4vqJig9a1ZZ0xRVX44XQFj5zTEFKy8mfM5nOJ4LAL24QLVsQ6o2XCwi&#10;PmstG4aaEjJkhRhnx2ftcY7/b1o1arvG2AnTS0E3oL0W7upZ72gRbUfs2ffzZJDpQDPwPPe5wi12&#10;/yxfaOl+as6juKDwdwHoQbaIcFRZI9DTZys08xGjG1VYyAoDUXwnMaHWxdFgRS0mlACrZI4bvcgK&#10;Yq0VWPE0OKVxUGDl9LMutCxoYBcVOSvKrirb7TMLOJ+auBampWAg4RnMpliFwwTOPP8Uh2k1rCHA&#10;uVRs7B7YP44JqR5H4e/4k3//p5bEcX2XO0t1QUKkWTjAlyLSg6orvClf6maX2UnauOXOexvlutkB&#10;ynyW8nyvxdY93mnmc/Q+R/tGzHzsrHhKG561aLANz1o8ONZHrlpAGKsOarFgBOisQDdHgHYSznu+&#10;WpQgmCmsRx/vbUCs6kU0O3E9ZQOQFjQLoBe575lpTVpbfV7iC20KOHuzYgXLW+rzypD9rEU8DtFS&#10;nNtK9OpQihfAHJiA9dHHnzTlSmrz8JFjq/sf6p4A5n5L6Xhm0jSzWmDBoFPF58sIdsvWnKVM/jNp&#10;FdfdeLPBnbKgAVtBNFs+OxdTFC1AU53yOp8y5rkA7Ky5C6qbbu1ajU/QuSsBgBYY0ujssdWw7+j0&#10;bZFiyIdWRjR5ths2brdBwnqPuNvgedG1Ch1SOuIiQ4dnKck5oeMDU+HoTHr07FN9nECaxYFDho22&#10;aoyWaLFpW4GR/Nyc0gHwDBo60hYU5qqOW6vPf/331aPdOhy1EQAAIABJREFUe1XX3XBL9ekvf2v3&#10;twupxDLfNUR/kQK9txTK+MCn6WOsXQ3Q+zqo0HVetFcgdJDGqsJvN3XmPIMjwE2L1KQ8S40GkiPg&#10;NRRolaXukAMtYKztDPiuOZ7YX1SGPCSlOFYVDIDaQYH+Q0P0H1qB7rDosnMLh4BZiwfjIkLlQZco&#10;OxssNf3PncUxMiMDQHNeKYFDC4xXrX3X7ByUb7e2Ji9I5jxWkka2a2RbhhVFQUwAZFxcYKZurosQ&#10;02YvKOtMAGmlGsx0T6f5OGfkRVHTbBp6blkcBbxo+lsLC60kd+oXBMUDHKAHBIiNa2eGhJxhgats&#10;F4Lv0hzIVTBC4o6UaCsiEdRoKdia6rYiIp5zPMT7L0CE19PnjAsYLU7P1W5VeCsWEX8P3ac+UzF5&#10;ALJVTVTCR1ut9sg9/d8Ku3h/LDjv6wv+Hnykp/lD77rnIXu9foNGlv0D8PYbNLy67MrrLQ2CfaiF&#10;nBoU0Oiz+Yz0x1defWN1e2IGnmt9uffnceGnVOdxZZHbVLPw5Bzk6dZ3P1MAdXpRn+nb6b9LP8zx&#10;FioCF4AOvmErfubqM5VoCziTXuGQPN4huYBxiJ8b6xAaleSxAZyfiQsG/fHjHJgF5nkQMMfKgM+y&#10;z1MXbGmDc/t2zKcug4AwW67vO60AtKvjirVThrrSP5jZcXtU9KbLkqMsaM0wcLxo1iNagGQ7imky&#10;FqloVQkfLlWprU6Ic6OsHTd5cRUcDgi1iLolStlBGg/0mQbAF1l5bxRnALrtgy4Kc4Jh1vqpsuFZ&#10;pTz4+Q1wBpqBbOAa3s1lxC8ywAagtbgwL0Y8oTqK//yLf/XH5mUiquPCRPZ8ET4cPg9GA3emUQIf&#10;8t/8269Vf/K1/1idevo59ga8KB8CORvFWgp0rkjUhGdbGdwC6DiNFCN/Ymh6zByMto0vsm5EeNaq&#10;0zJqnFz7kgo8z5hX8kYFz7Jw5CzJONWT249+gpH8x9ZJzAuRdXQYxDARV9f0O79WOpZXvKAAnU5n&#10;yrNF1LXgWdW+2lnPgudlq+r7OgPoBkT7gkEW+hFPd+dd92aPc+oUWQBoKur2XaY4o7Jffe1NaV/M&#10;L4DJczmRZs5ZYEouwMxzmalY8vqKXKKbRYe2oHBTibVjcIAthA4c6O7Tf2j1chpMAI/KjOa1sDXw&#10;XEqFX3jxFSVqLSvDO6sFaV/zfo1EjgLQ2x1St3uxlaxEm50jZEWXzOgtOd5uY0jqAKCldm/ZmtXy&#10;6268rbr3/oetbfIFhoAq6jOwB7Do820pKnZO6wBkUaEpZ87Fjvv4TESmPZAGKuOemWRADbyYar1z&#10;d2shobKgowK9t1g7ah90KLSya5+954clcUP+6I52jnphYQJo90NbdN2+XHFQ6RycG5SRx1YB+NX2&#10;jMOlBLgsBiVqzQup1IvfOlYilGXhgFcy/FXaF0T8sSgVXy2d6u4C6YebmcyHjwDR/yMBut1UJfEf&#10;A9BK4QjKc8MSc6Bpj1HyyV4vlR4tHEV99lmGmP1cABoFenueMdm8JZ8DAmhlQCvWkm0uuJSTelb5&#10;YmSuSRmelef8hqcMLTG7m0DAppldKVO55amuuHGNVS6vTbkDPfNr6NG1mOcCOoLoAiYJtlAp1dnH&#10;lCbFn2khG32J9SMOsQNcae7jWcRxsbrg2XzMrhALmCNER3iOymtbYR7gUW31VHhu2U86slHvICaA&#10;lOqIDsv6DFKYo3/bPkffuryywDpmUmdFeqApziiIMQ42+7uHWHzdWeddnCB3jFVe1Pfl89Pv0q+e&#10;ec4FBtf4mbUfB3llu7j/SeAAMOkjqKvw9Ngp5e+KFhzpGcgWOztxmoPetGLbKfYNzUZMmOFRtLk/&#10;py/n2Inq8zwvB5+Pm+fLrLItuJu5oETC0RigGdBOqEtjj/OFfuM8uSK3/LkExGMDQIs9CkArh9nB&#10;eWxQnFVdk8fBIhz7UpvbtST0fdrKc3ls+H+0qcw0VdoB2qof5nNG506u4tlUoWWtsVkbpXEQZ2fH&#10;7NOl/DfHaM9QrROmkz+/hw/SYgl7qdB3ufKshhIdy3zLA21BFWkLQFODhBhhAJo1eQA0QAzckiR3&#10;mivRpyce1cLC0/3/ZzoMA8+lmuH5l/nzLsjPY5tgWlW5MzznFgEaXlb7ydHH5RxonkRMHSsQWRzH&#10;A/kiLCzElC1ZHf/zT485zuwLSOIsHuQL3ZBOtFvS3/E+09ghEZ5jxcF26kZ78WD0PgugB4RRT1Se&#10;48KDWJEqep5VL17epAjPU7x6UJ2tWMfbROuGDmpu00k88tgTaRR9j8V94QMDojmw6Th0AiuuTn7n&#10;F31akwYUA9G2yKalOi8N4NwA6GDdKGkbnrMap1LbAN32P/M3tkA3kEyM3DE/P65kQSsHmtsoUFu2&#10;ZcsG0/j3PPBo9fyiV+xCQ5QfjwH6UHl5zcef6J9OslEGobYI0P3JwKIq+a1Y/Va6cM2ruvfsm/bN&#10;UlNpgfa3feEhaifvD9yjPvfs3c/89yiRpF0A1tg83kyduCnJbuNoKNCWDb2tAdIbNtdK9Mbgg9YC&#10;w6hAKxOa3333noNmZ8Fe8tnnvzU4UQSeik/wW/PdIjxHiEa9tuItCYb7Dx5hRXMAJQYGxPldfe2N&#10;Vd/+xMb92jzLsn7USnRd0ru5qHBvQ43O6vNug1d+j7ff3WDQKXiui2lEK8e+sqjQbu/OAL17T122&#10;G/BCcSbWjmNs8rRZtk/5DCoIw77dmT6rCqLEgh/N9IiOCrQsHYJJ4JTvxD6mGM2DDz+ejpc+1X/9&#10;b/+vvU6HoiZRAf4frUAf7KTJr/17VKDbVQmbUXZqAaBDAscuHyxlBbouniIFWikcG3U+uYVD56WS&#10;ddiqqMqKcL1hoKaCKIJn2sIE0CqDLAFCCwW1QGuaK865guuLJS9fMKCtTWWHhWGqLse1XAkdKlVs&#10;hVFc+R0YANngMgEl5Yi1qLD4OrUoytXiWLSr78CO8Byj7eRfLgsPBw5v9FsRjGOOrolDMZJ16KgO&#10;769+sF06OarfBdiL3STDOZ+5VFZ09VoFWzLo5CqLWFawZ1x8Gd7SK+02/f4VacugRK//WM9s6aBv&#10;HTFqor0X/tD+7oOl/5bKrs8ij/Ng77vxpVI3wAY6rsSrLy8V94oAluEZC8fYkExhcXUOgOODCo3y&#10;GstvP2sKdBrAzV9U1FiLo5uRmxK3OA7NEqJc5vEC4XqGo4bn6bZwUfaLAthhMZ5gWfaOseF+bC6a&#10;DX/GFwyy+JLBI7yhMALZQTtrKsimehNtoC4LDTlXXJFGcZ/kqroWEiqHOhZZGY4nX+dFS6xUnJ3N&#10;nHiJ9TygG2rHlTkJnOOkPsvCoWqE0cYBSFNUhaZoO/M/u/J8vQO0ouxoqNBUyT7fqxDifQaESeQA&#10;jFWhUA1Q5rEsOiQCz1oCcF7DCrG4lQPVOUP3hfZ6avwfZZqEOnzQdfRdTuU4yj6gh1eTsEH1wW8m&#10;iP6zv/i6rXxEwmZh4bXueWaUAHDzZFZFMv1DJSK+uDwt7KCoPLe9z7FoikYscWQdvc/lguOrezuD&#10;Zy026FR99lFgXCGr0WpzweBzxYAfp0B04ddUEJ0E0/j4M99+b7P5YbFyLF/1tj1WXj/zAho8L3Nw&#10;zosGiX161atx5ZinTmC51d5YlhfsFPXZoXlFJ/B8JIBe7avpUY+wTZBHPHrshOrEU063RSAUzwAg&#10;ee5ay35msWEu4WtqbPobitJ9D3avut37kBVSoYwvZa5RnWz1fLoI9B80zBodMQoiiuVz6aQfnX4b&#10;U3IGDksX9+GmYPEYcpBppnqt21QKpViCR4KyZen7cOFZ8PyL1SVpX3NQY5lQWkejoEoB6O2lQqEs&#10;HRkOthnsFwvH5gwNDXj2xVSAPSBPXjlTjgA7sMHnzAsEs3ea0twsrMSrrenwho3D1WrLjE7AAthc&#10;cvnVlptNVjQK73MLXzKIvvHm2+11ABxBfLRx1AkdzcWFMYljB/FvCdo4VogEBKZ5TBOiOyrQ8sma&#10;fWN3XTwlJ3Uc8MqE+8yP/PzCF+235zjh92fmhO8KVALsBnodqhF2BtBNcIwwyWvxXmzJh35q+Kh0&#10;jM60ktu8VoHnYJfoNGru8CdNtfr3CNANC0lnCvTBIwB0rEQYAfpg5wDdaSGVA001Wiq/yqi3FxHW&#10;Zbz31IsIpT47QCupZr0NSrP9qrT3NuVMeI+0W+HXmRUeX6c1GiqGwnWQayYdvhTAOZZykOPBcjnl&#10;eXbdnR08q2qCZ/0/wgHK9ExXE4EgYEYV1Eq+s/cZAzwpIHpyG5FcQSGWpcAqrvnMp4p3xVaU39Rn&#10;qY+Kf4/KdYRhQXUb0Ae6OBSbHhefp0WNA4a4cu0pIyo+ohSSoe4Dj4v4BPwqt9zLaywwKMDiccvt&#10;3Uydjqow/STPp4ojfTK2TAYpfIYRaUuxlHMvuNQWDqJu52IpQ03JjyW5lSmM3eOiS66y++R/fsoX&#10;dsqb/nQQwuIaprGumkZ4FqgCudwv8Sp67EvZbSxDs+Y3oDmW1rZ4ufQ6sjFklphS1G97r2ea71nU&#10;ZmcNqdIGz217R1Cm6yrIs2ztFfA8260bcR2VmoIJIkDrfIie6M4U6pjOYQOFyXWZ71zAZXLwQk8t&#10;CrS8z7G+RvRFaz2AZm0yNA80gO4ZElxKnOLDOTdca+K6ucU3eqAtD9qTNxDNlPJmmdB+H2p0Lu99&#10;janJsCmuCQZ/pehf2l58RV0AkAWIVozFsqRzmoc9/+Iri6UDsfgsWUJQrT3dg0QP2UHwUueFhCdV&#10;R//sBEvjOIp64VaBMFE5EjlAzRsSFP0Xf/lNU5yxcvBFFT1yW9cHjOC5H7X6zm61HM9JRpPynNXn&#10;jgAt2wYAHa0b7di6AX4SttVngXNn6nMpmjI5w7P8zhGiOXEUQD5jTu11juCsCLs4jcJtfMu33nGP&#10;HYgcxKefeb5FuwHMQCYH++JXXi+qs6Y1UZ0BG4D9pVfeqK0Zb4TS3K32+rI3S8EUAbSpP65A29a9&#10;z50p0HnhYA3PbPk7SRvHHn9yOokmmg3k5tvuNqBkWpbpWqlNwC3PQ5le78rukjSIYNBw3gWXmAXh&#10;8V590wF5VRpg3V498ljP6rQzzq2uue4mq6bIokTUa5R7UhWIyEJlXVfSOLYkEFtvCpc80/E2U8kA&#10;KB0+n6nHE/1N2a/zoLeERYQRoN3K4duNvphw/ebtJcVDyRyb3MZRe6AzRAON4ydOq7oksKWCHu+T&#10;IfmD4hkFRnr2HmD75P0P9hQQiR5qLaLktVmQyX1UN+T3w2NMBB4qP7nL56Z9ygCBfGkA1iBn2wfB&#10;H707WDqkQu+p1ecEUexXgMUUXEvW2NNQnztToM3GsWd/ibSrATqDc4QxSoFb9b60T3j8Ho+aM3iO&#10;1fP21baDrwLQOSs5e6HLIjqvyPfLz39bPZr2GYOgXyegtkWJIQouKtBtpbcN0b+XdiQoD6p0hxzo&#10;+LliDnR74aCXPG8A8v6gRO+roVqgnffx4UZ572jjiDnQjRLeDtDKP8/H6w47j3QO6hx7652Ndk1Z&#10;4ZVOV/s1hlmlXA11jVcqzPYNAYyVGp4+r1xr8/R5vvYCw2Z9c+iRAi04UEqHFbdIr2UJA7OfKwu9&#10;eV1bEDXekzmAsQLQTxf1uT2LOcSrq5WS0aHFCnimHA8e0VCo6acEoQLv9lodlaGW9SPmPhtoD6ir&#10;6pZ6Bg4tUvoE0QPCIsZoC+E7sHgyV497Jpd/Tv83QA3e66hey+ohqwozYijW9JtSG7MNI38mWS8e&#10;7dGnuvTyaw3CgEAehzf66mu72IJCVRQc4F7vsnjSPehkPvNeF1x8hb2X1jHxuZWKMiIsIIyRbrJh&#10;SoFuFCFJcMvf8TjXZbhzMbM5bgFSye1SUjssTBVUArgqn10D/JTyPsWuMWGaV8ScUnijVDcOPudo&#10;6xgV2GSc1mFNygVfVG58TjgPYuTtQi/ipnPAwJjEr+deOqJSLdhW4IGdcyXVJts4lBLCeaN9LEW6&#10;pNQ4SCuHOxZYsYzvMBA0BRpRlHhFt27IvqHiKvdFgPZgCYmupHJg3bjBU90QaxFlFWsn9rREOM+G&#10;toJ+ngZHu/r6W0ytLlu/fZ2DOGv7Lrniei8Lnm0gFGORtUNujLx4EOX5/Bxrd/IZtqVUuMqDs3aQ&#10;TOijSvXBa3ORFGU8337XgyaX/9lffKP62n/4UzNNX9fldqsew5dmh1BZEMD+l//qj80vdU/aIYwm&#10;2GGU7FbAO/8XNGtk0lmp0zhd1VnaRmfqs1ZijwklXhu5ihNndPA9a+SpzGetep37bMyOrFe/ltHd&#10;wpeszCcHN/Dc7f5HzePLAjF84fg1X0qwDOAB2QC1fIGkL9DocIYMG2XxYCicqNEd1ec3A1A3Fw0u&#10;DwDdaAGii+e5AdIJoB2iV3mlQVZUY8kgAYIFg3xf1FxbLPhOjpij5RLd64v/kU6Vjhf4xS9M6em8&#10;Cn+5TSHzee6+9yGDPXmKNwKynsxhOdC+MJDXBqrf9oItWnwYmwqv0Kkrdi4qz1KtpTbbwkFZOVoK&#10;tOwcDYjeurNMYSu6DsBH8X1h8SvVZVdcbbDHc7TQCqjl8wIlDLjwuAMysl9kyG4uRuQ+ngvEoPDh&#10;Ad/qf+M4A5rnzl9Y/fwXJ6aBQt90vLxuIMT9ABbAs8sXBHK7XmCY/w/A8Ttzkdx/4OOycCwr0Bmg&#10;AKzaE72v2DbiAkJF2mHbKCDtZbzzfflxpRrh3jqJI1oLmjF2h+s0DvM914VU4mJCZUK3s5P5bij2&#10;w58en47Pd8xOQmPBIekgjVLf6Tl4thuFUQ79HhXoL3u9dg70ERTomAEdC6ho0BCL0cRt3L8RsFXU&#10;Zo//Ju0kDv3O0caxNQK0z6BYoSBVJfToSEXbYetqz2pR3ZSBO9cArndc/wS+APL04DPlmlt7mXMx&#10;C1neWD/CAuxn3fYR/axzQ0zXjDn5daRGysKRkzWyuDLEVbK20qv+RNVqnwqCTPTt1kA7tvg+lTog&#10;C4egUdXy9FxVRoz+6tiiWq2YPEGxKr5pG9Xp8tlSQxUepfLLCEhj8u1SotwHA9H/rWqH/d1iITjX&#10;d9W+UH2F6GfGE01pbxI36DewbvTqMyj7oz0jmn0z0Kf3+3uFOn0XAA31mecz6FGMnfXlRNbRlzto&#10;AqjFLqG4Ne/X1Z/LEw0EMxCbHwZbAsfpXgil5Dm3iq/kSsRzcqqLD8BGOFfY5/AFjMW/LD92qRw4&#10;pYD2mLblw5M2RjuglgWJk3L6hfKqmUVRCMFzizx8YHEAaC++Fn3dMbBAYQV6nFTrqFLbQMJVaM6b&#10;UjnR9gPZ0HkreI5+dP1fMYPRKmULdoeMMl7LMxuZ5Xq4nUP2DVOfKfv+4OMWZwcnqj6IGs4GLSK0&#10;KoW6nXgS3qQ0OEx5d1CtaVqAqOQOs34kWEbNvunWbnbbLCCpWTVDB2jg2awgF7sn+oLsic4e6OyN&#10;ZjHiiUTYnXR6Lq5yQi64QsPKAUQfhdx9vavOyNzXeM4zcjkfAp8z8Py//7M/sidC45itiRIhjQO1&#10;mcqF3/7uD2wnEXHT7b7HLO+ZHcUOfFyh70B0CIKPyrM8XXEa7It8z81Fg1McnqcUeI6pG7JsmOrs&#10;ykcuzflsCe0vgeoLFnVYBQs0GzwztbI4j3KZquxyS9fqoUd7Vm+9u8msDQTE8x5ArKVrsFjQ/YCA&#10;8itWpvvtNCrrba/9uis2bYCuwXmNFbLIiwTrCoOC6JXuRWS7UltVG6R0Nw3PM80XD67xKDu2l191&#10;nb0/1oLBTz1dPZy+y9YEwyjSALMWDxWIfnt9WFD0nqnTVq0w/Y3PyAWGVfnAKGD+1Igx1aYEjEA3&#10;A41cHnhDSeUw33NI6ZDa1Zg67vD3zdW69Vsb0NwxhUOwXJf5bgL0tgLQsm/YNmRGAw47E2hSSXBY&#10;+h6Wd23QvK1UKeR5QAj5t1yMseewL/j9gPRtYeGjovF4Df4GvJK7jdLz0Sefm/+d/bF33+F0QXmw&#10;Gjx0hFlH7k63WeRJzN/Bjz7LC7fSb11XLMzKNNDEvgEiSEZBjVSVQyBrp0M9+x+l3ECcVI60/fDD&#10;BFcfCqATcFllwnR77/6iQsfkDQNpzx9WnF0spFJAuhVjV8fb1ckbsXS1IPjAgVbhERYsptdE+V62&#10;YrWdoytWv2P7jOOYY+zjtA8/TiDN8y1qLz1eFpC2Wsz9/6R2KLzukRYSflWAdmi27+z7IqrQnTUp&#10;0x2g2gurxPLeHQFaSnQTord4aXrZjzYoE9ojIc0XnY6vPCO1rm6eysF1542Vb5Zy3BkAlphapqIO&#10;ssdlYGh6N+1a67F2c71QRMnw9Qiy6V5kRcqzFX8weJxUOnpNNQN2xYOs9A2HxRJl58+JqhrbkWMm&#10;2tQ2jX5HIG6Zt61KhTEdSmA+zP2iUsHj89sNFW/w0NHFZjLIleVhrv4N9QV2NjjwlAr8x6O8oMxI&#10;AbQsLMCOPzcCdH+Bu6d+xEQrwHm4v7YWiwmwo6LO+/VM/fall19jefbsQ1VbVOZ1zL1mH/E8PuvV&#10;13WpbrrtLoO2WD1Sv0VUfk3lnSi1N0HoM1PL95XiLEsHfTsDtHlu98mDr8VloWBOcskLVjULDYAr&#10;SSPOXugYGmEAPbkwhewXOVYvHxeyjNZtUmMRYW3dmNYxLzoN/OCEOgVkURHmIjSrYrHAOPq7Bc86&#10;z2jR9hGtHDagKDaWZ3NlQm8q861BhPZzKS0eji+rkOjq/9MBpG2mZuCIMmAqirSi7bzitKplokR3&#10;ay0mVN0QwTJ+6XsduHkeUYu5SmYfyybP1awzY5qK7QsQb3K1WtnSKNjFBpKYFhuHxeAleMYXzW1T&#10;n8+/1FM9LjQlWp5oUjqsyMopZxn7qgmmj2LxICscUZ7lPRHFo0Qjmd982z1m7+CD4VHhsbzJj44+&#10;1h77cPc+9kGIwgO6+bKAcll9mXYY2x5fYteQ6lxGxa2Yuuh3jqtHbZQYTPyakjDV2adp8mLBeaVm&#10;vBYMzirw3HHlaxnpJRhUA6CBaZSWUemkocQp/mcO6pvTBQKovuGmO6xKH2qNrU5fssw6e7KayaEm&#10;ZxnwXGKVvN4sqrNBs8OzgbNaWDQoxVnwXNRnbTsBaLU85fqOdXx8losvvdI+B0rylOmzzO8D6Mq2&#10;0YZnbaMqraIofE46PWCX10fRGpt+F/YnHbLZQt7b2GFxkuLpIiR3CtDvbc6LDNdvbqjTAunYapA+&#10;EkC7Ar1pR11kZUtt6VBlQyCU1BSes3nrzpKSscE80u+XJA9glr+PTRdb1Dd+K6nPbQWa+wEVPh+Q&#10;Q1VCbCmUU+cY4vF0gFktPmyeaMqdX33dTelc7GogDQRh/ch+14OmxC55bXk1PnU42Yv8qanMwBSQ&#10;xO+hqpccAzmRYU/JBja4agG0eaFdgWah4+6gQAuiBdClEqGsBe3Fg0FVjQVCOlOgBZVti4P5q9N3&#10;JbmEFBCzJHilRyqLMctDqs37H+6144rvLxW6rRgLrP+xrQHQnS0i/DILRwug4/fuAND78221ztTn&#10;DhC9v46zK0r07pAHvbuONjQ/NKkcXlRla1ChtfBWAF0qFIbrgNI4rNy3q9CsE1HhlNqH+ULJy6eD&#10;Z8ZGi6/nOzgXD6e3nKBQ5/dOsunnfE3n+i54Vn6tIFjeYetbBg3P4OwRXPxd4ov6kuEe2wUMCODo&#10;R3gMICyYjK+rfkuLBNkKBrVoTjaMWMOg3Uy9dtiXncOg2XOqtbhO9oyRbnEYpfxrV29Hhv0QATqu&#10;IVJBGM3sFiukK4xagGnWDQfu+Hz+b0kNoycV5bxtR5Fizf/NxmDwfLNZHtmnUi31XsMDQI9qKdD6&#10;HcwugVDma5xyisXMEgoAFKrP5phR9nG2+2SAtkp8U+tMZ0Xb5oWDUwpA27FRvNiTrI+PkDxSf9f9&#10;Yyb7vp9YmESeZ7OipPex93XrCfaRabNysSCYQz5/s24srpVk+h0VHpICHRVmJXzlbQboqEJHgM7x&#10;u3Uih639mpnXIOic0uLICZ5HbUp5w+M905Rqzj0eq1l/HYP6Pfnt4TotIlRZeSWvAdL3ugJ9t9t9&#10;gWnAOudH53AJS51B1faAiSedF+FGBnFP+iAWoFY5+2IfTryJUl0A2uuWWDFAS/K4ofioyZNmMSEK&#10;tPKhS0a0Q/TJljF9jlk4BNC5BHgCaBYOyi8CSFNQhTfEY8Kb3nrHfQbTUD4f5r4He1hUHTuFUQMj&#10;BLbssBsTPP7VN75tlVoYCfDFchRPHe0TVxHHhYJtf5emkdqqsxYKxukdZTtbU/nMKYqpy7mhsmwI&#10;oOviKBme2xmLjAitueqspgOUvxE5d+fdD6QL1lizWazyBTYUFbnq2i6mStNR0KGzBWRuvPkOs3+s&#10;WvNuiaUTODegWWkbsm10As8rHZTbCvTKAM7xtsp0W5ZzOkHPPu/CUjJ71NiJVo0QBZrnAMZSmwXL&#10;AmY1U6ldlQZ0rTBKgm9F2AGX2BRQ1+mQpVZbzN17G/Nj38sr/AtIh8xnbrcBmk5caR3Rn9kGaoHz&#10;EQF6c1agN2zaUZf93hzKfm/eYb8z/mb2G2oyz5XyHIuwbHDrB1Cy3SPocnnwZipHyYb2eDvuRw0e&#10;kDp5jkfUaB7DccjnZRBiMXIJugDCQUNH2PFDBcTefQd5GeU3Uwc80ixUDOpQY1D/AUrUhcnTZpf8&#10;bPljP3Bolhf6iwB6dwOgPXcYKNv3xQDdSI1oAbSgsQD0wSZAo8bmzOePzLZxIPwtlvb+6KPPqk8/&#10;+3X1+a//zkqxq2IiLS4s7Ayg2+3LlOnG33/fCnT6/kcE6LCgsPid27F2EaYdoGWt6UyFVpXJtic6&#10;K9LNbOh8jmyvIXp9PajlXLZS32/64mRfUCiIxgsdfZ05F3+pVytcbp1/KXThUVxzPerOYrkERKRu&#10;zFmQ/bcTcuc91sFKC8roGwb7wjllNUeVeJDbIYBDoC2umxGMjnIoQGGUDQR/sOC3WDkCEPN3GqAN&#10;RI30yoKDOgFo2RkEsrJ4lMd5/zfEP2NZWOcAPbxlwaSUAAAgAElEQVSh1E5uFL4Q+I1oAXSxoqiU&#10;eUi9iK+tPlafvZGXXewd41IfPsxeX15wgXVUqtny2lgcf/qz46qu3R609Ant+6c8arDu1yccEaC1&#10;1ewyvzuQJ+8yfbxyxLXINMfVqZrls8W2MdELp01wxVUxdQbQYyfVbcykUhVRIJ1tMvUiRy0wzM/N&#10;Su0oAX5I4ZjkpcDNPurwPNvrSpAQAkeYMOfnh+A5R9/W1Tv1t+bjXnPQXloqex4RoN0yNcPz1Ysv&#10;2rzh8+pkMmel6BdHsZ5q+evcN7v4p0setltb+F0ZTJr6/ERt11XpeAG0rY/zgAlgl/vwTz/RFyvQ&#10;sJLeosGY1iXENQoMOukvOb9zWft+NrOvdXYo07d4cT+4FScFvmpEYZwWMY2DtA5TpC+52hM+akX6&#10;dC/ScvLp52Qv9MlnugJ9mi0oPApfyGVWYeiOAtLX33SHvSEAjQJ9qy0czD4TC77u+kD2riTatzrn&#10;6cPyf3YQH/yyq663eBAo/eifHV9deuX16fn32YiD0YMuJsNH5ZGLjbrTzi+LCYKJvbMKg/xgNn0z&#10;ZVYZMU3yVbWxsqAVRyn5znXSRobnF7yW/KIyCizwvPDlojZra/CcRnmKpSP7FxsH4Il/mJNrzvyF&#10;VuxkDdCZABJbxEWXXW1FSda8td5Ux55PDrADf9nKt2p/8/IamNvb9oLBCM1tH7RgWduiDgULB50c&#10;oMlJRYYnEEvnyAFNVByLC/E2mk3j7XUZmj0pY+27+XaBaQdgATXPy4/daH8HFFkghw2Cv9EBR+VZ&#10;zweUDaTXheb3d6pAr8uwXNToDXVbF7zRWYHeVi8iDAsKS5SdgzRqtCLuADG+O8cXIPCODQ52NJRo&#10;VW7btGVnUK8Vibez+EqjCr11W71QS1ULUaQVOzZi1DN2EeT3WucKNf50ZUkfOvxZgqSP7D3mPfuC&#10;LchhxuOp4aOtE2Ff8No8lpaj83abUr2rwNLuxkLCL1Kglb7xPxKg4/3RwhErEeo+/R0rCD5obBxF&#10;sf4CgO5UVf4CiO6gWrdTOH6HQipFbf6qCnSHyL8jAHQ70s4AOtg49gY/9J79QYXe1/DSc7yotLyU&#10;6BxVWSvRnF+clwWg175rg+NVXrGQaxqzAYJkFVVBlbaCK16hUB091yKbzvbEI0s+UpyXl/me5YsH&#10;ud4DUs+4mjfJPaxPm1qc1c2YYFGaYtUcKIHdPD0/pcSgjQkLyeT7HJjgGBVblQmZpo7VBYFnLbQa&#10;4Yv5+Bx1okdt4ZASrqaFgQLpAQHw26lS+n9OTcjqZrStDC+LCWuAHqIEDLdLSJCKto8I0OpzS6lx&#10;VxWHuuVC4BsHBNGeIltIXjQ41mJPez450EArDzLGNmLrSsIDAB0GNBGcZS9QZB2/u/p1jgXAbp5b&#10;fuT1nekLVXM1y3llxiK+VrRkNNRnt+/INhPVaPs9ZCPxRY0Z7qfWtgf7/NPNU6ykr6kz55diQAoq&#10;MNFuYRbpDIhfXNIAY0VBxiqe0aJRq9BL7TF6nGC7U4AuawhyaMLMANSyWU3B7mJF5Z4tlUHzbH0u&#10;bZ6LzMz2BJFccIb9a7MLPniKyS8xnhjQfeTx7IsGqq0IUGo8Vp549resMByXGjiZ/9rtMzTNNtls&#10;Rxow9/BiQbZwMb0+HCobhy0yJN3Dk+aAZ2DZirMkNr3Y0juut4QO+z8LDC/KCR2o0mRJ44k+KRRo&#10;AaSJtcsKtNs2eAMaqxYBaMg9mrqtSIrH1JHdZ1nP7lOx0YUvFuzjF60evQdUXe95yPwpqNN8OCTz&#10;4086vfrx0cdl1TvB+8+PP8UWKYx1JYEDtK065zgZvFG198nKb1scUmjhgM2K87PlAJHfiCnfbNd4&#10;MY8CHZ4X+AFdRoUA9OLauvH8i/lAp73gnQIxdCgunMh5qmGITaUzWgMkOcDPOPuC6q5uD1SPPNar&#10;Ou6kM8zaQEQcHUlM31i2Yk0HBVrw3F482FCfQ2urzo2FhEGBpgjKLXfcU+D15lu7miKuTtHU53dq&#10;iI7QHG8LngXGUqzNrpGAbtnKNy26jpNakCebSAToqD4D0AWa36sBWjYPg+Z1oa0XPG9tLSjc6qrz&#10;9oYCrUSOXFBFKvSOorYZKKP+JpDc/v6HDZtHQ3225I4E09t2Nv4Wt+1c6Ob2fQNkbmNHwFdO9a2B&#10;Q/A/d7McZxZo0rZuf7/a5mAD5GDbeNWqMWbLBh7nuhphBqOcwLG3wFFd1vtLAHqPe6AdoHf/rgDd&#10;zi3+RwL0kRYTxmSNqOpaiwkZhzq53cqKbts6/tAAHQcFDb93AGjto99Jgd4XFhLyG0UVOvyGJbJw&#10;z74Qbbe3QLQi7ra7pSMq0bI3qXKoknpixjwKtNI44kJqri05tjPn3aNOl9k8EgPcAx2ryGnamvus&#10;cqHURF/Twv9pgBEdLfBq8W2DRjYW6cXZTcAOIGqslTG4mlVDaQHo8aXAieLwTIUeOKIkWADsgOGw&#10;9N40WSBKhF6AY0Gn1LX+XtAlpm3Y53Ow5TPGxWilD3QPakOddog2eFbcmMA3VPkbHsplG5xMyK8r&#10;v2uMNYu52oLvWMo5DlZimoh8sQaU6XNzO3q69XrDPMIOOM0V/KY1Gp+r1G9w6w79+oxZeTaCPnam&#10;L0St4Tmrz2XxoKmrOaYuzjSUfTa6HnwIlnlf/V12DcXqqfqhZrw1Ex5TOGxxoyd95XVX8ztZa1Uf&#10;6zF1I9eOeM3h+Y0Cz4LjduNvKtKWU8CyNUopHDEQISeSPGdxfiWBzOD4eW/PlSZWkhVGsG3nYIgB&#10;nGQZ2nkB4nAlwAxV4aBhJR9cM0JkkltRHip+elEeKf28hgIfOB814Bnv1SCVv50HQFNt5mKoVx5V&#10;CAXQjtqNsIs1xHzRZEtjPXblGZUZeMa+jKUjp3Xc2gBoLSwk4s4qF557iVcovMTUadk8jlIUiMGz&#10;Q7RVgUnUHgH6ttRUJEVVBu93+f0+9zjLKP5o+gLsNLuAsUiCUbXDMCcXF57HCd1OgM2UECMQTZko&#10;QL0Y2t2uoR1aVx1ydZnFgJ01HbT+42vUVy9c6RgD0/Y6R9uGQTMH7Ut1W+wxdRzsQDSdwuTpc+xi&#10;xPQCU5V5SvNNKxyCR1bKNYAMCMdFg51ZOFZ8ATg3ILll2WhbN1aZUvSe3Q+EckJhs8H/SFTbuedf&#10;YuoSneGbvkAIeGZqlm1RoaMiHW4Xa4dDMX9jupdFhQTGo5pykk9KJxsDC4vFainQBtDhtqnP62pv&#10;dLktC0fYmgK9PkD0xjqVo27bCyAXiFZhFfNEby92DlUrXO/2j02KufNthuRmBcM2YCsS70jwvHlr&#10;jsTj/7moxfvV8vS742cja3JhurDye/CcA54ZjYLMY4Fdjhk87dyOKqIyomto3uvT9bGM974jWzg8&#10;ZWO3F1T5cO8/EqBD5bwjAXTJPj54uFZfZdnoZDFhp2W822pzK16ufbvkRf8jALrx/EPBB/27KNAh&#10;uq7si3YxlQjS+2svdCMPOvjMy/7f11ahD5aiOCWKcE+dtiIbR4ToUmilUeZ7R0mqec8TOTRgXuPX&#10;FtRnA+h0DGPbWuKFoZQipPUe3Ob+DNiv+VT0a1Ws3JoBIatxVHUteb7eievaj6cTQKKPAP4M+Cyi&#10;bowBnjzGUp6l7pbosYnTfSp+apmKl5IMQPPc2GLRlQzPY8zawGNpSsBQgkYsBy7rxmDlPQcrh6V3&#10;JKAc4QkQxesbykfHpvU/UuqKEu0WCQGqlNGiso5yv7HbYGLTonuVeh7typ/gW7FmUtAZOAwuiyVH&#10;dagSrGSP4cFjrZhBxe+N9BQtzSrr96hnmWd7DO2cIpip1Psst0KUEtYOiJYPPsPB2SFXyRkC6OIf&#10;FziPnhQGEFMNmgV2dSZ1HfkmD3Ys0jbeP6/Euykz55mwpiIpqimhmD2tB6h9z6/5+dC0ZeTzYOkX&#10;NoqS6VySAh0BGtFwtg8wymy8DzZk75jlltZYDdFsruxfz16fEUqDZy91Vq3zOTjDfkulmSgvWhYq&#10;WYmG+HnIY3JKSV5YCZAr3MFEULfdKkVF8YO2vyflQfMItx1ZpN7AEbaYlTxzrb270xM7LP7OFhHe&#10;aCo0FmX+f/V1txr/ch/pHAC05UhfllVqQFoxd/yf+5UvfUmC8aPshRya1YBnFOib3UNyWyjRjW0D&#10;eGbKv6ysfLhXyXd+NIEiUr38ZxpZ26jER+KcNDpJOTjHe9nL0eOm2o/AfTleZmbxOdlobvq8RpLG&#10;jNkLGqOm2OwE81HU/AVNs34MJbf/dwbNLzZHfbrIL3o5t5zz/EYBaOCZpA2rFOgdCR2BKS6pveVq&#10;jXml17xb0jcAZaVtRM9zUZ99ceDKAM+dgXMHkG4vHmwBNPuF8HxUVgqjkPYAcPJeqzzG7ogA/U5z&#10;a+3djgo1wEsnyUXkXU/X4P3xoLFPtKq/WDjcC10AOv39nfWbrMm+of+Xtq7+W7FydCiusjXbOUJp&#10;b5I4NiqRY7NsHfJK7wg+6eCLbrVNnbWQJ70plvYu9o2d5bZSOWpLxw4DGrZaqAFEs09YzLI2/Q6A&#10;7PuuEnJsUODiA4+xa6rNnQF0zID2FA7F2EmJDrnBH+5pe6AP1AD9RYsIfxcFurWosIBjAOhSdOTg&#10;x1/YGiDdut1oMWrOQdh8zV/gZ9bfS+nwL1Cg25BfALqlpquMedy27RrRzhEzn9sVChvFavYFP3RZ&#10;TNhUofOiQlUprJXo2hMdIu4Y7LmVQ+kc2VpVzzrp2lIqFDowc73j/4q8Y8C3em2zBHhuq6pXlubk&#10;IhriA/apnCu9rKQQmJ3DQVolvid5X2HlvB2MVDlNbeiIsUWgKQU5Js8sfZBiu9T5S3lVQoeaFOZS&#10;vMRshs946+g/jk22CuVP67XMvugxbsVDO3FGDZAeOab4tZgioc8f6yIoCUQWhBEl6m5SsW+MdquB&#10;gHx8gFV5XDWo0HOLGu0q8rAAyVK51aR2m795zMTaNuItRs/yu9mi/8k1QPMZ+F1j/JxsEFKdY0Sb&#10;CutYQa9ZeYBlx4WnbESLhaoNasBUWzQmlfSN7IXOtoE6/9kLoPjiRbUYj5tjcWUhebaAaozERbzT&#10;zLfgWUqyALoG5yXFppHvX1IWDcb7o0pdCsk4BMd4Xg00AGW1bGVt1ryQBcSqf+p1PBFnjhcz0nmo&#10;hYkMcLLQOcurVXr8Xdq/KmGuJq7jd1XM5SzfT3y+mF+tcz2/Tx1LaMVgbACZqyeWiqN9h1qJengU&#10;cRfRFyFYHmjcFmoG0RRoSRx8mSXR5YqHirxjoSHQDFijVFumdHodXovtUdx5rZdNVAOeFV5tWXup&#10;oT4D0ArANtXZy3JbzEjPfqWioMnzYWFBXPWrE0yjDw5QTvyysta9aLY61A7OvBCw1KyfE0ZOXqay&#10;sybFWZCs6RJAOXqcS4v2jADMi196vagiseUCKctrgE4X/NgBWMnuZavL/62TSND4uk9lWgeyvPMF&#10;gxGeVSTly8B5dVCgC2hHL3QAaDo9OiiKdgDHvzj+lOqxHr0N+GSleNMVaBpwqtvyQq81oA4KdGhr&#10;31lXgJgV+5wUvN86z3kGrulM82M2FOW5gwK9fnMDnG3bemxs9tgNdVJHx6i7OpZLBVU6U6g3bq4r&#10;Gda+6O0WcxfbxrAtNo+WxaOuSFjH2VGdMINJDc9SoYGVXBhln1k4uIjx3RYuziCdi6dkhRBw3h1s&#10;GlGFbrcaoGsLR4yxY7vbAXrX7gMhheNgywN9IMPYvlzp7p+kQHdi2+gMoBs2jc6qD7ZsHJZ80cm2&#10;PL9lA/mq0XYNaI5FU46gPjcA+mBHBbpD/nXr+5d9JYAOKRylBQ90XVBFCnVd2rtZXEX2HFTofWVB&#10;YXNRYV2pUOkxcUGhEjnecoDmeqFiTVwnGIQrdpP7lSufZ7dynvwqt3yQCLTMvdOmVq9YWywf8lMz&#10;e1U8016aWdPhCCoqUxwLYsS+BpAb4wvQJk2ZUyrHaSGY8nxzysREU5UjHA7tDKDNJ6yUqImNNIIh&#10;QW1T0+sNK77kHFc30mwDNWBIkYsLu7QQTtaB6OmVWvx0+N6yagj8lXZRbArjs+IseC45xVK4XbGN&#10;funyeiE9g++v14z+8fbapRhDZ8Ac1G4NFLS4T/8XNKtFK4TUUiVtqGl2QgBd+8cntdRkDRAcnsc5&#10;1I+bWgP02Eklb1r7SVYSeYFtNtyVcXvvlj0COLVkL+DZZr3rtVayKNUzMEvKrEuG6aXhvo6Kc/u+&#10;GHfXrkhYg3QG5rrcd4JjZuYXvFjgORZimbugI1TX+dKLiiqd933tn7ZjdVLO2ZYir+i8KVaBNFtq&#10;Bc0G6uYQeMm2BfqfjRaUrJ5P9d94goM6A18l39ii1gHDLZscHsUTjcUYhiUhTuJwF2+s/bvRi7fI&#10;usxtmBiwRlyGiZmtl6BM7J4i9466xh+kai6qBIN9w9RnD6tWlUGpz4qmy9EjteqsPMjOCqFo9bOM&#10;4FpFbRcCH33ayGKye5ynz8lGfPcylwqBX9Lmzn+h2DWea5XDLK21OHDhi/WBHIFZt2XqV3vZVJIa&#10;oFGk+T+qySteqpvpymzXWGu+PzqD10NhlNctReELCqS04Hnl6hhH925ZGKh2RLjW30tlwlyuu3vP&#10;PunAuq9a/db66oSTTqvuvPt+U4v57FKGAU/UdTpCWTMsxiqqz2pvRxV6g3Wk2Qu92TpaJW9kSK4X&#10;Eb79XucKdAOOZeEIUN0A7E6U6AjQ6zZkiI7WDinSddsebB91MoegutnqtI4jqdCbAjTHSm/xdgbn&#10;GqC3eZQYDcgFhgAatrss5SPnPqt4yk5PTwB+dH9d3ntfA6Dbiwd3tQqp1CW797cAupkDrXQHA+d9&#10;nQD0/q+gQLdby9LR9kA3fMOdKcsHOwfXTu0ehz/uoBZ/1dZYiKj3/QIFurPCKV8E0B3gWQAdIgAb&#10;bX+zYuPehsUjA7TBsy8q3LO3taBQ0XZhlqLYODgWVe57a61Al1xoX0ioSLva0rXRIfodu97YwNsf&#10;tyYANNaPrFbX1g+ypJf7tTGWB+carOu4FkaxVdVClfXO6tfUEiUma4LAJ0+1z3BYjuWapwVBZ0JD&#10;aW23XGXQ0ylGjivV9ASPgsyiXI+oc49zHzixFDyxRVNeIGScp0JESBNwcLtDhnFcGDdxeoF/JXjI&#10;66zFhVKF64V6DoW+GF9RsGPdHjJyTB3bViLyQjqI7pOnXLnUJb3CVf1RWvzoHmJFzEZ/swY1dtsX&#10;hwpMM4DNa6xnqhe+zS8KZo5mm5/TIlx9Vmnq+Dlrj/U0V6UnB0U8g74AetyE2u/cGTxrgKNZ8elu&#10;QeDzAPoloGDhS42QApXrzsrz6yU7XRGP8jTX6nK0eHS0PcXiRc+Fct+dgW8Ea3sManj5bC+ZzTQq&#10;2PEz6/XmuTotsTLOAiioIbPYIhvolNhgv1/7haSdZz2/W/uk4RJ4vj7frST57NrCxW/B78hvaIVd&#10;zE6Uk3gQcfFDs7AQpwTiL4LwzaGyoYq1wLes6TOnhYVk3F/dcnv+e9duD5uX2gq5PNDd8qnJtabe&#10;Ce0oSLvI0g7PpG7Qbm/Dc3oBA2i8zw7PRJXYako3iiuuThE/WnWrEeso85+pHnweaWcvUUzUmFNK&#10;bZu0H8pra+SkAyHep1FLjKJr+5qlMMeEDVsBu/jVBjgLlLUitrZqZOU53gaYuchrm71/q0oHIJ9z&#10;6RRW1GW5l3vGs7zOjVi61Fa1lOWiNruqHNvqzlonML3SbRp0gkQM8RnYv9gEZtqU6GzrRDgg8amT&#10;RqFou9JZWvPiKqHVsXeC6PWuXNegrNsUoKmbA/S7m8qCxJjYYYsIHZJj6kaMtSvJHDGVY2PwRG8Q&#10;SCvibpsrzdtLW9+qXijfZ66CWMN1DdDbS+nuWMZb0LyJJoDWlPj2WnlWEzgLoiNM67bgOarNgp32&#10;fXE6vqE8S3U23/P/T9x7R8l1XVl/sJfttfx91jeaGY1GOY9ypMQoMedMMQcw55wpkiIpRjHnAIIA&#10;iZwzwAgioxGJnEiKBBpAA6Akj73sZa/lP5/fOffuc/c9777qBqWZ74+7qrqquqq6uqre7+23z94Y&#10;KNuudd4fa513T/JCxxKVoEATQJOqifY7lKe0pnCQitpYBYDOhusIoK3y20PqzqY67SHWDw7a6U5n&#10;B/GDiTty9ZuTPUoKtN0ugjMDsofnUgujnW7/pKlC+9tuz6/3TYXwROP/xvnQ3fr/TQ2FwcaRkjlk&#10;PmJjlsYRdijl84TCIy5YsnjL+DMXMen3QjxCJd8HokovWhaGmmF5U3Ehfl/a0OGcLvNK47B2rrSF&#10;jbBsB0JSwCQDHVMIYxoCxJlX4HvG4fyoPqunMsbQQW2WbZjA8jPPMTADJIN940UCRgDnC7Sej75f&#10;gKhBqVhKotfZWnPjgDzAeXiMD0PUmPqEh4bbA+7QbqfDVYOHm28ZudY+7g5zRfIayH0KnMLSEi4f&#10;aTAMAIZ3mXObAeZpyD+8li9FtRlzTC/F+wBAQ+nGDgCgVC4fNiINqEFJhv/VvMURWKFKC1SphSCC&#10;96Ahow2QEc2HIhC8N7TpkNI4YOsI8YBD4us0vBoybJxlJVs8LqrAbZi1hvhxk6lZEKpzAFRN2ngj&#10;vl9RyCYpGm/Nynz/beIdr9ffStF2+F3kRGs6hzyGPKYoya7i2xLGKFaSY/HC+VQbnm4fj9LTbadM&#10;fyd6uZNNhFM/QmvzO/HnoFYLSKOYzoTLQroIf77xvOWxJsRCJSSsDK3fK69RsQunz+iQ7tMvKUQL&#10;owoEK8fG9DhhWXVTxDg9WQLasjST+g+h9E/81MK3IhALjN//0JO25H77AZ6DdH2jStWIrbs22jZE&#10;qr4pPhgeEJ5nADTquK02NarP5vGKH9zUHR8PUw1P/i58SPSDEiu2MQAIUOaGQOxRoRfe9qgIngHK&#10;bT5ntmzwGzXFyHivc7JuMEADngHQgGiANGDaarmdbcMPCXIsXWMokACa1eiuwvIKtWzU8BgSzyZ7&#10;nLfdfo8OBsljqrpUn9dcVx1yXGTlCYs1mWONU6HzlcH0e4i0C9cxQAOYsQSil3MOdMHOwQBt6vOa&#10;FG3Hl+E2BtG0ki/aw3NSm9es94OHUJ77BtCqQEe1mQFaIRqWDQfQDMw6xOXAuW35AcKOAL059z0H&#10;5Xl7GiYsAnRPAaADjAHOdjvGrscBYAkqe1zUm1Og/WKw9gN+3ifdUKAZhAuqcqti3Qmg3fBjr/Dc&#10;AaBNgXae6UyB7uHBQrlupzZbApzD/yvaOtBUSBXfPtpO3lt4T3Kxin62KAvar2TVWJXtdGPI2AA6&#10;eqKTZzp8PwpACziHQpa55glF7m1ogw0befgyw+HdyZS+EA8Xw/4QyyFgd7D22kHJvhGqjIdmAM3J&#10;EZafDBgVeHx5qOUXcywclNgA0AG4B0TQzKuqx2QpExCQLFEqAuPQmHvMiQ9Qc/EzMrEVAq3wI6V0&#10;4Pkgx1gj/KIajPsxFTp6q6E0mzWDdgzwGBgCBEBLxTUP62G7nw0txtcAdg35m7HzgMxktq4g+znF&#10;0sZB0tGTk4UnKsWvxDQMeQwkieis1dDRWQybVcHH5/7SK8Oj5SR4dhnu8VwwFDgs5jsbp8ThvFCQ&#10;8rp5nE3EI1sFA7QH5iZA54ozK88eoE19jgANVVkUZVzvEz9YxU5+bB+VJzNfiYfUZ/16glttUTSF&#10;nPmp/htirB6n6rwhomS8jaSGlGbN8gbGdOQJPu4wKDrJElbYr89Z6MgrRwui8Kq1ikoqiHBrTAiB&#10;8Jsy3gdYFrXO8MXf0z6TR55R7u0HT4hYNtTjEZVnJG4IOMsSYkfjC1s37o1NMXgCDM/wfqFNaSCG&#10;I4YleIaRHHvcOtnplGcPzAbJfhCQ4o9YXVaF+c2ZzSHBmKZhg4EEzgBkBmWcF1iGhSOpzgszaGZ4&#10;hqKSqc4Fy0Ypis7AmCq5u8jT3OXsGX5lMB2jptAgtqBrueYNP/jwE5pnLXFp8jwWLVlpyrIowPK7&#10;iKpb4hRnqM4A5hJAA6K9As3WjQDQa4urLwDtGwqhRgOmG7aOqES3V4G/Hy0d72eKdA7Q7+82QHdS&#10;oD1AA6IB0AzSrDzvlgK9uTQ4GLywGBzsG0BDgd7RN4AuVFNnUO1TOXp2NaAy8xDv/KR1NQYJd7jz&#10;BY90CZxNdaZWwcZy9pHeFGj+uzhpo2Rn8Qp0I/7PKfs+4g7/j62wdmzfmfuiLZWDsqG3eC/0FvPm&#10;Iw9ac6BjrCSvUKC0JoNmHEWyweMI0OH7KCyo0PBAI+4OAI1D2qHdEAD9tkIKl68gxswAOiqXCohD&#10;Ehy+DD+uVTXnCrSozMF+kWwYwRIRbBEvDggWDB6GMyWbhtUsuzmeat50tEzAogDVFOCM1jr+GYos&#10;FGLAM4Mo7A9mT0F7HsEvA/VLBvOjbJiQ23x1iDmq2SgPYWhmbzNsMgqibkAPrwnH8qH5Lg0PpnZJ&#10;qLwAZktdiD8He0SwA0Chlv83/nbsRKQ0rwTx2X1GjzUeFwOoL8YYu6DMT7IBRjwWrBojY5ufckoU&#10;+WBP4Hg6Bc0Zuf1BQZIso50BOj/l+DqAsNkeyP/MllX4rPG7/vGKYQm0gmV1ni2xdPrnG7goWFix&#10;5Oe33pln0K23k/singJH5WtessbGx8FOghUvxZ1m7DDr/z9aoFCGpEdiqJ30yedeth1fK0qKhX04&#10;ksSNnrA8KYxH2xYi+sQiogAN0zQM0sH3EVRnkboFnm+GbePuB019RsMMABqNTwhTZ+vGiy+nmstB&#10;6kcbZ/A8fOTEDJxHxWQNRNTwZCjvRXH8C+LlpuPN9Po72eXZG1Bvl8OzV50Zmnnhn+oBOk2SLwxF&#10;AfHUVOc4jV7KcvYlKF5xNgXZDQNmnuYCLHd1gOrF8T7FgyiJIAJ1vz31rPo1n6IKLe6L4VhSNNS/&#10;aD5GRN2ttmpfO9+yEkCvI4BeR5YOr0ongOYkDm/h8FYOaylctaHyg4VNb7SrAleVelNm5Vj9KRXo&#10;9SUFmgDaK9B8vhNAt1k4Po0C3StAx7WFor+aTNUAACAASURBVOy2bAVA7+zdwhH9uA0g7CFLhwdD&#10;gmhOp+D4tzYVupG5DKjeUbZ8+AHFVjtIiyLdBs8M4Py38E4BR9ZhZWDdwepi97E9vYY2YNizM9+h&#10;6QkrHC1IWdFZ1bf5ofOGQuRCozlT3t+o9YaNw+xTcU4BML0cn+cVazOFWo+C6VG09/RIl0A0ABo2&#10;N1ji+HsXg1Y4HJ4GnUIaw5hYtoKILVYwkaf8yqtJKYV1A/YD5P+y35kTNoIamwMkcn+hYgJAuVQD&#10;SqaWToxIJV9YFtEV4dlUWYJrVdBjOoY+5qvJfoAiGAVTKNA81AeAHjjUPL/y3KFcDxg0PHvuA19F&#10;9vRwa2fknGQuYbFUE+ykxOeH2msD6pjzmwS0MaZ6w8Md0hnG6JLr7e+Pr4UCawwRED4I8JQA2tJV&#10;6lMANP4vms1MVhG1i2QAPcqKaoRP5D5HxThceLAZoJVTxid45pQNVnyFRVh5htDnFdu+WDgYdNny&#10;wLNdsGAEPkLJCtlANHo3MU74XPnHBgfNtTScWZFpZs1NjPNuBGXps0hiYcp7R5QlJ+2E+wiXJ+Ex&#10;X6XPPv7+aa+/azsHsgMdFOkZ+fDoyPE2cBtsTmOt+EbfG3HmAO937HhhDcJRqkFhRxRReRxjCRW6&#10;H9oFxbIhS+AZ1g2xawg4C0BDeRYJXMBZTsUXIhSOkGyGZw5JBzy/En1efIiGs5wtmzDLTHwjme7J&#10;w1wy0dvelB3ym2VgrMCLN83MuRZDp3tDTmEOa76utDeV/qHBspHUZ686z5rXlYGzDMbMK9g02opQ&#10;bCDQWTMygO6jAp2Bs07K02n8fUmMeOrZAfUXyngt9hB7iTYLLllZbwzX6+3F6iGWD0CzV5qhPi/F&#10;RrJx/VoHygzQOUQni0eeCd1Qnx1QNy53nuiGP9rBc/BIb2zWga9jX/SmxlChHyJczwOEu6lAs22D&#10;QTpVLW/OlGdv4/jPUqAxnIZVVKC3O0W0ZfCtAYauXMUDdLGQhOF6R34+80B3SMxoW222j9bb7vhz&#10;43mxzcJ2DHak1yHbqaDTVnXa3+f2XY3TtFOTK9AY/GxkQ1vBSoJovL+smbB+L4ejMxvTfAEtO/pT&#10;f14FnGH14JmGsOP+nqnQXbEhVQE6KtDy3crfx3yIeWo8JDyZDuuiqTDUFKcoMx02ivBpKRMA6Rij&#10;hqF2ZP9yKx9bHxSeqc4ZG+KwMR6RSh7ixndgtAGwNXGYWUrGZ5BsGbdRgWXvL5RobNzxOBatJqJU&#10;VGrDUNUw81qz9QIArWr7qyNsIFF+TgUmUKFH2OuDvF0A9ACzZYxoJHik+LuhsdUvbfvh9VagHYKM&#10;69GmfuuOQARoxJyF1yXFnY3Jaron2eCgDlhSPGEG0K/FnYyodCNqjXdaBlk99ags8QNRdCFaLc1i&#10;jXNzWeLx9cqv7uTNSAOEZiGN9o2mv3l2K1Q3bQ15HC8i8djupHwzK6WDvW3CYLxsVgLUJB7ybNf8&#10;6t0IzNixnUVJYmG2a3HssFhqgQg4koSCOOMgXjLrMH9xXrAUFyywwRIL7oqWEPoeCKk8b2ezcDZs&#10;OJ6/D1IrJaw+sHdpQMWYPB4PO9xIosHAL45GIeddlOh+0hd+Y7RqSOi0WDdEeVbTdX1erBuiPKNp&#10;EMozKhoFopXGa4CGbUMD4eMHFnv4KEN5jWwbI+KbNGU3T2sMDGqSxvR3MsU5T8aYk63wBphrmYpv&#10;ajrGPPMpB+hdYIcb0l7PAgLj+ekNRNf7wxMzac/LBgajj8+8zi0e54Uuq9lH0i1y6rJXmjOAto1R&#10;wcJB1wF+DaIjSAvgyt9x0aVX139Hlx6uXbIsHH4VpfUP9f/7j48+pQCI25d8z3o+/sygzVaOBMkl&#10;FTrZPTKAtgbCsEopHLgOnucMmFc3z0OZXtVi40gKdABpKNZcvOIHDQ2gnY2jLwDtvc8l9dlbOLwC&#10;XVKi/2aA3rI9y4IGLCcVM1xmwLaN7AMAuJ6kilr0Wi8AXbI9MDg3gNopyKZClzKjC7cvQbUfVuzo&#10;hXa/1xgaJFW5Ac3b0w6HT9zo5JH29d4+H5oBOinPZQV6s/NCA6KzYhU0E2740AZuQ6zd+2koF5fV&#10;p/jcKkyLEr0qfMaXLF2Vvt9iO2oA6KVm4QBAp/mTOZZ5K9sCtW/IkJa0FCIXWnzQMZNWD+2PTP7n&#10;LIVjSPIQD4w5slCag0d4aLzstcYyD3EEQzts/GpqqUs+32StGApYdrYEzhJmsNahx1EJoNWKIqA3&#10;dFQawCP/dFCgoZ4l+4jaEiJEv0AQDWAFaLISbACNoUCXxiGXeUWXS17C358U/0Exmm8w7QBYnN3Q&#10;pEhDlc6GQMmDDAUa9g29LMajAeQRjTeIdgQafmv8H+L94rVFPbXF5VHZiLKJNAmS4pwKR97MInN5&#10;UM/mr2Y0gwx8eVBJeWa7BmwMWXOyPtbb6ltWaJ4ZRMF33k3inx4RFyhVZXd+smK8Oy+b8QLz2O9E&#10;cLYlVlQqRrKj6G2ra5lFWQKuSwtHnuaQgi2Pk4C6ft6z55t9JH0XpJ0K3qGA4o+YPovAo6NT8KuD&#10;PUeODQPI+NyZFYi81TiioxAd7cn9BJQFkjEsKEqz5DxLVMf9EZAFmqE8S8qGTiWK8vwYylJeUoO1&#10;3ukLgyzmBsMKyfucfM8YFMxacdzAYDokQpYM2rvC3lRvC2pxDtHpkIKcT37mEigvKB5qyHzOGBDE&#10;okHBYjwdAfQit6x+2w0J8kbHAzTU6Sydw1k5zHrhFGkA79Dho6sHH3lKJ7mlJEFekxtuuaP+0pga&#10;BwtXNXzOJQW6zc7RrkCHnz04L30PTYWA6LhKAK1wHCB6FSvOAsxr2pVrP2CYDRuq+rwxi7+z1sL1&#10;ZYBezxF2BXjGICEAurfhwTb/c1hbOwL030uB9gCd1OcExclvm58HxPUabdcC0KWBO69Ae3tHtko+&#10;aXe5V5R7A+hOCjRH1vFzYrAFJLMfnK0ufLuSAu3bChv13vbax0HC3gB6a4+p0NxQ2Yi1i1aO1E5I&#10;rZvr+TMRIJotHpk1a/ka/Q5CtrxmRi9MHmj5LpXvVbbKpUO5wcYRhgjFwvF6GOAaFw6rY/gOg3cW&#10;BxeLF6DeQoXm3GiozAzQUJ15wdf8Mvl/TYWOh4RDW+AosyzgkLLFtsXnhGg6HqSHb1shcfTEZHeI&#10;4Iz7MICOAI6dA/Z2A4LxN75oCvJwO4TNAA0/8CvOigIQfzFGwcljqxVl9EQ9cvlaVM+bKyi+Btjk&#10;3R5csHNYZNzwNFjJR6tHxMdja4cNVw5L8AzP+ytRfeYoQ/iaYaUZ5t4nqnSPn2oNfVC8rbFvwjSz&#10;mE7081iluazX87kstSBFUbAthQNw6C0aeZrGzCw7Wu2l9WdlFtkmjGMiy4gizUd2mKPAOTyvtaAr&#10;RUwuWAir6QpdgUna7aMQCS0YQYaFu3gtyyMs5ydFG8CeATX9XdgRSHF/OUzz65Q808GnzskhmJ0Y&#10;jR3v2IDIdiQcrXplcGosxZGqfvvtf2h12FEnVHvts3/145/uUe25z2+qgw87ujr9bKktvLA69oRT&#10;q1PPOFcv++kv9tTg6eB9fqJ6UitSQ7WnVCliUtn8VtEjhXD41zhpw2LqpsaOeIBzDPeekgDav9H8&#10;HhOvNthFkcm7zqOcBlZafqcAy7PpEIZXnEuFKIBmbuoyBbqQoMEK9KKCstyqQJdWBwsHzsvzkA2a&#10;2DVkYzdu4rTqvAsvr+64+wF9Aws4Lo63LQF0A6YdPHtVmW0ay8wruc4GFcNQUvBNyqmBMxI63AAT&#10;+zAVoE2pztXnVvAurDyxgwHaV4ITQEfbhkEzMp+RvhEv20jw7E+98uzV59yi0dkL3QTobR0B+mMP&#10;0FGZ9AC9hXKgzf+MGultqciDG/F6A+isxrund4huQDOgtcetPirQvaV6lOwcmcJN531cnYEuFcuw&#10;xYUVens9XLpGtnak86V6b/wftmUAXfJARy97N0G0qdDbLTs8A2jy6mcwvTGA9Op1m6yEiG0dWVES&#10;eaJlsFATf1weNCBaVDNZ8n2PXFwBkNDmxhvGEG9lnmIayAMYKRySZ/nlOFCIkg3A84B4WQLmITEX&#10;OMJ1VHbho8ah/4ExbSJAXIqWA/jifBgSLAM0BuqRGDE01pS/QveVAeqIAM9DULQSlTNeXIqivm3y&#10;aw8aMjqD1+RHHplFvMntEWkn16lKPip4goNSTkOQWUvfWANots+w0szFMHg9bMVkDijFNmyInYhh&#10;yT5iRxZeTSknDOo+6YuLWlLT4WTLKx7nasJZeQ4lPjEjOQ7wTWlpOM4UaI2am2kKtR8U9NX2JYC2&#10;FI83Z2U8JE3IZrcAcM5emImBVvY2K812mdo8b7E1KUPcW8BzWsolYv0MIhyWcUqcq1oM4S+b6erQ&#10;mlxft6DrPQ01ELBeEJd8H4QVxEiNAo4quFo8omMAR6hKEM0Lr6FlWcfZCQyApmzxyTG1Z4zZfV6L&#10;g6c42vJK/O7od831t1bX3XR7dcXVN1YXXnxldd5FV1QXX3aNgvJxJ55anXzaOeqFFv+zAJVYPmTw&#10;UJI6Tjm9f3XWuZdUz74w2PIzEeCOQz19UZ8xvTp+0huNtA1Wnxmgwz8/KsluyRsn7L2kF7vhU85S&#10;MmQPJ4djb8soXaZNgjHHuZSsMX/h0obnmQFaVGizZfAgIOc8F4YC2xRoGzYkZXuxA2bvgcZ5gV55&#10;fnKZWDhkQEDetAKh8nxThF0vC3FVZNsoATQr0MvjbWySn0A6gfPatFzUHYN0lsSxZkNK6YgA7Qta&#10;2gCaQdor0Lna5gCaoHk9LwLpUvJGG0A3lWduFwythN4Lzf5nBuiPOijQFmfXZuEwD3RYaYhwR16e&#10;QvYN80Pzz5RVjOG4DJxb1OgsvcJZOjJrh1exe2KmdDxl2AUgtyV5+Fi8kupsavYO97senntIoe/Z&#10;lanzDNW4zOwdO1psHGQH4R0TK7bJAHpnQYFOUYSsQm/Zwko0DxPmO3P8vgVEc9kKPh9r1m7SiExO&#10;xEE8ZWorDRCNSLu5gOgYZ4csaFagp1KM3bjJM8z7KMKM1V5HlRY11fZzHCB6edCImFYh0AxAHqY5&#10;xuGw7ZDMCuFj6rKiEAD14BHJI0y+X9g72HohGcOAQM4Yhm8bVoxXXhvVUG6hOoe0jgmZNYQfA/YS&#10;NPANigCPLgbcz6v0GiFX+uXBKXIOqjQUd7kttuMC0FwsYivaT+QxAOpB9c8j5RSg430CwBnm5Wcd&#10;FBw+1oZB4S0HUDMwB8toUtMZoLmcZXih6RCRdAzL3D2h2cdTw5pk7cYBnqe6pfFtM962xTDthwgD&#10;NKecZ2/h4MFB2Fi50E1gcnaEZ2WbCM+zZnfpthxrFhaJgmAZgVYM9xprRKXZQgNitjsCBjjz3ZY1&#10;k7rAA0reMRYx2F4RIHvRezl8LwoDxuHIfsqJt6z4KIjKDkI+bJxbX5Jv+t3MagPWRElL8NZPtmCL&#10;4aPDwnsGNisMJvaTNhUpRXng4aerhx9/Xi0Zt//+fgXlu8T7+liI65CGQVlinn7o0Werx58eoLYO&#10;AesXYiRImFp+jYYV8EYek/zPI8ZTVN1U27NL+c5vqrqAvQRRG8KeVrJtsAVDADlThOelBiuUlzBM&#10;43CAz2YORvhkwWga4dkwn2waBswoRImADO+PbxXUvSuF6dwDXWwXbFGgG2p0QYHuovtoBWg6ldtD&#10;XZbzGPjR2Lv6cr3eJXBwEkfmd6ZlMVYr8vg6Pyy4bGWzQCUVqWABnAHSWOtsWClXozdEFZoU6FVl&#10;D3VRmV5LAL0mNRimMpXCECE3Dzq7xsYPmsUovQF0yfMM9dkr0D4POq/y3praBzeXFGgUqsj5HrJu&#10;0KlL40hDhJQzTLYOVqOzUzf8xiprWz5yCaDb/NKZms1DhT3OO70jnZYWWzEaXmnKl24khNAQIwO0&#10;Lzrxr012vqVxsPGzU/azZf8LHiDcVXVvT4UqjSSOePqxJXJwJXyqkeedPxStJGuHqNF5MRHPJdhg&#10;YWwmDTvYq1Mu9OLlttGcG9W0NMQ912AiAHSo+x0XD8MGS8EEO7SPaDWGRb0ccXZU440UBk7mCGr0&#10;cBsyzCqhqYglH5YbmcXNwX+bWQniID1ad4eRnQDKNJRwzBAZhA8ZnSVOmJKLgb5hqOQOfmhAL6AS&#10;w4qs+AK6YRXhvwNeZnvc4cmjLNvxYJfJbRUWTxv/FwAOznrGaxByqMmmMiQBsT7f6IWG2izPy+wr&#10;Q8fa7QHMg3hgFN7nEcmiwdDM8XR8NHwCCXncPYGBQbVuTH/LGvSmxPzlzM7heicsQtcAOM1xYWYr&#10;t3LMpgKhBIRymcXGzaIkjMhDDMeAaQznQWmGCBhspsuUSwIfrMpg2cqQ3svjKRmgWTRb6i7HfXhm&#10;WER20sXMNEugZoONVkSFOqnSYWAxHq2i4UaLv5uZD0Rygg8XtzBEyxGFsWhUHB/ryaPfHisMJoeI&#10;TLxn+937wOPaLih94Oecd0l16BHHVSeefGZ11rkXa1PLAzU8i2UDNd0C1GgcFGh+niYUsyELrVEd&#10;ZW9my76U5h5K3UjWjRkZQGfB22/PicOAc2NddnqzzJ4fFkB4zoLF+TDfwuSrMyO8i5djcMbhgnnU&#10;iqXQTODsLRr2s5wHPMuprmVhdYU36cKucMhCvUS+XTCCNB8eWRx/XrRsVQOAoVwzRHtFO/M+481L&#10;l/FwIQMx7qNk+yile/hIO69EGzgTQGeqtFo4UvMgK9HLV6zLrRzsh64BeoVCddowsxptw4eusbBT&#10;FJ4NIq7dkNI5tMlwYxZvlw0OUowd+54Vjp3fGSoeA3Sn9I0Aw1sUXgLEBJjJ4WZr5ZM3dMVijI/R&#10;QLgZ1c3bqIkwDo51bzPFGQUbmY0jaybsacTaZbYO9kL35P5csyfUgGneX0Sx9ZJC0WprIAD3yq1B&#10;cU8C474sBuHeQFuvJ+tIBs9k4cgsLT0JbLtZoaeBS7No0PWZam0r/9kX3IQjAzuzZkIcRdjCCjR5&#10;oVmJZjVa36P03mUF2gA6KtCr6DOj+dH0GbXc6BXByiHwvHBx+E5Mh20Xq8IEHzQqj0X9CzATDqdr&#10;Jizi60ZDGZ1oEAWgg+IJtTLlII+ycpWgWo4yxVQtEK8Mt7ZB5Ca/GtVjJFew39nKSdgDHbeD1nvg&#10;IA7Z1YhlM0U1VpKjLIWB2Swi8P6SFxg+ZvYav0YeYHh/LV96SK6Um60Ch7HJDjMsqswoFQH8cxV3&#10;Zueg30fUmO3QDEehiYB6ihTUlI+4w4GdA7yu2FEAKOO+U2RgAu4s8SvG0MnOVpq/AjjPCLYNCS+Y&#10;8iYNo0XVecqbMTIx2Uu5sc+K3KbnRW7WRfFGsl1wyEFYedY5R9al+a+QsiFgmA37ofkYg3fKRp2P&#10;qM+NECr8ArU5wG4LGGt5WipD4sVZ7744qQHUDNXZXFbikczSGiHaPNUOplNu/EJL7WiGQ8zPsqsD&#10;SOeti8kX/Ua208QLNjH5boEK3W+vfX9Tnd3/4ursGpilREUGCsXf/MiTL2jKhjS1yAI0o8VF21pi&#10;aQomEjXzGd7nwSNsLzYcrhHPVPAYoUkoB2iUpeQFKQBoZBJydFxQkh0w0/KTnjyk0rgNgzAgGgr0&#10;glydZpDGpKkp0BGgF5CXx5TnruUJngsV2wzQDQW6A8BynF2mQBeAu02BtkMvcWU+aTr1qwTQy8jK&#10;wepzYwGQeZiQADr5oUsWjrWkRrONI/dFN8pXVqXBQlab/akp0GtyBdoXqxTj6yjzuTQw6JM2PFg3&#10;a7vZ+5wAuqRC56pzDT5RfeYKbzslaDYlul44jG+KJFk6FLJMgfaxdjuTrYMtHNtzkGYrg4+6a7Ut&#10;sMrc4fpswK4lwaINhHvzSrcNJBpI9+TPo1Sa4lVohuhMqfeAHAE4gPcnSVVuqMx0Xndm0kAhrBup&#10;2ptKcTIVOgdoey9txg6aHBUJEL2RIBogvdYBNFd/r6AdXeREy0YYsxjyXYlabxyODsNCc02NQ/5z&#10;ihOboRu3MROm6iChgPTYiWHwC6UqSOcYRl5hHpyz4Tk65K/gNzTlG8PzbPaJ4eMJZEdGpXO8pWcA&#10;WrUOOl4OuMfCthBeYsAobBXwTgOgWb2GRcOyoSNAs3+Y1WiFd/L8wiseLBajUoLFkHQ/ViseVWbY&#10;NlLN+ESzZkJN5gIbeEYFNux+KPVCPNxh+DEldHB+M44ewEOdBgtTSgena+D1AUDj+cjjWtKXDAFO&#10;THG54yM0J5vGGwbD6KDQyEQB6mlvpcFBV+bG5xmckboBGyqSJFh5RoIYp81ALWURMXDQfANnHF3n&#10;NSsOArL9VC4X5RafrfkLU/cE4NlAV7bfun2mbfXKCMu+5Gyly313q9RUuswDOppLW7ima2k+lMhJ&#10;H2A7FVHn5RYPfS3I4pF2wsPrG3ZUAkyn9kX2m+epHrrDXn/XIAVG3vP9fvyzX2qVt9g2JNfuiacH&#10;WP2hWDcQUYeabrkOGXhyHrF1qDhF+xD20rFXHvYCJ8Tsxsk06To9i4PJshTrP0bedBzqHYpLAjyX&#10;hvh4WYRKXHZdjEvKbkd2DA/RXnUuAbT9PgAaNg2sLhjpXdZzB4Dm05J1glXkToOGXnUuqdFegbbH&#10;dmC+mE5bAZo+HG0fouVk8fAfwvz8WlWZ31sJJXpd/Dk/ba44bOhTOwigfU40Yu7+JoDmwcHdAOhS&#10;dTfg2UNzbwo0FEOB548/DuDsATpTnLckcErgvN2AagtUaaRymNrck6mYnAktKnRDiWZwBkhuI0W1&#10;w+BcUZXeUTgleOaCEvYjwxPdcbG3uYMKDeXZHo8eh/3KmQrdkyvx6TWhAUwHxKxCQ7GGfzmc58pu&#10;/O6O6IkO1o2tlN8N7zouy3aOXKwd3mdQoZEPDSV6o1OiWYFeuTpXnWVZ6QrZOIIHOuVBQzF7VxOS&#10;5pl6JDAh24jx1jwIG+AMOwwrKuIETNlPjENCE6cF1TEuZL0aQMdabfMjj8i9vEEpHRdjWFOKA2Ln&#10;BKb1cviCI6hbukM88mppITEphLsQRkTv5dBo4eC4OlNgEfFGCjQPRsKiARXcYu6iQqv3L89nBEHu&#10;sGQvgZINKDXPcLTG8A4A/OZFgFU/9RiLr4OPGV5mwD3U5TCYJb7x5LsGQA82G+iYVHOOinPeUaEB&#10;w6HxOeBvkNtykgZynCfEIp4J0dMMWOK2Y8AzvM9Qn/1wmhWYcFfF27OzpmOIgQzRHL/rIRrAza3H&#10;Nr81F9C4JLepRvUZFlad1YrwDOV2waJlFmIg6q8AbLJUJlHLzwzx/IJvIuWjvyWw7g20S55qzypZ&#10;ukeE6YzvyHbrATqp0XkcHhagmndepkx/x8XivR580tG61O9ne+ylg4NnnnNRdcbZF1QXXnJVdeW1&#10;NytQ3x090ALMGKBABp4UpkjuM2c+B29Ybt+AdUM+VPLAiBoSgJZDKPIFFwD6zYb6jMBxVEkie/nd&#10;uOdlb5AIw5aE4f3HgGKGaAZteWMVALoIyy2X2XlSoBd2vZcp0WGPL28Y9OUpGTjTZKsd+nCpF15N&#10;Lg0a+qHBkoJs9+kB2tlJGlDdV4B2Pin2R3cG6KQq47IVpECvMAV6rVvpw55VgTsFulMxi3mg12yy&#10;YpVOAB38z6LEfZQNDHLmc28A3RZXl6du5ADNYKM/x8WeZ3ig1cIRATpTm7d0Bui8WGVHpkBzM2Gm&#10;QG/bmUP0tp3Ujte0dLA/umHd4CHF7TmoFj3THRToPqvZvh2wpF47uwY/jqVk+Ng5px5bjB1H2ukp&#10;2z0+SQry1pS00bb0fwGI1h2a6H3eTvC8fVfF1d7yv+52anTwQ29rvM9KyRwlgJbPiqnPiJVcRa2F&#10;8TMabGNh48iqGQYIGaBl+6CHVLUwYaqe8sAX7B0KOnFbIhtBAWtVqNV2MD7z8uaALMCbK8YAXzQd&#10;6rT+2MmmwiJ72oaNRk3IBumQOgWFHCq1ZVZHsAX0clY14NcPQho8vzqqAdBDh6c2Nk738B5g+K0z&#10;BTo+pt6WsrQZRvF3WtsbtRHCRgIFnRMwBNyH8M7BsFTAkiw1aWhRLCjYARgSo/1gvxgZd1QAzNhp&#10;GRatJVio2+bD8XbInlaA5qg4TnkztQcWSks8OLNdo1SI4herydx8zIkSchq6KJKPWUraeN6LwTkM&#10;3C7U2wCaOVlDEy001CCCMywbZqVM200TnmTQPiZawQ7ZmBmi+SP5fOdHnJppWb0BtvdaG+fEWS0f&#10;qJAp05HHIKpySUtKXOP0jrnZ4qFO2GcA0WHYcIZyLIqOFKC/94MfV2f1v7C68+4Hq9vuuLfqf/5l&#10;1dnnXlJfdlF12pnnVWfWp0ccc2J10slnWoe4NRzFBeuGDD7IB0NUaFQqyodTHvjxp17QhA/5whOA&#10;FkCWN7e8oSdPTT3xVlP5RgBo7lk3E/w8avpjNZn8yL4yeyEP9PlsZnfb0s/zFzZV7QzS7b7zZsFO&#10;do3SaoXbwiop0b5UpeFjRokKm/k7qNtZlnSLr1r3FuNzagAze6EQbeeTOkyNTkDcBtC4Pn04vY1j&#10;fTOpg5Ronw3tmwntPBWoZCURBs/vN/Kf/QBhby2DJetGM7IOK6nRnMbByjMr0AbQW9KCqsjDgwzN&#10;nRTozTRAmCvQzWxoJEF4FToD4B6vwLYvKxihWuveBg9LoOxrsxsgTWpxn5bzXJfUZ4vpcwOFfnCw&#10;OVjIzYE7DW4zywwu4+vs/A61cTQBO91HNhga/98eouGD/ngLp3PkBSuyZOdxHeVCs4Uj7YBupNmE&#10;kMixdAXKl1YaRM/vWmoDhCKewBc6/XUH0JqaMDWoztRcG0osZtqh80kRoKWhDAAM+wHSI7LhNgJF&#10;s1qMS50FVhk+OinIIdmB4FSAdfQEU2sB0OqhHJ4G49IwHRIl0hAdwJa9xAbPjTXSykBYLQbMD4tH&#10;gOU5iN1ldAQB+IrhgYZVgr3NOGVotQSNoaOd8kyDieY3H5VH5lEJjKWiDB5usXlyXm8/LA1ZDrNK&#10;bV5JiWZvdxDpYsqX7GA5iwbU5MmuYr1t1QAAIABJREFUlGQyHbJnFdrnMNvw4Iy3zdus0BXfp0Fp&#10;nkdwDNVzbnY5H1kHPDNcv0NV2QrPcxdlyrMpzjQ06C2tZi1dGFTnLElDuxbcdjKC7wqyP9rRWQDy&#10;mpRyxZeXWknDdRsyGxc3lnoFu2QBKQF1xiekSkMohV3Xtx02MrJn5ZXhvvkxAPSbdkSLkzr6XXP9&#10;76ovfeXr1Z57/6ba/6DDq9NrYL73gcfqN6/UHU5ShVlU6Jtuvau69obbdCpY4+rEtkGZz5hOlr3G&#10;VymnUT7A8uUlH+5jjz9F9yJnzu7SN/xtd94bc59f16pofPHJl6ROnMqhEAboOQtCEw5VRLIdYz5D&#10;rmv/a2YPLlegzqq0cXus+HtZBB0naiAYPA4Lqm2jK2QaeruGt2xgdfIVM0CXIuO48c+/oRqDggy+&#10;LX7mkq+Z9/LseUVYXlx4fD9IaG98rvp28XZYCZhz7zMsHPhwJfV5XQbTK1bl3mfb613tvNBr0iBh&#10;qVClnL5RA8Ha9x1A5wUq3gO9nqwbfnCwt/NBhYaFgwcIvZ2jOTBo9g1K3AAcq22j2w0OMix7eC4A&#10;NDcQ5u2EOzKfrR9ks8xjnxZRsHb4y9tsHZk9oi+DhT2f5Kp1jwNojsnb0UzWyGwhXMft1Wyvdvfk&#10;oG3PiawsWX4z2y6s8CSH5JDh3BNynLt7sqMAxUWgzeC8mXaKANK4Tx4kZIDm7HFYOQJANwtWODcd&#10;UI0NqAJ0Bs/hu9Ym7CNAc42xxdfVQIzyLZuhibm8EGEANjLYpWkdCtFTQ2JHtBM0KrUjjAHQLKlh&#10;LCA6KKA8sAhLhsFmVJgB51CzoVpDmX51WCoMGcyNfkNTU6DPa2awtsuGBhUYDb/yGJna7QBadwDi&#10;AGCmQGPwEckVUQTDfQBWQ7NwymvOrCXD8nIU33L4cvQ143IUtsDvDCUaNpSg4E9SiwvKVGzHJV6W&#10;EjYm2P9O/s5xZg+tl6jPrDqTbSNbgGQC65ISbbYNGg4Uq0Y6ao4Ct/kVNwBybwVuw+UgVvY2a6HB&#10;s3ma5+Uxbo1I3oalNXBJV7SSyjachS2NjyW1OWv1JYtjAuMNlqpjn+M1bHUMC+29vPOcA/VGtXeV&#10;ZiNKMJ2JcY5/jK2WpFbTrOEwthzORrzfnGa7NOdJ+yIbjruTo1xa3BQ///3E13z7XQ+oh/me+x7R&#10;YcKDDjmq2me/A6tjTziluvHW36sHWiwZQt9D4hdM2LNMHwoMDoqFQ74IxM8kcPzUswOqq669qfru&#10;939c3XHX/fUTXVhdeMmV1SGHH1s99uTz9ZOdq4dXzD9EjYPyRnydI1tmR4Cet6SoQBs4l6qz/aI9&#10;Fm7MscITf1tSlDEIyA07aUDwvex3+qI4l8pPvALtC0z4DdTmiS79zKHnfX0OvSnQJYBeUloE0L5o&#10;ZVkDoJsKNF+WLm8q0iu8Gr16XWOYcKVXoNc2FWgP0E0FutlAyDnQGwq2jVYFupj5zNCcWzl0MLA0&#10;MEi+5yx1o7usQJuVYzcU6JTgkAN0GkzbUVSgGzYMUqI9RLfGt7UAcqsC7b3TrEazv5qU496GGHsd&#10;bCwo0KVIu9JgoeVob3e+ZsAyq82UhgLF2ENyCZp9++Bmiq9jFbpNgWYLhyz4oDFI6FeydXxgnyNs&#10;nNW+oYdmQwIH4usYEOT7n0slJsXDqRMwABY9z5OQzRtzeQWAZEhINojyexNRvKJHQKeY6gyrBYbc&#10;ho0MA3IMaGoHGD3ZEqSyQbq4MDzHCRdQZ4fH+CssPB6UZ1ghXokKMMPmy4NT7TVAlItPODEDyrPc&#10;N9RnXrCj2PMdOd4UaKjcsFdY1N7QlCxiyRdDk1faDy4yiOf5zFjB24zimRQhOJzyrkcl24iC/+Ss&#10;6AJrxOhwFEDAWU5h2ZAdBHlfTI7CHN4zEyM4w8sMmJ5IinMJkk3co8G+aXHwDLYN2ABSyduCLBli&#10;JgEzJ0UEAE6lbQbGc7ryxDB4eym6jau21ee8IJ8BU3gmQU3tkytyj3MDnNegzTffFoa1MY+nXMNH&#10;aTfS6vzzqjUbbLEaXVptyrSkgiAxjDmFvdEpjrh+DeeFzg+vRPt2QyR2lCwcSOPA+7CfxtE9N1AT&#10;NSSOThqUBKYvv/L66rwLLqtOPeO86rAjjq2OPOYEbSM84ujjq2uuv6X646NPV8+88IpC9Ej1Mk9X&#10;YNZDXOI3qh/soUeeqn65577VmWefr7K3wPQ5NaDfeMud1RNPvaCTj6H+Modn9g+l7GcC6PkdALoA&#10;zl0FWLayElooN8EycC7YL5pNOsstmo5V7r5E1PWmBPemQAOMl7Di7MC2cchj6cqOq9hm6HzZpRzo&#10;vjQUGkDTz8tXrHHA7EF5HSnQ+eV51F0E6VWdAXqFi60zgI55tSUFujNAf5D8z4iwa2kYLKnRzcxn&#10;KM8enBM8f/xxUpw//riZ85wlbpDybKd0eVF5/hQA7XOIu9FUuH1X00rgVGY08jXOtyjWDNwMxNly&#10;HmavQGfWCud5Lq1PC9gluG4MFlKbILKaM/At/G/wP8vKULbmABwU5Z7MprGlu2nhScDtHpt2rrhg&#10;BSAtAC3v900fNrPNm97oD+xzJRtNADTUZ93oUeOYfOcjxzUD6KmIFEveZ8DQZAIm2b7INkUBOsaQ&#10;AaCtQENUWjccNzJaAKDiKqyRXxneZ7ZrwKfMUI6fAaxQcmF5YHgOg3yjsmg69jtzFXjW1kcLynZK&#10;xginnPwxCgp69HFyJjTuG0UpZteIAI1EDC5HgY/ZEjzIv62NjyiXGRTyteVy5GcDpFE3npoPR9rr&#10;qL7n8YibkxWOAowkRVqVdarg1ii66GGW94MBczydSENhWR13FPKyocA3cDTjXVsAaMDzW+8kH/NM&#10;UzgXNiwD7zhwZhjGbZtFb2RZBUBTdG+yry6zCF2UtXXFbXU2dxS3nexnTjbG3L6YHYHFUSQ6qpSg&#10;elO2uGwMP/P1gOgE0xsbdg9eHqoRgZkp0QTR4Dlv5+DF1g6OvENFOFRoqUwXb7wvXZHPUD+JqpNE&#10;DQFo8TaLIi2naDcaVd9QPiRym9/deW912hn9q+NOOLU67Mjjq4MOPao6/sRTq7POuUCrn8+78LLq&#10;hpvv1Di8gw4+vIbn/arnB7yqH4R77nu42nu/A6pR9Rv9rZmhVSpYN8KeHsMzNw4yQOveWVSgbY+M&#10;D1d0wSS/vGndcLBcqr5mYM5Am9XjpZS7vLhszVhE/8CuJS3KMs538EF38kDDD+R9yNgjM19yS0IH&#10;vwZdHqrp/CJ+nnS+t2QQr1BnLYUC0G7QcPnKHIJL3ma5PsFyfnkO3Gst3o6HlTIF2sfWsQJdSt/Q&#10;VrXeLBwOoFsGB4t2DoLnlP3MA4MYGuw2ewZAGhFjBs4YFCQF2qLqelGg/1aAzhXolMph+cMxncMG&#10;2mBb2N4OykXl2g8e7ihExLlUD4Psgqrdlwzq3q5rpIO4ocKGKr4jf0werMRrmCwVCYpTvXrK6i6t&#10;7q1YydNs0Kz//20JuLM4PKxk/1CrB9V8w1PP2dAfUFthqalwXYRozoRepv7nVWrhwAYP3+2z6u96&#10;xE6JKmSHUwHQ4kmcNCNVLksyByLJCJCgJOL2GGYPimaALgylAZKhZGJ4EIpnFucm8DZqkl0GIPa2&#10;DVaCQ8rG+BQxNywlaTCM2uAdlGxt6htrySBDKGViyHA87vionE+MavqETMHFTkDwQIeyCETmsfUC&#10;/mf4i2FxCfNMoy0NgxVwjqADTOfDgAmUB6B4JirruI0p7TH2Tv8Off0iGE8MCRpjogVnVDwSMILg&#10;eVz0O0+OMMzpCQzQkwikJ017K1OYoTLnLcizLEMY18EiJIyCoh/MaXkYZqUzawBckCvKQa1eGMMS&#10;KK6XUscyf/NCisxlcCbBThM2yOusAL0aKnNq3GXrop/7sbV+k1mzPCDnDb0f2PaRt5UM0ADvcH5D&#10;ZveAXYQHEr1vGrYOD9DMOVCiGaINpuelqEyGZyR0MEA3bRwRoBFJ90wNzU89+7JF0j0XM50H0uEj&#10;+YUxIl/XUC0fMPE6v/jya9Ujjz+niR3nXnBpdfGlV6u3+cprbqouuvSqGqZvrvqff4mme0ydEWBZ&#10;PgSIgplGgx45QM+2L06kb9ibaF4zum6+W6xCZxDNAFk6733KDNtL81rKBiQTEBfVXIVOAmg5dCm/&#10;v2h5w+JhgM3qMfzLmKB1HmQGaD9IWAJoe+4EyKw2L1qakjcWETg3lHQGePZcO7BvKNGmPq9Nld5k&#10;5chzoMsDgxk0+/OFdsI09OCGB9d2tm6sXpfU51BV/EFsI0wRdutRKEE2jo0tBSltCjQAOnmctzQG&#10;CNEsGC53Q4PeplFYuM7iyvoI0O0xdvlKNd+pnbB7e648dxM4w/NbgmSuti4NFmKgENXWjVWCX74O&#10;A4l/i6rcKe2jZOfwKriD+G2cjKEA3WwMhH3D227QJBkAejvdnv6fW/2OTof2Q/o/WAoLDaCmfOjU&#10;kOnbCnUeQPzRG5M3Wj5TTSUpKNHcQhhyoMOGzQ6tqx3jDYs/xcCXbFcEDi0fOlo7MOxl2dERuOX2&#10;owmOQx7zpAzKWJW2tIwIsWbHiIoyx7KhbpuhGb9jyvTwBNylBZuH2kFGjiPFeqwN1jG4D4fVhNfY&#10;dJ7BeXQEANRwc740UkPY2y3DkUMipA+JcXWIkGNYHkxebU4KQYb2wNhOnCq5U1kL4viQTqLPd/w0&#10;U54B0PBvB9U5VW8jdUWXvFfExsM7XDQ8yGtSHCacGn3z3v+MHOaQAhOizeB9Fospl7tlfuX5IUWG&#10;gVjj5cAt8T0OpoGNAPYOwDTuMxW/JbXZrBpdy3NeEXBevio7ymtJG6I+O2j2opEs3b4ZOMftHdTk&#10;9ZtMjV5L28R16z+kbSJFvMbP/RpL59lo21L9eV0sK1u3MTs1yI++ac6Qx3DhEmIgMNKSyCBm56DX&#10;G4sTTHwdOKdxyP8/HMF6Qwv/wiBh8EH3eya2CGqO88tDrEkQVdyhNnO0Lhxu0VB2tArVb2K1bEx+&#10;o5pRPxho/fX6wafMmKk/y5OQPTSoAFySwtCcrBspXFy+OPXNRwCtb6SFrkq7lLbhILoEuaYqt6jB&#10;DdWaAJMB3N82u51dtqIBqF65toxlug+GZO9v5oU3k0/gMOim+/Uq/GK3FjlQzoCagZtus8Q9z5IS&#10;7e0opfKUpCiX8p3b1rpk37Chws4AvWJ3AXr9+/Shb/qf1xFAt3mgWwGakjdygO52aRwyLMge6G26&#10;TIXeQkOChcU2jrwwpV3J9DF2WzIluqe4UiJHikoL+cSok8Z5qp1uW20qdC/e6AZs9xQU6N28nz49&#10;FkPx7iSE0HNKBScE0BGafUoGq8p8dMHUaxo+xP+DH8t2Jko7AoB9B9H82HjvcVuhz4kOdd9pg8rD&#10;hKKGwdalAkBUjhZEkJ4dFTzOx1XQmf6WHYKfiKFCKcqIh1gVrASyo8rIKQwG0OOnxlKvaAuI0MyZ&#10;zbjM+4l5IX0CpxYnJ9A8OpWWmIJMldd+CSxbkkaWdTzWovZeG+GU7vp2o+g5Y42ZQMUhEZytslja&#10;G+MgoX8uAGhYVZB7HRTr8TFFI/2tsGw01OfXcs8zlHao7eFxU305FHOu1+a/B6krI+POjtxG/hao&#10;yIDgDJ4psi7zPZMCDfBG5CH80GkQNbUC5g3JqdjEt/5JaobC86wEz37IL/hzl0S70kLXopdsIDY8&#10;OD8VophdtWt5LobFIX8+4svwzADt06bY3xxAGcryB/bzGlKb19L1+Gyv1dMPs3ZSs3ARREOpXksQ&#10;DbBWoI5QnRJAkhqdDxaWU8kWR85ZSN8l3DbNedF9AWiUqWQArUkaEZ5fjPAMEz9Pyg7KDiulrvtw&#10;OCsMJ8j50XGvEdO+Y+PeYXgjv2mHSrzXmT3Pybox14z4Xn3GG6gtLo6TM7JhvqX5UFzpfBGEHZR6&#10;b7CBsv+5A4xbDbdTnUsFJY03R4utYyluxwDLanFhp6Hov/bPxynSpdstKTzXhg/aDRFioKGpMnNM&#10;3e6tFWTfWPH3Buj1m0x5Xrvh/ay6W74kNjj1uQ2gO2U/p/QNTtzIhwc/JusGwJnzndvU51YFGpD8&#10;KRTo8vLZ0AmkLaED2cTbdpC1o7naoHp3VhYbhyQQ+Kw5Hu9vXTyQGDOg/fBgp6IY80EjFpCiA4OK&#10;vCNXn+l/ykcgeBiQrRne0tLavOjKYtgig+cV4D6v+4YazW2FqkJv+sh2NHWDSUqXfO6QBx2+G1Iq&#10;h3xvI9c1bOBCI6Gof6YKUfXuuJgNDdgKEWYzDLQnUauYlquoHSDM7SAhgxMzYPfg69hPDMi0tArK&#10;TAaU4v54kNAyoh24mn86/h4SJpCzjO2vlYRgwC7+vVCXsdQPHHOy5W+UjT584+NiEQ280JxfzR5v&#10;wPPQOKAoAG3RddH6MbiQEoLBQSjL8EdzJTi8yyPHNtVzea4ysAXbRtgBmGIxYlCf5f+P1JVUgPG2&#10;/a+5mtmf152vQgJHOKrxlqVrsNDnUzagLrO3FkOAJeVZIdhK3ZZY3jkD9CxkP89JAA0VmgcE8zkp&#10;qs+2I7xrrBjlPRoWzLZzUJwBzVF15iQdht8E1KI4f5AdhV1nVq16m7ghpfKs24A5iA8zAC9BNVs8&#10;oEx7O0emRK+g2TDmj8hRqkJTh8cCOsLFGdq9ATQGCcPOd9hJ7yftgS861XlwzGgMETtj7IOKw1hy&#10;Ho1MmrUYv2RCTeb02PSTDq/hzYkQfA/QOTSn3ES8QWcZPIc/WvciKKquLWmj6E1mVdjZGtosD1kc&#10;nIPSzNbhLBKsTNtjOj+29zyXFGafwlEaLFxCeYketPn5mi+6AO3+NgbF9DudQNvyJcm24QcfW2u9&#10;Kcg9t2NwPXdprSf1OUXeWRPhynDaBtBZfF1fFWiyblhsncAzqc9q3WhJ4egt+zmcbiGLhvibt7rh&#10;wXQ54En8zh6MeVAsu4yVZwDXlu3tqwWgS1XevHy0Wtaih+g2qv5urMLlNpio1o8U+9a64K/uIZCm&#10;9I+/m/oMQCWvdVYE44C5VBZjHm5L3yDbBSVo8FCfQvPm7VlkoUA2q87bnUJu8Xw7EzDv2PGXasfO&#10;sLjCHOfNv43nR75q8UV/FC0dmZUDld/khV5LCjTvvEIdC99zsKMFBUm+69XOMWu+ArRF2sUBMfG9&#10;wp5hABljzMZHYLIqZmwEFSBDpfPYSdOTshkXVGkbJOywANGiNnulGS2EPonDQLqwoCpbMcvI5u8h&#10;cUOfqwNnXvL3sXWDm/hUSRNv9Ki8ACYlkkww20aoKU8KNLcPWnkKDTRmMXY0cKhDlaMmmkI+hgBZ&#10;M7bpeSN6EBCdhjonKcCMi0kbqGSGP3kyeVYnxPdGqUgFyS2A7UlkCZL70TxnySGPTYLgE3id2dOc&#10;KdBzacXLSm3Jc+bnAMeKc5bGMXeRqc8qHMLjHLe1WXGZbU/zIjGe/Sl6nde/n6InCW4NjjeQaGRg&#10;/KH9rDNAG/+kp20Ltw8CVLqP8HPuk14DNdoNHKKIyds5Sp5oBegl6TsEa+58Lp/p2k2ATip0P63d&#10;jnuIg2Nw+auU6Wh1pNLuo3vk09KbPvqRoDrzITQOIpcHF2AGRPu0jRycY9QLarsz9TkH6N7i6jJY&#10;peE+PxBYgufehuK8stvIS3aQylmF7K/ObBEtlgcG0dJlXE7CYeNZuyCBsIdfvt7fzgN028DjEgLo&#10;pe45NvKffSRNVKRz1RkfEI6zKcfclMDaNx/ZAEJBgTY/WCOyJwwOMkCnQ1gp+3k9x3bBuhEB2gNz&#10;CZxLHugE0N3lVsEt+XkPUKZCbunJTwsJDpnK3Gk5gOZSlbblQRrDaem0kN5hoBzguhupFHb7nY37&#10;4Nrr0jCcnhIwM1BDif6bVwcYzzzX2wmo2Y5iAL0zy4D2RSd5BB1U6G2Zn53heRsBNIMzYNmvnbv+&#10;WrwcQI0dBCvPMSWaq7+jCv1RHnNnKrSqTikaSz5/yGsXJS2sNTZcuFArvhdrK5uo0JYLHWFJEzni&#10;kCAaCsfE9jmo1AAlwLaIPQrP0S8t2zGOpxsZrRy82mCa1WkrUSE1F/5qVqLZR11aPn8a/mweSLRs&#10;agDohOb2Ga2JgOcMqjGMN3qyiWOAc6srHzneKsuRk83Z2VChLQtaFPhh47K0ECuCGR4GFHXob0IU&#10;3KKlJDuPNWm6qX0+wm5MnKWa9vo7lo4B9dnXLzM022UEy1bVHa8PrDKzeuOdVLGNjOaZBbsGYBfA&#10;DLuFxagtaKaFcVNeNmQ4rytPiohlKQLPweu8wgQqTtbQmR8amvclYivrU3iKG8OB697PAFrWerJc&#10;AaC58yBf8tmOA/SbPoynH2XLQ7SHcJ0rip7qtQzRWfzdxrT9Xp36HjjeLgPoyFasQkN5xvAgsrZ7&#10;A2h5X9kcBQO0+poFoIfmH4IUTj4x+yDzHq2vUbVA+6l5FabEvSA3ke0aDNApeHyB7Y29O8e37xBA&#10;u6SNcsScy2JGrBxUYUS9LCuXkDRSMPjyCI0Bwt8LQzAE5vJhWRSvk5XZPbznueB37hRfV1JzM4gG&#10;zDpV2CdqLHbgy330vRWulJRr7Anz8/T5z9nzjR/+ZcVs5/UNIO67jSOBs+VNcupGBOhSjB08WEjd&#10;MMvG+g9sb5kHBxu2jQjNpRIVTiloA2dO4YBt42MqR/loC4B6eyOBw/KevcfZqc8N7zOpzG0r+aBT&#10;pTcyhEsL0Oxhurl6vw7eabOC+LUNFoU2iG0vaumY9LGby98nThsWjpbUEas83x7UdfZC4//G+c+N&#10;NI6tTXhm5Rm2DICyrp1/zaBZf+a1K79eIboH1eJB6faFK2grlPW+B2g6bKsATVaOFbRhDJaO8F2y&#10;qAZpHHoNg4VBFeRcXst6lqi6CdMtygzDYlAikdQwLvqAUcjCHmi2ahgoq+c2XyMKkF1afDtuB2Qo&#10;x+UM46Np8A9DjfAnh0ZFqM/TMmWZ1xiCZg/QSBgJEJ3gHIrz0BETzKPMdo4hNAhpNd2uJhxrRBz2&#10;C1aTyQb6ugMzPinQDM68YwO/KWwb8LeLEghxTjzKDDo46m2AHP//AGfYN7KGwgZAJ58zrBpeafZ1&#10;2soo85qwjAXlOWvJI5W6FLOGHGgZHBR4tm1sfZqSpkhgWr1Ol6rNq1K+s24PM5EIiRnvG7x6f3Mb&#10;LDfz3j/Kct/9ZQDo3Bv9gYG0wTM9hywWLyrRKzFYiArx1Uk0S/nQCaLZnmvZ0PPz4UEcRfAADcsO&#10;nBN4X0GBVgsH4mQGa/PQ+NwDZYMEYalPaWyqNJUPwLgI0B6cuQITeYlQn1l5ZiM+A3T4w+jwhWUh&#10;5gBdStsonWdobbQDOvtFa1HI8pR2wakTen39O/AkyX2ge14ug5mdEy8CwDuVGjDaMnTXyUu8tAWg&#10;G7YKWgzMdghkeX4fbcp0CZ7tPkkJ7zNAr2DrRRoCzNoFnarc+9oQ/V718rF1BQW6FN8DcA7nk28L&#10;Xi8P0BsInPsC0E3rRnffANor0FtStrOqzRGeN2/d3oDp3nzOfw8Fuq8AzQ2G5ZXaDbPfc37opiq9&#10;q7B25gN0/1mrNPyI9JEWAOfcbM5jzgYH9f+JHaIepzxTjB+1KUJF3rGrBuVPaij+5C/hvADyLlKg&#10;d/0lW16VVm80eaI3d7OtpAnQ+DxkA0Xrka2+KVej1+SWDvluEHGiK6pIOlgYfaO8sdMNHQ37YLBs&#10;MqwbgOi4FC4BaQJx46ZmCvOoPoDxp1mAYNvWOrj2NpIxZMdIfuFJNvwYYLgJzh6gx0YoBWhDqTer&#10;ij23VInNEMxQDE+0v538XfBioyUS6Sjh+U41q6dCcnxe8jfCgoOjCBgGRW0yVPlR8Uj4xOh91qgx&#10;WDegJBM44wgE/u4JEZBRCY9UFizcb6jUnmcxurBWzLV2uzTYZz/PXWw+ZQB0iNgNyRmiIrO1I9x+&#10;cWbrwO/gPhFXtzCyhGxbceS2eaSVC1E2NJaH5zW8TXOKcwJhvz5UtRlL4Hjj+1ycFE75Mg/RWPBF&#10;J1vHB42fbciwAdBhe649D6uTEu2zocF5KL2bF1M4MgtHPAoQMqDnZnN53EioLahaphIVaMTKDIkx&#10;OCP0cNQki7/hMHmcD+b+adkbjsHZ98dn7YLRlF8CaDbkw0jP8DxnfouFw5emuPNNdTq3UXQROGcA&#10;7UF6WVRml+fZy/Ai6V5O1/IaxjbpRkO8gAJmCxYtC9dn8CyPm9tLDKTb1O8W5XnZbgJ0A5rjJCvW&#10;7kB4G5C3KeadAbqkQK9vAHQpWJ2zItmyYZF1ZuFIXybeA80VpXyIK6nP9EVj8PyR2Tb+ewB0lvUc&#10;Qdkga2tKYuiUF9zIemaQLsFxL7aNEkB3t9zOR+CVl4fk8upYY72t99//j1pB/c5Xq+WEFGgFaLxG&#10;mQe6sJOzNb3esGwgWcOgGQAc4ZmXgLQqzYBqvxxEQ4WGop92qHoMoAHROkz4wWYD6GxjvTFN7uc5&#10;sZtshxe2jkXx+9KyXWsYke0FDrEL8HBj4TQaKOP8aCiN8EED2CxfmADQAJN81T7pYndXpkTHvOXS&#10;AODogiVjDD0PhlTOw+YFiAY8jo+3xfVjW+weufo+KVPJOZ0D0Gy3R9b02CmZ6m0q+PgE720AnbKe&#10;c3gGQI/W275uJTn2P3fWDbZvlDzQUKPH4ahEvI2miGlyGCq3wxHxMMS3OEtwSE13qajDNyMLPKPo&#10;RN6zzDUK2wtw22WW64zbBnAOnIJtbF4mlrZtqzhZY83GoiiEGR62bOS2jD+1KMxeUeafkfeeLy5T&#10;4uvZytG0dXxA6nTyR9swoaVyrDeFHU2K763ko1arM4i2NA6KtIMKrSBNZSrColCiUeIk9iAc3ZDE&#10;OVGgZSewX5juHWcfZIAy9hSxt5g+iNPtQ8CqM+cmci03Dwxy1jMDdNjDS8qz1Fr6APFQxdhUoG2Q&#10;sKFEh1bALMKOEzFc7EsWbVdQgcM/A9YKVqHDwMuC+Diyl/TE0y9WDz/2TP2ajtfwe/kbxMsnq8sD&#10;dCnGzj8Hei7esuHrsG0Kl6wRvckAAAAgAElEQVQYbb7mBLurw5tuxWpdeAN6W0cniGYgL/mwM5Xc&#10;AfQyB9Aplq5p2WjCcXnZhD/DtqrO+R46vlQsOifWDHMLEz7czcNYHzWsG5z97AEado2+AjQg2gYH&#10;nYXDSlMcPKvqvJUa6mDh6G1BZUbeL8671Qmi7XoG6LiskpqHDHtbW/3w4a7WVVad85VsIf8xq+SD&#10;bn8uMYVke4r1M9vHtl25yr4VML0zr/PW/+8OB8+flL3OuwiSvcLMMF0AbL6uZ5cbKjQlOjw3zYeO&#10;w42y8xcAGgo0Boo+bMC0L2gAQGtb4fJV9t2ZvIxLYtV38qkm72I4nfZ6HFynXGBAFsB5fKz3tmG2&#10;cVPMmjgWMXATUolH64JarKdT7DL9eVxzGHEUWTDGYvtKqjEWVGMoyLidQTENSiKiTT3h5tcs3Dbe&#10;htVes4qYYBYUY4AwVGQD6dGpdAbiWjgynb9mBszxFGkpoTVQ7ptAO+ZTY3gSAA1I15xvKUqxiLl3&#10;q+mkDk6MXniGZewoFSF6SoAhhB4Iu6CWG/CsCRtxCNBqoS3LeWlmy/DwHNTkZRlAcy33vHh7lKDo&#10;WkxFblGcAziz31m2aasKIlA6gropxcOtywfgER+H7VoOxR+1QnETogHQKE6C8iy3+1iXXBdOE3An&#10;UE9QHYCabB1s9XIALdtxs2Bqq2IS39oA2lRo54VmKwdq15E9Lyt8n8xSrz0KVTBD0c8OwdgHIQ0K&#10;hg9r7m9mv7NXnvP6y3cbA4O+JAVfdihLMZ8RAsmzvbT8TWcTlVTfnewcSXnmNsHS8kCdlaK0eKEV&#10;hgVEo3UDwLskKtPy9y6u4Vj+2VImc8ppZ+v1smeZJ3ek55fVZZs1omkVWUqqcQOmC5DbG/waQBdU&#10;aL9KQO1tIF59Xuafr3veXKJSKkspWTM6AXO+kgIN/xdXllqE3RoMKWyKUB1C5MXj+/6HW/R35QOu&#10;k8kt1g3by+5Fgc4W1Xd/IMBcVKC3JgV6Mw0TwrZB59nbzDFmvQ4HZtaAnr9ZgWYV2yvP3e60L8tD&#10;d1981J0V606WkU+/2oYh29TxrTQs6OF6Gw1cotY7WVbijsBWHtAMjy1Ay7F02WBgCzBj7frz/956&#10;mVk+cB+wcTBEw25iA4XbA0B/lGdCy+I0DilrsEO2rq2MAdoUaIuhWmJFKwzRAGmBIPgXOd8XiQuw&#10;cgDoMuhjhdaBMiwPvLLbUFue/70s05gTMci+wFALYObFUDyewHA8LcC0V6QR+Qd45NIZVuGTNSQt&#10;e+7ZTsCUBM8UHwjwzqwc+HsmpQSU8PqmU/n94TFWT0U9B+qjo1I9iXhjasxw5oQVS2WhnQcwDUfY&#10;YfBUbit1zVrLPXNeHBpECliXQfNcrz5buQnBs1tWsx2Vz3l2uygACquU2GNpahFszPesJnhetzET&#10;gjKFeX06D3huGwhsQvTHEYx5NZXlAMYfF9Tnjw3C02mbb5qV6A81ocPi7QigV9I23ayYq+DxXudU&#10;aLJyAKAXp2IV/D8xUBhU6K5YaCOC7rys1tviERWggw+6n745KThe3/ATp8U9tub0qkJzL5YNzmRM&#10;vudZGTQDpv0AoeUgKkDHAPEFvMdXBujQAZ/bObAHFyYwl2dLAbsP8XclmLa8Y7J54Hp5fHmzCPhs&#10;rzcwI0ZPqA45/Gh9UwgkcuTd/Fi/6YtXUsNfquTmgUDAaqqyXps9pywdg4Yd+TwDMc6r/zmuNkDm&#10;5eNjGvXcOEXDYFw4b18KVKSybAVXdq8tAnMJqKE2c9yN+Z/XpEFC24vFKQF48mO+r89n2IjR1etv&#10;zqy21f9HuS75tT50wxL1Xrd6vgigCwkc2eCggHJUmT9wqjOKVDjjWVRnU55jXJ23cECJVuDsTmUb&#10;XrFsW2z1CPfR/N0+ATTgubsnX3I9Kc8Kgf42pRV/r0/LYPLvoyb3HbbLdebpvkoL5TJQnKOS7oYI&#10;tyIPmwYTvZKO9A62bSCWruFv/uQvBse8/GUNgIaFYxelcuxIVg4o0LBxAKD5PY5Iu3Ub3NASVGg3&#10;PKQAHbNeAdGsIslhdTS4hRreeWbl4An6DKCdPzazOkwKdeApGWJan1Vohm/EsSl8kmrsodSDc9tq&#10;WDMKQpYNSDrBy6dQmFJNgpip3oD7cXnEXNEPXrCdmHpNFhNbE/lvn24+aNg1goUkKs6I8RuTClV4&#10;ByUMiL6l0MuZz/C2Y2cAltPRtEMzzr2O2PmQ+0mhBrIiQM/psqG+rH4bR8hxVJxakLG48GQB5qK6&#10;lilbLF66IgPl7GgxjjjH7aRu51Y5q0Zs7AM8W0vgug/IdvhBZo/w/mYPzgDfIACVgZnjWDfR0VYP&#10;2ps+wO/AE928r+CjRnLHh7Gx9E+U1JO+D8L2Og1GrloDy+YGfW3MD+3yoRdHodMsvfb9EZYW2cz3&#10;7ZGh2ptrvX2cnbxv+mEPkr8AsJeYwfNUB9HOthEW1OeZDd9zAOZozCaTdvA/z9N8T8jnFiTuajFt&#10;b8/Xd9sbNHbBL1qWQTRikIIyLTAdTvuiTGelIVFllj0c/EPkzb6Q9mzkcnkzCyiJkvvYky9Ub9df&#10;6gMGvqbKqk6UY2BxMSd05HXfAPMlgGjyImeZj4WBP46oK8XOZZ7m5ata1eUSZBf90x7EHWR3WlbZ&#10;bbmVCaj7okD3DtBuj9Xi6nI1OqjOm/S85Nk++/yA6rQz+1dHHXNCdcttd2i5yer4BcV13Y0Iu74C&#10;tABzXCUFugHQm7dS+sa2PP93yzYbIARA764CXQJor0D3CaDZR82/36JI97rc7/W6I6DtiLthEelo&#10;G+mL8t3XNJHmbUPFOSvQrEzzZTkkb2v1Wu/abYDeLQV6V1OBBkBrKocp0D00SLg1WZfqBZuTqWBW&#10;vPBBqvpWqA4KtByqTodkQ7kKIqkWUBQYlCNM0kOggR9atkkz3ijHnI0nkCyBaopUy5Xh0jLlmpRP&#10;Vo0barJTjtuWt2bw0V9si73nV5VaSqBQmI4qNLzgnJ/d8IGT9WSEJWB45X1aY6eArRulHQe2y3DO&#10;djaoiIg+spSmnZiUsMKqcyjRmWbPHckdGDxE9TfPb41Hk6XmPr8dG5DnZsIeLBxh5WUpnO/MLGJF&#10;bouWm6gHrpDtO478ptjXwlB/3CZmw4E28L4xs2qsNYU5bwUsxc6VLRjlyNUSLJciWdsg20O4v22w&#10;bwCiU9lKK0A3hiLx2myIaSQeoFebU4AdCdgJx04OjiLgf8s75aEBNR8mxHdHP36z2wcWbyz6oPk9&#10;98lOfWYFumTj4KruNDw4J89+JgXaVOh55YgX8xstyKdX1YCPeku8eRejlTA/7SKw9ukdHqYNoJet&#10;soasYFFYW+/5bNAlX/byJpY3iWwI5Q3w1LMvV08/N6D65re/V1117c3VfQ89Xj37wqAI8suaxSoE&#10;6/BNN60XKSc1qeCuJIUGFruWrKS1wiZ5lyxdlcE0Wz3agLjtsraVWzPWZap5BtDust1J3OgVoOWD&#10;RgCNPXj+Mkowvl4/vPJluDYqzSecdEo1s/4g9dQAIb8rl/kc6EYKRx8AGtBsirRZN7ZmzYOWuEEA&#10;nTXQdW/LoswS/PaYItib8twG0N0OXnsDaMBz0TtdUJf7DNF9XOk+d0aYbvmb+wLk/yF+6ai+b3UA&#10;DWsGxfJ1xyIYADVSNSxhg1I9ALEKtDvbAVpPHUCX1OdWBboTQMvzzgB6a0rh+DAvVIH9ybzQdFgZ&#10;KvQqBeiUC20KNHlE50c7h6Ug1KdiA4RqhI2eV6QnT8+b6ni71zjvVqtK7GC3022xGIzblj8CjJi1&#10;UlwbQ/SE6BXG9aZEU+4xK9EM0X5xIsiYCNaZ6MYcQao2LBTpd3MLTCmVxOaxov/ZfNZQkCOrYCcC&#10;f3N6LKjZU8z+gaXlOtHGgdcC/CIe13CkfE4WbqBNyPNSnJwVnMztMhaZTz5mfn/iCHhQnGPUK2yS&#10;K9jeuMZt/9LcziqnOsPrvCbzNOfg3ATmj5zK3FlRboPlUpdBp99lhbpNuWbbiNk4NuYWjjXkgc6G&#10;CWn77nOh8bqGZtNwZF7/F3AnLMpBGtnc8j/FzjhU6FKpirz3+o2lPWF8oFh9ZpsGryl9BGco0W9Y&#10;k8/ceKiNw8mlOIUV6FBh2ReIVoBekCoag0WDOuLNmlG/WFF5XmgKtIfo9oFDX18thw1G1B/4w486&#10;vup//iXV+RddUV106dXVeRdeXl1+9Q3V2edeVF15zU3Vk88M0A/Vnfc8qL/z5DMvVnvu/Rv9Rwtw&#10;iZq9iD5k3sIRfNWFuLi497rY2TVM3V4a1JpUDrPCVtgDXmWAjo0Tr5LqXFKge7vew3EbLHvQ7uR3&#10;bvNAt1s41htMw76R/M/h9pISsHlLj0KsfBENGDTMdkhkh+fUM/rXX8gTazDo0dtn08ubwiEnD9De&#10;A90K0LBzqPKcKroZoL0CzZXcPqauu5ssHL3A898boBsKdCMt4tPBcZ8sKHie9Diwohhcmy2kp3Fd&#10;drutu2Eb2Y1lNhYCaBsizHzOtOgyaziMZSwZOIsfeWcaHOS8ZwVg5D0XFGgPz30B6BRnBwV6l2VC&#10;Q32WHcJsQ0qHck2Jpo192HC+b02FIcZujX0PMkAne17yRGv8V31ewEcgmtUjbsJl+MzqwD28Uo40&#10;to+dFOLs9g6iS1Duham+LgZjnzjB222+PZeGWCsj52MDoCdMs6E7JFQ00kBgQWmJzgPMNmB8Qt6M&#10;qCU0EouHCF00Ho6c0IDn0QzQk2aklkF9/q9bC6UNP8YUDx50lOdkrZTxdYHlVJYANIt9EPZQ1Q3f&#10;fbKZhnrtBbEdkN+bEKvgbVZoXrk2VmvH5baDWNxf0ArP69/PhgG5n4AtEQKmCWLLINsJlEvg3Naq&#10;2xeo5sUWj1aAtgF/6mnIYHqDbe8zC4cB9JrMB50tumwhcqJj1nwYJpwXbRxzbYcc3yPy3umH+Bh5&#10;s+EDA8+QDSc4v1VWhRn3hnnP2Fd3M2hDEWDQFrjGnp+q0u8E3wno/50I1tjr08gYBJfPT8kc4c0c&#10;9wi7luYepKg8LyAFOg0b5iBdsncYTMcYJXmz3nPfw6os7/vrg6tDjzhO14GHHKWnP/n5r6r/9b9+&#10;pjr9rHP1w//SwCHVJ3/592pG/Xeedtb51SWXXVU9/dzL+oGGh1qeJz5sC2OmNIA32TvyZI6sApyU&#10;bI7ly5sWYRWJMM17xS0Wjk7qctvlRZtGB7W5BM+fVoHmAcKkQOeWDW4elC+gqdPfqh55/Fl9P8rr&#10;Ihv3v/77/1X9P//v/1e98NLg6uHHnqoOP/Lo6pHHnq7+VMOBfIA3AJyhPgMOevnS4PKUD1vUZwZo&#10;A+ctrjSlBNBW/fzpFGhv6fg0AO3BeDOdZgkfuKyXdJBPMwTp4944raLNvtL4G9zqBO19GoQkeAZA&#10;88pSStiaUVCbM7sGDQ2WGgazIpQOQ4QepvusQO/4xNJGeIgQ9g0MD7ISxcOEBs6UwBGaCTfoIWze&#10;wQdEQxxYSBtBA+l6pUiqeaYoCjDJRhDbJlaSJkPBLQCzV4MZPv3yQlNW5EG2i4Y41SJUta1SznFr&#10;VTXZLfG88TcgI9sr5j4KbwynlNDgY9H2ItcRJKcIQE74CBaLYNuYEAtbUjPj8FgkE/zPweYh9x1U&#10;72SPAZ9wYhisG+pDH5cSRUIz5RvqnebBUhYAEbPrZ7Pk/cSRuhxyYElgHESwdEW2bVarZA1z1gxI&#10;26+maLTehB1YCxHtmPoJ8sFblHwlb3Na+RBfebC9Ie60rDaY7it0+5/5iFRK5wBANyF6NSWL5EOF&#10;G8IQYSxgWv5ebuGQxcOZbG/lhI55NFeRFOh5FRessJWj3xR948zUhanl6W/M0p85PSPcwbwaAGXP&#10;rKZx7YgPdy63fWfWQl3ysyrI9ZsrdMaHyUYJvn9X8/bEM7RULw9xLVF9XbJSY+KWLBeP8Co9v3T5&#10;GrtMbjcvFpNg+A6+Y/zR2PuTN3x4oy+q0BsfhgzzQcKwEkQHWwUDdu5dQlrGQo2r21Rdfd0t1WFH&#10;Hl+dc/5l1XkXXVldcPHV1WVX3Vjd/Lt7qoMPO7r6+je/U32jXt/7wU+qIcNHV5/8+d/1Ay2/98Mf&#10;/6K66tpb6tsdU93++3vrN8JG3RkIQ4Xv2T9ZnjemzxdlINwE53wPmA4fLcltIpnvOgI6ovlw6gHa&#10;Q3EJltssG/6y0s8M1Dwo2NfWwVTxmU7DZWGtovpPWDfUdlP/vnxYf3/3A9XE+stYmjnP7H9R9X79&#10;4RYA+PNf/0/duMn/Rd5Pw0aMVbCWx5APtnzw5QONprVOAO2/jLLIuiy6rh2gSxYOBmgUpwCmd1eF&#10;bv25rwDdAqDF3wHE9gLJfYrgcykkUJezn+lva9zWr5LdpMUy0pdlj0NKdMkyssUAGrF25G2OdeDb&#10;duzS5RVnWDbwM4Mz4DcrUdnVPkzoQboVoFHtDb/21mThkPcxeyRt4Nb8j38ycF4d4yOtNS0ejg0J&#10;Q6vtaJkHaP0eWxa+B7EBTD7GrgjQs8OAWPREc8Qqsl3bFqu1fu5nMl0OGO10XwzYaOnl+5lcOKLr&#10;n59XlflyHhr0s0pm+aA1iZ5LG0Czj9nsHS1WjbYCFwzyoYJ71NhUxz0i5kkjdQNNjKFKPYA28p/H&#10;1XAcinLeiokir1usrjw3aU+W35H7QUyexAnCLiIqdfgfpNfZC3wi5DWDDRZmc1mcDCbwnCV+RY9z&#10;Pse0ygbim6UnfpYHA+0bLQ0K/mbAIxefpPMJnvP4ubLX2avEvqegJPq0xbF2gm8f2cqPnWwkOUCn&#10;HQACafJCr+VUDnrtuL1UAfq9VD7XSFMjuyt3h6DoZtacrmwnHBDNR7Pk/dLv8adfqB576rnqkSee&#10;rR5/6vnqqWdfqp6oL3vk8ad1PVpfLusP9z9c3fWHh9SCID8/9PCT1R8ffap6+LGnq8eefK664677&#10;qnsfeETXbXf8obr1jnuqG2+5s778/uqm+vSKq29QcLzh5tv1/HU33lZdcvk11bnnX1KD55XV+Rdd&#10;rlYIGdw64aRTq2OOO6mGyyOrQw49stp3vwOqn+/xq+rnv/hldcCBh1aH1HD66/0Prg465Ijq8COP&#10;qY48+ni97Jd77lMNHDxMvchv1n+ovNHnxbw/eFyCTylGmSxaRsCcFOgFpEKXAFqWPMYZZ59fHXXs&#10;b1VRPv63Z1RnnXtxdeqZ51XX3HB7/fwOqb781a9XP/rJL6pvfvu71fd/+NNqyLDR+mUx4JUhqlI/&#10;8fRL9Wtyq6rYC+N92wQvRdvwYQavhtvhB9mZiDsU6vkWVX0JTuW+eYUMasBzaXkbxt+yOinQJetG&#10;W9pG3xTojRRRF/dOSYFmgF4VY7LW1Xvv8qX64suv1e/t56r7//iEfsCeeuaF6sqrr6/22HPf6tkX&#10;Bur/584atAcOHpoNPMAPvdGr0C17+x6gfQpHK0D7+LrNhdpuFKds7TtA/0cr0J2U4gDQvazdUKD5&#10;b8dCJnaykVAr49YO97W1uZCxbVnbhduUVvY6b223h3RnAI2hwWTZ8MozThloJae5oUDvbAJ0byp0&#10;qWiFUzisUGVH7oFOFo48eWMDD98aOIcdXRQhmIK0ElGXazKADmLCe4Uja0HYkKn6OfOXUDXvXLMR&#10;ygYRoovvKuAkKQ9VvQGtnwVqWx54+f4YnvtyP6Xny+qz90hnf4+oZwKi5IP2A5P+6DPbOcz2SQDt&#10;TxmgYdOwKDpE4UV7RaP+O1o34ImW24qo99qwMcod8l0sf6OCsh49n6JinmzrBXA0scMKXJJPWwF6&#10;SjP8ILyG70QP9OwUbPDugizYIOulcPAc+IDmi2KkbRKVEiBnxSfuaGmuOr9vLbhW6rWOvc4fVnmO&#10;84ekOKc8ZhnS6ws4M/SWQNir0B622372j1sG6NwLjZ9h6QivwyZ7bToBdEgAQ613akNOKx29B0QD&#10;oDlfnlXoYAnLvdDyvdHvc//yheoLX/xK9U///C/VP3z2n/X8F7741erzX/iSnv/il79WfeFLX62+&#10;9JWvV//8uX+tPvPfPlv9a335V772zeorX/2GXi63//JXvlF97vNfqL72jW8rEH6rXt/57g+rb//b&#10;D6of/vjn1XfqU7nu377/o+rfvvej6hvf+rfqpz//lV7+re98r/rNAYcqdO697/7VT372S10//+Xe&#10;1RFHHV8dfdxvq8OOOEZvd8LJZ1Z31BBzzQ23Vldff0t16RXXVwceenQNsxfq8/mHz/5jDTn3q7oo&#10;VhDxUmN61qJmyDTOEK0gzap0QYGWJV/0onDI8zr+pNOro+pTAWKB5yOOOrE6vX4uP/jRz/Tv/tke&#10;e1Xf+8GP9XWQ1+XaG39X3XzbndUpZ/RXNf+Msy9QW8CHH29TaEPjEJRzWDv8cIJfC2CGbwwyLK+y&#10;lA/b+JA9hEBa/c9xyKENcntbubc5z3Uu3a4TEO+uB9qXqECFDkOE6+PAZ4Bo+RsFZiQhRXaELrr0&#10;Gn0fXX3dbdXv7ry3GvTaSH0N733w0Wqfeidu5Ohx1TPPDah3Jh+qd9iO0uevKprFBH1YWTNhSw50&#10;mwLdF4A21bmDAv1pALqv/mIG6NbVnTzQoVa8uTbTKZTgXlcfVWgrk2n7/d5+5su3Np9Hc0eg9+ee&#10;AXTcwej0GjcAGrYNKknp6flzGhjcEQYGESun52HrYB/0zr8Ua7x9PjSrzlmV9ycJxvn+UNoS8qkD&#10;QGMIVocIkb4RFed1Mf85O9KEQ9sx93npe1wUlYYIvQJtLWPId+0KsVTIcpWNnWz8/vjo09WxJ5xS&#10;3f77+xS80JCLDaGHYbYh+tWbcs3Xe/Dm81DD/QxRCdr9Y5YA2ivTfJ2fUbJBSrap0JCkgrgrIzGv&#10;tAfoAkhnCvTYyXGIb7IBdAmiR0TlOdWFjw8DjPVtLr7sKmUR4YJjjj9FfxcpIiJEXXfT7fXf8obO&#10;rowePyXWLUtM4DQb8AwWmhR9h50Ya66sT+VoRVl9LgP0AttOp9kl3YaucBF0zpaR1qbs56SyJk9z&#10;smm8n/mcm4kapYHBzn0EHpDzYq+wsH3qDaJL99MXBTplQeeKuanQbOXAa9UXgJYhzRWrGxDN3yUe&#10;oBfEhtPZ0aYzc84C6yhhgEa6XD8BWVFJBfjkvEAfAHaPX+1T/WrvXysE/nKv/fQygVjAofzed7//&#10;YwVlgeHv/+An1Q/ry+RnAePvfPcHelu5ndwet5Xzctuf/nzP6ud77K2gLAB69PEnq6VBHmvP+nH3&#10;2e/A6oCDj9AlirOozHvts38N24fUwHOSwvVhRx5XHVd/Mcr60le+praJz//rl6rzLry0ejdOzypI&#10;xzc/ovCyvMb4wi2M6rRlSFPsCfuf5Q08bOS4aq99D1SAFqg/5fT+1SU1zN90693V7//wx+ob3/5u&#10;9b0f/sT+/p/9Yk+1c/zgRz+tvv/Dn4WmwvpL4qRTz1bV/Iqrrq/enjlXAU+es2wY4N+GuZ2tKwzO&#10;8+P1C+jU2zlMuYECbZ5qD89r4huvOQQYQDhf2UDEqnD63goPynm2M0N5Gzx/WoD2v+e90PIY8uGT&#10;L5cP64385Glv6I7QZVfdUN1wy53VCb89o7rl9j9Ux514WnVkDdVix3l12Fh97/34p3toy6R8sB5+&#10;5In6i3WBfgHI/SVljSLtOijQnPncVwXagHlz8gb/pwF0QaXuNCi4OVozMv8zLYPPvtozNve+8Bpl&#10;qvWWntTYiOvJFoLzpR2Uxt/1KdTxLFebVHpvC8kGH3sBaIFnRNWxAg2IZhsHQ3SmQO/6a0OJ5p+9&#10;V7oE3YBoAD180PJ+S0kywQeNGm/ZEMKuYd8RcVBQvzvieW4s5bIoKEhYVu29MM27BIDuigAdbIhy&#10;dFKOjsrG97kXB1UvDHhV4Yibc9vAlUG3N/sHA2qmcsZT/l0cCvb3zY/rz5fafkuPx6p2o6NBbi+q&#10;OzUzwkaC4UceTORULqRdFCP55HYtFg71Io9JDYaIpgNEw7LBxSmvDhuj65nnX67+p//5f1EekMeX&#10;/7nsBImi/MwLr1Q/rbet9z30mH53zlu4pHpt+Fh9rgz54e95MwJ0VOenvmU7UmJDDQA9J6rPyfvs&#10;U8FwZBtDaCw8wRogKnR+VHW9zdxwzjmsCRZHh1QNbeFLyTQ+oq4URwcrBLzPPDRY8jmXYDddL9ui&#10;LboCSHu4Lv9em82jswLNrYdUqrLxw0xpX4MjVg2A3tAK0NayHL87lmYAvcp6MyCUIh8aPndWod98&#10;Z27WYzLjzdlVvz33+U21934HVL8+4FAF1YMPPao6qF6HHn6MrmOOO7mGxNPqvfdTq5NOOUuXQOPR&#10;NcAKZJx82tm6BCBPqC8/59xLqtPPOr8645wLqgsvuao698LLqosuuVptGr+NtxOl77yLrqjOveDy&#10;Gjqvq87qf7HaHy64+Kqq/wWXVZdcfl11xdU36+0uqH/3imturm69/d7qznv+WN1SA83vfn9/dcdd&#10;D1bX3PC7GlYfrp58dqBe9pMayL9Z7wQIuP/jP3++hvM99UMknmr5kOBDIDCdZUi7vEae8LYmQ52o&#10;DUUpckhSVOPfHHR4dfLp59R/64X187+kuvm2e/S53HHXA9VXvvYtVZ73+83B1X77H1Lt8+uDdMfh&#10;69/4dvXFL31VX7Onnnu5uv7mO9XyIv+Hp58fWF1b/01DRozVf7Y8JrzdeH4MyqykZ5fx30MeaKjQ&#10;/DPi7zrmN8d2wADK6xoL7T84Lds4fDwd2zbWtarJfW0dtOvVrrHRzvPl8iUmX0zyAZHElOBhP07t&#10;NSedcmZ12BHH6k6efA5+8ct9dEdNdvBkh0feU1/68tfq/+dBunf61LMDqjfeercGkr8qKPsvtVJM&#10;UOsgYWOIMILzx3FtbnqfM29wVEb/IwG65Ivu7bYA6IZ6u6Une/7ItP57rYaSzAOXJaW58Bw6+qz5&#10;tIMSnv1fnD2m/fXcSUOENZD25ACt59m+sTMND5qVY2cO1AbQfN1OB8IUb+c9z/BSM3TzfXChCmwc&#10;8p4NG98t9vmAZWPF6irhMlYAACAASURBVPWZ8hzybpPibI2raCulnXRrf43zGpYLHSEaVcuz5wb/&#10;s3QPyED6JZdfqwkPoi4hYQFgymqtB+g2BZqBu+SrzsA3WibaEqrwe/7+PbxPLVw+rfD87Hm45+Kv&#10;g41jcvRfZ8sNGU4iS4iCtE8VIQWaGwBLJSthOHBSpkCPiFXdSOJ45dWR+vO4GpLltsIfIrLJML68&#10;t9AcOGT4GN3GDhw8XH338n6cOOV1g+Zxk6an8gs3wIk2Q+z4yHsiqI0JnsELPglsfgRowPJS2rHD&#10;0Vud5yFvc1N9LsH0B9bMWaq7Z+WZFdy2hsC2YfY2iA7bId42JYDubaCwBNWd0jnKjYZ/yqwb66jO&#10;O6/0TkOEfARLXnOAc/tak0rncASLylVC3brM0MV2wnpHe+asBVaqgmpvqZHvd/Jp59QQ2L869Yxz&#10;qzNrEJRD2HKZnBdv72lnnqfnBRDPu/CK6qLLrq2h+AoF3gtruL30yhtqyL2qvvya6sIaSmQwTi6T&#10;Ybqrr79NPb431JAo5/tfeLne5uIakOU2cp3CdH1/V1x9U335tXpbOS+/f+kVN6iqK4qgqLp/eOCx&#10;6p77H61uvePe6qbb7q5v+/vqupvuqG678z4FewHVAw46Iiq9P9NDPmIbeeTxZ6oFi1dYrNGcmOPI&#10;hSysRi9cTEN5yIaOe5pyKnuGcohfPtRi2zjnvEur8y+6Up/Hk88NrHcOLlcl/Beq4P+m+uWe+1W/&#10;3OvX1V77HlDt8at91RMt1hd5jrfW8CzPSXy3Uh19xdXXq/9buuvnRO82wB4Dk7qRWEh1oDFxZD6l&#10;jmAtjIOaiNRJAP1eNkBo9d0rVmdfAAbAUUVe5pZaNOLqZPUAMENl5iHBFavWFb3Mu6tAZ7+7Jleg&#10;oXgJoEp6yuFHnRh22ur37uVX3VS//k/W75Pn9X8p762HHn2mXs9WA14ZWj36xPPV177+zXoH6Gf1&#10;/+zn9cZ5Yb0Bma47jBfUO4jyOmq7GgfW05daadDi/caXVrdL4dhWw/O2eBpA2iuoGYxuTfBsvt//&#10;Xgp0dw7IUGuLICrwihzrloVWuz6t7hYg747XdW8rrs1b8tV2u74uHBXIlHYaWtzCAA3/s6RxxPzq&#10;btR8++i6njhA2EM2jmihyPzQSOTYkQb+9PwOOg+PNMXbYZnvGQr1rr9ml7GazXF25oOu/15E2Mln&#10;AbXdaBOTuCmoRgBlHvYBQGPHHOpSUI5WpKEgeJ/jBlCgR74fRTUKoklXdVH9Gf/ZL/bSITO5PdRV&#10;Bt9OAM2FYG2AyzDMwGqxV3Rf07OCsfw+/f2XfvbPya8S7PPzYSgHMPu/23Ky5TQuHj5E/J1VgnNt&#10;OAG1JXGMm2o14CPGhFITqM2wbEh8ncDzwMEj9HIpITvtjP4a+3pKzSdig5R5FFECBXKl5VdsGyLo&#10;yfyKHMmT71mBnbExmhdFL5xYgn4L7BSI91msGwGakfhFxSnzFhs8o3BDU7LUbrnSuhO4ejsNxHvr&#10;RgLmNWTLSApzSthggPaWjXwoNw0OlqC5t4QNf2Q0XdfduKwNmEtKdOk5+FxoPvX2DQNoAWeCZzm1&#10;DOhY4c2iXPA+p50ZO6KuR9VD47JVfDcAeikB9CLdEdeBwtnBEoZYOyTH9RM/kbwBBUAFnH976tl6&#10;GBtLrpPL5HoBRlGXBaxPPq2/KsdnnyeDfwG0z60B+ZwLLtNTAd/Lr75R1WSB5PMvvrIG8Yv0VFRl&#10;ge/LaogWJVpUablcgFpU6Qvr24uae92Ndygk33Xvwwo1cjhd1lXX3apAfn0Nzzfecpded8DBRyqk&#10;HlbvpYqC+N3v/0jhWXzZ//DZf6rOv/DSauaccAhG/nh8KMI07VKr2FRYFcBcnOeNIv4EsSj9z79U&#10;X4PT679d1HXZIbj7vkeqZ14YVB1z/Mnq8957vwOrPffZv/rFHnuroinPb8+9xeP9q/rL4PvVP3/u&#10;89W+++2vg2myBy7g9FINbGLveLN+jvIGFoU3VZgvteIAZGDboUtXbQ5FOijoAOikQGfpG4U3WgbQ&#10;pkA31Wdc18nTbKHwmU0jDQrm2ZdNL3NfV0mBDsODYapfAPetemdF3q+y09b//Mv0qMfd9fvr3gcf&#10;rx565Onqd79/QHfQXhpYg3P9BS7/D9nwyv/yq1//lqrVx514ajV2wlR9H9xz30M6eCvwJn8T8ivX&#10;kUrQ26QyKr2TfWMbQTQNEHoLAoPZ1t1ToPm6xrBb6ToC6N1JxejoE2aAzuCXIXh7gFqzamyjU7fU&#10;ztIG4/G6TF2GLaa8+vx3uoXnb+U2W3IVugjQerqjAdDbCKIB0IiN8zF24ofOfqbzHqobcXc+ZaOw&#10;WJFWgN7151yB5ji7+m+Q10AULOxc2saQdnAZoDmuznbozVIGyF6V5eMjfQPiAcpUBBDlu/3FgUN0&#10;ZkfsV8++OFhvEwq85uptp78J4H2nCMe9AWonNbn0O/68bIs63WfpMZCO5e+/L89RV8F7XbKbeFU6&#10;SyShBBKDaHimkejByR2ZAp0PD4odQ8BZPM+DhozW79znXhpcffs739e5KxHCflmD8/4HHV4dcfSJ&#10;euRb7HaSdCXfx7+qt6nCH6Jey/OWxxTFWSBbhDI5FWCW5yM2Dh6ynDIj1HcntTmlbKCsDeUabP0M&#10;jYKhKXjJ0lWNI7nYpqVEjVxpXms19j6KDkpzWyHKnzoe5eyUu8xCTWYhjMAbLBvd7rRp2Sip1528&#10;z23FKk14/ijZN2BfWf+BKc9F7zO4Ig4hL6fvEVWbV8T1Hp1GBXqRS+EoA/QiA2go0Skbek7V75DD&#10;j62OPCbYMQSWBZKPPOZE9SLLIROBQQHpY084rZLbivdYLB1HH3uy/o74f4867uTq6OPkdmdWx6qt&#10;45zq1DPOU2uDLNl7lJ/lfk45/VwF8BPr3xOQkctPOuVsvS/xA59+1gXV2VHtVlivbyMQLsq2KNMC&#10;1XJelHCBcAHpS6+8Xj9chxx+jJ5KuYkMhYn3+Itf/mr1hS99per3P/yP6qOWwzuSsPFOrOgMh2QS&#10;nC5E+gUBNGcHyj9LXnBR7UWVl52Bq669Ve0koiI//PhzaomRx9573wPUtyWqswC0wLSo0XJerAHi&#10;i/7yV79Rff4LX66B7bV6Q/QX/UKRRBKxDche9cuDhplarpmT1Jjjmxjn9QrQKy0DevGydBiU4dli&#10;YBiKndJsHucV66yCuxNA+1IUBl4f6dObAp2nbRQgek2uQGNPVf4e+ZCKYiFHAg6M3np5j8n/Tnbm&#10;5D0pto57H3isevDhp9RLJ1+ykj7z3e//pN4p+qFuiOX/qEp0/d7BIU3534mqDHhe3wmg3RcYWze4&#10;SOXjj8vDgyUF2uc/90WB7g2ss+u6d2QAvTsqdK+Wi+4Is91NsN1sQM2rdNlu3mYzr6j00wo7LNsL&#10;p/nqCNJUr85+aR4ozAE6KdBc651BdIyxM4hm9TkCsoJ0jLfDkCHnRHtLB1I7NKkDijQvzpEuDCSy&#10;FztkVH+iz1f+JkTZ2RBhHIrSWK61QUniw65FgKZp+nSb1SG+Lnqg58XvRBEXZCMn3++iIorfWaBL&#10;tkMivPzx0Wequ+79Y/XgI09Vzzw/sIa38dVb9QZxyox3GlDa1wVohqLMkPv627Ntar/0u1Cy2q73&#10;lyNWlksd8sdv/xva1PM2/3db+kgG04U8agNqUqEZoNXzHMFZVOchw8fVa6yeH/jqSL1OIFi2nyJE&#10;/XyPvTS8QGyP9//xqfp7+izd9ouYJt/bwimH1//ju+97WMUOUbblyIMoySJC/fv/8X+rp1ksJbCk&#10;4OhCUJ7nmzUDKjOEKT3SuyBF1mk61uIVtu20crPlnZTnvG6b1WYkbfRWuw2Vuc2iURoQzMF5iw31&#10;Aoz/9LG3EIbLwuqO15c90H2B6rbhQa88A6ATOCflPRseNPsGZT+vTvaN5SvWZt8RpbZHRNtBfW4F&#10;aGs39Sp0qvdWgD7wkCMVjA8/6gQ91TdjDaAAa7lcfhbAFYiWgasjjj5BrxMgFnX6OBmkq+FZbCAC&#10;x3IYXE7P6n+RAnKwhFyke4miWAsgy/WSnSwqtp6ee7He1/kXX6UWD1Wr68sFbkRhvv6mO9ULrUr0&#10;bfdU19TgfO0Nt1e33nGf2kf2qMFU4HnfXx+kz/mgQ47S4USxdHyxBugvf+Xr6mEVa8WDDz+pw4Iz&#10;Y3U4uuytw961CQlwhzD01Qp78jsC9qKsC9TfeOtdajMRC8Bdf/ij5j7/on5ssW/I0KMoz/JlIIei&#10;BL7kC0EgWvy38ly//8OfqFp+34OP6JfOK68Orx5/+kV9sxxTv96icG76cIvuDc2PoDxnvgPo+Dew&#10;fSMNEybVWd80NDSIqVT2GmYAvZIAuW25iDqejPWWjSYUNwcHO0Hy7lzPAC0fNPkgyheevAflS1iO&#10;IMgOndiFxEMv/8OnnxuohxlFkR7wyjD90hVPu3jU96t3wGQ4VgZB5YiHlK+8/6fN9fv54urs/udX&#10;b70z2yB6ffzia6gBLoWDl/qeKe/5o74AdPenA+hPo0Cbuu0eu20wLxvQKw3+tcE1rBBRUQ4FMlJl&#10;3gTd8toeVx9uuyW15vEK/4ft4TG3pNvlv+ueb7d77mRP8QDdXVSgc4DWZr/tO1ILITUPcqEKVlaq&#10;Qgq0AbWv+d7xl6Qk7+ygQLtCljaANp92HIDMAJpbBwmkLf/ZvIzrs6KJ9B20NvM2BgUpfK8tWLQs&#10;fgcGkYGrvGWDJ5Al2w0B6PMuvFLX5fW2RNKSZOZEhBTYLrx6W4JZhlgGWQZY+KzfeCcNHZXXHAe9&#10;ZQDmdjwUffh2NP+cPFCz/9nbPKbAM83e6ZbUEGRaQ8n19ohJ8RRWjjGo1x6bkjekKGXIcFGdJ1Sv&#10;DRurS0BaoPqxp16obrr1ThXvRH2WmaH/9tl/qrfvh+l2XzjiRB3cP1dTrESJlhjZ+x96TNMypNNB&#10;juDKUQXZpsvnT/7HAuX6/Ge8ra+HvEdQ0GYNx5rWtVQ7J0yYovQuCGpW7BPPs3iEbRD7nBmW15Kn&#10;mTOcS0pzDsrNhj+fsNEWP4e5mgTQCabT0CAu8yp07oFOCR1/H4BOtg2B5j8leJbXjIYHuTxl1erE&#10;FdY8yDvh7yUvOndUZADtWgg9QHsbR1Cf55uFQ1Y/KQIRBVjUZ4FpsXQIGIuiLLaNo487JRsgFJVY&#10;bgu7h7yJT4qnArICvQIosscvKq2UUsjPAshi7RC1WD4Aot7KwGD/Cy5XFVcsH7iNqMvy+wLIou6K&#10;TUNAWr4A77znoeqOux8MQ4b141134+36XARS9/3NwQqoop5LKogohtIMKLAvwCqH4CVF5LP/9C/V&#10;SSefoR8SGQiTLyLZ89SyjPpFw1CKDRDGPU75Wf6pkkcpX74C0Fdee7MOAoqd5OnnXlEft3i1BJZF&#10;eZa11z4HqOopMC2n8lzk8gNELa/3nGVnRcD+M//wj1X/8y9WC4f4eWTD+fxLg6tzzr1Qq7fhhZbn&#10;iA0Gf8BZheYkDijQEmG3CFPD7H22qffV9ibERPzyQtJGUp87F6X0vY6bszBzEMYefF8tHLn/WWq7&#10;k11EPpiyQT2zfxhYlSMbAtJyXo54iBVH3n+yU3PehZdVV9YbWXlfH1n/j1S1rj8fv6rfZ2K9kZ0k&#10;sQtpYkr9mj786JPVKaedrRAkX5iYIsaXRGl4sKE6b9magaIlb2zelimbHVXg/0SAbgwztoA0ANqr&#10;vmZDMa9zsm1YcUxUjAWImwrz1gy8Awg3IVouw+oLVGcAbXnbZSBv7gCgeh2e7GYySF8AutsB9DZL&#10;5UAWdCpX8fDMfmjUfGeX0+ChKdG7/ty0cexsAnSmXJOiLSvYN9CguEv/Pnl/b4rq8wYk1cSFjaZ8&#10;p+K7QGO91myKn/lNdjk+w4i4A0Cr+rxgiXlV350Tirum1vA0d/7S6pbf3a1JUgJcIljItitYFs/U&#10;bZ0AWADMd4tDg+3g24ToXFlOkMuLp/h3dzEU4344Vqv0XDzgpx0D8kgXlel8IJKTP6a4OD1uWhxP&#10;kXeIxxNwTe2Dk1NMXVSfBw0ZpUf7XqvPS1ztv3z+C9X/9pl/qL72je+osPS1erv9j//0OU0Bu+GW&#10;39ff3xdW5whT1GwhR5pFLDu85pj9Dz5Cj0IfcPDh+l0tIQhitxNBb+CrIzSeDsOCcl62BU1wjnNF&#10;C9MRDcxHoR14SfToA9bUsrEqqs6rN8S6bT8kmHubEzRz9XbKbvYK88b3NytABwgt12m3Dfax+pyU&#10;5W638tvgZz7FffXV1tEXC4fPfF6/AekbIfs5ax9cmzjBFOhVuXXDW78MoKmVEPMTrECnKu+lxlKq&#10;QkcbB1s4ANDy+ekn6RsCmOEL5nhbwb5xisLE0ZrEcbreRv3Q9frtqeeoXUOgV5Q8ueyc8y/VVj45&#10;FWVZQPy0aMMQkBa/s5wXS4ecF4AW4JZBPLkPGVYMpSrhdgLSkvMsC3aNa2tgFnCV+5fflQEw+bDI&#10;cMH+BwYFWgBaEi8EVOU5H3zo0bqTINdLVrR8KCXj+me/+FX9IR6nLYDyosieBvZCoEDLz7KXiQrN&#10;HfVG5KFHntQdC4EtSQERBVqsGwMGDa9fl7M0qm9PDA/WS8BZfhYVWry0v4oDhYcecWz1mwMPCyp1&#10;fbsf/eTnmsUt6rV8SGWDevV1N1ef+/wX9UtAgO7ZF17R6/wQZFl5pjIWy4GG93klTbunvFUcLjVV&#10;uZDhzEBdAuhmNekGB7o4v4FONzQ+HM3f693G0fBRo6hh1Qb94hk3cZq+t2SHTNZB9XtHfHTyXpcd&#10;M/FFy/vwVLUdnavedqllF+uGfA7EeiP/SzmaIYkd8kUucYRzYvasfBnql2X8oiz5ny1lI66Ps/Pb&#10;iqujAu3U590FaC4FKQG05SFvTXYE8zcX1GiG4+Rj5rWtqD4H6CTFmSC17+CLxddtzZZXm73v3AM0&#10;n2/+XmnlanoDoLuDJaYvCrRWfAOit4Vmwq1U682qtC0Hz7i8pE7D2uHrv7mAxVs4ssFFelwGaPlb&#10;JIFFXg8DaByqjXnQ6zc5tSlCxmqK9UJ9sfdMI6UILbSzo39V4FksEaJCP/v8wOq//NfPqHXv2ii0&#10;nKYJUWFAXoShK665SUGqZJHwoLq7i8EZVcAM0bu7Ss+pL7DdtIPM1mKSsMqWDp8o0lYqw82KrDrr&#10;afxZjuIl+0YYHBSlWVpf5XLxPgtAT5jyZrXPrw/UGNrP/+sXq3/9wpdU9PrSl79afaYGaumIkJSr&#10;ex98QueN7r73ERWucARR+EC4REQROSooCV9y+e/uvK/eSZip6qGAj0bUxXIU9TrPWxJmoRbmM0UM&#10;0Atj4kaKUcyLxrCTpzF1PCjo4ue4MyAvQinbMyTHuc3f3NYimKvFEGsS/AKimytXqaFGA7g5E/pv&#10;tXCU1ecPDZ5lrQFAx50Rnpvi2SlWmEspYMkCtiqVqLQA9IKu9B6YE5M4BKBnRngO1d5zUwqHqJ+i&#10;3ApIiwXioBo25fA07BzyswC2+MjkVPb4YOSX82LdkNOjawARpVmgGD5msW+IuixAjdg6gRe57Iyz&#10;L9JhQVGp4ZWW35ElSSDHR/iWKDxRB+VyUQrPv+gqhWf5fY24u/omBWVJvJAyFvEci79VsqtlYE9s&#10;J/IY2AGQHQKJJBP4+erXvll969vf1eIVsXTIXqh45+bHPVEtNRGlY8nKanC9l/z08y9Xr9R7sldf&#10;f6vez+lnh7/z4hi7J8OOAsXf/NZ3FbREZRZlXJ6TvMZ71acM0Go1OfQoPS+XCeCL50v8XvKlP7z+&#10;YpHDXVddd5t+WV597U3133Oy2ibSRDDF8RE8I2kjtXWFIcIQAcX2jTVlBdq8z+VmQY6N4dznzr5n&#10;zmVuRvrkcF2G5hygeRVUaLpcnot86EWJOLveGbnm+t/9/7S9Z/QdRZbtyUzP9OvuMtiioKrw3ntv&#10;JUAGCSEBQgIkvHASAoS8Rd57L4Tw3gjv5UEgvDDCCRl8UVXd1TPz1qw1X3LityNOZmRk3r9U3et9&#10;yHXvzZs2MjJix4599pGWnrpLXYbFuP7G25SOHdYZbTTSJGRDZ57dSjp6NNM0zjxDLAr32GsfvSv4&#10;eNMAYL1E48H5LGgqnmKzhkdAOWZPY6AcAeaKpnZLAPq/yEAbODZwF3+WbNjsPJY23K4tDggMAX+x&#10;tOGbSNZQcsXYYKxwuTxikNsU6K0uZdC8fkM9oC58tpsG0o0AdPlY1aV0PxujZ7axYOZV/lujgd5s&#10;jPT3JXZ3Uy6V+DGXTdgSA+Yc3CZAO3bwqNNI56A6yToYHzOXkJSux18z9+PLrNBAfxYD6BArkC7m&#10;YLP20y8inWjBRNcBaAWEE+yzzLsr0cEB/vBs3277nVw72zYbOmKCCBlmnRQ87PqOLldcnw11QIy2&#10;1JjJpkDwf2WxFMC2pGz01h6nuKYlpf1iIL21oDr2sS2AdLokANpAc5IkJmWhnwiOHLlnNNkN5cSx&#10;OPg9e/cNADTez7DPeERjQ9erzyDZhOJSBXiGeYbo2m77HR2Q3kszu8SnQFYNHjY26z94pGZ/GQTx&#10;CdlxocMcfjb8ZhEkkFvXuO/PuGuVhlXA2YMizeSufDvvR30ytTW5nHN5LNtwda3oK71tHd9NspjK&#10;NdZ+WgXOnnH+qvS9yBzYCCA31jY35YgRyzRiQNxo+UcY6H8UQDfl/5xqn9d++kW+5NZ1CfMcs84G&#10;kG0WwDtxGLH3cR7bFcdObJmBXhPkYH5gLgCtuIqVuf45B9Doh5A5tJCU4FwBwEK+cYFANEyyd+vo&#10;JKbZ60cvy4Eu7DFgF/BMZQVYomvWKNA1WFiFAa4FrN0n2wBimD6DBaAxg1VmBHmjAzWMKAHbvBS3&#10;9x2i5CT6r0dvAR9ADS8LCxIOLIoAoQwCsLJjgdE90q2HjW4bAhsB6XznXmAdeSnRH2+3w05Zhws7&#10;Sc4BAKUB5uWhMSaxya23D3DHPtuBrQvcvhdplMuAgbIgiFJsuAP3sO9HIds47iRZ1AG0jIE2DbQB&#10;aD5h+gHNXC/M+anuHAwG9tv/4IwMkWQuRAs2ccosaWcJeqFRWrrSj5i9H6WxzqbfjjIPRtm68jTd&#10;0fdUwlF8/7A0/ZHqiGIAXZcYpZ5BrgO8WyfNqAfT6f+NmWnTQPNiI49h5gJNPbpIkgXxvG6Uvn5w&#10;dr2re1gmktQHp5WOnbtqcEZyH5bjTzpNswanndlC6wkWpSPmpSI4kPs3BprGwRqNukQpMYCu9RJO&#10;WN1aF444Y15NmumtZqCjjHnxNjEYr2igN9RcX6Rv3rINXR1DvDkCs+WgyurnxmjZFAHjOoBbB7K3&#10;RsJRyEeKayuO2YiVrgDoGtY+L+tGLhw5IP1eCyB64+YCWHubux/zZCsxK22AufL9u3rGOl+CXrrO&#10;YzoPEgzHKdhmn5rcQP/GBEB/GTpUgejAOOWgOWKk5VwTOtaPg7RD1nfROxz7RdOu0V7TFi4J4BlQ&#10;afICHDj+9d9+raB4bCqRAMJEX3v9LWqvIWaYdcKeqikA7YFv4yUFyekC42lLCqLrtq87fgyWfarp&#10;ZcEJIGW0l1VAdCrzSJNBeMBs3+0zSvAS6aG1LnLrSEF0roMONnc+nbYPIgQwM1snH+hHnpJ8A1BN&#10;/+YD/ndXngTaVWaKSez22223E3nBd7IfI+GcNG1uNmL0ZIFont9tvQfpudKGgxFow6/v3kv6dqxl&#10;wRtcB3UltqKLA/DpR80qdlUAzSuDhe1qc9d4L4oRct/LeufIYcNA4CdflILiYqeJIktgzCQ3nS1w&#10;SzZ0n39ZzHDaUtY9l1lo375Wt60H1P91BrpOvmH6bg0kIr/nUtbFUqKZMgaIAbSRfe/mVnYRsI7A&#10;c2592RQDvSoF0N6F4xVJN8x9Y0mZgTYXDj4BiIBaACcMKax0q3M7CHQCqmGVGcHD6gJEvKPGJQr6&#10;A3Ar2NAtXR2Y9h7SV+cBhIwMYWyZ9kaWASMMAAWII9EA1NDISQbiADaVn5cDKzvYQfZBEw0oB2QD&#10;tvGVPujQI6V9BpQCSE88+cxcfwyzqMGAA0Rmv8f1cl4GD7DQh7j9d9hpZ00RPfToU3pRloYXDQB9&#10;Tsu2PrGGA04+M2JLJUYBEDPgwJmEQQb/Yb1zzHGnSK9FQ8A1wUCzPYbvYqIdmOZYlDefgOyTT20u&#10;cMZ+sJtc+2GHH5396tfbZgMGj3Ag5gc1HnQSypQjWx0/zWBpKGPmuQDQ5YQpsXXdW+98GI3QCga6&#10;4RJNk5QY6BrJRgGkP6tlm8tpTNdFOud1yfqCna5jnuOps0YSDt/5fipwM2joKFfXesiq7robb9Ez&#10;RGvPzAiMNAFHw0dNUBAhKb2phzwPZhSOPd4Hqkpf5waWZ7h68Ds30GHgybOkzgAAuG5efAsi/Dw0&#10;IAWA3pjLNewzZ28T4FxnG1dJzlEj4ajTNDfUQKcsduqkEZ0rlnDE7HOcfGR9jUSjPtCv/F9j1rmO&#10;6W3EQm+sXZ+eo7EMowDp8bWVwX4VbNdro8tOHBXZiz2XzVEKb2OgNxdgNHbk2GiM9OYIYNvy3Q8l&#10;3+hawPztTyW22phofX4XMdE1Uo88UDCAZ3+9UX3aHGVbDF7QAtChs10Xggljz/Tc09Y6VUBGankX&#10;go1jyzvaI9ovxa0E7TMAFVDok5a8lh1+5DHZP/3T/ykd7LSZd3q3HddvyMGpm4+7wYeffT2YDcD2&#10;Vf/dL1sGyClINqBsGe0sq12xbZWNbgpQFx13sU1hpRUD66VNSkQayVIMSBdBjAWAjpOulBjoxJ2j&#10;LpjQshb6IMLFnn1+6Mmgh37KyzaeeiHr3XewAushxOgfAcos2263veQbzOgCqP+0214OKPeTEwft&#10;M3kh7hg50eGEO7L+g0a4ZaTacnABxBoLmII2nBlk6ozPRrxa8U957gcxz1GW3zffLeSOsq79KNfR&#10;Wt/nXTZCH1XydY7lGV8WmWmj1Nplv+Ytg+XUbi61jqvmEign5CraxTrAbO1eFUBXLe/++wC6kiwl&#10;0jvnrHMkf/FL4wYA4gAAIABJREFUgQnq7G/Llrkfl1jpNe8W2ue3AnBOPaBz8BxpoPNBeXDfsOBB&#10;/35FAPqU084SICTAAmAgH+UzW2jUDoAmOxsyDoBx2/Mv9u4bF3TK5Rznu++k08TZAh9dpsRGjJ6k&#10;USBgmQrtQfBAjfjRlQKuYYPZFlnC6e68NGhKyNKth7TFSD6QeGiq3YFqWcUFyzoANEF8vChY25Ay&#10;m0AR2cY5oHp0xPryCbAnLTODgPPJpAijriQoV4gFJnshI1zcOkhw0n/gUFewH2Qvu4YKD+Pps+bL&#10;u5ljI7kg+O8Usgs6YKwycscAQCMh2Xbb7aWPRTfLNbGP1zmfnqmsXdnSSFCmgDBANdcpxvyYE7Tf&#10;HnvtJ7aT45KenJH5tdf3yO5c9KBAvdnv8YB52cU+r343z8qVp+02MB0aAsualI/MInCcZuupWkh9&#10;WMpQGHs31y2pfCPOuFQsn5UWA8F+NP9ZYJ/qdNGfRCC6cZBiDLLFQLuXvv+g4WqoBw4ZLYaCsu/g&#10;Bos0ttQJAlOHjRivsidIhYEdIFsDQfcbNoPnzuCL58pCA8+gresV1wok0MBaRPVniQZaDRSNVY2/&#10;c+zY0FSwYC65MJC8sYkEKE0kUcn/SyzqKoDdrie5rlyWEa678rmhLKXwrOymAlxuKJjdFIxWg/6q&#10;LPWXX1fBMOvShr8KoBtNZcYSjlQCEl97MXsQs9XpPa3fUDDwKXj2kplvcxnHpph93oSU4/tCwvHt&#10;DzmgjgGzuW/Ev3O3jm9/qjDSW9JN558xC/19YlEXs88BQOcDqyTRTszaxx1uDigaZCIzXXTu0PHh&#10;J2W7qveLtN6xDhpgCQhc7MDc5Vd28+4N226XNXfv6pwF94qQAUTTb9CHkBAMQAYJIW/o15aXQK4t&#10;BpBfCRrIRguODpb2l/1eeT09zrKwfkWupawDzf7/5WFZUTqG7dsIQL9UAv/Vpdh+WWCyl+fT0ibv&#10;qLO+MxCdLgag0zTgeSAhLLQD0Q+GIEIkHThyYDcHA40lHs8QUu22PkNk7Yp0A9kGOui99z3QZ4F1&#10;/SD96o09emVTZswXAy0A7YA0gYVonZll4NkiGUXaCUmCAUHHS65U6nb6r9gK1mSPca6HN0O+BAsO&#10;tP6xzmEjB80lbfMXpYGhZ5gbu2jU5QdoZBdXB7TTdq7a9hlYTpfyTFrKQJct7grw/N8B0J5xLidK&#10;WfvZVz5leRh4GIi2xCkffpzGRlRnpd/7sEiiEjuC5RjmnQ/zWStrNwxAm9GCJakzi+Dcum7pquh9&#10;K2aCbJC5DYwaABpAh9yhlQPGsLhEtXrd8CWSLAAgqJiwz0gxjHm+7saeuhi0yjDXbMN+AE0M7BlJ&#10;HnzYUUqzDTN70KFHZXu5l2L3vfbXqLHfgKEK8KPi07jdGsA2YJkpdqbTNZq8fYB+M0WDrolRJRZ2&#10;kmMccrim4ZFGHBvcL06RLKKZWGAGB4BVBUa6a4QhB0j7AYBPEANIQtO68y5/kGd0x06XZS+7gmOE&#10;hHQChhJpinTYTP9dfaMPnHSDgeu7367rBqjvtvve2U6/+700XDiBSJ4B8+yuBfBMGZ96xjl5eQO8&#10;ODfXDvCHTWdAwD6sw0lk9z33zn7z2x2yzpde7uUbAUTngQ8h0LGw3itAdM5Av102es9BcROMs426&#10;S8lVmtA7V5OlfFYC0I0Z6KJBiv/bkpSjLtCw0cLxeGlvD3WItPAwzMx+3NZ7YHaCew4ktJk+6073&#10;vBdIK43d0bARY7P9DzhE8iAGQd7a8TwNjvBCP7fdhZp+RAp0+FHHZ7PnLVTwlCVuqQPQpYDBSDMc&#10;a2RL32NAuzEGYGVf4f8OA92Ux3MjBjq+5goDHQHoMghuWjZRDgaMGeONCVBOo8jLmRzTbWNw7Lfd&#10;lCzVJDZ1FnspO12vly50098EIFkB0CrPbyMdtAfQmwKYFoguSTfQQEcSjqCJ9iD6h+qSsNN5YGIN&#10;wE6DDyvBht+V2Wc7dsE4F8lyinv9tlRGcefqgcQ3GmzGnW3MUNGRKnbBLO5C9kID0tYR0uYxHc/M&#10;HIBvmWsPu15xjesTjnRAbB8l4jjNDXInTZ0rzewg997T1zAQZiDdy/UltKce3JbBahm0rtSiYKIA&#10;lGPAnALoRgC7ANf+d+PzNd7XmPEYmBuDvjVLIU1ZloN6s8QzAF189xKPpvyjU2/oFEADmh9VlkL/&#10;W2m8YaQffFztcYeQRZjZV4IGd9551+x3DjwDnPfa9wBpov+42x7ZLm5ABDEHkTRj9kL3TOdkI8dM&#10;EUGHBSlgGlKu/+ARWR/3mxlbBk24LrEtdUYMo+mcg3WZyTQKS9cAmMPA7T25a8TkTlmuEQcFpmm2&#10;q4GAWy/NSO3j6oIDq+xzo9iO6mxbQVBsHYAulq1PrhIPEgoA/XWie/Yg2pLKfPTp50H/XGb3PzQ5&#10;V2JP67XPa0sJ3QoAXdhe2lLKQBjAs9UJuW+sWF2wz0tXhfd0RQlAm3f7NubjDLg0OYcFVqGLBtwC&#10;mmGOAc5dgrzi2utvFrCeNXeRLgjaG6kBFm933ftQdu8Dj2YPP/pU9shjT2UPu+WJxc9lzzz3Uvay&#10;e2FfW7rCNXqrBeZw3IAJuDF4PKN37qYshn4ESaOH0wYstAD27YNkFcc0HI0fwIYXDwYXIHp80BoD&#10;VmHUWc+9cU/mKMKCfAQ5BwsAmuCDFu7/Aw48xL28uyh6G1A0e95divgFMLMPzDkMubIuurJgPRpu&#10;rhcJBj7BvPDotn6/6x+lteYa0Dcz1W9+24B6AehTznRA+VSBM8D/IRpsHJNfO8GO6KkB09vv8Dt3&#10;jW0VOb3ijXf0cO3BFxKO9yoSjtzsPQLQayLNs+m60mQqpd/vF97QW2NNl0oqCnBcRNfHTHRh+WPg&#10;eV0J/H7w0bomQXWxT3k7OzY6K66bqO2ru92cjRw7VVO7DLwIGMTWChkNjfHkaXOVSGXshOmqizBY&#10;hxx+tHTPuLuovrnngQUjAzhkTfvsd4CeabsOF6u8aTTqggjViOWBZpsLvXDk1JBP9ycZ7GoD+v7B&#10;dN2NpBtbmyQlzi4Yp+AuQHNjAN2U9KIs4dicpUC5YJeL9XUdTiMA3VTnUgeytyTraASgqwx0FUAX&#10;ZUj5OxDNM9hc1kCnDHQs4dgQJBwbo4DCTZXvVYa6AOI/lPyjc2a6gT46ZZ8FoDdHADrcS+m+g3zD&#10;JBzWoaYsVi7viDtZALTrSK2DzFmm0FlaSm+zsYNBfm3JG7kcAaciwBfe/zvsSLbXM7IZc+4SwOrT&#10;/w5lvIWhhIWmD2F/9q1jmF9dYsB4VW6Rly4GqtXZLl2Vb58utq2B8deCtjJdqvutyjtyWOmUyS7A&#10;dxV410lLUikI2xmAjoF0ARbKso66bIaLmwLQpNUOzhyk1oZ5BkwPGzFO0ktAMS5HzAATNIhNKP0o&#10;7DN9qc0QA6rBJfMW3p/Nnn9PNnPOomyMa6PBDRBYgGUkHWSQBVgT1N93wHBJdSZNmyNQZRmIiRUy&#10;m9rVln5bNq0FOZSni04C3wWeE9AcSzUK5rk+EDAFvVsC0mUwXWaW49mzdAavqUBnC3YuPrcs4dgS&#10;A10XzJgOjmMA/Unkf/1xDKg/KQcRWtKlD2IJx4c++dp7ie45Zp7BOm+/82GFdY7Bs2Yi3ixcN8y6&#10;LgbPfraoAQONPhj5QWxf55OkdBaAxmKOYD8YaAADIPqikLYb8ABYtlHYDz/9kv30579qZAaKZ3RX&#10;IPjlIbjjJemMsY8DUKMhRraBk0X3EOQBGIUd4MUCWF934225PhrgzDWQ+hubmsOPOk5ML0CIl1GA&#10;9IRTpFkFXANO0aq2atvBa7TdYIEAwPMc0LHsiyzomGET0WkjY0EbDYj+1a9/KzaewEUa3J69+gs0&#10;81LCRitRjBtc8BsmHJ9pQC8ga8+9fTQxacUB9jD7gGjYZ581sYUkHMhMkHfAUiMVOfKYEzUrwL0d&#10;4AA4oI1nQYbD7Xf8XbafOx6DEgAxDS4VgwpgEo5YvpEHDAbwnMszJOEoAPQWl/fW5gkOtob9jbXJ&#10;MTiugufYsqqOoa6uLwIQC8Ccaqpz3XXwkeQFhn24slt3DcSGj5qk+sBMCgMuZBk8XwJSmZVhSpHn&#10;sp97lpQ/26DTs2Q9Xq9+bK6v533AHvFy98mMCddgDWoJQH8daZ8tE1/MOps0Y2Mhm7AlDkZLA/+2&#10;FkBXto3kH/8VAF04bRhwLtJpxwC6kVa4zIKkALp+WrIRCNsaVrrRNqnUoxqAWPV9bsRAx84dKYAu&#10;DZI2FDKONIhQbPTmWA9dMNHSSW+KQXShhy4FGdp/uW76+xITXQBtv3h2+odaMF1IN4rARgsWLAYG&#10;lnnSHFYaD3LiDnhdxFZZgCGdpnWQChpK2GcDzyuCfIM+ho7tyae9Fhd3Jab9d9n1j7JGmzh1rgAV&#10;2et8n3Kr+hwYUNpO3JeMQX5taZll9gD2jTzV8+uRZZ4+AyiOgW494Pb/vx79LoPleL9Vpf1S1rvu&#10;OotrLRYD5R5AF0xarNt+5fWVOQvNepOElBm3JbVpwWMm2lJ+P/E09nXPeR/oAKAfD/Z2BBCyAEAI&#10;LAQAX9/9VrHLgOUdXP/Gs4M0ot2lTSWuiODC3+/yR4cJbpWEY9DQ0RoMMZPYyz1Tnmu/gSNEsNFX&#10;xzkkbu83TNkn6SfXfvKl+j/N2q55P7ejy2N6oj7ug2QmNA4UNH1zyjgX4Lmxtnlr9M51bV3x/sQ2&#10;qLHOuWrZ2XhJ296mgwjLwYRbZqCrAPrrKFX310XZRZKOnJX+5EvPSEduHNafxzZ2Wt4P4DmRbZSJ&#10;wnLqbgsc9O3HmpJt3bKQjTJ+f/y7EQPoSAMNaGZKGlDgsxKeK99kFthSn9rb654B2u2CfliaaAc8&#10;n3KNFSM2KhaNMw+SYzIl4509vBUeYJEARbTIzdw6nCsW3fugtNZUeAn/ew0QiKaB4zuglP8Azoww&#10;YQtgqwWeXeOHXhWGF90U3snohjnvsSHzHzIOANHpsudrlZ3Vsq1s7dqGlOXSRF/gBgrntheI5npJ&#10;bAKogk3EUm6n3+2c/fM//4sbIR+lBgEbO0AzrDhMPIMKgs9wCQHsHhgWmORDDz9GgBpJB40DYB6W&#10;E0BPWQPGAPkAY4HpcL3Y7wG2Dz/yODUiNCZMQ3K9dAa4c3COZ59/JdFxVQMIc/C8JqS3DKOylIGO&#10;G5A0gYrWvfdxRde8tSx0GiyYgmj7nk6RFf9Xj1EXaFgHvs0GhwYBNqmTGwgySEMGBPNM3WYWBHcY&#10;QDADOqb+iAyft/A+1XPYD+oTzwfATP1Gt3+oGyRRrwiQJUNnx05dxJbATk9y+2/c/KMGlikDnWuf&#10;I9lDnSVdyj7/r2SgmwpcLEsPIrCfJEGJGejCZWNTBWzGDhaFFq/cGRQR4gZ60+nLuu+NwfHWLI2D&#10;C6sDgC0x0LbEALoi0QlSh43RLMCmKDAv/x1lI4xB9SYDxBFgztnrODhxU3m7jUEaEuumDUiXGOw4&#10;8yHrw/8b42uxgMHAQscDp5x5rtFqGuv82RfrE4Yq1j9HQckl8Py+ZtzMoxcQSycHyAPIzV1wT/an&#10;3ffM9txrX7GZBIePmTAjn9Ek9gEATUAhfQognM4SL/dGYPT1Zat0niW2LH9DTJUi9Ze/GYHqeB8D&#10;26tK/y0J61KwW93vjX/4/4L9juUkZYa7DJxNSrIil4YUDHXZ0SPVRqdWd09FWujHFz8fPl8QoCbI&#10;ECeM+x95Skx0j569swsvvky6ZYK0GezQT9LWHnjQ4erzDnQL/eberr9jNoH+tN/AO6Rbh8iyQEHi&#10;pc6/sHPuFkZMi2U8Bmcwy9yi1fnufF2yvgOGZk+4awNsUY98//dxKfulkm/Fs6WpZOOzwq84ZpwL&#10;1nnL8oymQHOjtqwpOUYcJ5LGaZTbrU35+1kO2K4H0AbYrQ1ulEgltdOLl7rEKYWd31cFCx0z0MGN&#10;46PIiSf1gS4CCSO3sEjr/HYk28gDBvOgQbe88W4FQC+NALR/P1YmHu5LcvkGSoBtqFRUMBhP2GeA&#10;JbpQyzLIdxhXZQe89CqBRqQLluiEKRFuhIfz089/VcHe3ndwNnPOXdnseXdnY8ZPlbYUeQeBhkPc&#10;SHDo8LEalU6ZMVfAVWJ/15DBEPDJKBIQw6gSzRo6aAIGBgwepQYPUE06b4ISAbnK8EeykrDADHZx&#10;LxCjVQL70BMbiw7rCAAyb2vcRvhugJZBQ0tpoztrPUzyDjvulP3z//gXsdJIQSgvXWewz+Far3Pn&#10;IoHKgYExRs/Md9w7AFo0DjTqHtC3COdspXJH3oGcwzIpAtQA1rDqdkwGOYB6AB37AdAZ1eNRbTZ2&#10;sXzD3DZWv1OwzzkLDYB+pyzjiEGzfS+l9I5se9JAwdQ+Ll1XN4ovA+iCmTYHi9i+pojArQPYxm5/&#10;nizW6HktJY0FFR7WiWht9Pdo2pnFoCGfOGWOOlUGX9d3vy2f/aDcyRJJeePo4h1VztAsBQNDnhkA&#10;mlkZBoMM5nh+1990izIKrq0B0NbYGeg0VrLEBAd2uWQhF/s7b2zAKP8DALpkgVfj/lEB1TWAPmej&#10;S7KNqh44toBLG/wyc2L2SmlA4IZcg1e1VSpHiDelIWxKypEG39h1xNOdMRPdCECXwaSB5c2V570h&#10;lnBsSgB0ron+oQyiY1eOzT+Uto+3iS3yYlY6dsyIZR8bN/9YAc9VproqFdmYgGizriunCa6Wu4Fr&#10;A9GfGniO0nvHjj4AaNojzzx70sB7+b6Va5cBaa+5dV2vvFbSDZwbdsXFwQEwLM/oRyA6mNGElLnx&#10;5j5u/Rgd/7XAApvNGR2ppXmOFw+ePXBeFjrcZSEuRR1vsl0MdNNj1S1LDJCHfXNw3ABM1wPoellI&#10;MSVdXQqXgaWRVrrq6BFnNkx9og08eyeOAJ6Dpd1Djz0txpn1V117Q7bNNv+b8h3QNwKOt3d9LD7P&#10;OGIRc0Kfd8CBh4qA2nOv/dx/B2Y77byLrHGVSK3rNerTkcy1aXeh2mn6VeR2fka5g19cPwspwv9n&#10;NG/h6sMeyjJLkg5zkYq1zsg1yiRN1Z4uTrtdTrMdZ/+rnzGrZ5e3PLNWNztH+5RmQF2/IR3opzEo&#10;MYDeWGpvmwbQJh/ZegCdum8UMQ6F/3McNPyx9fuRG0edC1fswFHnB23AebWxzpFkQ5rn4Loi+aul&#10;7Q7vvL1/BYA22dPSEvNMmnjq/Tb4MeMu4G3qfIZBJS259iaJ73EhgGVlu5z9veEW79PsRoEWyMHN&#10;/uWvfxcrOnz0RBmkYx0zZfpcB4JHZkMdcB4/aXo22oFoRpGLn3kxu7H7rQLkAGZA9NAR4+XryAIo&#10;tSAANMgA6O4hsBAnDhrDDm7UCbhBKwzwgYEGxHTs1FUMOrZyvDwAI4IcWUi9rReudTuBHhhFggpN&#10;iwygBUSbVhmG8bgTTtELvO32O4gtpix69xumwAWANKPoiy+9Qi/7wYcdKbDFdD/BjIccdrSkGFwf&#10;jAgaLwA219U8BBSakwcyAQA0DQHXAZPpNdHH6lpatG4nphMHCDTpgGd5Wgbjd19R3q3a1iUAOg4i&#10;rEvbXWKgP1hbNDQNUnOnbHQKpAtJRdMMdKyRjgF0CpjjgMNy4xYM7KMkDGaHBVh5xDXg6NWJ2GZw&#10;RgNLEKfcYQSCu7o61lsgmYEWUiKeCRKhU+Ux3kzSIJgQBl/o9sicyeCNRp13iAEZEhw8pGm0PgkM&#10;RQqg1ycA2gBzKRiwCQlFHDho3/N1CUPtF7MXKwPoUnKUGv/pptJ2V2zsIgAdZxcss8+bKg37lgMF&#10;6wJmysb+KUiuY3JSCUEjhsd01rEPdcyebw2ArjLQm8suKyr7Qr6xYXNhA2fAucwg/1AkU4kTrEQA&#10;ubC4sxmG2Fbuh6IObPw+l4xU94/dPn4sa6W/KwNpO9+GaOCnBDlRsKY61K8sgVBVmlMEF3nfZ0t6&#10;FMda8ElbRFtG+7ZytWeO8ih5ZZhbmmtueS+NzcTr/5IuV0kXC/vMu0+cAzKubjfcqv5g/sL7Q+re&#10;twMQXp2DX5+N7M3SsixM9eq/0Pna1O/rEcBOGep0ffpfDrgTVrvEfDexlIF0qqOuSkzipWCml5f0&#10;0mkCmJSRjgMKpYMGQAfgHCdTefSJ52RhhwYalw3yHMAy769Z3t9LogG5hBMVEsgDDjpMMUgE0fMb&#10;Kc622+8oG9IFi0hqtsDhi4eyqTPmZ6PGT5W+nb4YHEF/PHT4ePXRxLqAFcAUE1wdAD/gyEGdo06Z&#10;zan0tWGJ+6mPzJM4MM9Vh431uf/yltjltP2Kl6b2L+ubi5m6prKgxm1s7H4UkxexFGRrGOg63XZd&#10;IpdG4LnwwP6qxETH2Uhz5vnjeJa5aiCQ+kCXwHPs95x7Pb/nWec3381zZxjr7N+91UrEFMc1mPVk&#10;mrCIwePTz/n6vg1AAfYTaQEgzidMuVjTHaYRho3VaM6BN4LomPoGQNwxaoIod0TcFMC///3/lmsB&#10;cozBd4xTZWUKBSBIIhISsZCMBNB4972POBDeTQAaJhtGgO35BJwDagAw11zXM3fowP0C8I7TB+wv&#10;wPaPu+2pADyzgyM1c0t3bQwCuE6CHgGfbAs4GjRstD65Hmz5zP9a0/LNvIwCQNsqJJFBm8z1nhZk&#10;IHhiw8zzshoLTTpv2EjYcMDyQYceoU+AlgF7GgeSrNAgwIrQeHCuMwJgP9OBYrY9MUhpkJ14sHa0&#10;Bgh6Nu0uErCD3b75tr7yWKbxXhU6lFoGOpZwJAA6DhJsBKBtaqs0xZVa1X1U1kKb/3M9gK6XXRgw&#10;rgfQASh/XDDTudl6E8vHIZkJn3T0NJww0KSApU75zIKd9QmbwdQuOnjqGuupG+aGYh7gDLgOPvQo&#10;SZ2YXeDZWh3iuVHv2rrnhAMAjLeBaNN51gHoElCNtM3fbIGBrtUpx9Z0tuj3dyWms8RyGzDemIBk&#10;BTgWANtA9vq6zIIbCpY1ZqDTxr8sjyiAVtFwV4MEC8D8jZai0+F7sfDbOrNyg1/+XQeg084iBtCF&#10;xKScKKUcXFgPoGGgfVBdIwbaP5eNAUTnQNokF5sSScbm4vuGTT/UzjDEDPg3G8zxo/gszl1ThzaV&#10;wXWZhf6xFJho12BZFK3urI+AclVfXshzDEDDPkvruHZdtW3Jsw9+FAC0n4Y1/2dLoAJwo3MbP2lG&#10;9uvfbBva2d1FlpAqGoAF4dHXASxA1sixUzSIpj2AIBru/odVwh+YjrRgpXzSKvtdWlYViTiMwTJG&#10;Ol5v/9Udw/aJFwHt/Firc8C+pSUF3VvLetu2jZjpstuHZ+JSKYcHFT61t7HOLI8FBw68n5VA5eGn&#10;su49e8tiEJYZiQ0uU5BEEEv0eQBmZl7pT1lHML5P6b27ZpWnz14okIyBweRp80SuQbTxfCHhaN+V&#10;YIVZbdc3EzjOTDF1gNlrZsJpj6ljFpz2YWkmM0rBXQoWLIIE0+yyTcnCUtBZDtJrrDUu3psoBoP3&#10;p2KvWY6pidelLkjlQO66QMSmMxE2As5NpfAuNNAx6/xVBTyXmedCtmGJ01L2OU/Tzax6cFEpBQsG&#10;4Gzg2Vjn+P0z4Gzg2eRPFlCcxgFYnc8BNB0/ABMQzcJv7LkAamh9AQcw1BeFpCgAW6a+8VK+/6En&#10;ZGrPqIEG9a///p/ZyDGTJPK/+75HFPl8k3tZACUAC1Jgc4xbbh+g6R78GSX0DyNHXgCTRcA2U9n5&#10;rQCBQSMk8WBaHZ00Bvi8YNjk7akp9qMd2DlToAY3C5hzWEOAEsft4UAz7DTXNHHKbNncwAJzf4BT&#10;7lflEFKXI5PQwOK0ZnnSE6zvANJorciSiE5b2mwH/I878VRpuQBXvPRMTdFAwEIfJ4nJ6WocsMoD&#10;dAGiYbVhLxlgWCIYH2DomW9ANxKSE046IzDQXqtNYzNi9ARFrjIFAWheFczAGwLoWMLxXtl9I9c5&#10;v1/WQAs02/RWTXruVMJRn32wHNRXll3UaZ0/c/WpCqDXRkxAiRGwKaA4FfBnhSenAWg6+ZGu0b3m&#10;+lsUqU2dYuACUKaeI0nqO3CEmH3KGjA92A22eB6UOXWJQRiDJ+qAZZM8URklfVIVnquSCrn3BRb6&#10;gYceF2jhuqxRaQSg5QVdkkh8my+p3rgEdFIAtbFgpssaZ/+fgHTMZgc/4g05m/xdwSjXeEJ/E8Dg&#10;Nxs2l1jV2PO4nLWvPqFJykamrHM6rZlqoOvYms8bsD9bI+GILe1SRrw26HFDyqjXSTgiIBsFV+YD&#10;lrDthjwYtDzIKSQYsX45ZZu/84vtayDWLAVLz8Y8x6NEL6HufR1YKw3kctb6+xKrvTEC0zl43uwX&#10;Cyi0uvNV0ECXE+LE5b2hpH02AB3PVFm7Ym0SfU1qQWWWnoA1OsBz27ZX+m4Ct5HMHXzoEUr4RVA6&#10;zLPF1fCeIwPg3WbWiJnFmXMW6tgm4/BA9i3PTJfAsl8sk50x1x70vpUA6LdDwqu38u/lpQy8YwCd&#10;A/g68F4D5o0tj4F0ynTnOQQqi4HogsEug+kVJQAdg2jThMYstCVXQaqJ7/M9Dzyugcwzbrvrbugp&#10;QIzPM8wzTLOBZ8iiAw7ywfj0nxBkgG3+4/PqbjcJiDOjAJBGKgreADAj9xw1blqOFQDMuHDQV4Mx&#10;mIFgO0D2h3LS+Dw4OyRxM2vLSVHqrOk8YKwmMmkkDUuDAFOgGsvXyslPygN4e4fXrw9LaIsspqYK&#10;qGPf/Vj73IjFrrpweEu7pgMH60FzVfucpu427bP169I756xzgS2alGsEh7HVlqa7FCxYgGeWktvG&#10;inrWOXazsaDaeNYlHixug2wDQIjmGRCBtzHAEUAJCw1goPFBBnHlNd0VvAc4hVlmVEr6RCrjz3/+&#10;qyuML5Srnjz3T7vRPLonwCuA4pEnnsnuuf8xV4FH62IXLrpPIJyEFmJze/uFkSQvAAAGEG0575Fx&#10;UPnx8OV/pnJIegJgZrqHF5GXD5YQtpwpdZxEOPfo8VPljtDj1r7uWKPEkjOtx2DAGGcaUoAQzDr7&#10;W1Af4PnO5cORAAAgAElEQVTk087y2RrbdVTZEKSADRLBg9juwZQfGjII7h9cG2COD5f39cly4EDP&#10;jBwDXdcJp5yp/xlRE2WM9zMyAZ/ZsG3QRrcQ+KbhALCx3rTbAO6pM+YqUpVAmjdCopQigNDSdXsA&#10;vZqsg8EL8e3IHB5rutyF44O1lcDB3Hs1CuSpBAvWJjopu3B8YKP8jxJNc7KUps4iJuCjwCbn6X5D&#10;EobKsq6wEvok2pbvNCAAYgY9NKwwTzxzOlcGK8iFmAnhXRCjMcAnXaCseRaAajR6aNORN6Gz51ny&#10;zNBY8r6gZWfhOXVznQTsI42DSTgKtqGYaoslEOsNXG2MQNiG76osYSNGMQfMkZOHfbfAwXRJzlMJ&#10;DtwYA+MCdMWAuj7TYGO/56a0x2W2pprWNg1OafRfI71huTMrOoaU/WmY0dCW0n1tKg0c6oIJy4GF&#10;AdgmQLv6fOqeWSSZqCypnVy5fqXBkHWDm/U5qC/OGZ8r1lUbUx1LOMr1YVPls6KBDhIOS929NsQw&#10;5J6vkdergWgFBcFGr/ZJouiH6PxI2LHnXvuIVAFA77MvwWe7SU4IcTJn/j1asEDDwWHi1DnZmPHT&#10;PWvp+pcXHDj0AHp1yRc2XbxkI6SDDr8NTC9dUWWf//tLev638/V2Lfm2K2JW+83cWSBmt5csr0pE&#10;0oDEmImLMytaYKEBCT+1vSSf2hZwDgAaIA2Ahn3G+xn5Bm0wMwP0fbhqAJLpMyGLICAgJTzzfJSe&#10;I57QXtJxqOSP2I3e7XDEnAX+WZIgB2kGmACsQRI3i5kaNW6qMAMEF3Ev+j14lHDGO67fA7SZfCPW&#10;PHvgXGidY3u6wte5rHeO24umGOk6+UY5Y2DjAEG9VxvqQG91KTPQqQ66USKpmIXeUPpsxEDHPs91&#10;SWKK5Ehx3/xVYJ2/KIBzSbZRxEzp/UfCFQHnmHleExw2xDwHvXOcYdC8vi09d/GerI5msAKIps6/&#10;bn7rK3Jnmly68eJrpYGiALQJ7pFX4D4BkD67ZTv9JmgQUO3Tb3fzwYUOPLIPMgsulMaOIJC//O3v&#10;7kLf1lQYDREnINqWCgwYNocOANv3P/6SjZ84TXIRRoosvAC2wOqSSIUoadgCIm3ZRp7QDqxiVwMg&#10;ZvqHkSrgEyCNdvi89h31sqGzwlkEwATjTKBYPwfOz3cAiZcMqzvAE+mc0Uwjj7CyAFDLQaRFG03L&#10;o5MFZMGkA2Rhzrkurg+QD5uB7yiyDMA84Fh2dEcfL1nJCcGbmmlF3EIA5lwvMg9YEhoSwLVPAHOW&#10;gtWQDgDeYKjNWpBPrg0Jxz33PaxKiJ+lZRkELBfgubCvk/vGuwV4fieKWm3kwpFHudZY15V0zjUA&#10;2qZbWHINU8nDOZ6eKZa64A0DzjELkEbvpy9rnh44+v6lawT6DRquukUWKwZYDIYYHA5w9Yrypa5c&#10;rMCUTvIah31mEHSEe47ozpmtIEgQsHzK6c3VsB+Dj7TbZ7/9D9ZzZTuO1eWKa7OvXIMlL2h3bTGY&#10;iwF0AVoiYBWzmIkOuUgLnbCc0TFivXQphXQNm52zxxWgl7CUteCw2KYMlMpR3lUgWgWzMbNRpw8s&#10;wHH6ux5MV+UeVRePFEDX6aHTyPf0vxhIF+CxatnnnVfKZZamQ6/MMkSa96rMopwGfEOJfTaWvHg2&#10;X31dlH2he4xZ9k35rEMOojcVwD4+T+mcm+K6ZgB+c86UxXKdWHtpz/6zL77OAwiLjvTzUjsQg2gc&#10;E7yc4wOBZ4AuQA9dNLE2BKYBniExAGn7uzZ3waIHsmmz7hRjiXYW0AXIYqp/0rS52ehx0wSg6TCN&#10;PQZgVhjnPNGC74RXRAB6RYhDse8rGoLv8hJnxUuXHJyvsuQfHN+WgtnWsnx1uK6Y2XbLykinnbNu&#10;9aDZ1sUOJHESCfuMGbnCN7oA0OYLjZSDQc29Dz7uPp+TPzfWrgTjb7/DTgLPcttwn8wan9ashTTQ&#10;LKwnGyHtKrPLaKWxumt+Tms3IHrIDYgWZrPm3a3vYyfOkCQHkAxOQNbBLCPPGGIkZp6RftzUs68G&#10;F7QZfobz85yoiS3qYkKmcNmwYMEy65xK0uoCAOtlE3GcRXmWKw0QzNuRAKTrEj2VEz6lLHYsRasC&#10;+VTOlpIOdf7OMStf/C73xTFwziUbFrMUzTTH2CCe5U7lGhXmOeCfXLYRBQzGA+FcXmUDTffOLF32&#10;Zp405fUcQNckTnl5SSlw1lsyv5xtc1bL8wQkAJBmU4eVm2egu0rzyRQ3Eg7svnAcwKmD7G2M3ED5&#10;FAzyDW7maXdQbpob4qafeuZFvYQ0tDxY9HM8QDSnJKlgdMh0OhXdRpHIOSztKgwv//Od9YBWXoyz&#10;zmkj6xumeAgkZNR6pbs+mGWC7dBSA2Bh0fGA5H5gzwGpvGzjJ8/MTj71TJm5d77sKv1vntC4bDC1&#10;D2hG6wqD3Mx9Mj1POWGbA6gHfCEROfe8C2S1I4b5ID8ddbhG1F7TfEpwAiHaGCaa49FIMOoGoLEv&#10;gwEse2Cs5fTgQDuAjBE58gAA/Wlnni0QjQsETADl/KbSjn5YyvEOYM5lG6QkjTwR4zTc8fLe+0Xg&#10;Tg6aPzCZRur9XE6TnQLhGFx75rnOZi5ZkqQoxj7nqVGjqbN1TTCSeVT/usIeh3V84g5DPYOBRhvP&#10;M2ZARd0ySU7P2wZIN8kAi+eIJ+nRx54oKQ0zATxPmGgGkzyfA93zpu6YBzl1hga/74BhAjrmwuHB&#10;XARWvokBal0jGDOVdaA3sbRrIugw9+htAKBjIG0grwCF1mjHCUKSpYZhjkFaNUivHkB/UbKjq5Fo&#10;fPlNKR1uEcRTgGu/fFOzrlgaBezUBSI2BarLdnxVzeH6CMzGadvjssvlMCVJR8EAx8+vGhhazDgU&#10;AZyp7tzLKcoJEjyrFLNndQxWPLCLB24bIucWqzNfR/U5L4v1myvT0CxWxrzHpdTdwTLMM1BJXMVH&#10;n+YyM59Ixbd1TMvCJr3x1vvZ1dfekG273Q5qgwFgeArTzs6/64Fs8vR52YQps8U6A6BJwgGghqmc&#10;MHm2gBf9FO2mB89rSnrmsmSjYJxt8U5IRTpg67jTz5RdrgPZpaxoK9+OjhkB8VUNgHRFKvJW6b+l&#10;K8puA6kDSAyq7Xvs3GEAmsEG/wE0Csu7JXmiFU+gkbZ7cfbI48+6Qcz9Ih/orwkahHCCmPAg+nD1&#10;iceHNhQC6nc77yrCiYQqSDy81d0ektHNvfM+Jbua5z6xlYWB5tkCksEPPGPTQNPe09/zfIePnqQB&#10;01XdekjvTt33ksHCYcPAc2xNVwXP3zR4dzZX2re6WItyIGCRVjtuM4s4i5SB3pz3H1tioQuXjXLg&#10;YB1AjmNFGkrkSu1qWaJRJ9WI++BPgqSyzDhXnTbq5Bqx9a7AcwSaS3KNCDyLeY4yDFbiDZbH2QaN&#10;fU6dN7xkCfD83EuFdMPAsxhowPLZrc4T04w+2fwTu1x5nTRiTFcDdPmPxCF4L8PATp+9QI0pFwwr&#10;8PMvf8vGTZyul4WoaF4uRp/kt8d3kW2tAaUgYfOGjSicNYiYFZBGy+QA8qDgwMGoERmHaZjYhkYP&#10;DSqAc48995WWGKsb2OeOl1wuazJ8P3lpsMzDM7J1mw5iH5nGGTZyvLRUpBofPmqC+95dwBQtHH7X&#10;ys7ork/Bfc1bSd/MoIGBBAAbcA6rjoSD60JLDYgHcB0SpBtoYI8Pumb8qGkYiAo/NuidjWE+kuBC&#10;ty33QqYltuEYAtpY2rntOP5Zsk1rJdCGlpsO5W1ZtXygaU2rZJaO1IIES6xzFBS4xcVA8wf1CVPS&#10;nPSll4DOz4ILczP6dfnnB8YufVQsZZeOmqjnCCg1erENPNuL/HGYKtLMhysHCyShgb2ky9WS6SDb&#10;wNmErIQEp2KTdGyYSoSBRo7B82GwwzNiMESjj4QJR5q9g8k/zLNlm8S/dNachdk3DkAbgM9BGY1a&#10;LgOoMrNpZqkYkBYgNgI6MSirTNdt1nmq0/ZlqYJdT13ikq9iVmKLDW/Vqime4kslGTEYjgdH5Sxe&#10;xTOFrUynC/OGmwHW59VZia1ZysxKAbIbAe743ktMe9D9fvnVhuK/bwof67j88mnbZJq2wlzXsP2x&#10;dKYAre48X9VFxxesPt/jey7KsV72ktbNdIBQp++sn6ouD5jWhefMM7NO1Xu9Ril6S8kSPsmBs7Vp&#10;lomQzpJOcPWaD7Nrr++R7ejAGe8npAQA+vAjj9F0//TZd2ZTZ84XE73AAWpANACatgBJBxIPwN7D&#10;jy3WselgBVZX1jHJb5WAsoFnY7zizjtllLdmqWOgS8crbb+mBJbtsxHjvaUAxtgHt+rWUQQV8n1J&#10;SCJjrh2ADdNFAy4IIHzwkaeyxc+9KuYY8ExisQOC5hlADekE4cCsKu0x4Bky6ahjTxQ5wXO0mV3J&#10;Hd2znT5roRhontvcO+/Vsxs9fppwgTlugB0sOyG4AXKEbdBO48R0/4OPq/7S13xSip/5KmJU43bq&#10;m4q/c/GOxMF+dQHK5dmrulm5ppx+6iQZVZa5upQZ6Hg7aw9iAqN+NjANDozJCxtk1ALmKBYpdsVK&#10;Z5jq7OlSd404fitmnN9KgHSamjsdtFrdLiwi36hxomGmZVk5YPal13PHmRg8I1Hapt0FnQUOkWSg&#10;FwZA8ynA7IAl/sYA6W7BeF4Z+FwFZGeN4FzDBzj+8ee/iHUjOBD0zgt29/2PKiMQ35n24yF8/+Of&#10;sxfcBXEewDFglJHhYFX80WrQGDEaU8h/Zj/Ei8EnjOFBh/gEI4BnZBwAHBjiZg5kAoJu7NHLrTvW&#10;geC2Ajcw5gBPghphF//Hv/xrduHFl2Z9HCAHOCMngWHkExYeKUe79p2yc1q20/botRlYAKJhK4ns&#10;Bcx3v6Wf5Blch/k+8/IzujZvahhlmOWDDj7C66GPPUngmW1hN60hoZEARP9+1z8oUPCEMCpnhgBg&#10;xjXR0HTs3FWV1sszPspHZm9Z6socRH9Uyj7oK2WVffaVtn59zlB/UI2Ot3Xp4oMOP9aiDnFtnU46&#10;AuWRxzO6KAsssLSfls2vTvNKo+YB1Fd+iV5kfa77UvUT70ZmCxhAMbCCNWZAiLafmZbho8Znc+bf&#10;7QZc4wSoKWcs6mArANQMingeyDa8Nv14yZkOCKnWYah55iTT2fF3u2QPPfKEeyf+qsYHto76T0pk&#10;ArBgpr/74c9aeB9Yvvvh5+yHH39RNk++f6///HelUv7+J+3LvbDfDz/9JXz+ov9Ziv3/7DPJuX2+&#10;1/4/hcxyP/rjuYWAtM3fhTTN3/+cr+c718O+pmtlX5hO9onTOptf8OaaFNJ2rdyraYbXW8Ba1Cl8&#10;Gaem/XqjtjGW0gOuQophADBmPOJ6YdOGbKcOIwFucYdmrDrXEndy6+23W2JJQpwgxDo61vHJeTm+&#10;aYLXb/i2JH/wz+xnlYs9W1+GP/jnz+/wjE1j7P2e/TO0dNqx7pjy9c8tPKvNhRdzngTl+5/1jL17&#10;xk85iWHBgfad7a2z9vv77bkGfrOtnYc6llvWhYDDjdruW+2jc4b6UE7SYnXiW23Pvl8mAzY5cqzz&#10;z9Us7WgD4rTe76l9+TS3taPNo5OkrRs2fEz2m223F7u5086/l3sD7OWseYsEtmAs9bnwPuUomDJ9&#10;npjp/oNHKMEG7z6ZcumAfWKV1R50mhNHvhTMtJJYBfBs7iAxgE5/p8B7ebwk/xlQ5lPnyPWc/rz2&#10;XSAf6UgNaGhqSV0/YpBRl43R+0kX8g6zzzOGmn7fgAY4AAKN2CdcOI4+9oTst+7ZIFtkVgBwTD9J&#10;u3rIYUeqj6WvZNBDPBHb0B/yLOkbYaMhydBFgxsIFqT/He3a8/4OFyDBQd45buIMMdJKktN3iBZM&#10;B8AvYAf2vea6m7NJU2dnGzb7GcKy1ODr2kH1ui9iiVkKPP3vVKJWN6hMQXJ59qpwyigz0PGsUL1M&#10;o8o8l8F1LNuINc0p+bElX+ccMAOg132dpRrnpsDz2jgtd+LalXo7s8SBgnEa7lSuEUs24nckl1Il&#10;mufXlr5ZCho0n3QLlI3B8/NRsKyxzwaeBaABEi2Via+TprSxqUOuccHFXeQJDRsLwIapI+iOoENS&#10;aXNwy4BHo0hBPv3cy2IFTCYAwONFMxDBA6ABnj13oWQSVGwAOXpU5BWAacApI0fvyDFQuiYlWuk9&#10;WMCZkSR+zoAWWFqmf2QXd4LXCzO1zv1wrbxsgNcRYyZJ63yWGwUT/YsGmt9XXXujT6jigDWpvQGp&#10;lAeAWtP7DpADWgkik4+0u07kGwAxUsDi5EFQ42EhgJDRM8CKlx9tLGwzYIvrOiL4QsMoc93mE61A&#10;QwfQuAcaDBqLXf/wp2z77XfMddGw1cg4GAAwWicIElbOp+SOAv5U6T4M4LUwhkeCYUlFcnueEChh&#10;+i9eCir2JyGNbux6EQNSZdZzL5Mxq4XHYzFyN4P52GyeKR8LpmNbAzzSQUY+yWKo3DHooO3FphOn&#10;cbGOng7cQA2dMWBSySA2fR8aqEJuwPnZHykRcqAJwQ8WaQ8ZKLte0U2ezTPn3qXZjxatzstat2mv&#10;AVL3nn1V96ibPGMGYpbWm4Vngs4elvqkU5HanOPqzqWaMXj+pdeUIckYfxj5V15frncD5g17qiXL&#10;Vmm0y4JP63Mvvpo9+/xL7mVenj3vAP+LCs55LXvdvUNPyGVglRrXp10n/8RTz+l9YyqSJAbEHdBx&#10;kfWLT8vOlgf8PP+a3tVHHntGGcGoK08HnaIaBLfYFJWl3qVRIYKZYz3j9mc7WDr+e85tq+xv7hrp&#10;KB96bLFceRg0+6QJz2g9jRaR0FwTTOCM2QuzaTMXyFKQxoh9Hn/qBaX25dhE7ANuYK6edddNoNB9&#10;Dz2p6H1+3/fgE/qfhWfG9q8ueUP39qLrwNkONpJ7BkzY7AwAZs27vl0ioIQGlHUAsPddI87+ADMC&#10;yN7VwO+zHGC87fZbtdrPtLH9hx9/ns+i8DzxuIVtWxaSerDNKzB0Doiwnv1mOxB3170Pud/P6t6e&#10;euZlnRO3Iu4F4EZ5rpSTznsCbpS/WYTx7KlHvBskgQAwci6ejVlZWma1l1xdUDpldy7qENs878pj&#10;qaQO77mG/wWRGJQBz58EF/JIXe01xXQMZO0EHFmnRHtP5/Oy61yYaWI99/WGGOBV2obzvvTqUjG0&#10;xMO86ur7a+iT3Xe2Wb5ytdom9Kdvv/OB3g/Ow3vxinsHXnfvADIF/qdcGUTzP/tZJ+llA8t1L9bJ&#10;0pHyTCZNmZFtu/1O2e577iufYRjLQ4842gHnez14ciALUoZpfNoB9LDEQ2B3+tttd3B9Qk+1dwBQ&#10;/wwKUGpstyL6eUaBbY7Z55XR7y0t+b51S832FQDt6vBKAem3azXXaRBinWzE/y47gOQsXa3VXZLs&#10;xX0HfEg/6haAh08y8apPrBKCCJ93bdCZzVuI6KLfI2ZJfaVkjJ48gmDaGXaaPpAZWNfvsQ370Ncj&#10;5dh3vwOz3263Q3Zp16vzmCgYZtroHrf29y4q7rl97gbQEHBgCT6ZJQY3gC9wYgFAk9xtQ5ghbDQg&#10;j8Fy+nvLgYKNZF9lmUYaKFh29qkHzPVSjTJYTgFznXQjBvqN4kpSxrnENtsSuV6tjZeaeIaSpe1H&#10;6ypa54o9XeTrbMGBaWKUPEFKzSyNBQzmADphn81hxgcOWqBsvXWdgecSgIZZhYWW93OnrgLLgEe+&#10;w7YSPCh5R5ertQ0dHgXwtQMom777OfvzX/6e/fzLf2Q//vy37D/+839mv/zt79n3P/2i9f/xn/+P&#10;1v3lb/9X9tOf/+a2+3excv/z//3/9JIBcvsOvEOjRGQajCKZgoF1prFD4gFDYK4IXhs9QtPve7jR&#10;KIF6Nr3DVDovI64VBP7hssCIlPuZNHWOZBrITwgchBUfN2mme8H6S6qCXANwZFZ2luIb5vd4pXBu&#10;Joa+a0gowwsImJc3tTse10JwBNeAPtayBx7iQDGNwcEO9Hpw7OUdfN9v/0PygENt44AZ7CXrCDRE&#10;FsBUFgExAGymt848q6WY0TsXPaCKSYNKZTLtnTW2NO5LgxUTEab8Z4wC66g4VBCegU/lukqVhMxT&#10;6IAAES+59XxSwdjOOvMnHRAFQAG0CBLlPwCZX/+CfD5J6frAI4sFiAB+D7rvrCcLFdOn2BDh1HLX&#10;vY9oWnX6rDuz2fPvli6dqVUWgBasuAcyb2mqEpCH6wuVGgBBx8AxCR66vc8gsUh9+g+Rrr3/IOrV&#10;YFkmMvi51TWmDAyZnThFSVGaq24gi8F5Bjukixyo3veAQwSOYZupDyTZYbBHLACDH94BBmkMMJH4&#10;8B1ASNksuvdhlQ0AkqlCBoI02hYkC2jk2ghmZfCFJvtWVwe5Thp2MiDSmV92+bW6ZrT5JHpo6QA9&#10;Uivq6e39hmjp5e537ITpkiDNWXB3Nn/hvZoBYnsGAmMmTJP7DO8BEiwCbXChYWaJwSPvEAv7sw+S&#10;pBt69HLlNtwNFLtLI967/9DsGjdoZJBJKnmujdknmHvqPucZqaQF4+Svy3+9+w1VoiNkU1wnDP1F&#10;nS7Tsbpc2U3vIUG3BPVS9le6QeyV19zg3reLs8vdu0g8Af+3a99R5X3ueR3cc2ifNXN1v/nZrbIW&#10;rdtmF3a8xA102matzm2n/c47/wI3ELomu6H7rfpEw05gKEmcprv6NW7S9Gzh3Q+45zRfM06jx03J&#10;7hg5Xs+ABe9gyqG3u17KfPCwUWKohmCF5bbD8Yf7436mzJinNO8ci+dHUqipbh37IxdDKsAnZcJx&#10;WW525W5ZLy+9/BqVD+mIic3gmJQhZcnz4d3G65by8sedqGQRbEOKatrfu+5+UKAQ9o13hmthf8qe&#10;50gA7Ch3j2R/ZeaNc/HJ/zgoUb+I4WAfBo8MEJVsyj0bMseyL/tQTtRZpHkkwZo97y5ZkVLP733g&#10;MQF0yox+gmuhrKjbtN/IpfDt7xPqhe7vln5qv80pgW3Yl+1gCDtfdo3qFu02+3HvSPz4D6KFd4lA&#10;d+RT7AvbSLv1sGt/CCZDPohV2kT37GjfaV+mzVqgYLNJU+fqkzZkkVsPeGYfZjz5jwy3Y919PhcC&#10;4xgU0cn638vV1tGGPfvC6xrsARCNQKLDps19I+7Mk869rqMXMOYY8RLAeGkJwLmOgY6Xxq4hdeA6&#10;ttcrT3EXU91xZsQ3Sv7Uto1P0uLBCAC6yNT2qgaJjz35vJ7RrLkLvdtGmJmFcIKBZgaWthZLO8Cy&#10;zeSxPg7KR8qBMcBvt91OcsxefYd6gwJXTxkM0ocAyiAn6BMZeJOtmLYXMu6WXgN9TJXDGhBh3dxg&#10;yYi/sqSrXiYYg+ZGwYGNMm/WORE1dioq66HrwHIKmBsvKdCvt/lsBJo/D3K6NHsgs7qxdezHqUQj&#10;cdUoST3NQCDXPEfJkgLxWmtR1wBAvxGx0KlsKh1IWr0tBoQePBcp75c39H5O5Rtann4p24YOtetV&#10;10v/SUcLmAYsX+Y6MzSegE6ALg1vJ7ft5Kmz3DI9GzlqbDZ6zPhs5Gg3qh8+Kht2x6hs+MjR+j1i&#10;5JjsjhGjsyHDRmSDhwzPBg8dng0ZOkLLULdu4OBhykiIk4XplUymEVvWwQ4MGT5erhv8B/PrO4ie&#10;YoYBNTDkAAGAMB0AwBevaBrhG8OIk31phAFTsN09g/xijAMgSDr4jkUfwJhRK6wyjHsfdZpDcxcQ&#10;2At0VCw00IB7gAnnoCNmVEujj8Z6pLs/gDsdLg09YMeYD36z4A7C9CKR4XMDcESXh05v5lwYq4cF&#10;OBfe87CyOC267xFZMuGpifel7QdY414m6nzzFRSDphyLQMoWaQyNCffWOwRsDlCH3U9uJ3TwdO7I&#10;dRjdd77sSgeWCBp19cJ1+EhGLulypf7j+2Vdr9ZvQFCnSy7X9pe4hf9Y17FzF2WJvKDjJQJP/Hdp&#10;l6skmQEgtXTAh5SrpzfzyWL4xIcV3TFsP580oIDL611Dx+xA58uukMadNL1ILC53YKytA0qnnnGW&#10;BjD7uYEGzAasBpr13dwAZOdd/iht+m577q3EJtgnwUzt4wY6u+v/P6hR5jvTgzLtd+sITiUNMAOh&#10;Xf+0R/a73/9BU4s03nwS4ML0MJo+pojpGADkAL7ddt87TDfuKxstXFbw/t5z733lCEDHwXUqRa1b&#10;d8CBh+gYbItnLWwMv5lZOeyIo7OD3HeAI2DxhJNO824u+x+kKVD28cc7JjvmuBM16wHQbHZ2SzFv&#10;hx5+VNjnFJ3zcNc5tWjVJg+KPNH9d+TRx2VtzmufXXHVtVnnSwCuF2Ud3XNq6YAqnReD0pNOOUPX&#10;RvR8+wtIGnOe2HaOe5R7fie6Z3fq6c2z9h06Su7CMU8mGMidg+lZOkDWHxNmXjg36wjiNekSnSnn&#10;xseXZ8gg8oxmZ+vYp7ln3LrN+fo86ZTTNdvE8U47o7m2I4CY50c8BN+tDLlmBqB2vj/utoc+YbOO&#10;OuZ4PS/KeN8w6KUeIMWCwWT9kSHIyQbnHBMdPNeLIwB1y9Zzn9QfzrdfOCfHoi5wHXvts19+PTBp&#10;fKf8OAeBqqznWTJwJg6C35yLhWPs5uqRvI332Et11tfXI1w5nKTy1j26a95N/+3r7gdpm9+Xa+Ma&#10;mQ5XnIbSJR+sOubL/1DVFZ4z98N6WzjGAQcd4ta7Z+nOx/VRd7kH6i7HxO2CY/Cbc+m63T3oOtx2&#10;KjP33y56Z/bQ/ZIhkO977euBEe8CZbTTTr/X8XmWvGuUIcHXvJe8k7x33Df3y70eeNChqs8nK+HR&#10;ydnpro6cfubZqo+nEi/Sul2IaThNdYn9eBeov+e0bKPAbPbtcJGX/zFjSTIufN9pq9pf2EltYRs5&#10;MLVxg7WOimnp3vN218F/pOlh68hXv+2XWIsZBzTFv5tkquN9IiuuFECvisDzqiRwsRyI2Ngeb+mK&#10;IgCxpIteXrOsMKePatrjInOhB9EeQL8kAM3M0YK77s32dM+d8j9W8sUTfM4G953nymwxMkyerVy1&#10;guR+aaEAACAASURBVLzDLGF5J8idgMsKz4X+HMIBvEDKcPodnL3og+ffdb/64etvuk0Ae/ykWSLh&#10;YKLBFvTlDARN0xxLA1OWOQWbqRSs+F7WFacAuo6JbsxMl2NVUl1zCp6rALsqzSgv9W5Gdf7NKXj+&#10;OAHOtnwUSTSK4MB1eaIaZJyxZa3FOjRy27BPD6CxqKsCaLOqS4MG03iD8gBxdeL7vCJnoS0LZxVA&#10;+8QppQDCZ1/Ssk3LcztI8wsL1/nSq5SdD+kCDBtsjBiCq28UoMQ5AzmBT1rSTMAGRq+rA6+wGp0u&#10;vUJAFqBzgbySb1XWIQAaYKjnbX3FnLE9MpDrgi6J0T9MA9PmMBiwFVRyHBEAdjA1Pd2L4AMae4pN&#10;Ybvb3LH4zjFhQmB2AM9sc1W3m8SYYXfX5fJuYi1gW2DBLnfAEPAN2GadgKC7dp+5sJu+w/b5BrSz&#10;GtcO2r6Tsszh3HBhp8u0Hu9ogBxMWdt2F7j/Ouo3DffZLc7NznGApbkDNWeceZaW005v5hp517i7&#10;z5NPPSM7znWAR7vOnOWII+mkDnedDelLD9Z3ANShhx2RHX/Cyeos9tnvAAegfOdIB6dO3XU+gLS9&#10;Q2dL50nnsk/ovABadHT77ueBI/8B7P5EB+b+p3Hik2OyHr9NOiz02Lv84U/q4AALsAR0gpzr+BNP&#10;UWdK50nHR+dOx+f/3zdcx8FqALEiUtpW2Uv5BpJODWYfOzg6b58wBqmL1xoDXADAgEWAkpj4407Q&#10;NdLx0sEiyaHTYz86zRNOOlUggO9dHPBv1aa9WE6yOl50MUD+Klc3L3LlfKykFzxPZDHnuGcIM8rA&#10;kefPfrDU1IPJ02aLxex2/c1ihW9wjfb0mfPEyMFy39KrnxruKWGmZOiIcWKCqbfUV9he6udA19AP&#10;HTFWjDvbwTDCtvE5QBrMO9TgEzwLe8nAjVgABkAMiHANUIraERP0PjAYQprEQE0s97CxGkTNvfN+&#10;DcRgaHinsOoivoBjowtk0EUnwuAKJoZ1+LPDrN1936MaJKITHTfRDxAZvHFOmENYPxoRZhT6DRqp&#10;/9EUYgM2ffZdYhVhIpEFLHLHgu1jHQNzm3Llk2sj8GesOwcDRmYsYPxI0fuEG9UTZc8gkkEenR/M&#10;4Wx3TwQGjx4/3Z13vgajDF4ZzE5125INlLZkuCsjvN7jtL7o3rkO2gyi9Slf0gAzGOX8flA8XeVt&#10;XrIMRon0R3bCoHSeK1cGzROmzJKWdpTY31n54JUyo2z5znZcG8wmZc22SL+4PgbSaG6Hj56s48KQ&#10;cj7OzTkt4IlyYnaO/Rkkj3HXSFnDRPMf98M+nGemKx/uk3WwuRAi3AfPi3JgPyMoZNnm6oSICncc&#10;BtNs27PXQP3HNXN+6k6PMLCG6KA+3tD9dr0nXl86WDI22vJrrushJp02mpke2nveFQbkvAt9Bw4T&#10;eUFbyiCIGQ/eI+JU6CN6uD6CvuHmW/u4AfMteV9CO83/l7k+BmnU5VdeLxeodq7fAdB21IzphZLe&#10;0T7zfrd3bfI5ru0F7LYJbbVPFnau3nNmJ5nRo73xMSqnahDiU0Yf4gcNrp30AyvfztKu0WYy6DjG&#10;bUumw2u63Zh9sm69ZvhWBdmN9+B/L5d7pKA5BdArAkA2xjpf4n3sdx2ArpN3/AOBiwWweCsH0suC&#10;9V2s+fY2ecF5JCy5Ddjy1bmUw8CHEqu8+FpuZccn78zBYWALaKZ9Z3aXtpyF5wERAXCmz0DmCMD2&#10;ft4Hqg+iL/rNb7fNWrQ+T2QO7R/kC20+x6Lu4NTBLIWs61w7oEyEru5Rz2mvkHkwkzNk+FjF4QBU&#10;G/nGx5aXdcyyT7pkMonG2229R37MTsdOHZtKv+Nz1oHsIulJWZ5RJ9NoGjhX8yp8/NkXkWNJ2Yqu&#10;FBy4tohvEnhOv3/olxKAjr2eSwx0ANBvOeAc8lzkGui03jcAzuUB3xuS/ZE0yAfArowGgFUAbdJG&#10;5JJ8Pv2s/1z83MvZNibP6HrVDQK/MM4wsYBbXCakTcZtovcgAVQ6bhpaOqehDgjQgDNlR8dBZ0Il&#10;HSO21VXWuXeroyTlpjou1xHTSYxSfvqxAgd02MY407DTUfA/HQLHgXH79W9+qwAEfCGxwNlhx50E&#10;7vjOf1gX8ZvPX/36N25h3faSQNg2sId4TwIM/+1Xv862d8cQI3TAIe73b+TFzAsMmNzB7cf2O+28&#10;i9bvHI4N64RUg234D4YEQMromReX4DFjJgF/HOdPu+2lxpdGGNcPGFB+e/eQg7StB7H767cPjDxI&#10;DfoRSgd+tAIKaSD4Dvt6igOeAECCOxnkMN1tIF8p19t00HZIUUgEw5Q4UgMGSeyD/ld690uulDyH&#10;7XjuAB2mSkltC8vPzIN5gTOAYh2gj9mKa67rrtkAWGwAHFPUDJpMI05Hzn50onR6DGDauPMwSGHw&#10;ROCeWQcyQDu7RVudCykN6/gEXMPAAzKoH9QN6peBPKYI5yy4T+DujlGAkKkCLwDUR598PnvsqRcE&#10;kJjOA8wBLqm3SDIADfMW3p/d6UDbwnseEmOx0AEqQMnCux9WnWa6HC0vx+aYfEeagiyFwBh+A0q4&#10;FkASIANQQp2nbjNdyP+AE2vAOS5glg6F32h4Abzcp4Ec+ZU6gAXY4l0AMCExYUYCuQzMDlpgwDjX&#10;DeABWCElQU/Lu0ayAbbn2rgvTXlPmiFpjE1hExTLzAnlA1jkWD7g6m49V9LeMzXKtVMvAExcGzMh&#10;lDP/ATC5Dq4RIHjvg49JG4a0gGAtgC7nZmBA+TBQYIodeQKzP9zXXCVFWKQy4Hp573nGzIAxSwMo&#10;BwhaRlLKGlkDgxYW7olrpB3hXIpRcNvyOTzIBfgfgEv7A2Cm3ULmwbn4zvmYwqdOc4/Ut/4CnFNV&#10;7zgf28gWK4BYykDBzq5uMNtEuVv9ZL0GF25fZn94b1jPvqNcHWM910WbSZkzI2VSHzkSubLmGIBs&#10;/vft53jV57Fhton9qWPUWd5Bvpvcjbo0ctwUDRrMGpR7tU8bIHFNAAz2ZT/OaY4GLJSpBXDzm3vm&#10;f54BC/vRLhDUxWBr/kI/gENWwSwa7bwBfRauWwMfwPo0by1ng5DxbqCoAYHrN7hHvQNhv2mzFirT&#10;HM/11t6DXb90i54vZXCXO68Nzvq4e6C8/aBggO+nXL/DNTDo6+HqB3Wkp+vHrrq2h5+RdL/Zn0GD&#10;2Z/5Kf/+eo+pN6MU2O4GLWOmCLjzngFeCWQspBl+SfWZBohLrHQNA91oHwPH+baR7po8AHXaamO4&#10;6/yo64B12aVjdZLCvOpZ7dnryAossHkeeBhr90ruxoG0BpBMn+tjhE7WTB/9NrMW3u/5KMkZcdpA&#10;xkH/xyzGH0LiFWYM6YchYIht6DdgiOuDd3b9+o6aubzi6pvcumHKAAsIAoDBKt7j2ive67auX6Gf&#10;ot8BZAPUkHH4JFdVmUMVTFeTLZX1xJ6Bbkr/vCUG2iQcsbtH+XvVcq7ONz/Vbtc5adSB5s8+T72b&#10;C7nG2pD85ONPvvRJUEIsVZ2rRu7GZd/XflphnXPDgZDp2Jx2fH6KtcEEIQHQkWRD71l4H5B41tlF&#10;puC5mnlwRZKyvp6B9vaMr2bPuIUkgU8HML0NbAWOGADlyx2QodOSRs9VODp6QDVMxHU33qaGBYaB&#10;RgyADSOhdQT7uQaIxtRSb9Ow0cDSgTHao2E2GQQNMg3bMPedxlMuHO4/GnwD4xih02ADXpj6BWjy&#10;0sEkwA7DHMAS+iA77x0JAEYKwLTo6c1aZic7AIammZHs8Sedpmkj2EVApSW86BQSZ3BMXiyOI7ai&#10;VTt9co42Id33qWeco2thHaBQzh1neG9gtmX6j0+fEKW5zOFhqNkH7TLSBKYGWfgPmzSOhcYVjfM5&#10;rc7TtXFczklgJwGOAGICHjkn6cQBwoBQZgm4fjqbHrf0UVAmoJVr5X4AqzAxdi/c55VBDwz7CJAG&#10;9LJQFvwPeAZk07EANCXnQSd5Q09dF/Xkageekc60dyCcY+NGYdpdrhVwzvlh+XkeAvHu2vHn5tph&#10;fQHM3DsgjjKi7FiP3zXXxbOEOUZ3CACkI2fwBogQ0+k6cdgNNc73PyoQSF0CfFC3qId8Ut8ACnSE&#10;aDGpt/MdsAPs0cnCBqL5nDH7Lv0eGAz32Yfj0anSUXMswAvabVhIgABggg6XAeLjTz2nOs41sR/H&#10;AJDyTgj8T/AMJ4BBHbs7F/cE0wqwBSgCSCdPnxs0nYEdde/QpGn+XAATzsV+sMYAN47J+8b56Ohh&#10;qrl2gOsMS3MbgCIM730PPq6gsQcfXazjDnP7cY233D5I8iJG2wwqhof3lHviWAr2dYMsyoj9uEfe&#10;fdhtjs25GVTAFgv0jp+aJzDgGABq3nHkTYB39tMskysLBmfYXVLGSojg9gMQst2C4OELmB0cBt1m&#10;T2UsNPWfe+S7Rd979nWQyoWF8uOaGWRQJmzLAAhw3GfgcAFWzsdxKBPuaVQAktSJyW4fQABlc+ei&#10;h/RcOCblDVBke2Ob5wa3B/Og5b68pnxYDqwN/DOQGj56osqUts/qGmXAuUU4wHZPmqlrp75Q1gx4&#10;KBfK0evXb9fsG0CWQQqkB8fQwAI7T3dOzk+b7ttV377yTjFYQv7G+TmX2HN3fMAiZUk5koSI66J8&#10;jM1Hz482njga3qs+DrzwP9vFgxbuc0hImIVkjP+4NsqP8qcOcF7aHMA4MwjGsNsn21IfuV7Oxawl&#10;vxm4DBw6Ss+bwTr3R73kXk2eh/yQ95j2kf6O7WiraCsZ8NOu0Q4p50HnyxUnQFtIQL0Iig4X6zuD&#10;IOJihtwxSgGnDLDpdOnopYN+691KB1/SZ64qs8amm7Y4FgO9/DZpCCDA9M25Vd6qNYWswwB3BIrx&#10;xo6DFD0ztya35KsAaAMg9n8Mtm15Y01F4rFkedlP15w4cDB48eUCeBBICIFB/gLvYnSiSCjIpgNy&#10;adFRAtA2UylHo4MOU/pupBs7//4Pks5BorENs0jECkBM/cu//psctGijeEcJLAcwmiUq8Vfo9olf&#10;IqYLYgggjQSHwPMi4VJdquqyXKOR3jjOMlsAb2Opi6Us/9hU+qwmP0m/F8coS0lSxrzeUSPVNnvH&#10;m5q025+nrPOXOeOcZxCU0YDla1hX8XNOl/c/qgHQHxQg2hK4vRMHEYbsyW+FpEm5ZCN6dyz+Kw+Q&#10;tUQp1FW3pKA5TiBkNo0m4TAtdF0goQfSPhuhD5L1Mo5taDRgAwHKyDUAUzQgNPgAKXTPMJM0sAQZ&#10;wRYiraCjurrbzdIayxfZNWC3aPquvwNowUXDfeJ8YBpnGla2Y3sLsOohecdAbacU3djZuQaUY9F4&#10;07l6zeKJ2WFHHqPvgFyYZZhapoU8OLxYINlSgx4XnC942WB8YbKRDPCiIS1g2pGpRkDc8Q6MWwIT&#10;WE++M/rlOwlbZEHnjoNuFzDI1KDX1Z3uk2u4/dDSsR3n4NxMLVnyDQA+4BHXBh+oeK6mGTk34Brg&#10;CKMMU8x/LVq3129ALXKGM5q3cIBvorTPTKGyH3IXGn6mTQHmxioDEhkc+Kx452oQwfoT3TXQSZCg&#10;BXDrg0U7CQBzHM4FkAUs8wk457qoG4Bi6gOgnU6J6dTW0qHdkmev5Hr5ZIq0QwDJlAH1C49ltmNQ&#10;wSAA0E9DRllwLfrujodmncYN5odyZuoWNhOGCTaTDhiQAljhO/ryWcGOChYS8AfABVwDco1BYwGI&#10;sz0dNe4NZmfnB3jjwsBtmgDscDdog2VlOwPi1Es/ezJFHTEgY7qkA2O0HUwqHT2f6NUBZ4B6z57d&#10;KSkCU/GAq8F3jNN/unYHzGDtAMysm+vuk+BLRrhi84Ltlg1AYXJhQykDQD9sLtdgU/jEDBhglDTB&#10;3SfyA7Jz8U5yPTDTBEXddc9DAtlcN+UBq0ZZ67onzBAwnBwYZN5VZqY0SBaIuU1yCVh87k/uGIE9&#10;xn2DDovy4TgEtVG2nB9wyn3b/cBEsg//0QYBdG4PzD33MS1ITsSsunYEGcegAMw4th+ELMhu00Bl&#10;pEA+gz7aJWP0+W4zGABHygmACTgHVPM/wAswzDNmG0AYbZxkEwJwXi5i7O+TT7+k9bCXDMbEpCLx&#10;iAgBtuc+aUcBhgBVytIGgZQF5W/MJ+cViHTljMaTwSy/AYE8X56pnCPcckcIsON4fcMAgE+fYW9s&#10;/t1YW67De+BPUDkMC7OHABH+A7hTVjDTlIl56+rZE3tC0GFIdkV5cayLOnXRzBmDrQEOxPIeMnji&#10;/mnDjYGXZMkNbHv398y6+fwbY27MONuPDwMdALwBfd4RxbEwCxLIGcWmuDYQooW6QJnwDKiLrBsT&#10;BlVsZ3E1GiCFcmbAMWP2nSoDvlNe1HHuEXkT37lPAW73LBjAUd6dLr3anWN+COJ+V+96oct8N9dD&#10;G7C16WbLJEiHT+ceBz0ZuDbQGks+YIEN/FrA4opYvpG4D5SY6CD1KLl0rIxYuijpSiHPeCu3xLPs&#10;beWEMp6ZXrI8nRJfGey/luUpvwEdcgZa/IKCMZE17h9sP5kNhklGXri34j+OzN050NPDQkv77kA2&#10;s72wz8gDYaBhpZmthPiDrDJ/fvo+3lNvh/q5HF8AfPjx43bT4twOXqbn3isGSAA2bCa9BV2d5eWG&#10;Chj2S7GuPhV2o6yDm7KUtd6S/3/qnpFa5KXXLdlGDYBOLWALAB1JNiLNc5w1UMsnX+Ss80cffxFp&#10;nT/PJRtFPgfLPlwEC0qykVjXxQy0B8/B5z0kgCt8nj/IresMROdBu0mylCLToGn2C+eNvL4uW5WV&#10;fc5XVpho0/PHmQhzRw6yEVoiFdhDRtcwzwCkiwRwrtLInBE361kANjd076Vpkj7978hTbhtwtk7A&#10;0mnSGGI9Z1OrrON/yyrYOzBwll7TAIBnfEarAaahgwHYa28ffCBNbfCEJMEJAIyAInSuZyp4qrVG&#10;uYA4XtJDQ8AC6w1cAxQvksOIA4boXx2AJJjHmONjjjtFoJcpITRyAHeOz3kAlmK8HVhkG5heQDTn&#10;A/CR7ATAzba80Erh7Y7BtSs4zl0DjDjXyHXZNoDvo8VsN9c5z3HHVZCXA8b8RmcugOkGMGi4kTgw&#10;AOgQJBNcCw09jQNMMNeDlhege3EAuJwX0AxgZTHQTXkwaALct3LlSbk2d8CbbdG5A7oB0LYfbA7P&#10;hMEHjBd1hI6MgROAul2HzprJYH+vJ+4g60MCPQEDDCTQ/KLjxdUEYM51AETQnMOwsy0NKY4adOTI&#10;BHDboFNcGECfgd9BAahQf7AHAxRRb6YF8AZL51msyQI6Y8ZPz/c1z3Hq5WgH8ACQnAOWETBIx2vT&#10;33TSgHTOA0i2TlsA2X03eyyM/QG4MMUAa9heNIAcm+AWEgCQGY1gTsAEAwRYdGzoOKeYRnftgBEY&#10;aHTJCg6d7gcLXBtTRwB9tuc8pgXmXoY6AA2QoNOSZneyAxUz7xS4NF01shBjrnk/Z831sg/KCYkI&#10;+mDeTS/P8LIHAKXJBTgWDCCgg3aAT6QJtAt8DhnhddcPukHLzCDf6iO23zOilCezUtwng4r7HnpC&#10;C+VC2cKgMlDnGP66xopppK3AmYdyNrZUAblBSsE1UQ6wo8geOD73Ye3N2KBPZhv2p91isMR+cmNw&#10;x/U659nanvUGVil/QB/HoK4ziKKtYpAAaBTD6RZr1yhLygXWHH0w98995YM2GNlwfyaH8LN5gwT8&#10;+M5g9urg+GNWntJ2C4gODd75nn3lWfKdawTs8ayo6+w3Tuz1naFsRuieeK6sp76YdMOCi71W9C6V&#10;ueo4g7XwHjILwrUCaqmrtDuUDes4F8cAoDOomeAGdzZbMCQA9X4Kah6VL5SFSZtmhQEbz41rN0nM&#10;6HA8uTC5hXVIxCB1NCiDqQ9SEO7LGG7KgOdDfVffFEgc3hf2QTrE/zxnypxBC/WSbWV5hpTD1RHq&#10;Bfd3R5hR4v3WFLPr4OmAYVgBAbH0QtZ3AUj7TIn+P9k6hhTkYpffrE/4sEIAd3UOBJYs82xvDGz5&#10;buA2BrgGepevjGy8LHBwldcyx9Pa+TEir9xY36xjhWPnjF6UXCVNtmIsnqX3JiMh2lICzvcKCW58&#10;ApWjJN044EAfiE2bT58tdtoBZhbPPHsAjZwS4E0wM/WIuscz63bDreqXrlWsxZjcNhfrN0AoXuvY&#10;L+Iqw2Ce/pO+B4bTAPSXEXhN5RtbL8OIg/zKgYF1YNlrmv3SKKCwkWwk1mfHns5fRBKUOgDdWOsc&#10;J0P5Ks/FUOflvNaCBCPmGT15yaourIvBcvq7zDwXso3cgeMd776xOnHhqMs2qPciAdCl92d5OUmQ&#10;Aegi02ahhU6lHCZLMiY6Tum9jcAxYPnam7IurkIyVS8GxFVGKhsVlMrJQqPCaH1ICHKi8aJBluZu&#10;kJ/aY6GjYxt1IAE4xym6AVw2hUejZ8yIJU7h0zoawB8vF24NBBMw2kQTbHZ1TPc0C8ww7C9AFFCs&#10;abgLOnlm2QFeZBMAX4DsUQ4EA375zsLI96TgCMC23tzdR6VzbKacCG6A1YXJZh/WWZpvwCeAGDBt&#10;2QPZDrANCAaI2vnYlnMARgHmAE0kHABLJBx8nhWkI7C33CNgHzkDwLpl6/MFTLlHRtH8J1mHW9gf&#10;MMw5+Q3gh2WGgWY9+wO2NU3pQCoAnOvkOJSfrNpIH+7uiWuDmea60aW1vwDrsHYK0uG4aK6pEwRg&#10;0iBxbrHYbhCB1pnnQIAP9weIZl+uAzYHluua63u46+4srTY2YWhiAftERyNHOenU5lr/8qve65YO&#10;VGDrwSdUt+hE6czp4C0DFWCKTt0ADB0+I0Zs88TyLnpAYJcOkLpFx2zbakp8mk8Bq/pLvR3sHWIA&#10;LJwfcAi7ykvKd2QUC9wxAasAZ2N+2Z6pRKbnkTUA/u998HExyYBTP+08RoBRHsqPLpZ/MkCaaWG2&#10;ganm+NgDIr3gfcCWC8ZruhjtmQKdlAlSDu4HDSpgHRAME8+1AMDR9tLxsy2gm6j4sUFSQnmyPbMb&#10;AGPeR7bhPJQbQIlrofxgpwEoAEUG25Q96wFnHBtgYkyrAdcRweaO50V5mqOO+UUz6CEokevlHniW&#10;ANSWbS7QOfzslPdxpY3hXtFwMzDo767Xg7U7xebaYIj2A/AFeGUQA7vPAMaccNiee8HGjO1MKsC5&#10;KWOeI+dEbkA5sy91lutmgAXLbDEbaGUBiTbIYNDDsQBexq5S9rR3LCYj8eXTV+vknMN1BJZZemy3&#10;H/cmADhuaq7JBqxSZx549CnVC2zzqE/ohzkXizHgJnOhvlPXOA6DSJ6TgWWul4X2nH3ywEx3jVZW&#10;/M9vrpv6rlTYDuwam48MamggQ7gvMcHMEEycrvtjPduyyF3J3ScDl4lT5vjydNv7rHL35edh0fVq&#10;kDpT90B5A+wHSK/cR4zjTTd7qQ/vPtInBtgcT7E1biDHsx0i6ZB/R3heg4J8iD7Jgk1vD/aLPKse&#10;YUAyMOj2ucZ+YqD7CKwhAYOFM3kFTBS6YRgxpp+NjdbU89vv5WmI+XwzsNU5wA46ZbTMPj35+wIO&#10;hS2eD1C0aWyYOJNssJ38u5F9AMrdcSQJeatgpeXJnfhJc23G6HEsjl3ord3+7hpi+ztjm5U8Zfmb&#10;uZ+upBthetynPzdHjwJwe4DibVIJ7v7f/+n/EIPMgnsSAesEB+Ke491X9pEuGqkGsUfEMfFp31kA&#10;1DcHSzrqE+QLzw6SjzoHUAQ8+5wG63LQCGPMrNu1AtGdJDMhsRE5CtIAO0vg5JMybSyB4q9qMgmm&#10;2QaL7IQbS8F/ZalGXZbP9P8yeE69nKs+znUZVb+JpBuF33UMoA00V3ydPykWY54LoPxZ6fODlHWW&#10;dKMcKFjye36/AM551uSShV2Qb7z9Qclxo8mA2VjCkfiaF3KOegBduHGsUDZtA9GQW3W+0IDobQBB&#10;gGgAFVONTOVh40bjxAjPoveZzrJEJhasw7QcjZGAdGCi+geNnDEaFpDDIgmH6xwtynxEaOjZjsZt&#10;fDC3t86CdQBHpnIA0bDP6Jt52bC88fKIZgJ8ADayHAESYU1hgwF/AEEAHww0rGs7B/ZwGgE04uAA&#10;08XIFXkGTDSAFVDMPpwb4A2YResMACaCG4B6ujTL7QSs+Q+gzbkAoh6ku/XN/D6SYzgQeZY7JoCX&#10;LIRt2nXUfgakAZ8+OUcLXQPyC64fQMtz4bgMbHhWPBfYd5jp84I+2wB68xZtdL3swz0AbGHBz2ju&#10;wfqFnbrovs4MUgsAPWXFNeH9TRlgS3e0LNFaS6fN/4Bpjo92kMaHa+BeGHxxXKbT+M/YfcqDOsR1&#10;IdtAwsHsBTIgswa8tMs1ugeAUmf3nWA0PHS5t+NPOsOBrEckN0B6gYbOQJaxwHTkAIqxCkCaGQK8&#10;pkg3TwCcgIUDJIBbDxIf0286aTpsFrMlpENHcmSpYKnjAGAWOnMkIIBEgvMAujDAyDwAkOiJOQeg&#10;DFBDZw/zDBDmf+o4OtIC+N8jJpl9ANYAIs7DdDtghClotObIL9hWYDC8LzCrgF6uB99brv0BB0Ip&#10;F4AcAJzBAO8kbDxBilhJIctAosA1Alo9o71I0hK2ozHgfiZIvzwtt0kEULGOspw97x4BFNPowkri&#10;B8y9wqQDIhl4cy2ATM5l18V+crnoNywHJiNCMB7A2gdD+raBNofBOwNFgOyYEPTH9kg+vJRjeg6I&#10;h4bBOtvwjAG7zDgARmHtuT+ulftgUAKg5nlzTpux4BwALeQKPAcBrwAKCaCmrLgfjsP/bGtglbLl&#10;2NwXQI1nZtIFyRlgWsdMykkEkyJx7QBRL33wFpRWXpyXe+KYpkmm7kwPsxOUNeDW6gazdswAAAip&#10;PxyLusUgy2b5TPvNPXsN/Ny8jUa/TPurmQz3Dgl4u+fPOp4lIJqBBJ8AW6XDnn+P7sMkEpQ35aPs&#10;sYNGlIIATc+da7rDceN74/3nHMODK4kCGSFVeFbhvTeNvM16Uqacl3vjndJg2V0b75NiItz/B3Mo&#10;mgAAIABJREFUQ3WNI3KW3xJwWBDmdcESjeMxyEVuRB0cGIgfwDnsOM+F8qbPnDgZwP6s3i0cZGhL&#10;GNjRJi1+9hUdh7aCYGaCchnc4pO/ygEBvj+nxDZ09Guyp92796B7T20WBBDoZ1dm6jnxTKgntH98&#10;ylffLZz/gYcXq6M3z2oCnLHcAvQS0Lhk+VtKLuSnpJdrO84LEAAQkMmWqWqABcchQRLpzL3bwMsC&#10;FSve8LITEgp5XanP0MjxkXOQKIn9cSkAgABkYPFIgcxvthvs2mOsCkmogn0lEkhikgDV2AtCSCG1&#10;BFATkI8dKIwzv2UYsPOu0kL/6je/lQtKryBZ6h2IPM1kun6HdxKG3TLMMbiBLRfj78AU0gXq+vkX&#10;XqrfP//5r8riaRk/LYtnnu3zu59yVtrAtH3/0rTPAdxaMKK3iasuJSCszILf5gnBvglZWvm076lu&#10;2pjx2HIvBsZxpsAYIPtkZetLSWPiTL0FYC60zmVLOpNprFPCIv0OrhsA41TK4dnmz3wit4RtBijz&#10;HeD8bggYBEzHg0yl6dZgs3DbsPwWuezpDS97WrFqTWCdgzNMNNtSAs5Lve65rIH2i8+F4SVImjlR&#10;Qiiv5TcZB++rlyR54PxMsLTLJRz2KfkGjhyuQqJJBCDRKcI8MzVPI0NDgik+YBjgTKPUN+hE+4Yp&#10;Or5bZ2FgGtDE1OeNIcCFRpF9ObaPgp+RM4J0pKwnWPCgQ70zBRIM2GHJGxwoRV4BEw3D6UFkW5+C&#10;24FjgtH4rlTablvP7p4vFpTpG1hCXjYcHBT4GHSXBPOhSwY4n67kJa18JkAHOAGQAEpLrQ1QBSgC&#10;gmGwAZwAXoA1+6ABRs7Bfp6JbZ+z1oB/beuuG5acY/AfLLqy3bn7ho0G7Cql90leykFgHxZRAGqY&#10;X+QRgGqzhLPMiZYkpG37jv7ezz1f90AZMcBg4MC2soByQJpt8ACnrDgW10Z5xfdJecBSA3ABN9QN&#10;gBDbUG6U+3kaoHTUNcB6W/AimmjYRwJ+qANMa7Mt+mc0aQzOmDW4VAC9o85JZ0lHBFNIYw84nRAY&#10;UsDjc/IXfUB6Y1hgySQcYCUgC3DqHRCG5IFRYqZcp8xvDwru1LFhvuisTQcq+YUDAj4Yb44Y1gWB&#10;vfYZ8BYJPAAK0dzJ85uOT/VpuMAtnSrT6UoQEwKgqO+Aa1hhgC1gjpeRFxRQDFvKcUaP91pstmE9&#10;YID74ROGlM4NOQgSGq4L0EggJaysD3R8TAldODfAgncQ1oXZJa6P7ZU9T8khnhTbzLkUMOmOqcRG&#10;4b3lehY4wKnEIK7MeH4M5GgLeIe5H2P0KIchwWKN5+klG17W5afyPfC+XYFpnvmLATvPEzBnOuER&#10;7ng8C4AFzwi9t6z6kBEQnBcG7krV69ooOlOTQfDJgMNs6BgoGHDiXgCJlA/P09oiym5iGHQNDsFr&#10;AnpTfGIOCwKdHDT3DDgAs9RLQJtp8ccHwDk4aHVNwgao5L8p0+dLosA5qTPaz9U3FnMFUZAh1+22&#10;l+QlsKjcB/tT/wBUAOTxgREfHRyMuC45uLh6znVw7dL+y/HkXj1TyhXpjs30cQxJXNy5JfEZ433s&#10;x02alUtlNEhx2wDcORdgkfKg/DwLPFNSil5B52zM88ggg2HgYVIKzTaQktmda3SQsHBMk2Fw75OD&#10;VEdyLFxTuMdwLUzVmzOIkTQDYf5dv8E+ZivJvfObhe++nk7RcUxeaC5QfaifQ0bmA7SpMxbo2IB1&#10;JAOmv7719gHyscZHGitNPKU9qXKWLPFkr3l2S7kl4T99kiR7J+uz3fkXSm54TsvWWavWbbMOF14s&#10;j/czz2qh/g2C6OBDjhC45Du+6JahFs97yQzdObADhABitpPMqfQ/8tKH/GmBrV8n+bXj8c562v2z&#10;CJxv3U6zkszOMit43U23qJ+5uPPlioFi4Eq7D1lFH8SMIn0U1879IrejPW/VtoNiWZq7e8VyUIGs&#10;3XtpwbpT748bNM6YvUADEvTm94XBNu0N7TWzUNQhnjexFARzU38gTWiXkeCxfi4uQeEdmTB5po6L&#10;rOsyh1GYEaAPgfRjxmnQMBvYTvTafFfXOB79CG0VsUQ8X+oU7ywZQ2kHCa5+4JEn9R1LT8A3s3+A&#10;JkCsJYL7/sdflLKehHCkt//BfZJdmfU/u20A4fz38y9++z//5T/0CdNNwCJgGZu6OCNvnIEXNtwY&#10;8a+jjIRfB8BNVl2OgfSE9d9+/7OCJjnv5u888OeThW0A+JbZ1yzycNrgeALZYuYdKP/im5BFuAgg&#10;tGBBn7HY68pN2uElGz4RCt9hk03PDBD2ns4fCSgjleG7pBoOMGuWZc0HIUX3+16igdZ5jU/T/UaI&#10;I2D2ppg58eyzyZd8gOuaHDjb9zjBz3Jlc12Zvfr6ynz2hE/6WwCyAWfkGTDOdnw/w/NOHq9g0hE/&#10;CHsrn5XhXNtcJ6cNmOZePpDCgQhYHyok30lnzLSX6ZdvC50TjY+l3GYZHBpMNHU0+LAhTLnxmwaT&#10;6dCeIeCFRggwQsPKMU2nx0viGzMPuNHMoodiBCprt/0PFmjGS5IgP5NVSHPsPpED8HLD9AImYU0J&#10;1vP65hMF4jqFCOvOXa4Sqw5zSUcKu8R9ASpha08NDh80UIB03CxkAH/siQLAYpbdfwBbgUvY36Cj&#10;Zjux4Q6UAkhPC8w1+mhALQ0Uxzvb/Q+oNgaZezEnCix3uBbALJpg7oVZAoA3ukj2Y6BDo+clFZcG&#10;0NxaQBmdMoGA7EfjDlPNoIjnx/3DgNMYwrQQgEnZsT8uGW3Ov8iV51m6/tNDCnE5g7j/8X1VNjMH&#10;oGHy+e19VtvIc1UBhO76kXicH1w6kGawP9Ns0mPOWqAIeBpgk5dwvZQNAJrypaE3v10aO+QXgBOA&#10;Gc+JxnRq6GTpbAGMvCAwHmJWJ3u/3kUhVTINtU1tczy5aLiOmP/Zls7WdPeLglQCEEt9pPOmcQd4&#10;wP4AQvy55wksMIMBmONa6WwBZ+ZWYJZxAOEFMvj3jCUgVtPfwSoNAMyI1mQSSrozZXYeMDgxSA3Q&#10;UOueBKAeE+PGuwk4olMClMO60vBTt03PTGY93feUOdp/VtBkTwz2azZoBTSZHtlcJMz2zQAd4IQy&#10;AHADyvnkvkxr6gekQ7Nbeg/MNbUWREh7w6cFcnEuypogYptW7xukXtQX2hCeMQw3He6goBvm/KZ9&#10;p6zYbmAITBsQLM20b5ih4PnTULIvbPO84JRBXVH2S/f9jlETggxnRj6IQHNNvYC955ywnKovIUsq&#10;9ZDzx44vlBl1TdIAdxxlVkW/jWuKqxsASa6d8ue5UQfYz/TQk4I2X4FwADrcSdx+44KUQf+JlbxL&#10;zwlQzWCQugGLb8+N6/Fs/BS1tWK0XdvK+omhHCir/iF4e1Zgw03CQR2Rx/csP4Dk+VO/qHfmVANL&#10;y4CKdoXz9AoDVgYhPDdzWsmtGYNd37SgVfbSnBF58J4FWCo4ULMgnpXnWikHAV306YHwMImgOaDw&#10;3WQoY4M+nj6G37xb3lZygGew3cCL3zaI4zwAPAYmADHvQz5T/eCoMBvUP8T+0DbTLipTaIiroZ1D&#10;Z0tWyuGjxmswyjrekXNatVWfcOjhPqkPC33ZEa5vgRD60+57KwCWgHFmWJEV+qRAR+uTjJ5//NOe&#10;uTsRcUD47WMJxzpyBDCLSkD8IYcfpX3wst5l192UbwDADSA/2/U7sL70nxA1+F5DGOGEgR0rNnOA&#10;dwA/+7Juv5B0h2yA+wQ7Vuzj8Msm4A/pBXau5CHgk8A/2GaOi8c/6y1ZFJ7PJAXac6993LZ7S9uM&#10;pplcAuzDeRh4HH+SD/ont8LZDrifpyRLWLSer2RReTIoB+wh2LiOY9XHnqt19LfM5jbT7K4P0sc/&#10;mrgncgT07jtQCcFu6H5L1u36Htk13W5y/SPuUzcpcU4n5IQ9e2cdXf86xj3TCZOnZ5OnzszGTeBd&#10;coPC0eOzaTPmZsOGY/U5z62fmi1cdL8GCeMmTlPmRXIIzJm3MLv3/oflSAL4AjTCEBMkjpzkOQfW&#10;6RtomyFGSApDu4Rs4dN16zVbwAzAO5I9fOKDT+Wy8o7kEQ89+pTIpScWPy9wyPcn3THw4gbo0Q8w&#10;Y/rSa8u1PcwuIJlZA7L6whxbUCv/wUDDNLPNRx8XNnXmxAFABjhrvQPUBB4aY+3B99ceeLt1ZoFn&#10;UhqANZ+AbrZjf1hrwDaMNpZ1gGy2AXTzP/cNa82yXBKl97S96aP5/WYAtwBvk28gC1FyozUe/C43&#10;7/TIxWZJkB/xm3Ka5J6vj4OZoeyr9BFjlDRvhgg33m18xGm7cCAia+s2MMnoyHqFht4ipAHNNuUI&#10;c2iNFBZAgCbYHkAx018wdzLQD9oxyxioztCN6pm2p7O0hoqLtMCMISHoCZDDb3U+ozwjAsuJ//Oe&#10;IVEIDQb6Zx+AcLT0UjQ0gDRYT14oAC4j63Md2BN4dC8TwBUZAR2yAiOvvkFT5KPGTlbHTCeIawCD&#10;AFh4gCwAFzBqwBiACytKoB0jc1hYgC6fgE5AKdsby81C4B8NLQDRDP/5HzsdzsP3lq3bSyKBU4XJ&#10;JJCaAF6RRAAoOfdZbqExhj3neATQAGRpuM88u7XYb0la3LW3lx90e4FgGvdm57RWWcr/0pXDxQ68&#10;ooMGEAP+pI92ZQYjTCMEIwFz73XlzXVcrg0ZBscAeAOAL+l6rRgLBhBYCnn9aj8Hni/TeWC6ka7w&#10;H+XO9TKwGqBOt4cANM+hS0iTTlkh56AMCCik84RVpSMGbJhn7PigmdTUr1sAqaQ2hqXjf7SQACJp&#10;hd1vGFCbOkbHz35sQ4dKw+WTP/STLIVz8LKYM4YkD48uluwBoAcIA+gCXtgWlmN0CKqCCQewSsNv&#10;sQDumpCGwGbNdmAN4ExdA4hMCJkoYbkBcTDXACoF17mXl+MxMAAgMR3s7/M+beOTcNyZZ8OEFfcM&#10;3bQ8UA7gyACWgYcxp5QDgJdPymjMRM/oAmAmBPeFGEhRzhY8yTts0o2ZYQDD9XDtlniE7ZkVAPCx&#10;H8fBrQMgAhtq+mFsFLk2MXq9ffm89MqyMN39kBgjyW1m+KQpXDMAkPueHq6HumNsoYE384oGHDFg&#10;57o4n+Qc7r50T+56YfJh9c2ZQ2UarOWk1w5aeM4FaPa+y6PFfPcNbCSAnrKAJTPJgfkIm7ML5WC+&#10;yZJ1BE9iQFxPNOJuG7FjwZpO4FHezL49lUPEgOFBcjIpl414OYNnlalTyAD4NKYVwGxA3XThsHKe&#10;WZ2fs7wahATZCANGrsEHxM7xTigjx6t+jRk3LXcaocwYiFngIKwjz0cSmwBcac+p58YiT5+1MLej&#10;M6affgbwzQJ7aODavLy5Tjp/ypK+hLJggGDe85SRSa5uDl7OBt5NQqNrHz89zKDeoPuk3NjeAmHZ&#10;j+sxNxh5Zbv9eZdHhcEQx2Ub3jMkGJAH1wa50vyFD7iB4JOaGcDvnn6RgSH1AjnFCy97/STlRJvP&#10;uSl7fnMPyO0MhJNghzYSVpXyJNES9RASBbtAyo7BCnWfgR2kyuXXII3rrXKCFKJdpl+GgLpKLi7D&#10;9F5ach4b6LcLSWaQVfGuIP9jZpL2mwx+xKIwQDAfcOo87XTrthcKA/AMWgUvf2YP6RNODAH2tOEM&#10;Qngnm7v+rVVwXIIhpx/kXrm+DhdeKjcXkp9xPbDte+y9n+SMmAbAutMXQ2LBnF/k+h4ShDFrC4g2&#10;Byxz20LuyeyAuXYA6Mm5wGABL2lkIGSk3W77nfK8Dx7U76UkYnzymwRe2+2wk4A5sTjmHU1ioF59&#10;Bwlo9+ozMNdTM1iiLBls4Wnff7AnAHhmzO5fcHFX9ecMZEhCRiI1ZgpOdYOEI91g5vCQGZb1sP0t&#10;Hdgn+257d88kg6O88bgmsB4zgb4DhmqQdlHnrq4eDNesNJ8sJCTi2oaNGOOA/kQH7O/T70FuMN7H&#10;1ScGAPwmG/QUB/J5DkiYSEbH4A9bYmb0KGsGddQ3Zii9f/1UtVd+MDtS7TV6YOrJTW5hdo9BuSWj&#10;MhkcM62A2mEhj8CMEKRM+6V+071Tn33xjdjhxxe/qFkA+mBkSUiieIeQEEGSEVdEH0xf/OKry7yk&#10;yA00JEla86GYYWxlWdiGxXT6z4SEKC+/ujz4lL+oQcjZLVpn2/z/bN13tKVXdSV6GRtj3DYYjMkm&#10;G0RQAAkFlEMp5xxKOQeUc5YQUimUqkqqoCpVqaKqVMoSUQJMBhNNsEkmGjBgbIyx292v33jjvP2b&#10;e68jdY/+44x777nnfN/+dlpzrT3XXBtsECqrk3aB0F1C/e2nOoK0b3rLxpEjFjg1/+S7hQOtk0rK&#10;J4kVQ6jeIrNQLxyKATYlxiGi/e2njrXwdKToTTLBr+oRk1RTUw3NcX37ro4UMRVZqMhRbba3jY05&#10;iWA26FvnxYg5GpJ1myTCcaQFIFtYFg8vfo/Iwu2dRb9D8zYBR4sXiEQFSDQVHaO9B6QCthYqygEu&#10;FPDj2RlTwLrAeAqStAVh4QCINt9Do2W8f9oC/AGP6BPA3p7xjg/IC2gXwRYJFkn2P4BUxNlmoG2i&#10;rX5Hm+iJgz3CLfqNItJl+bYPuHYfL5FmC5KUnWhyaVoDo8ZRWwHebbffNdcuWohn1k+ixhY6aTqA&#10;9mm6zilxckSBgWMbenjUbXPeZdBiXNt1gGJA/sToSB+Tz3rOU9o88Sy+rw8lCHKyePEzjzs5kRX3&#10;dA9R7wPGOIQq1F4i1p32MXOy4Vs2SaSEwTY/yoMWGRIB7pGmp5OyRN7o1FYhnxjDEVHCn140os9V&#10;nMffouAWMG60hSfyBGhb0Im4AYFjwwin0lFiwOKKAU7vDKC1+GXhV4U+oNTCBywBc5tOOJQNUADL&#10;4Y62+7seTjHPV+Q4POPhDDi+ZLwZPO/hMKJaAJkMeEXWVw9etv/ZgBxVAvm9ot2NuX5pNNtwRIGd&#10;SkSKsgG4yjlgzK077bTZlQpF9HlvnjP6c14+q99uTHGReekrz5qEsMHJdZ2lIznP2HlWn/HcFdn1&#10;DKLDN9x0x+C7zp4CVeA5ILGBOPsHYG88RIDDkR1c7h4dmJf1WycLwFFJu9mjJJH104M52bC7bvOy&#10;gIEoiKBzlObzABWeQRXFeSPRsBRCgFORh6JKJCJLK3xQO0qRpABXcYVvGgEDoJQTyOBwlOyHFS3v&#10;8oNd5xx4w2lfNI62SRWac7Oj6700Y82hE7Xi1CWK3frT86XYz4NPTGkp2lT9EyrFkCusxEJz8M4B&#10;ZqvKYU80nJ3vOC1I/49qjTUP6mTEs2qXZwywvnVuTj08i/4zRj5nTejX0v/32csHjaPoJYqdXD/q&#10;AiTRcn7XvC6Vk5sG310wB7hmY4q+Yc3fOCLulw3jbb0Ze/bKizNh/BaOUwefNa54yUArOwaYmz9V&#10;DZfjUqo93dm7OVxqe54oOP7zBePUko047Kge4OAQXJ0TkJsTPLBfn9uAv73RyZ+9k/3w2V58aVby&#10;YZyKei57uf9xeFCgPPcdre29uuSl2ZvlrgDLqgED7PZ7NiRgzslxe6+fgO4Qe3Lx0MVm9H0O2BNA&#10;sef6v+rDbBsA/M4tt0v7OJz6EnXQyeKtc7pTpa+8RHdF0Wcee2r2dvaALUb9NM7HDOB3RiQDl2Z9&#10;siOCN+aIQlfeQ8XQJ/u0ticwdMpZoYeWHKGxjGOMbnnhlf3Etj1b7EmzURwE7TvupNMz1oJO7Bp7&#10;teXWOyTApVophwf1TKIzPXp75FnnXhqnltNi/PUdmV73Y6u2iCTtbnkuThO7zb7Ffg/cARfYU4FY&#10;jg+6JIpMnJvWDu8bC59zjdjYmSdljPX5gYceFafDOJQELazSwZz390gbetXedyR/SSTdZzkWgohe&#10;Tg+cFjgRCA2zAT2UV6cRrudUN9TUnWZMNnzrxglECjq+aVQRdm2OCKfCyQNnxuu17W+fc4rgVGHj&#10;BDE3TdVg/9cugTeOzYZD1xsdyXdSYbJ9hrNw6OFHjerM+wSIAqFOQ5w4qLFx/AmnZk7BQ5wyzwY7&#10;eX6Yg2QvrIPrbmz1OfGLrv3e5xaKDifBHCnddxgWB5/Dvo1aHq1fOQgcI9d0QkScYtv2HNqiDfTt&#10;4byqkJz6He09zpqXICoMuoELGUgeSMCxCaSUKw//giuyqZcW7sOPfWCqwiBqaVBMpuL2lnfpZjuG&#10;Mzwji90RiwfgSdnU+zHloqF80I/g63j4psGDs9m7roE00DxJHcoTcByzV/OCHUPtMO5Dsm3jUaJ5&#10;40036xrQb+nHUTaR0BjaoPAegFITrLxw3rONygLaKtHf/QJCdeQ+I0mvCriEl7xT5/saOP0AjGur&#10;zcQ9fNZrT+oTCoO0AQ99pAFWm5bvWMw2AIA5Qv7h/h427rF/Fnk81wYoXdsGY1Nk0IyZDQOVw+YE&#10;+Cu8YsFmY26L1ncsmNrcbQYmIWfGfZ0k+N6hR/YS5jb9GYk8bxuAP/O40yI2D9ja8ERLRGm1033N&#10;jxOGIcCHM5H9Hb3gUcXQhq+t1c+8dY4BA2EDUQnR+HUt8pnpWz8tfG0KqGsvUVibeS9icV9ACOPJ&#10;yDq2kjgTjvL8p7mTjDwgCgQBlyK+pfgC1OEhe9mc71y0LKCvEv8Y2dA+/GzgRbQZmAFQq9wyAAM8&#10;A4dAzKJENdfFmF87Is/+JzJIZQNQx9sOmGzP4AX4lMLFnCR4zeuc7KgcLJsCE0DEUfztY62UzFiB&#10;1iQrNoAKVPu9jr49M7DlmbUtsm6UFppROucZ0mclwQfkJlGyXee2tj79Tz+6l7Zqp+sDuZ4JKLEv&#10;zB4V5URb5w26TdE8gP5e6e/WnrB2fdcGBgb1PafIczBoZ7b5LXLv2tqde7f7FqB1Pc+k74Hus2P8&#10;bgm49TlA/tQzLwiwAPbvXNh1sss58XzG3OeBUsDQnEmU8tbuICiqYuzrhAPI9LzmlOjdNeN+3jcW&#10;FQjokdzZmQtFQynA6rkVnSqKSMDwUL/wumVwcwUdrmuAhTOPzgA4egbtMXZeXbXkkZ4s1pwifSFa&#10;rD/Nb+PT+b+3JEJZsm7F4+b4hRc9kjJD76BfvujeqWRcqX84/amERd8pVQ4RKC/z37r0fTbCZ42n&#10;eWiN6Td/m+Olw62N8hDOHioK+sYYLBia6dYrWlKtQ+NX1+8qIfOmuuyRNmzzSf88EM7/ikGz6sou&#10;Kwbn1rx1f9eZc9c9PWdgTZ9HQLTPzh0Jk5XgmmTLNo/Ni67ZfetUQ9t92bITTjlzKvWaAM0Bh8Ym&#10;OG28bSSV6mcBKQDW/mnsOSaex37PeIsWA2L2cEEpjrd91HfZ4q5VfcEINpyWSB+Q2lVILkrEkFKS&#10;/dz9geicFDa7g/+8ZwpxnRXAwdZzMAVkBDec+J2UffnwgGhtBDiMP7AJMB/fns/1UoSnzV+nfYAi&#10;+qDkb9dl27wEoy4fp1QcFXNaOzybvsoaa+PHhlSlSPaBXWEbz4+k4I35rPG+cVSxNO+Mn//nFDfa&#10;6u9OXwKrsAqbZN346XtsUP/syYnkUxSLJnkbC3skLOIFNGujOemZO3f/6SJDQJzgFtCsn41vTqcb&#10;uGVnBbrYNZ/RT4J2BwxlLIpUlUdljsASxsn4esEeB42CZilOdvBR+bx+gRH0f+WfGUPjJNLPYdLf&#10;KQZ25Xv695qdp8hlHPWT/mTfz4+iUB9XErX6+uBQjo4Pxx12Au6rzod+4vicemY/xTBnIhRwTC8+&#10;FKpnu4/2iqqjyrh2UTb3av0jMl4cfRiBc7jtjjMCmuEkwJVT4rQd8E6eVfu7lM4AbP1ZAcjXvWHD&#10;Lk288dsD4lGVgH6/yxmQiOp3dB85Bk4u0HqB+U3evlnDGsdMjjvhlMmpp501OWrm8ZP9Djgk9CB0&#10;II4HfXEA2VwwJpxB/aNf/W6tul4JPvipzRsoWtHL9F4zuejynsV97YhGGDy/Xxw5upvCFeGdA65v&#10;bp5G8bk8GO7S2xrQ7VWFNslRyOvCeXpNvBIbYTaF23uiCQNy54j2LUixiNXTJBrg4s6F9ybi7PiF&#10;B4UDTaOYOgTQFY3l1tEE11/z2r8a/OEDAkZ9RhieV2diam+pWlChsOB4JsBagT0TjOcJSJogHAqT&#10;Cvg0KVARAFoLwb1sYD0Z7/QAaBPL4jmmeVG8MW00ybXH78Ah78nGYCNyrZltE/I9gNek9r5FYdIm&#10;UtuAQIqltI2G7qmNUgILb9mCMmkLfLqXQX7XGGTP6piMs+AZXMdEqCRA0eW0qwF7VRHRPXzP5uu5&#10;RKsdQQHtFpTPuw+A3wsKHJ8FBFwfMLSbtTmKG0ccNxIT95uc3PrTZ0Ve/PRswLb2MRoWnf7ncNhg&#10;3MMpw+mt/4HC60YxFODHCxC44aZO8RGtBbSAanwyqgMPjBLb6BeisYwnI/rIED5/PID2sVyH8ZS4&#10;pqoQkI7baZ6id5iPPUq8PIDAtQGCohA4vo/MXAMyrg/0+d1xlp/h7Daw5rsFCAED0Wb0gcUBc/cH&#10;XDDerhUAv6ID1NJ9LhUQRrsSEAu0V6lsoOeyUW0QGJ4z2oguIdrpOkXhKHWNrL9RAhvIK13pOwbH&#10;1ud7BcW5AUnAhDZr5+KhahF96uH4ilR5LwDuzi4xqK8T4bxj4bSoTVEQCvyLcCfBs/X7wgDk9fle&#10;2tLaC+jMGbJv0QFv1y9ZulKRKJBH7szzMyo3DdpEpwv0Z3Gdfqw/b6pvrX9Lxo6TAbRJKFL2uStz&#10;zErfl6xaVcbz3ABYOOetf4wLR01fVxl2/49E3TglYZAvuqxHTusUzsu4FLWhDLt5P2uUGBdF1t6b&#10;ho71vFQj7EEHToXv5b4jWU/kriLL8wcw7vNhQVdj4WwMup52ZHzbmEaDny54Az6Sa8rprJLft40j&#10;10SVl6wYgHpJ1sL8ODr3x9hrx+q1j3Qa1YKlUz63NWSdFbgEStkV9/BcRclwX3PoMioYl147ld6z&#10;LnpBnesyBzp9ZlWUZ/R/qcXoEydC/h+HbUThOXjmc0/SvTvXTbLj9bOmCaNVlEj/VcnU/jkIAAAg&#10;AElEQVR1602fsYfW2V2DwnTVKIajbYBWkoibDQU87KFAovaWnncCUQ3IAcjeq8q+gISg1F77HjIq&#10;aPbqviLg7JP5fNKpXX+fk+j0rfjfHOLDBhUOoKy8Ens9wDWtBnp1L9F+dvIWzk3JczKSToViX5o9&#10;0Q4g56DDjk7k3D4uKHNA26d74vze+e5xAwjbMzy/vq2iWgBtVL1aW4HsAnw4+ihQbJoT7yQADypU&#10;qXj5fEnQJtfqoqump97src+LTvscKo954JnZZn973srT8kySGVEle/2K0/OMHA595fNVs0L/cU6A&#10;J1QScyHym+N0CsAVjQROYYrY19bODmKPD5iGGwR9OBVs/U6ppXBoA5A7j9Pww4JPgEJBMfjj6NRq&#10;mBlKJ5u85ajG630nDWzosYNueszxpwQjFM4BgKt/Ab1OnTyyjcHxCcoJUJ07qInGzHc9O/vNRgtE&#10;+t1JRuVw+V4l/ZtD8FXmRAOWcA/AeEIqFHfpWuCY0whDaAPHgm0XQBWIqyCrOW1c2X6OZ6eM7huc&#10;5vn0G1zE2RDwc1Jy8KhujMt+xKC7njiS12GnUvhyugDrwQ2AvnWnbbCicXrH5u9Kn2oX2o1THYmo&#10;sIOxhW0A+N971rOCV42HsTMe7g8LpiDdCLx6NnlvgrJYBRtYoDq4CiWkrO/wDIvP53Vb23zp74mQ&#10;PfWxz4SMLUyPd7TRpu+Mx4A3otMZC3/z1v6yAWBof+GS5enIZHrP7vJSC5esGEfSqxN16VGZDqhR&#10;Al73hjem0hUA7NooGuTrdKoIswEQYt9mVNvbaJPNMwDAIh600HvxrkzGKnYiku13n68kRB3FU7dA&#10;eJMXXHJVjseKA73V4CWbuMCi+5lcKBWlAFLVA/1tUr0riY0HpT0G3dEfb75rNHdNZx6OBaedrmmz&#10;2a+BWAvAAJoEXdT/ykwCXqLPOu484+zzR4R7ZhZfj2AfkjbyRnnHntvkckxkgtm8asNN1HeP/ZIo&#10;CDhbONpWE9pkrFclKfIGK2HGJh3nYlQx9GyO1ny2kg4da1roNpquGnJknAT30h/6t66nX4Fq4yOK&#10;AfQCVMAimgTgiVdZYJrBK24wUJcKgA38Aso+X5JmVV4a4GCEVwwpOkoUvlOJbF4Msb+BuVx3ab+3&#10;CHKO4sex4ppwoh/KvYAC3wPkSzrMvWVxP9bAOZDmc/43fxy3W0fa4bV2yMD5nrYC2iJ3gMndiViv&#10;GZH0Tu3QLp+1TgBz965CF0UrAE57tLaX7gbmEsFv33e9eclCXz2NKvf/dVAiSlZR5zgM7bMl1SYy&#10;7r7LRlRf+4Ara9eYAEyAqOfUb7ePJEXX0/7lo+y6tuqXKooChCx6ZtSy/Z6IYbu/ZwSUONZFvbkj&#10;IG5lHJbIB4ZmsyrjWs8YmUBKFRI4yQZKFmz3RYPwHZFbQLzKfet7Do3Pmy/aJ5pZYMozlZSdvpk1&#10;aAvef3JohppD5kZF/ou3T+dcv2hD5uHy3hehMUj2HH0DKC+K6sqqqSpFJAFXdoqOqL/+jpTjKDxS&#10;wE574ly1V1FHUBA4AaXBHGWKkYxYygSuUY6aPkiRkWck4Grr7FF2fG2cvHXp+9IR99xRwVncqSOC&#10;LzcMKUPOUyLgzX5UXQBjbe4BYKG9SKJt60WilbUFhPmOaDlnx/ymBlIRfe3tAOiGzMckqY7nVQjF&#10;+GqLvaHL9M1qTvKTGUvzZdaQsrRuV6/rso/mj++UYoe+Ut6+nB1AlaPPuEfKlaxkc+RRx0pq0DMk&#10;Yt3GCH/43AsvjyN06UiIPXOo/AA29mH2MFz5G28dCeZ7ToEjYGiu+LznPvvci0JRCOBrYAWQ0Ecz&#10;Q5G4aFqkBuAV0RYZBmivv7GrUUie169A4KUjadN7Zw06JuDgWgAnmoE9PbUgRvXRTh+5bKp1b50b&#10;G3u3vR0w74XG3hXwf81wHIBXNuzImSfE3gEsHAMOh/lAnSO5MDi37VoJTjUw6wRFYEkb2A1RXuBb&#10;wA6gAeQuHZRT76Njcsb1D0fPGOHlspeeFYiSqFl0Cv0P6B/S7G1Vq2R7aLNzAvWROe7agkTsv1Pp&#10;yNvutFtwhuh+P23eO9fTh/2EeWbsPrBfFE2RV7SARKjHZzz3nqFWnpr7UjthG1MBuOGFyjOrQmju&#10;4XcAWJ8kqb/1ESwhrwndBH4R0AOGZwyRAuPK3upLGMeYlriA59E+FE8gOYpi6mYMla+DRrE1Tg0A&#10;XQpbvSBcVzfbsoHJqnHRA5X7pB0+C6+F0nnQkYlquy7sVs+hDwTwZrTvyIWCTYBsmIRDsPOQB3av&#10;HvHvp/raLCK8xShWt2PoRFsmqOu9TTfrdTq0SbsV8BHFRgd+1WvfkLUBY3kOwd4/eu5zw58H7rXD&#10;ST1w7rlhlsJGnd8/IzhSn20AHJmMFtex4ZSclS8df9JZOeY1mQAv0RCZjAwCIE0vz0MhtN+SLMW7&#10;kpQH8Dz50U9kg3lvslfvigG/9IrrsjnY9BJVuWXOlJeakrI3dLL57Smle3vA+ctf+apwdVAzOh94&#10;70SzTdy3bfSOgEYg2sZjUEj56CwdzPMTVe2qGdtNo9HbtEVgguR9lQYVSWkdzwsz+AaIdwgY9+jq&#10;UQMM7zTUK/qxSCTbGsDuE7ZfmwdlshjY3UaJbBPE/31Pp/MIeco2SGAUYM6CaZtH+FABvEdP74FW&#10;AVgaF+MRGbu2MAF8GccHHHzEZJ/9Dh2FTPbPJtULoOyTBWAx4WibFKGFDHCLl3doQHCniPTIxZHx&#10;wHmrAf1tQ5mxJz7XkUnKNPlLMaSqGXYPdUYW2jbhCc3IWFmM5hFgrE/DE7Nhted0xOO53B9w30sF&#10;xDaG+ttcs0l2OsN906iVJB3AsaK+AKmjVxrKgIdIq2IgAIwa9Y50fVd0OdzpBmjMTUARyGKUgTrR&#10;aNf3HsAQybhB8fBeHUEDOEXtYIxpREaPtd135bgvQA2QPD5oGx2Er5s8FGmkj/RS2e1vlATG3Qsg&#10;6xSPDvg9M2POWXhwqGpImsiRc7s+MLd2aPgyFgBs+NUjuSnJYeGEzkmbesLjvT0Zc97dua7P4H1e&#10;25yBlAsfcmQVkQWsSpkC4KyTImCsjtP1m/u4P4Dm/wAYsOG+xZldMEqWe68irnV94GdeIuE9kURb&#10;iz/tf/5eM4rg+FyVNtdHnsk1RRpF8h+Ns9X7yDwpyoy/K3Ev6iftM/4HYAOn5oC5dc9wTHIS0P5f&#10;tABzZnkoCV1Ky9iYQ561yw72kwF7Y+ZLm3NVXfLejPX94W4CkwrY4NsnWNDuG9A27qP9dTJSutBV&#10;5AZgKXUUkWdA0Jx7zzjezklKm1/WhPEr6pJ+XrzsaY66/jJn7x7gXH94VnuxNcDhMz97NH1t5BsB&#10;Y45Qys63dlVirflYfa6fi5e+ZvCyu1Rgr3hYEehol7drldZ3z1HoVTvnh6ayJI6wvjI+S1L85Y78&#10;rwCyiKkxKToLh1Z72ZjuGHUKk+ewHu5J4ZcV6Rvf01c+67n0RdGk9LNnSxXE1lb7xcKcjK5KUIcD&#10;xAZySDm489vYi/YBWPpXgANQZcNKeQX4ETACnAFJCWinjQgtcAmQA5EALDvgRDAAotlhQSx8X8Er&#10;7QMEgANRvESkRSWbnXJS4ruipyJ0h48cE0AaKGU7ThhUD7b8lAFUReb9z/v2M/YEFoAD0AKBNYGb&#10;SwbFIkIAZ10YtRxt9tz2d8ER+MF3fd4eruCMMXYvtoptBBQFgCpp3e8CRjCCJGnj6r72Fu9fcPGV&#10;OZ0AjOXQvLU9u7YeM+RTz2tORvH63R/to2gQaDECgAArbjl+PfqgKOKho4iYfmIf2cnkgY2TUQDW&#10;fla0Jf3CxsEXPQC3d+gB7CMbJ6HSNQrUagMnQUVeNr3wSOgbzf6LjAJ8Bx48VKpGtFqUtSfHXhLb&#10;KsrvWsCr/o7Ua5tPcIlkT+0HNI29Pgb43V+gjqAA8LiT/KeGXwTDkvvSfpbU7AEDlCenKypj+wTk&#10;9/ZtGzwkWj5jj05Z1S9dzGCf8KoB1pw0t+uz954T5topgbue8+U5jLtnS0G6IdcLp3DkfE8f7J5c&#10;swMD6CV7Avn+B7DCaq7tVN/81174z3NYEyUH7NrG1zML7OnrcnK6uEIvbue6b9lo0/wUOPXMgPV/&#10;+5M/TZGeUEtbe83lmq8ntrkj2NcLxu03PcmH6Tao6lo24nim8bw799nvjmgsTtIotBFtRnQH58xb&#10;FC/3m9/6h+gieu+HP/5ZRMgJkJNEUZP957/4deRNTKpZIzLG+FU1tYr0MUopTNE2X0BIAqCMWTSO&#10;Ti04LIAXSX6rd+0YvosNBz9aooDQus/wvHpxFSH27XtlvXdJpOhJFm+IFN6WUfEQIafqwSupzEqb&#10;ivukemADpRYNjxzQ02kmp81CpNckPXxwi30n5P59Dsw94yG2z9godb4JWAmKPVlg79bWTg/ZZbd9&#10;J5ttsW3en7HH/tmEqG6omBgVjUE/MfH2yeQ/elpUhbdfVQCBYKA0NI02eSycaGW2vndUmKhDawen&#10;YM8B9l2Xg+EoRt8B/v3nPolwHznzuMmpZ5zTNuVzEgU5690XTM49/9JkAJNGu/SKa+McXXzp1W2+&#10;kMS6fnJm+x5+3bYjEXG/JB+elAV22Ig+28TKU7fAKgvdYjXmjDVAak4wkEAkg1cJVAx/VQRK5b32&#10;HvAChHiVoScXlKjwACMMp5+S9xYuXh5wUGU660j+mVHbGOHlnXu9ck2PGGuT+wMLrp3Ew0Rge7W+&#10;8C7b774P6AAGngWQBjaAE8YecOrR89W5lv9V9LXAiGvL5O887vUdIA0uOJDhuavgSRUM6fzpDnbX&#10;Dschag2t7ZXoV3xn/GVt0G7PkkqH7Vm010kSIAK4hl86kjMrOu6aonbF4Xb0DwwvGXzslSPqLZlR&#10;u0qp4o5BWQAW3Us/cSoiH7ju4fR3cZ5ToEYblvXEzOhXt7mQ/nv4/VPpPm0C0BYsWTGNxBeFwFH7&#10;7KGuwbBq0/wRXXdd7Y3z0t7n1AC1DDnwVeAvfdp+Vrvc1zzx7NpdUdpePn7RSOjs8xSAnpWCIQtz&#10;D/OjFGa65m2npGg/hyAFSVq7fTfFbWZ3Hrfx4QA9NGSqtFt/AL/msfkEbC5f9UBPZm3Ppq/04YPR&#10;/H5kenqxaETXOUDGyTrKCU5rm/Vxb7RzV6dfS1ll0ZJVYx08mHm0PtfuUf8UmhnKJlVMJRSaAN1H&#10;M0+SWNr6x3y1jgtcl0Z7KokOapb+7IoXa8f4r8n79gKJf5wE/VCKItaKlzlSPHX95TPGYe5dPdLO&#10;WSrnxTW1c8E4odKOVHlscwvgfvixD+W7K6Ob/kT6YcU48fL8vfDK6qwLgJMtADjNOSCXYyICfcJI&#10;dAJ47N8CIewrEHzqGedHXeLAoeTkGoAkygUDDryzwQILAGlXsVqYQIzIYnGJRbKBWZ8DzNkA+/8p&#10;KRJzQVfGGgn/bBvQFapJ+45TFM8D+FdUXFSWfQkne1AiODPaTbULVkCJcD3tE/UWzZaboF1RmWkv&#10;z+Xv6KBf9Z60ERAGegEbe7/TUM9jnVhjvqMfgHmfdRoA7LGLQKQI9cVJcu50F/0pYKetdXpOieTq&#10;kfyZtrZnSYS92ciuLHZ9glK40aggTrVdl10CfH1HHohTBCD67ZtvGVBYp9EioH7CDADtUaFjHhsH&#10;CMCKhG6zy/3VqwxX1DjqW83eAWvh1jY7yQ7DMwdHevaQ2Ext8X9jIrgFdxhf/QC07ziwCEfKXOyg&#10;fsepaEKUwJp9ZWf9fmToOEdlbkRgYLe901ZBNu3hbFTthvB+23xU7AzwhIWSULnjbqOexL4BrHWq&#10;n2rG2+8a2110UthHm5zo9xPuDpb1I0wGE4Snv3XHafAZLKLNVfEZyHUPTo5rBZ+1z+892i/SLOlV&#10;0bret/tljLVRn7uuQKq5VqpiwLY+Eh13b8AcgH7+C16Yewsamp/WTwr0tDHRTgFFz1o0WGOwQSo1&#10;tQUQiRv6qw0AJbljaDEzeBaQ47USqv7VP/+mbQxdgqrKRVYtdWLh/qbLp+INgfEPfOgjWWwiGgxb&#10;GWNeHsMdI5YM/HXZgAFoBG+ewdYjdG/SoXEYIC+D6SF0lIHLz9ZBe7fvHTqOlY4+tlMmjj5GxbsT&#10;cySAMF8/RWb33f+QaEvi75gcvXjI3iMrds9MEpOhUx1mZOBNHhFci9kENqGBZ5O7iq2YiAcd0rlC&#10;sj5xo5LMcOlV7ZnxXx3HM75r81q63Hvr8lqx6v6AHu/RlVw2/k+WhdGuBEXtMEl326uXyeZl0mI2&#10;4I5Aim8EmNqMHTfawCzy4kWjdpR+NuDsO9r8qVEeVkUhiXpPfOCpOFEkX+67/+G0Q7RHWdvFS1dO&#10;X3ffs6IZm8cny1ubOQk2SH2mj0xA17cZkMhhWEoSzxjuN+gwFqCjYoYZjeODH/54DKHILqMPVPjf&#10;M1/9OPbhGP/QKxpYKBk4hnLJoCjcNxL6GEJRZMbS54AKYBOAqONr//M9EcWid1RyEjBy5wCawB/D&#10;DVi41pyhS51qXu3lu4w0gAz4uIZ5X1HvchIYbcZ51ogqVvEW70d2bwBd7XJvz5XI3V33TMFGqBtr&#10;HpgWygCkOtB+sCcVtnsvHooi3uuFaB7rkblRCnlpwMkHAxqBsnDKB3Byn6JJhIbS3vNc9w1nQv9q&#10;QyVp+jwAXeWgge4UGmmfKX6u9f/go++fFnQBjO8ajkDXHl7fqRHrenKYPooT80CPMgM+xlw/LRhV&#10;Hu/K89875YCWxJn+6ol1N/dKiq3Ndwxuuf7xP6DFNf10z9U5ZXggkWh9qc3mfxwCxUBK4iyOVB8L&#10;7SmnBFgG0Oyv+NjeCyf5joWDetODCElUbd9h+LW9EqgAaMDJPAvfemiGFwXoziF9WM5XUXIq6bIn&#10;Q66afCASUR/IfAYUOaDWmb40Tz0T8G7sRYFnj4Q8x+lVgIVzAHSKZlpv9mtrwHGzv13H9a1V0Xb/&#10;0xZA86HsH48Ozv3dsQG+AxDfPU4XFo6iGUBzUWv879ZRAl0/6QNOkr6KhOPCZVOH2Wf1RS8Cc1fe&#10;c012Tr92h67TUrKG23eXZy49lraXkzI/kpPr40iwg5ywomLpN2soyWhtbK0hazCc7iFDKJp42x3z&#10;0y8dDJ4XQAgUAWzvHooPgKpx75Vkd4/tOX8kTIp+oWvYs3HCk/xLq72Ng+8LhACY+pluLUAoOitI&#10;0issnt+TU0c/AuDV555TEuRekTI9JwEWa6D2ZCD8nKFmA7ywH8Bp1z7vfH7tAd70w8mn9WRIJ0zo&#10;CKFoXN5VbujBA4HaF7nBBk59x77PFnECutzeNWmjewGEvRhb144vZZ0zhpSmzwl+san6woml72s3&#10;0CvoJuLKJovK+kwclNY3W2+7c+w6la2cxLZ2AJQi/z2hb2buyb77W3877d1ok3fGbu4+1LnY+ihu&#10;jJNptlZk1c+A7UFnqNoPAJtgGPDGXgOBFTQK3aBhCLK2wKZ20qCuBELA7dgTTxt0iCMC7Nhpz7vH&#10;Xgfm1Bi4rDwwiXp+ar/xlGR3wIh6e9aTTj0nfXfsCWcEu+wZNbPeXlFm47r/4G5zFKoIm6gvRS3B&#10;PH/vnFPwI+OguA+FCmO6xShgR+ErlZ7bvK4aGkCrBEPg1/zmMAmK6i/R7e0DfvfLM8MOwWBO40cA&#10;0gl1RcfDg45s74EBz97XtpL1dU3X1sd+br3NTqH9OlEApj2PCPwL//xFkz/6o+cGazqNkJTq2XtR&#10;uoOHelmvq2F8c8renm8Dk748TAtaZPP4QcbH5bIBqBpHXw/g+PJXv5EqNxaozVEFnF4t5x/z8jfg&#10;rKSjaje/+vVvArhOT9GSXrrVRpjyq/MWZ0MsGS2bog1/adu0lPwUzjdhtxydbiBL2zjSb7vtHTK3&#10;SWiAl624L1qyXWe3gY3lys0um8xfeM9k3l2LJnPvXDiZPWf+5PY7iPw3A9F+3n7HvMlNs2ZPHmig&#10;b3bz7IF0Ex3vOvd9V3/pZB3KM7MgipYBLKNuRB6otadI+AZGlLyS/ABIE+aDT34s4uHaaCOL5mzb&#10;EBxZndX63yYhgVESnWMziRA5VkuJ9fMzBn3y9NLdFj9HAA/avQHWA0YRk1L9cBTYr3Ne/g73Z9c+&#10;8TkdJrPN2IQ8MtUOj4pDxHiSpWKcGPPzRvEBm+WJ0W89O5EXG54FZN7w/GUwE5Df+O1bNkB/WI7S&#10;bBxvaxNXGy14k9CY+Zko9YGd940Ptf9Bh0W2DrB4OKVpn0wEiPHXZ46agb11AwiXnBzjzLABWxWp&#10;xM8MaMBVZsDb53D4gYlPfPoL0ZhUkUiJTuVoP9R+JwVGPePhxz8cMLp0yMq57soAxscDhLVl9Yga&#10;do3m1TFC/i5gX8DfT3xoke4CrIBKUU/87n9AUqTpWt8DWX73nEAlcOn/ooWVM5Bj6fse/N+SyYD3&#10;yIvdeue0mMTCxSun1e7mqlY4IvIFbgqA+9mjzqtitJflKH/JlNOahLb2PmpWtJ3nL0nUSZTd+zeN&#10;qoKALfDieHbhiGCuXtcjnK5HF7gfjy/NOAOogI3vevYASPJm188KQAJelq+6f6rQUGMBOOA6MqBE&#10;7u1Vokp+4qHawP3/pKFYQ/zePI7KCwnNOZ0HHSdjzYOJOpbOt/6xBooWwmFJYZrretlqICTj3voP&#10;cAAsixLUqTErutM1EkgFD6j9cGTfHa7lBeHUAhROcRjs0vKNjF/be0W/AG+ARJ9EWcLcb/24LFSV&#10;J6bUkVCBxomKErTmVvHjzX3z5qEA6A9ljH3XM4YS1Z7ZGsP7faTNe5xjMoNKUYsKkgpzlNyr+M3N&#10;sfjCJasGF3x+qAScojvHqURoL23cjeXSwfcHSmcP/X/XqKI8tw36kPmn7/ThEx/8SE5HLh/ltAVy&#10;zO0u19ipNtp1RbNR5vmitvaWDVvSZffm5bvRVG/t7AVuekGjD45Sve7DIdMviWBbi6hVEhJb24zF&#10;XUmgvS/ftwZ9Xh96VjaNMwNgs6Mim6Kz2nTuSA40piK7QJ+9WkTYfg6cioIKLJ0Ym3tmwIyxFhzZ&#10;fIttY28AvFQDlhDXgEn0ya+/JeuhK3BcmbUJGN/Y1l7p2VeSqDZV4SLBFsBLu61BtBNRU4ATMLEu&#10;/B+ABMyAtxMGKLe/i5iz+6g52s1OiawfMwp6HTcqFZ85ZPTsFSLdx4xrOfX0s2gE9R3PBiSyTSK6&#10;bGVUp4YEruRPkWa0R9e7cVwXHrA+Th3qIJxM3+MQaH8ok62fvScgWEWf/OTIOPWwV7NtnsX7Tu4u&#10;HOow7CPn0Ro/85wLEzQ8q/1UpVEfs6/speCPMdO/Egc9B/BYSfep3Nj+v804JUf99OxRwRgF1ELX&#10;3KODQXZRVJhgAFzmGYyTkwOA+MQh9YcuOTNjekrGAaCtCsI+6+eOo5CM+2hD1zbeLqfj5ixqyHZD&#10;HSOyckPWEKjtwax9Mo9RO0SoYYRSGYMdAMniU3uGzYaAQ1Vu7pH1Lv0nmuxeWAPuhSUQKd/2vaou&#10;XRxqeOvtiS5v2zFKw4Ew2RZbPY0FPWu9fNb1BVc3T/LjXtOK1P0Z9hryvvsMSsg2AdPhTDfs9pKX&#10;vnzyB3/w7GCV4wd95tTUrzgjTpI56f1iISTC337fIIkNV9yQI4sqsVsbdmnBWghf+NLXszEr+6iG&#10;OdUOwtRKVALO6BvKSPpbJFqFmh/8+KcB0JdfdUO80V6koGuQ9oSVexPFyiY8xPerJC6qBjDr4RRS&#10;6XqMvSoejo6OqsxgEV68JGUjtUmpT5uBRRkZkiGjI3OWqHsnoe+fCOkeewvF7xd6AuO64Vs36dHn&#10;4hHtumcms0E0CWqCmowhrjevqjSS3cv7PJbwogb/F8+pNB8lX+obpSzXrX8k4H7uXQDJnRE9v/b6&#10;m/O64urWZw0IXNQ2CDSJ0848t3n8c5sxuLctjl0SlTgyNIijs0jJyUR2pU18i7n0lW1QRyfL98Do&#10;IOI4a6fnALy9nulBOz467IhjQsn5xS//JZWTImnTNjmZweaDjcbxi4Vb8nidW3ZCxkQU+s75d/di&#10;Lm2yOh7j7VsMB0UxZJ8A7Toa0U+8w0OTrLHj5PAjjw3gBcA6v/nhnvy35sG8VxFhRo8R7Mbv4alK&#10;REWhUqUvVTAvzsZ3ZqSgTsnvJ51yVrJyZx6Pi3hqxPyPOPr4aI9H4H77neNpi46KOi1b1Y02cMXI&#10;rxu0kcc/8FSieIAs0F6qDMCMzdnnKlrPMBfXmVrNy17+l5MXv+Tlk794iWpcr0uhoJe291T6UnXs&#10;5a98dX6ScozAf/v7hS96cfv79ZGSKroDR9Y9RcOA0QC/EWkHuJcMfWUARLty1E6feVnnP7sGMKtt&#10;gJbN60+f94LJq179+txforAMZdXQ5Cb4XRUyL+o4aFHWK7WcP3vBX6RKU1ECUkZ3FFuZcpQjk9fL&#10;rWubtho7UfGu0duTCmVMM4RV3Q+oAWBcw7MB+C9v7VOp9NWv7dqlftenCil46du/ePHLJi968Usn&#10;L/qLl07+/C9eMnnen70wR3Yve8Wrcx/XT0SztRVg9juw6GdRhFJKfenqfOY9I6GwA+xOkQEGvYeT&#10;W9UEjTvHgFG2z+3d1tqzn/PHrV2vSP96/cmf/tnkT5//wvx8XvupwMOfPs97L5g8/wV/PvnjP3le&#10;JJY22OBZk333P7jN80enDuO9A6S6tj7Uf4mqt3Vin63iMT2R8a4AP8/DoVs6ouOecXV45qsS2XlR&#10;65/XtHn4qle/NkbFS5/9WWsLjqD+NW/R6xSmUGVOFvsbN3xrHAHKBvpn/XAezQHOSZJ1nVAMWlJR&#10;eEQzVw3qkL/933xMUm77aT5IDGRcnRba/xl3OrioeBLFtwpFrydNk7AS0Dj0iGMSZLGuAUCnnvrM&#10;fewtTlb0nfsAzqUzXUVt9AmwHf31kXB4z3DcOJ3zRsSfjay8AHu8vdR+CfSUU8W+id7KFyrZyrq3&#10;+WeOmzNsKqArQg106qOq1Oj6bPTysc/YB923q2vMCdgECtmASHW265uz1nmAfRXAUAIAACAASURB&#10;VPs/YJxCUe0FcPmOeQuEAsbRrW7gGif77CFZesWQ/ztxJBNyDBJlbkCUfaWScv+Dj4Wqcnkk5C4J&#10;fkh14ut6IRXPx3EEwr1gDt9HU8Ch7ZG+fpIsP0Z0Gahmv2ASfcD5YHNECFP0bVTT1JecK44oh9QY&#10;5B7t2aKSddIZCfIUZaaSAwVO7D3ajQ7CseFIAKaCVQe1OaboSanZrG7r3Hee/Nin+3xrtj+R+ja3&#10;9hx0DfdhDznrlRsFaIlGA6w7jZPp4uXKXdJGGEE7UUV97vSzzw/w9Fn29KRTu+PA+egg/ZDcJ9Hd&#10;5lTg4gPzrgXQ+q4gYP9cTx4tigisYJ51udidA4r9BLhRRgHlOjlHeYEdom29Z4/qwg0Fntl2GAj2&#10;gdU8U6gXO/aEwtS+2G2fAFX2PxSj5nj0Ghg9Mg9wczp8xz1dd/Oc2PcaEwC2QKr7SrIMZabdXwVP&#10;uIIKm7wvoFx+Gzzm/VIXcx/72u5795L27qmNALc9pei7r2o27g+e/YexZTClZzMm1ob+1xeuBR/V&#10;CQ3HYQNJAXXEWVnaXdN1doAzQM1A/M2XvpZjfBxn0VpRyK998zuTHzegpWY7EC0SDWAr9SjKisoh&#10;Wk3zr2fu3tOLSbQN9Z7lazq3tL0YhIXNuPu9V3RaFPrGJuHT7NMT87bvCYElMWIj3XQk/3XwemRq&#10;pysb+V//438FlEr8s4kCQrQK/b11eDu7tOvtlM1Xlqdjg6uvfU+iXVs0r6iUPXqC5VnJtrQ55ehD&#10;8l8zhPg6nRdzVCaz9onA+ttCLzJ9sjrbRLexeb/Xkv/O5L+3Np7dgNzbNtk8DkHKu7b7Irh3WcD+&#10;KrFzYOrYBvYWLLonm43nRYOwgA4fyXoMhwUjUmFBJYkvEj0d6KaAy867d75dhMhPj8cF8AOxntFz&#10;nH7Wec0hagD6V/86+cQnPzvZpE023G78vVQgpBDSrhf+t6MmyQSDKrJDW2Qi/wTNt2xg2NHLPiHf&#10;75sJfFiSIw/LBp1nwPeesU8cHFxA4w6sP5KEsvumVA5AReRMFMgRapKCmgG7e6hIMHTAbedjLg+Q&#10;cA2GFDhRRvb1f/WmANe3btRL2DLAhNOTbII3tuOu4X7vEY+dZ3xoeLDh3Iaj3OkhlZTnb8fPjPP6&#10;h59IjgDjLNq6ZihpADk+x/AyakCLzX+/BobmzJ0/uWnWbZM75t41ueW2OyZz71yQ8Z0zb/7krgWL&#10;J4sWL50svmd53nOCMrt97uZbZk9uvOnWgBPGNMfRdJlbP3n+oiRYS8ByORc+26PRdybBsOTY9B8n&#10;pHjEAN95F16W0rU2DwoBt4wCJPaFuUORo8pgA16VeMkw3T5nfqhGriXqDZCUcoX9hOMMODDcDFNR&#10;MhhCIFBf+72qGgIqqwaHHdDxndtTVGTZ5NrWNlQhzidqlEpajnxFoCMXdtHl/ag8CVDn58TkuBNP&#10;m5x+5rlJTLr40iujpHDXoEW4V/F2zS99Gr5sM7SAJ1qTyK/IcAfznbaiX/WnqNVtQ24w8nVDi7w0&#10;xefcuWiyeImEuDtS+ve9s26fvPfm2yezbpvTxn9uxlZp4BtunJUxvu6GmyfXXHfj5Mqrr2/O9JXJ&#10;O8Bv1n/hfjsNwX1+uNOXKgkV77+cTH3K0dCHVWRIu83Xri7Tv+9EDMDnVJ5y+tnpo3POuzgljy+5&#10;7KrJ5VdeO7n08qsm551/cQM/F05OPvWsyf5tfczIse5uce4ESnoibqeRGFv3eboq35NJPjfXKkmL&#10;86dvtY/t8V7NTe+jJ3AGXvmXr4mRA+xTUa6BeKWglYVWeQ6gV3nuxQ3gcwJe+MIXNcfpJZPn/vF/&#10;ixPCudSGyPa18eia0EumtJPH3/fUVO3GeOk/oJmDnHyDtqZJ+3lfm6Ko0p4TUBPVtNeyofrY+HgG&#10;wQvATbQZoOa45F7tp4gpYCgKzFkz5y5LWfVeFdFcB5RRQkSYTxQJbkYboKzCNGxq18e+acgNLspe&#10;wM6maFGz3U5d6pRZm4DanAS0dmqXtSEhD6AWXAF8o/PfngnAZiO0U7Kcz4jsp4BL29OdSnA8JGrj&#10;ZQOeaBP+r50pWtKuBTC7r3XhOB8APm1oYVeyPJtyzqB5ALUSEYGtq1M98foAF89y/jOeiaMhSug5&#10;pzrl43Q76imz5g7p3DtzDUCSWgW7w7brc9J6pSJyZetHVBJRd4Ee75sjiuBs1OzzPo7yU7p9/wT0&#10;RDwJHAiWeZGoZO/ZXCB7xyFly85YI4DdjCF/5+9K+iM6QFoXGJc35P+JNkcR4tRRtGxmbLa2yQ/T&#10;zsp9gn96RP+YYCTAsAJ8gHSXSOyUk861P2xQcq7IKUg/9b4g2KY7Kid3qdsEyU5N4qgxBBgFV3Yb&#10;uVgVXNSf2rHLkLxLwGzvgxJl5/CIHHfWwP5tvI/Ns3u+AwbdRf4VsNtldQ/IqX4VATLuxV1O7trb&#10;3p77uof2uDY81wH9rgHjMKJnj5RgZI3flWuKXBd1Y7NUFNwxZe+BabjgOc/5o+wh+sgpjbXHaVEU&#10;jprYQaMADgpqJT9u0Cs3zc4ET8VB1I2hhSnhw4J2xP3kRz8Z/jNO89q2ATtytGht4IAK3c8vfPkb&#10;MTK8bMAi5Rsb8DYBbVxVOAJ4rmNxG+6KcXybCF27nqihCjeluQjUhZe8w4yRhblDjzYMPpIjAgsJ&#10;X/erX/u7yS8b8Dsz4HSzXjylTSg8Gj9NLsBuy9BBepnqjdskU37zpFPPzP8NhkUi2lbHFST0DLDB&#10;RyOpCVp0ii1GERnHI33wdwwHm2fFEzSwJ592dhwML4mXNivJggZ6q5Ftql1bDFK9dtTxxZvesknb&#10;JJY0r/vOkc3bj3ksNn0ASGtTT1bcN4D5kKEVWWW6AXjHPyZB14I+KcAiyS2i2G2xiGoDRT/40U/D&#10;dcd9ZwSKP4Ue4rMlFF9g3DNG9aP1z5JlK0eRll4uPItnr/0TBbcRGEvtMx4HhYN9UJ7TIucB2mSX&#10;jOPyUg5gxFYNvVeAdO3Iuvf+4qHZbL599OOfiZESSQUo3edj7b0PPfnXSfKz2QMOjw5daIodlYzo&#10;+0qJOt59fzOSyn+6lnutHGB9yUjeY8RS7EEEt72Hw+u6Dw+OJAMYtY+R+BeedOtX92BcAKhf/fq3&#10;k4eaU/CZz3+lOX9fbWvnS5NPf+7L+Ru9RB4BdYdPfeaLk0986gujHOnnQjXpCVEP5Z4lw1dJYp3H&#10;uW5oUHdKQfG+k2gXdY2VXeng3p5Ax/AChx1ALs7JkX74zOe/3Nr2lZyYfOZzX5p8rv38XPvbuq7X&#10;l776jfb6ZvvfVybfbk5zUTeiNz10g+eNQiD+BrZLzUKiTkXzAEJj4og9+0r7fdXQ9tZvnkvUP0mL&#10;7dpXXTcrDrpTnJltrdHKddrw7nMvzonSKae/uwHB87LuTjj5jIBmclq4n047lHTVD8qZu/bjA7Dh&#10;s3agdW9PdB7JiGgnoSSMUuO3DkqaeQH0eAZG3HOtHvx5z3vjSJ50+vTlr3697be3Zr9ZcPfSnNbI&#10;e1i99sG8UM/WrOUsPJSf6G+kvj7X5of+cJwdDv2Qc3TP0JtIKY4iM8WPrkQ/dJREpVvbIhd4z8rp&#10;KaDfAX19TF3pmutvChVn0eLmuN29LG1bmlOOB6cv9Ax7BPrOde+ZNXmUROOa9QE7HLDiS3tuPysZ&#10;GLC5Z0Sj78qJyZLQWQQuvNfzFVaHJx66ShRonogtMScPa/sJfWInRcbxmHF65PTtKDr0M3uCclWQ&#10;tec7DTmiGT/H4aLu1kFVVnwiyiUfztwqbnySAsk4tvt7rRzSdAoC6W9qJxxlCXXAopNTQM6exoFC&#10;75k/JA4Z4RtH+XK2snKN/Lw0alS3Zg4F2Ck20UC4NejEQuTT/UVzbxiygICidkfPelRaFSEGeAGg&#10;rshzb65/QIpcnBK6B9Dp++bALYNLbs3hWgOjouMAcyoEXjcrilj+B/RL1PMSvRXtZpsvbM4pcAnc&#10;URZxmgjEu69roEMYT3uvJHfc8Dr+Pn2AX/a65AL9LQLMVoj6CTZVsRTJeRwHtslnAcgqKMYuwSt+&#10;lvazgJcAhagyAOh9jgAA7e/IubV7VTt68ZSedGlMUouhtbvmpSP8U9s+oswz4YBTTm9tb/bJ50Qy&#10;2f+qIlxUit0Gf7eoEwJ3RU+BN9h44A0ATHLb9jsnGAjgAuae3al6z2k6IiBbwFKkVZ8Cm1G4aPaS&#10;Pd4vRT52yZjoO8/Vo7tdQ5ldJo3rPdfSNn2mrcZBX8IP5hdb7vmLvgGgzhjKW+Erj6i4Z6+qy1XW&#10;Gtax7t7xzs4cgGf2GNLAwU3tb9hEO2ECbfdZ19ktkr5H5rQ+krwpM79/ADZskIJAo2y8tSbg6H0B&#10;xnCzGx4CjqtwXNF7/S/l5UeyI8qGtvSo9k5xgADo179hwzjbTv+iI00VrDkA5rakQsFF813OwG7h&#10;XncmwwYmo4ln8liIpwxN6MuVObygT0xJZDY3QPoTn/58Nv8Vq9e1zeH2ALqbGxgQsZo3/+7wEENJ&#10;uH3u5OFH35fqha5rExLVTgLRgl6edeHdPYoV6aC2IaQCWHvxuBRQAbCKsA4wbjWAsyMBCX0Gd88R&#10;GX3vrNmTb33nB5PvfO8Hk+//8CfTrGhRYh3aSfp75KVzTAIA1P/cA+eOZ+YeVVGxjig2HxmhBi36&#10;g8+YGP7vs+VhVTlrgwNweoYoY7QNjdMBmKK7/N23vpt+9hlcJh5Zyqhu1aVWAHG/Z5E2T/fNb900&#10;SXo46emPwVs2GUXVRHZNMJ67DUfCHukXk5JXaQGWfvVeqSTUS2mbaAyQvrJ56d/1Dz42+eFPfj75&#10;51//21TCy0bvuzYKk5a8oAg5Phgv7s1tQlI1eeObN047JWZ6LpuOxJQ6Pjp8KG4c1BZP9973nWYF&#10;++l5Fy1Z0XWfm8ErcFBcaIAwSWvrH+0SdQ34ACwM4/qoMzwS8AJseG+/5t1+7wc/Cf3oAx/6WMAf&#10;kP3RBkZFw57M65PhjH6gATdGtQA1IFcJUese7CA6tJERFY+WcYqadA1ZUceS3euVAdenvStH1bNK&#10;4uM4Af/f+/6Pk1PwDz90ctOTcb/z3R/kfb9/u/3+re98f/ryvx+2+fPXn/jsVIu15PKin9zuUQVe&#10;1oyiLdpZyWZrHF+Pqo1oHL5TtKnlo+BLBy9LJ7/7j/+a/Oa3v5v827//53j9R3/9tl6/a///j/76&#10;t99N/vXf/r29ftfmzG8ClgqAaKO+wVNVfVRbE5Fd0qPT5M/0a3HDl44IYC960Que9OTNR6a8VOBF&#10;v3LG9Yv/Ab2ew7zw3EWxKYpYV4bohUaASECGU1Wg/t5RBh2QWjVAOqBkzgHV5hUQYl6YZ1X+Hdgy&#10;5lUS/b6RPFjShMYByAJ8PvyRj+eU7rPNQZIjQqmIc/Klr3xj8pW//WYA9lMf+3Tu+9E2xvZbzt8H&#10;2704Ke9ve9R7Ik/4UNoAbFZSbfIBhuRi1F8y33rSK/BuDFIMaPnazMcqpAPgASbWyiOPvX+yfdsf&#10;9xuV7OxnEpr60XJX/6njYj9DWTjoyOSOWD9AiTFLUmaSoNcmCKNvOFSinrdm/1+aNgHxQBf+fGQm&#10;13RN9NCy1vWTEycf1qoTGft1z/HotLxDk5jcq7ftP2SlgArGTfvVJ0CTu6c59Pbgm0YJdvNu7Sh+&#10;ZE/gKHI6jLW1/+THPpX+1GbttMbtMeasMb/P3GtrH3jrc29JAJrnRuFBl7nwkqtigEWx/N/3bx/8&#10;73Ko7AP6HsUifdqeB3g2R4FVjgjDDci9v7ULOHSKIxpoLuo/crPApf2+FzE5M/0MFAHfAmC9/7sC&#10;1m1Dl/2OoUjjs9aC3/Uh8MkJZz/Zjb5OV0+uQi0E/K/oiYFofADgWzZ6R+wKeiAqiWeqBEDUEwD1&#10;3KHI4X+eH6COGlcbW7jD9bQbzRMuUCiMMghFp8rPcpIEnItei1DHAW/zy/OUTrVrAf1yfnDRRbB7&#10;LYsrAyqPHCoW+k+0HAYAJD0/+sfTXOlzc2ouIs7uoi89+w+f0xyyHdOvVXmUfS5sADweNoqLwQb7&#10;DtuaoiVA9siPQnUAwGAH/cf2+h+7x65H1aLNXxFWOCWJeTt0qbaNN9ksn4UHUJO2HHKx+0ajuKtr&#10;KGKHBtNLYO+ZeR/d7OZ46D/YwAm2dukDpwQizj7j52FZ38cncs1Ouy9HRvS3RBtgqFBUWltRNYDl&#10;qI9tu/O0rgSnQoCygpY+r+0zhryu50tC4Sge42/96TRcFBoeCJ96px7Fh0v0F7C+y6BY+J9EUkC5&#10;R5x75FrgtIs59PdguorM91Ls+wfL+bskjWGRP/nT54Xal3y21k50mYruozMZjx12erpoXiLQFjwN&#10;RYvUZPW7CWqi2xRw+T7+qc9n0+nH0Y/lOM8x2plnnzd50Yv7kZmCJ6oT3nL7vBy14R6qTOh41WKq&#10;aIyIkomfylUx4uuelvwKAHggKhkikTbEFEVpGzlu0C6jWIkHLtBqU1HffMWqtZNvARg//unk69/8&#10;diaLBYCPZgKWqHZ1rJ84V0AesAfoV+Ynro9rV4apgSpZGqCz6xn2BELcGhNPR5/UFmDPhN1/SPR0&#10;r0WEl9ckesOA/vRnv2zG86txUCxWEycTrQ20xVFRaAPpfxbKxptukeP83VofVLT3qJknTIn4pUO5&#10;2577xrkojUtROc901JDSQ4/Ycdcusi6qsG8zjDxn7bX5eO4PP/XXiZCL5OMoMiZf/PLXE7HbaHhs&#10;NgXjwOuzuLxn0XkGcm0HHHR4OHfVZ7xnm0VlMOtXzogN1qIRsfa7fhDdEoE0Z+oo3dwrWTDGFVBg&#10;9PAaK1INsISOQCWjGTZATPQRL1/7/+VffxsQCPQBewGIAYG/G393cPiv7e9/bwASLclGvWrwHkX9&#10;Io+1ph+jR9lizQNTGbglI0oOfJnHwBYDKxrO8AIV2qgUr2RSPPOf/+Kfc29t+5ffNBD6m99Ofv2v&#10;/97+9vv//gJO/+M//0dOeURvItM3Ehb1RVVlTIGUZT0qGkWI1l/aLhKZI+pBwVg8dIir1Lk+ZUgp&#10;rWiL5+fwyW0gTWlO6EuJwn7+7J9+Nfn5P/3z5J9++ev2+pc2X9rrn/ucyRH9/F5tdOGoKrhsFLHh&#10;kFQ79GXyHhoYMM6l3lAJevrt3gH2gWxR8HJGvK8P723/Q0spDeTsL9EV7lUQGbtewe76GGJ7HSAO&#10;9BVfefWI4q9M8Z07pzJ4wLZ9CUjExdXfVdzGZ1ADOCPmqT4XhQWU7n+gyyxyAMOZXbAsbf/G3383&#10;13CKIBG1a5p/MHOknjnza3U/seg0oPUB2pxAYGjRkDjUD65vjpmHz5RoNOYl3QisPDCk7jyTubJ+&#10;JLnOGs6Etc2hAIyTSH5SL1MNVJw0ktwEQigsvPt8gOay5ER4z7h+5GOfDIgB4kuJJKc20RXv8o76&#10;w7M/MvS+jX+BS3NAW4H64iOXdCGn4p57V00ObPuJiKk98+TTxuv0/oqSQ/T1z50m5sl5uf/BRyfz&#10;Fy5OBNoJDqfYdTkUKGGcZ/1VijkcyGvaONtvrGVgM1rzq3ouhuRmjg6bKILMmUtyvAqbN96efjav&#10;zGfzzDoV+e/l1W8Nvei+4YRXJc3jhk6vtaeIisIoKCa+x3bqExFmcw6IBZYkzXKOzF3vOWYHRDn1&#10;5od9hmNSFSM7reGWAGRzy36wYPCk7bsoaSLHxtCcMLaOz0MRufbm/NS/XQr1+JGI26veSc40L0Uz&#10;TznjnARJnLIZV5FpIFUk2l4KJFuPc4duvP3BnDlnRMFFh4tzfcgorw0EsuNsLG70LSN4oG9F0tEq&#10;cKytZcAfF9vpKkrCiSm4ckNwgtN2gSag0e9wjihsqeMA2cZH1BPI9llA63nPf8Hkuc/948mf/Mnz&#10;khOArvTa178x+IANLI1uYC1Vjo8/JXSonjO102TX3Trg228oSVR0uAApCgO7CCRu/PZ3dnWw2O99&#10;p7J5Psfueyaf2WaHXYYWca/XAAwCnaVFDbxu8o53jiIsPZerUxZ36epi7f/A9Iw9On2SrdZXPuua&#10;AniizQdFLeus8f4hwSa9JPieXfVs/0PzTKpXFlD2WXipVDQ4FJwzIBl28rvPRvquPYcotO/NaNjF&#10;9wTmukNxQAfbEhxVd44ww7t6SfWGLWEQOG7rBB63C2Ngj1F23ftwk+tyJjgu6ZPWd5UwCTRXLRFg&#10;Xa4JGgdMg7qyTXu+iuDDoE4jrENgWo6CObKBzYo3WwbGTxtCabZa7MX5Mlkd1d67Yk2k4pYtvy+8&#10;Ew1Eizjx5DPa5vyhAEteAC1gWrvJoB7lbp+p6do5lw/GcNikSocWLxW5O0U7RtJfaqWPSLKBiW7g&#10;7l2TDweY+ga9aQZc1IanyYg7ngGA+2TcO69KPgTqgGuAZsGipekwg2MQRLyr1r2IrRdAWlJrM4an&#10;JRLStQ47YHRMVAB9rySzHJdFbSAfbYZS9BnQYDzPb5seIxXN6UHy3z5c7cou3SXPvd3gAM276+4A&#10;YaVLtd/k9jf+1qaRrTkok94Gt8fQWzw2GdK90p/JEn3QZgwBCT993xFdSnSfc3F+fuHLXwtI+kVr&#10;p8xjUW/gi9zedqOsZ6eXzMhC2CwZrTtmcRx48OEx0MbKxDtsFGspDUf8Lc6QhZ3kyyyiXXN8xOMz&#10;yUvZwLxDY2DgehLSQ+OI/+OTxwdwNGdKP1dEQwSj6xQ/kOiPo32RdBG8X7W5YX78wqs9m1dA36/6&#10;37+s/7e/Adivf/M7icA4QgbU+/zsoOTuEelbPiTs6pjfvYG3Hv17JFEuwCFaxyvvTyLKme++oPXx&#10;38aZ+qcGoKtd/+fr/3z/Fw2o/vbf/3Py0b/+dBzdlNImC6nceLt2wD6u8P1dfYGhBAQAZIAFIOhH&#10;/f1/jFevjLi0K0a090S/nDiJinIEGFOnRKmcx2lY8+CQ/HtaZrBOBwA44AKAKsm4kjFLUZv2Wf30&#10;4Cgsc8uIKHcllE9MI72AgqP14rQ/MCQKA6wGVaJL2j0S4C56DCj3Ah8Ppp3R9p2zKHtPonrtp5d5&#10;DwQw+PpRFLHKTOu/SOeNao5AkM8xsD4DKLoHEGB/TPRewirKR3teRhngihY4zfHWL2tG5FxEzMkB&#10;bfz3NyAsymweo0hxGvTh+uEI+b0kFd/3oa5RLmL9wfa90lV2ImIMquw8kFWKL65b6i5Fj0vyqOqL&#10;ONCjEM+Ckcgmyv/hp1r/tz3pkMOPi/EQ1Sz1hWjotr9F9ESZPUuKcpzRdYTNj49/8nPZz6xBYDjV&#10;QAeFKaXHqauMkyEnR55Rwnei4eZh5Bg7pWTuoPsUNQYPmfTnnvseEqc/PNVTzg5QZsgEMAQrgKaZ&#10;oaGdlPd23GWvUEvYK8A/jqTkydYvVTmTU8E5A+oqMss5u3Zw/71nD+iVO9cE+Jq/5l6Vg5eUZZ2I&#10;dgKqQOqNUatZnHlTlK9EgO9YONUUN+fMGU6aeaY/o8p0dQeDKTzW/j/Pvtbuoz3Wm/1cfkLyHdrn&#10;54/S7Di/1ksHlksCwM0n3Ohbx77I4dPv9qeKhIvMAsjuEUm+UUymnBQUT2Nx1igDnkqKrf/PPvfS&#10;Xp65jUMHqDcGzNnXAWLXu+yqG+JYcKiqMIg175roIOYh4F/35wi7tzHRjxw1a1Rwx32oRoh2u4Y5&#10;qJ8Ej8yLKn/NIQS0U6HTyXpro3ExB/RhitS0+3FwCutE2aXNRbZUJFUATkSf/RYQ/MMGrEQoX/qy&#10;V05e9ZrXj5La+4cKIBAHrMELvsfOGaOOi7afBow2fPPGndeLstjsusRbQA4Ir8p63neNOgVna2eM&#10;QixwhWvBJIA6h0KQDdbZq93LT/Y7xXNOOXua4C9K7rvAfNejPjTvk/M7cQT9yNlG1m3njmk4RzAP&#10;6mpJ+Rbw9bmtxsk63FMRYNcHvJ1IA7zsusBaeNENoJbO886D8jIjxeb6iRGc5zui6duPk314BaXD&#10;iVMvWnNQwHUVdCvpP1jT5zMW7X8AsRehCfd1ff+r0/NQTdvnJD/7/5ve/LY4JX/x4pe2cX5Ogre9&#10;bPjpwzk/O+A5Ze1bH1in9kfYbQMT0eZffCrHnFVaNyUtr7guoNdC5dFKDsSXufHm29oCv2LKx/Hw&#10;511A0Py96SCDSwczVcqaQeUVx6C3ibpgVBNjiEsrteSDbPYetqRQdFhJq/CAdIrJZTAkiFmU6AjA&#10;zre+8w+J1OHZOQbgUe40SkGGviEEP44fgF9A3xGUgiB3zF0QIOheBsxxoY4HYLdOBaPjEpnG2/F+&#10;ydNYKCLANhAJELwTHpf3GR6T2qZu0r//A09OfvSP/5RIIifiyJknByS/M5qJO+X+fvczmteiuu/Y&#10;cvLmt709zwu45VjmiA5KtZMT4DjNBuJ+pVPo/4eF3nFGxsKRlEVz8ijnKTKeSjvtexYCUOt5jC3K&#10;g2RR0T0bF6NLA5wOtEld1Zgqyzg/d+wVCE88+fRszvsmMeTEtIch2HPfA8MJ1HbRZuAfpxGA79ny&#10;x+Q6+ilg4qGexf+Rj31qmjRYhVBSVAWFYwAsv1eRhXtXdpkrfFZVroAm0dKvfeNbk1//6287MG39&#10;/6v/C0D91fif30VgJcMmmjw0mgvYPJKqcY9ONW/Na4YnVQAZzVvmhZqwIKWhuxRfHQPf357r+Pb8&#10;X/vG309+3Pr41//yb7lXvbTRC4DPe/m9v7yPWuFI3z2SkLtszXQNAS8McMo039MlxlJ2G1/23jVT&#10;KkypMTDqCp/MGfq6+Nv2A6cjlHR8N+WhB9f23qHt3ItWPDql0/ibkwFkOw5fHuWPNVN9ZeNXzvFD&#10;IxpfxVAAfBHj0s4G/vTr4iFxN2/oWgMs9iVAv/SxzTOOT/GRq3KivcpzXDBUhaIeMI6BaeNWtOsj&#10;H/t0jLbxM06AKdANXKWYyVCLEHnWx6tHVUR9qw0cj7sHHxtvFGDRB5ytclL60f3CRBc/1ZzBb/zd&#10;dzOPS+YQgCuHJ6ccAelr4wgZK2BTf3BoRKB9xrx/aEg6ilyXc1MqMKXIRQwinAAAIABJREFUcXeK&#10;nLx/SkOpipuCHHG6nqF1LqL6vgZUDzvyhOwZVZX2mRKVKfwxJDUlHtkbGBP9QK3nltkLpnKSC5d0&#10;nv3cUTJeO7RB21dFG7urMAUstfZ/YNClqlJkydl5XlQWyaK773VgomHaJ2rb23fW4Mie0vbeDpxx&#10;f52qSWTi9D/48ONx0DkU8iD6eK/K2rEOtGnRyGXwt/wH/RSt6lHWXmJkKh0Oqo/+jvZ2OPpPZJ72&#10;kuN35nPmk+cVjTafzGUUxvvGyZhghX0eWEuC1Ob9BA8XVv6P0sMMuYJfoqASnwEukU+avuadeQ5c&#10;lh456cZrk4B3ScYJ3QJwpgfPQVg8Cj1xVj1rnSicP7jVKUCz+v6A0sjTHX9qeOX0hwPaL74ialBX&#10;XtNlVyXuwgCnndXzDLpc2wEBgMWtdi0c+Z730CtUug+Hid0yt3yWE1KRcqAONhDZ9vnbRwTfeADt&#10;An32As95wZCcS8n75pz0svY3horKtqE8sW9VIVKAADhErzl3SMS5jv4z5kARO0mRo5Q8UCFFJp//&#10;Zy+I/CvQKnjErnIY2LR3pvjajsEsAnwSzdjhUE/xhNs1RD/RTzlF+lOkUwAyga5mE3oFv217UlwC&#10;hnvlM5wO8rmEDVJFkJRa+591oM85DVu07/m/e5YSmIgzrAKky//YdLMtEqWVEAcbuJb+44CkWnFb&#10;MwAo5wJ+ABqrhPVWCb4dlf/DU++IesbBmUP6R3tFjQtMs+nAOixXkWTXhGsA34rEA9T6pXOWdxwK&#10;Iu/MSTyAv3mqB26XaHFRRkX7OS36IEB5s15JERYBsmEU72krAQbf1//uq685BL4HTO84ivG5/qtf&#10;+/qM8yv+8tV5VgFR8/OEyAaePdl36HbvMqPkio+YbHDJ4DT5afLhJ/nbUSQKBG1lnC5GUELTr//l&#10;t60jjpq85723TvbYa7/WwM2z+NUXx6M8693nT1704pe3RrxmctoZ5wQ0AeMporCol3u1mRR39PaR&#10;2GITZpwuu+r68J890NaJbr4ryYI6yIB5cINh0wEmTaxTgL7v/zh8yP/8r/8ZowQ4Mfq80lPP7BrI&#10;2iJpDkj0Enk2aR569P2ptmdAeFEoEO5dNA5Rai9ekoE2qU2s/cN37osE90d7jjjqhHR06T9H3u3o&#10;E9P+T7b++8ef/iIgX+SJ3jDpPNw8pwA3JUHk9vC533sLDuic6NwCgja2JctWxRtNqfL2/KGLyGxt&#10;g8obPnEMsgHnVNgIbKo8KGNp4/A7L7tk9fClbBLaq42y73/+i39JQRwc3Kc+9slm+P9m8oUv/e3k&#10;i1/52uSBR56IQWZoGA7Hzwwy5QVGT9LZDe+9JRPZJmaDyTFcdBTPCEhG5Sh9RlQYwNuGzWMHroGC&#10;rpv8ZIypTb9XqxtFR1avj6Ge8nvXdG7nMysNOvalxMCA4vCK9gKhvxxRZ8Ar1INf/HpQEJ5+oVX8&#10;cwO2+NLuV0VRnHIAmSK0Xgx+SbJJMorSwkhEAuKrnYDPylRGeyjviwx88+++E54zvn5pqP8glIlO&#10;m+g/x+/j/e/94MdJmgNAKwJacltdF7hXtavCGlFEGEVTRHR8FsjyPgPve8COCG8q/rV+NtecQHj2&#10;8MI//NHwxD/y15+afPTjn5587BOfmfx1vT75mcnHP/nZyUfb/5z6mCef+5svZ+1V+eilKfzyyEgi&#10;XJJ2uG9XClk7pbWsGE7IwyOx0xp+7IknB7XrwWh/F3D13PYN+439SGLlB5/8RGvP5ydPSfx8/1Nd&#10;gxt/vc3TlWN+2F/Ml2hSNxD0hS9/Pf1YJ2FVxnrWbXclqBDKy8oeva+kO59zTZHfVH5se9nywUEW&#10;Ka5ARHHybw6Pe3GiaV/+6jdzAiVR9PNf+vrkb9pL4rWkUSctJLKARXP3E5/+YjjSTvy+2MBzkrfb&#10;WKF9mWO9OuB9cS4qOTQlt9seWxJ3TmMocOj70k9eOIpY2YNTdbB9hwOCFvT4+z40df4lANs/DhlK&#10;QyVbKTrldyAViLWur7r2vQHQccRGUZYa50dTar07E3UCWWvbmOrTu0dRn/lJMl851c0GoH2W3Vmy&#10;dHlOOQPS2t4i72W/FIU4LIZsv8FVpBbh5Wh5q212TkLkfesezCla1F/odw8O+Irh5HSFn06jSYQc&#10;H7q9OJXa4n8p2vNQl6C09kWirTGgDhhMFLjNef1rjQGL5g/axDnnXz7VvwaizRvPxGFZr3jR8jWT&#10;u5csb6B2dVRs5t65KHlF3rujOV/UTS698rpoh0uOPeHk0/N9oNFax9XWrqJdmtNAvzWmjebkNYO/&#10;jF8MwKFqVFVNINVaddJS6hiV79LzcLZJdBT4AEyAIoAeRfONb+7SllSNNt50syieXH/jrPRDZB3b&#10;vLd22HengjCAkuDawy7AGXePqpj6WcKsgBZHoNNYeqVUjv7SsV9Ym9vlBHSXydYNLGnf7qkMuH2k&#10;5yTlvfJVr2tgbau8t+FbNgr44oiwMYB1lELanBAk5NwCSmyk6LX7umcCcM3+s5V/9cY3hwedImah&#10;XuwR0AkPAKn29FAZDu3RUlgAXoENAG5tkfezQ06mD2xAfI+ATcpPO8/o3N0Ay6HlnOIgra2u6WSX&#10;IwUgm//WpbwtAUVOV9XEEEWGh8jRcSaTENmAsufWR9ZITyw8KfQD/4MZAMXDRgVjAS+nG2zyEaMq&#10;prmgEmHxuKO40X4XpKygpjYLena+9z55/hQ2afcFvgFntr4K0aCCapc+TGJlux/HsUeID52KN4gS&#10;cwQ2aqAZv9t1yKgC2UUXeVMbX8/gevrrze1zVcF6uxTh2y84EqakIrJFTuZPyzx2be8D/8C2CDSF&#10;H8ECc4MTydGrky6UV3kWtLzhuw0qGckCSmGBtmAtPAbKxAeUbBL4jIzSV/7279qkvylFIQAiICmK&#10;FG1CrW6bYAemFyVTWkU9MlF1VFwGrCq5Rec3nnznwdl4bBD41MlIHdVegMMcG+AG0xbcvQOvEksX&#10;JQeggaS/aUBPguMiBVQWtHbftXAUUWnPM29BJML8nD3nzsiG3dF+BwQkEBoM3pRrWiReItGKlHT6&#10;yN5Tzg2qhI4sjpKy5snUbEbG8YoFWtqNJhmJIBST733/R+FCorbgkl9y2dXNi78sknYnPkMp4PCj&#10;jk2iwMGHds3TSy6/uo3P3ERVyL0xYqLhgKhorv5n1ETVAXaLQVt2GZqNFmivwHh0FpjxsWiAav3r&#10;86I4HCPH4iKQwPDMY06cnHDS6ZGz4jhttMk72iR8Z9uQ2mRvExXv/Y0bvmWyYdtI8cMuaxv9lVff&#10;MD2FoPPpvtormsXDPCac8L3ShzxYG9UhR4jk7zW58JIrc7zNkJlvwJVjaVETBrW0WRkzAGla6ER5&#10;bBUI1z6cSIv3PN/DDfA7+gb0JcBSkQCcGHzAxOvLbU7/7Te/HX6qMVJdE2Cxqd84a25+akfxJAHq&#10;ZaO0dtdT7vrTS0d5Yf+vyKrIW5UHTpJaWwfmreN8oAqISQnsZmBK7sw1C7ABSv7nM16pdjeOWBlH&#10;fSLa53e8zqpMl6qFaFcjm78SIBkx/aNtnoGhSJliKjjDOKEXMeonnXJmol5v32yLJLBs+vbNc+TF&#10;GPi5+RadO9Z/f9fkLc1ImWfXjwQnz/FMzWTXF1l6ZHBw141IrD4QuU456kgW9oIWawYFxmdJs1VB&#10;Hf8HWvxNFpLM20WXXD5597kXTs4576LJuedfPDnvgkvyOveCi/PehRdfNjn/wksnF7SfZNmuuPKa&#10;ybp27fMkTDfAW/rhnZKxJP2g3fNG4pV9Up8z9qJ6nq9KXM8ZyWNF5ynpu0TO1/ekUesMzeG+dQ9M&#10;rr7m+sl7b7p1cvOs2yJjePMtt7ffb5/MumX25Lbb50TW8PbZ8ya339H3KPvVmrUPpC9mD272wjHv&#10;Sr0CeLdmIoE2wEhKfn+4J2dW4aE4Jq3fVqTC6bqMh+cQ+f/eP/xo8qlPf2Hy2c9/KXsUUK3N5mr/&#10;+wsJAnh94lOf7/9vPykfUWDRj/Zxc74k4UrHfUFULhbnfe1gV1I9dO3DQy/8/rzWDv1y7bTunWzg&#10;LQuOJPlXUmWUcrpajv/ZGwQkOF7sEgDsu5RMvtLatnb9w4kguc+ikRSXcu6D2mI+xRkaFQ1dj1PR&#10;5Snfl8+WvnYcdAnOKyXRz85Jh3V398gfQC9An3Bd64AKSBXmMJeAU/JvOO2cKY7z19re8w/t53e+&#10;96PWt1/IfuT//v7K1/4+jiGVHsWf/v47PwgtasWQpdSv+mB1e1ZtKRUea75OYjql6o6cHOAkOxER&#10;dY7SUfSk52TuWPfFqzeWTiGoTjhBZAtEf+3Vopfnnn9pPgcMHTioGSlUNEs0vFf5jKM2/55QS5K0&#10;2NZBSoNfeGWiy/okGtcXXp4TJPe2X92UaHnPMUAXcQ0Ul7nDQbv1jvkJcinlzD6T4mOr4QVR/c23&#10;3C5Fx9gfwH+b7XceFYt3jo1xmsChccqV4i/nXBx5PuuGAyd6f3qk+K7JNfwtakmJY6eRmFbKYAAg&#10;oAb02Qc5noJSHM9EoQ+bmcCcuW//cUp//kWXjwj+1Uk2veTya6ZyhWgtnCCnXvpHMbvr27Oz+e4d&#10;sYHmSNqDSwnCqQywDgRydr3gIyASNtln8JT3HwB6t6HmASSiZbCTeOvAs+fiHHBK/Y7eg3ssiEnv&#10;WuTeqUnKew9dZn1TIJgdENTzf84CUKwNW42TawCYM+M7AKvvAb5bJIK/U3CedqNVAL3qDAC6HAVK&#10;Ga96zRsiOfeKV7121JjYJjLE2gxToMn4zuvbZ6iricy7h2t3dbOud1360CmK0uaQ9nIOK5GQc5Pq&#10;zqpLDmGIVG526h+++oF5fwMVpXiuDMQ1oyxtMtWHaobFtnpo2oqOrFi1rgGqMxqIvnHyVxu+rR8z&#10;qBCz9XaTxfesaEZ2i3Qi0HUlJY/m1S1e1iud5QitbUZr1nVR/WzejrmXrBzyS08GQEpQjND4/ocG&#10;eHn47YduIvpBuDltUA28xBJRxu99/yepgOhYlgeLGsHbkOT4ir987eSlL3/V5GXtui952V82oPfK&#10;FKv48794aRuMt7ZN5L72HHuEU+2eVeJR57mvxbD3fn3yGOjdR1IjDww9w5GVRcVDlxDQvc9D8l3t&#10;R/w/+5wLJj//xa/bhvjNbJiUTBxRKADxxjdvFM73m5on/4Y3vTUFKUw8nr1BfunLXx1getU1N4Rz&#10;CCjTcCzJnZ7xu0/XgG7A+LS2yXkGRzUl75OoeutHm6KJf8TgI4v4RhaobZhAv81fVJbBQmWQEAEY&#10;/M//9f+l+pwJzMOj1+yIUfsdK/Ly9a8ouQ3CWHXd3V7is0qIWsg8+tqIefg475I3nGRcfuX1MRgV&#10;fWaw1oxqcAzumpEwZfOuAhZABcNcFKEcq7bPup8y8u//4FOTBYuWJaJHFkwyJ6PKwNbfq9ao6NeM&#10;/doHc+qCE79yyLtFWWEUBLl7JAgyqu4Veb0RJU0ZZUmx7TNdUWJtvteP6t+XyOWceYsi62gukAez&#10;FhgeCTwUVIyVo0WnBI4RQ0NoYyiT3HGrJB0GkUMLUAP286OksXqqpzwn1InettmDI+mV5LcohpSO&#10;cwPsIs8jyuoZjIMk3N/+7r/nZAFP0gmUNQWoLx0UA4CzJ971KHaidesenion3DWSB0X6jGN3PD4w&#10;VclIEZAlvZCK+fXAQ+/L54CTHonqyWQchIr0Vrn20jAGpIAQ0mbkzN593sWRsWM8j2/7TyKm9FxT&#10;6OeYGCEnRiI1IjlOdcwfBrsUX0o5Qr9RLanCKHNHGfIU6ElS6ZrMScYd6OoUgM519WycBBFN41KU&#10;uL//9vcb8Pzc5M75i6N0IsJons2euyBg7IYbb82pyQUXXZG9E/iiRCAoQe7OvCevVfr5i0ZEftlI&#10;AhUVLWnQlIQP/WZ1d0wkEY552KkGd01BuDkWnfMHHml7276T/Q44JBGyHXbaNT938ZqxZ3PSZ+Q9&#10;63XnXXZPtVg/Dz70iFwTONMfIq/6SfTbeInwGr/w9Rev6Nrg47REGwrI37uqR4Mr4TZ86qWrYhcu&#10;uOiyydbv2nYyY7c9W3vavXdqAGaXGZNdZ2jfbnnt7JX3ds9n/O/kU89Ikimw0LW4l/RchSGPCIR7&#10;Oe0AvJ20FsUoUpn399MT3zH3q1quOQB86Ee2zbP3JLnrQgtQmVGi3/qHumwedSpjYw8RSCALa+7a&#10;Z9Fz/vYb34oDk9+//q04+ChkX//Gt3MihKLIbnz3ez9MO7VFn3JQP9icCacboraUbsxp7TT23jO+&#10;lXy6+v6uJiM5MWoozf7b+81fjqH5QAHD/6pGAxyAAmdfkWwHH9gPBKs4DcC5UwgBtXUPPJr/aZ8T&#10;7UjVXXXjcC66PK554F76RASU08EJcd1eNOaKAGp0CvZVwOGMRIqvT9/idLuHdl4ae/G52CYRZUFA&#10;OMZej5Zh7+QMsEecq7PbHiE4QOXH3NRXeNfk/sxFf7PXJV+ZJNDWXjUXAGgRY/uHCDDaRSl7TbnF&#10;zabBHaXQlUJlzfbJJTJ3t92OpNrOk+132CUv62n7HXeZbLf9znk/a66tKf8DyBWDck+AG8WhK1Yd&#10;kntFtWqrTpsofWeRWAGz0nrWb6glbCvcIlh2+KBvHJjCaQdnPM5o9ufcCy7tr/MvmVx6uSJuV+bl&#10;7/MvbHP68qsnl15xTX5XcIwe/BVXvydAFk4pbjRnRWGt8JGV704xvL/KZ/RVgpG7dkUSyYjwImAL&#10;OL9jgFuRbLQQzAEBt6LT2MdhF2IJxsTeTxjB/t+lfPdPcNBJAJAOQPcEyq2mfaVdnh9u9Rn/8xLl&#10;J2P3nD96bsB45VTAfYVhylk8bNBoN+ANmpSiJDxU3g8pFxsOcKsaGG/V5Ba9W97ABdB1zLEnTt7x&#10;zm3iHfzZC1/cLrpfjssA1uc9/88zeYAAi0hE27V6qeHO22TQ/RSF68kVC3IEKGL6ute/KQgfl8UL&#10;32XGOA7Y2rGH2vG77Z3MTwPyoSdVSPxx89y/mSN4OtWysYFeXmLoAjP2nmoblryJSoQz23Mw6K5Z&#10;uo02RpQMfK5e3roLi1eFIeCYhwoIciB2GcmFSZBTVaddC00ByDbwgC2ZP5xXRVRwbXmkAevbdrm7&#10;qs7TExx71iwQ7yfeD2ULAGH7APuZSZLo/Ktj8zJheJW8wF59cWaAscE28SrZ0e8cA15ryd75DNDm&#10;+R9roAl9w+aOr9nLbB+RLHuTlVdXKiE2iq7CsVWoNTy/+9sGKnLu+p7rhFGKFuhPkmLru14u9uhE&#10;vPWxDYszoK+pHTzRjFglUyUZiXpAMwhFVVD2WgRKJKvk0BiLHuV9qKs5NLDq/p/41GcjESeq77OO&#10;fzku5kSvFrVbxgsXTRGd4qDjn4tSACOMOhC9bmhPM4TrR2Y+SatexnvVlPNpHneFkMcCWsKTTonv&#10;p3JES/7xd//5Pzp9p4FEx9HhhI/SsPrFkVE49OPo6JC2YEU0fLYkyIDPXjZ5fY8yPtAje111o5e9&#10;rmqAPeKyenzusfSTz5VGtHZbjwzYt7/7/Wiqi+LNHqWRpxH+QRV4KDrbTw4OaS8O4eQA71MUlCPA&#10;SJYEnbEDktAORKdoLwMedV8ONXBXvPL+bF1r2+/2i+hbD0pIqTag2nRd5PtDF1Cm/UNPfTLvKeGs&#10;mIvv24Ouv3F2AzV3dZ5za4NIKmdEH5lnNbYrh5JEFZixd7leJeYZZ9frwYBH8t0Hh8pFFZTx/y5z&#10;uCqOimNy0dNzz7tgcs65F0wuu+LqFCa59LLmHF1w8eSCCy+ZXHjRpZNLLr2igcVL8r/Lr7xmcvn4&#10;3I033dLnIg7+470aZvJGVq+fRlH1X0rdjyIg5uUDQ1u5qgEG4Hs/UnwfixMC8CoSIolQtE3Uz76F&#10;3xyOqEILZ16QI3cgJcoFzU6kUEezGQBmVCmcPLS5L0Ko7yKt2EB/jsRX9dyXADNJpUN9xRwRqaxn&#10;q6i9tV0KLp7F6Zv9QbBin/BAj5pG+PZNAncv5JTiDMPYbb/THnFOHm/ACd0k62BI6QFaADpQCRj6&#10;X044Wr+4r/ub0z2vop/SVLIswA1oA5PrQjFbG6AGrEqa0zdAqj3aCeSt7XPWi/nCETOHP/O5L4fC&#10;JXpPYx04dooq0v/Zz385AFtCruq69jrRfi+gWvSfQ8a2omRQxDBOorqi5+YA4Mfxs79U0RH0BA6x&#10;Pr9u2F3fp/zhPeMjQl5RX46k+4iKAviCacbSddC0RPfNk+gxN5DuqPvBR56YOs/RHI/c39VZEyK6&#10;VV69HM1TonxxbeYpR5YtEHm1djjzJfXnWVzPiTen6tvf+1GSIc2Nzw2FGg66vd8+01Wjnso8+/BH&#10;PtUA4rlxEDmqc5vtNc/1hX7qPOobM4eAMM8nyVHfFX5J1bkGoFFEgFUnvoAdG5v8gIYN2FF/R0K3&#10;7eW91sKJwRm33H7n5IvNyancB1jK6dDaQaNymsoRyCndfQ+NfIj7cvIMjHIyombV7KW5jwJRlA54&#10;AU1BETa0FiCxlCNEfiNQMKTrAHqBRzZF21JEp4Fn0eC3DClav0uqQ20AMtl4v79tk3fkHigUKuP+&#10;3u89K4WXAFjBNAmTVajkjW96a77rWnDCO0eEmaPRlTF68iA8456V65YT/m17hUABj2vfM2uy974H&#10;tjYfEwrMIYc1bHPokTmhP/yoYyZHzTwur6OPOWFyRHvPz4MOwU0/InRYeNG14ZVe1vyABHu3HNFo&#10;bQLatR+3+iUvfcXk2c/+w7QbQNav5sWhR3Rtcv0tiFm5FhuYLI55qngK7w1oNuA2BuWj39MMPg/S&#10;JomnxQvAxxJh1OATTjxtcsttcyK8L4nMUQWg4BqimhbUneE9r+qRj8U9EYixqhK5Ni2GysBVxUGd&#10;vvsowFESKj0Ds1f+6Vqgx7WN5os5dlfUAbf1muveG3m3EivfPlyZvafJhEL2/nZ9ZbJV/nLt3cKj&#10;2jEd3PlAB+UYwn14IZ0rfNQU+Cr3WWWse5LjwZlMAdrauce+o9JOj3bhsjpy1sZUN9r0nZlAQB3q&#10;Ral77DiKtlTmLYAKmCYTtIHknml7Uu6dSO6RxwcwG1ylqUW9tT0FUtpCOn1UjuIdM4YimQB+lR1N&#10;xawGeI5sf9Ml/sEPf5rktife/2TaljKtbRPdMWLlW+bIxEJ521h0AH7nxb29zZnV4Q2JHnRO8xnZ&#10;kGzy2q2PbZImsoXLIEpoVBFKHwBFOIYA6KMDTNlcABjRVhslAwaMPB6ua0+MKh3jKgvtmM5Gx0h5&#10;JkojNsRkDj+j8EsE6aN5e0AcGMdMxtamBGji5N7/UK8kWNq2iT43wyrCWNEz/58C2CnYfiTt7UfR&#10;70+hlEVLlodORLqOUbXGdtmti9Q7TSgFAU4bT/uoAaiNXckUpaKcCM7QNxYp6jrADySJMtHI1g/R&#10;yG7/s678D1gC9NeOKHBF8++llDAKhYjEfP8HP4kTBWTfcNMdAYBJoktRmwbUHuza3IBjaec+kmPz&#10;Tm9x1Jtqfa2NjkYrEXDxkDMD2CrJjUNd4KXA/frBbQdaktT1oY92VY739eQ5gEakyP/w1V37rlF4&#10;o6tXPB6wcnM0ie8eurXnxtgzlmhDIlfmNwdFgMDnOvf+g6FDUH4wB+1TwD0Dbg/rFTAfmBb10TeV&#10;1OcZAr6GERcBi+JA21fR2kT0JakwxM9/wYsmz37Oc/P7//kim2VNMX713itf9ZrQvrSjSzo+PMbk&#10;ocx/z4uWk3LU9zxd/bGXSF/Z999ErHtZd/PEz0pGVERFIEJ7OVH6Sr8AGsaSY2APUKqZTBh7gPPr&#10;8/i+KBzKOgMenDXruEsQrgsdxn21494RefYKoGxzw1iKnJqDPmO+dnC7MkAv/Tp/SWgYAJSIZChy&#10;kgifKbfX9hUvgCaVTg85urXhkSQic5AvGyoZ1o9+tKfcPSpplma5v5PMuKZXe3Tqetfg8vqeuQ7s&#10;mbOhjbT5ANjekSqPC7Lnhkeb09tFUym8Tm9Zk5/6VpsEKESagWaADwURaHbPrjj0wQRcar8Dqn0O&#10;jfLSjNFF+clhUSXYMyVR9sxeICRlwNuYAV/Gr0pgA3kirFUNMYl1Q8M4WtMNyNZcsi6Ms6g4R8M9&#10;PJ/rinrb1wFe8xvX27P43F2DxsTWc5btveaRuWHN4G1zetE7Lh4qN3Skfcb6NPdcx3sB/O/p+tSC&#10;LwIPqHdRQ2nrHfCUn8IBMJfNe1jF/uB3QY6LLr1ysm79wwGlHHxRd/uRn+Z00eduHXPReNKGFvxh&#10;d+27z3rW7082a9hEX8ELAmNHRLb2gDgPABV+tQgxO7dXKgOfEGyArqEYkjljH7NePjKKfj02EoX1&#10;pzbjtzuh4mj/4Mc/b4Bz1wgyAMFV7Iyd6qocBwZrwBmlJY2fDsOUDnSKm2y+dfAFUGiMD01FxqPi&#10;dNpXcIHfOE69nTDbf5K097ZNpz+divv9Fa98TcCtKDcQ6vQFJgCg0VsrobDaWLU1BKXYt1ITQf+o&#10;wGPXxt4199hxl92nFQ05ZlsOak4FtuTdbbrZ1sFP6k687q/eMnntGzacvKy1SzDX6fjv//6zU3+C&#10;UEHX1N4jTgDst1ki3juPwjXb5pmAfUHAv3z167JHq25qfAVyrQvjL3LfkzaPTtAUBt3g2iHv5HjF&#10;JLKYLNT/+O//z+Qff/aryS//+d/a6zeTn/3Tr9tg/iwqEj/+x1+0xf6Pkx/95J8mP2mfUVHNZ3mF&#10;P22f++nPadv+x+QHP/pZNgwT9t6RwBLdx3H8248QO1+1ClO8+rVvyMOaEFVkwyADZb2y3snRKrV5&#10;2jQBeRvPN8Nf/W4vHd7AkgdPRcG9DwhY7hyoXr+9CqQI2a9oRpCXF/5UG9DiVxv8EjAHbmrCFcFf&#10;JwKwJu80otoWEC6vo2PtNFlFJkzqj3/qc+G7oZkw+o5kTLIoWGhbu9cWW23fkzaUCc2EeVe4P9qL&#10;YmCxMGgGFOi0iN3z1JRhPbdH5hvwA+iBUccsJk2V8Qa2JRnoG0YMee/+AAAgAElEQVSni8pfmGex&#10;keJpf/2b30r0WaKjyA2vn9H4URtz3jdPLTymtsg2fMsm4SpZdK9vk1hfoEFYDMbgmBNOfbqISgOs&#10;/Ujpgmw2PHTJMan0dOZ56StjIhrFeABNNhNGrGezf6IXN2m/aw8jA+wAdA+NpMMqR52y1W1DdoyP&#10;hmKDEhF7X7vmvqMEKZ46QIpyUwkcST7aryc12gCVTV47AF3417iHazqHf8ngPduwC7yKdpSmbMlw&#10;FdDs1IUPxsApzS1yapP3WeC9O2LHxaHQN8C0vytj3KlIRdokJqUAxV33THmc0XVtv3M2gCcgv+Tj&#10;IrfVjJDokRdHJEoRq7rMXY9MPz4i0Uu6VvnPf9me98GsXWCnF2p5cKocUdE4zoHnq0qOfmf8GHZO&#10;uZc2MoKM5xMf+GgoIdqfRLFBdQFe7wmXfd0UWKfao6NqzvVISgIIU0594b3RbqdFrU0+t2JIopXu&#10;s4Q7Ea7sFaM8MfACiHEi9b97PDy49OZM54ffFzDlWaowjn7yHOvH8z8wIrzmgP/ndGT9Y9MS5qJ3&#10;InOJnLXfgQSA6GUve/nkhX/+4uyzcglUv5Ld/7zn/9nkBS944eQP//A5zQhtn6gXOoBoD4PkPZEz&#10;0c0kiA7aTSl6aIu+7Copj3aQnNOTRxLhyolJ9H/vH1SknlgKvOovhh3f2dwBrPSXNgOrooDGBajQ&#10;JklgIqsUJ4AX4EdfopUVperOUUCn63EvSZ9yJrWjTjTSZ3Td7+/VMX2PY8rhmj+q1nZe77oAiqLM&#10;McKAzVHyTpqR46QDMsCCn/7vhd63eCRIHtrWkD41/801mtAcH9Fdjrq1ct9wOp1EWDPayNnTp/Yj&#10;fZl6CJGj/HDa6W/Oe8+/6IV77E/Wur5cNqofsp3WiPkLcOpvtAyKNwCTKKqTn56c/b7sLwC+yLT9&#10;76mPfirXwY12OsR2ArJoYD1B8Y70H1uAPztvnOwELLb7GQ9KSiLUADd7j7rQOdJLY6fs/9YPTejI&#10;Hy5eMR0DNBKfq+gze4EmcVuc5Lm9KmebB1/6ytcz79wPOI4effsMkGrO6ycUjK5yszQRedez50n0&#10;NOfshfJ+jJVropkk76GNBefc2FSuibFxesIRsf/llKs5Knj76JycH2vVvF3IWV/R9ceJCdgLKlI+&#10;q7WfgyGg5Nl6Reb3xvkwx5wmWKdv2/jt+RvYqgq/bAZ7Ci8IdlAk2WGUzWZj/N9pPCfEXHRSh6pT&#10;Rb0+/snPZ4y99+mReyBvR06Uk3U1FSRbAueCdLAJGwas4lsLEPpdVNr77Hs/Td8n9r/LB/bKjuyJ&#10;yDlqB4EFoJAzpUiMJD2AsgAvu90T8XbN83jvzc3m4yL7HpEDFI0bbrwlYFZ/iNwC1VVaO6fT7TOl&#10;2CWKW9UAo8IRBbIdAuBLu7lkit+44UYJNn32c19MkSdJzn6uT1Gz9ZPlaJUNMxJaQHW7uDkp5114&#10;WeYHmhnHxVwS2Ot0ju1yT/spPWz3hWXgyneOgjiSYf/ouX+c2iY9b+yopys3t/7zjHjT+jgA2gZv&#10;0l7YNkleM88SuDvmuBMnM49tRvzwoyeHHzmzbVxtYzq6GfQjjm7vHTU58ODDGig6MOH1eu25zwHJ&#10;IkXDoNCB32KjnZeM5weGAeyyYIujuXrvNDLtb2WmEbmLpC/iia4gWQ8odNxv8OPZzTwh0VVlcX/6&#10;81/Fm6dYYFM6a4ivGyycFdmsfi8Kh5eOAJhVqjr0iJkdOI1jho2iK9iLp3jRQkSi933eJqAI4AKK&#10;2inSzItxbEinssvgzQhthIwfkKjSGGDiJTnEhgUou6+BStR5l92nNdxNwCLmi2o4GgOCK0JpzPwt&#10;0mDzYViU/bRYjgtl4uREnoEHfC/3syEA03jpPm9BUR/xnnF3rX/4wY+jDPGvv/ld23CW5Vq3UElZ&#10;cE/GxfjICjbhcszjiKeBfFzoo445IRPbYrWRAKU2HkYNN9X4Wfz+tngBas/LOwcWCc7bSGwwwO6H&#10;kyT08Sl49pMREG2wOTqyTpZ8AzoPPdajwZGZagbQMx5/4qmT//qf/2+OEYEXY/Cu7fvCFvl3GrHt&#10;DjxSTsv2ky232TE0Dl4tpwvoAwiKEiGiJor88daGUATuWTUt8sHwVMEIx/U3Rz95ebLHc41UjFuf&#10;yPK9K+9rDucvYzhVbeQ41VwzL3vp915EqBaq9yXEANMMS4oRDCmwRBid8gw9Z0etNsUouySyMzft&#10;UQRJe5NgNJIUgW+GVuSZ8VBEAtXIaQkg4bsiUT7bJf26usiyFfdPEzoZqK5s0fnQ74nawB0BXL6f&#10;6PaCnviYSmTvua1XbWsGFdBlcEXQKmoJzBfAv2skI5XedSrBtb7UB1RgOKMMfmlPA3uik6KQnMxO&#10;iTk1f1snjJ/1g7P51Ec/mXloXdiHCmgAU+4LLJemc2T8Vna5wJ402lVDgFH90tv2eCJ9AINntaY4&#10;CsZCIAFYk6Sywe89K0oFr3zlqxJd/r1n/f7kD/7g2ZNn/f4f5KejUesOcAGOVNN8RfusNeh6ywZw&#10;5+CEXzzKpXOekgT2jIi0sdJe3wE6wjdv/+9FXt7XVRjaNVU5RA2IBN6SXuAECDR2V7e5wUHneOhf&#10;YOT/5+q+4zWvynPhk3M+r5o3JjFNTdSo0WjsLTGiSBOk1xnKMPTOUKUrvZcZmGF639P2nrKnwTAD&#10;iKAIioCICGKviCWaxBM1Hs055znre621HnjfP57P3vvZz/P7rd9q93Xf67qv215Ry1FPzTUAaEli&#10;1kDA/NpKo4oTzKkrfdfBOuCviEnXDgcGfUebzAFzmhFEFwK8K41mSRQ34viX/ZBcqEicwIoj1VoK&#10;+7gEFETYOE72QmXeARcOOhpDoullzDh2+qZKU24OCLO/5PShnRh1KcbqNNcE2EgLNq408GrOAVnW&#10;lGistZ/y8JLSytqwf+nfCz5+RZ7Ri2PlOoCwKovZ78r10Dk8a05pcnqwMvkIoT0uXZW+ICXqeZKM&#10;ua6qlES9plzPfrO8UYy00XVr6faqfIViyQnb0E70fNf7xsVYOikBbM1l4+B3685aE1Sz9i+5olYk&#10;RP0A9Fa1hF/rnpOFK20dGOdbC1C2FmY0Ooi54iQIXUK/6AvA33rWf/rJ/LImOYrWD/vlZ6/YGKe8&#10;gP//P4AG8PVJ6F1lDnIUOHed+nVTaccNU2dkbD1zqhaec3H2eI4y9SGnUaEvJZp+cdrjZe8QefzL&#10;v3xFNKF7lbydG5BCLfUe+2ge2mcEt4AvgRD229zkLAHLivc48TH+gD47ICDkdIGD5HmoHZnrktpP&#10;P+u82Egl6dWAgAHMOVQq9hRI7oC018zQvip3t1dwiQirJMRUHI5E5ZSsH2ASNRNNpJ52/UHdk8oe&#10;JOL+3/973Zv+nxe9KJFZv/cicdNunZX7oEpUULxHnIhePRmGAcJFwzuNRD9UBa59ch1gu8vadQwG&#10;PMt1A8ovveKaBGMl9SuU56eA7r/8ohYcE+wj7/o/fvXbMu7LBjdPu604nV8PRxqdxam6iDQ5PEC6&#10;86y1kfMDx8ErwDNcyIl4yR/+YU4BO303WKnsN/4WZOO824uA6u2652iRXN9+4kTV0ppX5khsauko&#10;yQEjK1YPli4bjSann+gd0VC+bV4W5pz5NfP3ttkLYohTgKNsBCMtUidi9MLEo14MwcIUBcBHlkRn&#10;staJsOswOgg49MIpJgpjr4CKTexHBUArc8zwq6YF5HpYkb0KoA/ORN+zlaf9SBnMXRqlw5F6PMly&#10;T4PNcJmgPCwDzDvReYyH6C2jDHiisYicikoDiT4D5ANlFo4Nm9HR0e4tWUSEgcHfsu2TKY0r0qna&#10;02577J/FCKR/uAxkSkzuUAupvLl4fBaQwgkAaPjnpQ3AsWczkU0E7TIpeZhAA2/VUaw2iHqauDzj&#10;Wk/+kBy/aO8ZraAKjq0EJn2omuMPn/tpjvtIH9ns5i0YKY5FLZ2+U4uY1/KcVQTd36g7gIzFIhJS&#10;ExgvTr9FV5NsYGmn6K4xRRvBo2TU9L/I/8Imw2YTXDFadVsBFwZB0gmwaMOu0arKm+wlqW3cuI0S&#10;IacXz3Xm7PlZXHfedW+8fdF/DheJqOtumJrFNqMYFRrg5KLQjhhqSiSqPtrcGSeRGW1M5PSq66J1&#10;jqtdS9FelT5nxFOlTenaxiHVf04j6lH/0iTdcPBU9hOBxtenysJwOpZNolAxQI9/6alwHb1wIAF/&#10;P3ElzSNgEz8aXSgRm7KxmmNXhoN5TZJiRft6EQtHbKSJeOMcK5HYj192TSuWcFbet75JqeE1dj1q&#10;60oFQmBfFULRXpFpc/i5Jv/3o1aJ0Lz5yU9/kUS5o4sTKVKiP/BU9UUvUWzMrWHce1EVKj360FEq&#10;Y89AMgyeDWCpp1erh5UWGdqUV47G8ZYYnZtjHGcFRDK0F7dMdnPLWNjTumFmOEOJKc+Mk15LcM+v&#10;Edby/bWJ5q4eFk3ppc5RJhhlbWCou4pF1ceuUfxVLSmpO14MvbnctXpRgWzgr37N66K+88/FsFC1&#10;kUQjs9zmTRpMoQbr6tYCIgU1KKD80wc+lMjdla3U8pLWJ8CrtaDwR6cT9aROALpKmS0MqOqVMwEv&#10;0WrAFlDWB9YanWrPSJJwRSt8M9Y0qjlY5pqx9B0AdUroYBclgcv3zCs8VvOqRza79rgkva5UA9xz&#10;DKrM4+ahHKXr9lPKWU2D23gCC7PL2ldI5ZCWC+BERnCl67U6TeOYO00L9YkefzF27BIlC8AjahjF&#10;WUI1MdeiKb9+S/aNntBonKcPq2LeG4feCVZ3IkMba3kDxpl6gjLbKZhz6+zYMfbAHByNVvqmFumf&#10;leit6xovDj2dfdxi0VPOlRPKWqnxrgB5/YYX3XXuOXbaQ17U/VRCDMe+BaL0K8dQdBGYNv7mO16v&#10;/aLTN/R9z+kAHruSDMfJqQKAay5f3ihIl5WfpF6NZVURuXxw2pkXZF8VQbUeOCGuaw7hJls35oH1&#10;DEB7Js6F9T+vOZ0zWzVBn9HOui9V4QF2QsEi+xOevb5AgTm5yZ3OTI7CpswhY2KPvKVRZua0apuo&#10;gJ1zrm8k4gOsVV6wlhM3D8xTaxWH3BqyVnvkPqe7p9XTXafjL3vZn8f+Rn2iAD0nmOZaj/IKrkUC&#10;sADIXkyMnQUmrSt9s6U4lXeX8bbXA8vaaVzNAxFovz/1zDcTeHu0OAZXFCwlACXBz6m7E1z/q4pb&#10;xw12l7dV7kmqDsWSje/6zUAr+1tPpI/NiRJ8Ym+0dl1XH1M/qwm6EoYVRdl58MEdRKJ3KKD2Q9mn&#10;3vLWdyYZ0N5ufsN9MAeHCnAWbX7r22rBklBnFYWLlnMF06i5+gegFv3dNRUad01EF8DvdTfgC9gC&#10;poBzOJLmTZVTvjdz3LhZexzPRUtWZp2jrb7mtW8o/fr1wekFa4h8X1gcV7QQlNOc6Ksjgqtd7qfP&#10;ogCi6nOqPf9jHAkVCZ0MaguHj/AC/GlfYTvsfVXQogDoRKeKdwhIi5SYhBLcbF6LR1Zns8jReQFR&#10;FgtvyUvEgVfKCEUcf2xDK2W8IRHBRY0r2hN/ZpdJbaMc33RnSwyrhRSiReoYstxH9qRjCJ3fS8iG&#10;I1sanQIhBZQek4c5qhr+spniXTLugAWjLgIK9FGCkI3vqObkMuFUf5OEV2vcX5RNxYKSJW0CdlHw&#10;rjGdSjzlnvs2nUNAXga/BLkknRVwe0z4UVMCuIFw1wSctdlgALycEG0CRL5fNkxgAzASPQNa1pX7&#10;r994x2DjZlXE7o5ixJat9wy23f2plNTedPvWApy+GOeEU6NsKfATXnHZzPDgLCLg19+MXD/q572H&#10;N1g2AIC5H3XyoDhGgKHvW0g29JS6/uWvaznrAqJ+VIAS3WolroEqG7fSzYlQfu/Z/BT9/2FA1c8D&#10;Cn1GRA/P2CIG4m2OQL3IOsB/XKKBlZQP+OHc91LpPVPdBmZu2lBtaKKrRx5zSvqzljo9LFnYogiu&#10;bUyAMuPG6PyfwWDw29/973ivynJ7hp/+/N8Hv/yP/6ylsv/tP/JT+70AQa/+98+Kl2txzpg1P85g&#10;eIQL6nERh5OhIZ8IoHEiE2kp6+a2JskI+ADNxsXGb56K8D32+JejxPKFAoa/+PhXsol+ucwHPO3H&#10;ymbp/1949EvR3X7o4UfLBvrE4OFHH897Xyg/nyjfXTKyKhtLjuGKg2JjAfbdL7zH0t9KSQODjNMN&#10;LWFqeitswqh02TvqHoCsYzEOBhoUMP+ltOnJ2r6nnkkkTDVHYF+0R/toPtvgH37k8fyUg7D17ntz&#10;kuQlagL03dKiWNomiWdRaf9Nt8wM2HL/GhlbGAMGOHMM9eNIkwnkaJsPgALQIiJ0W3GORO9nzV0U&#10;J9jxLgWYmqR5S0vQnB5HykmKzX7mnIX5jMQXm721hOeof4CcW1r56BlNWWNG0/Se17jDIrKVqlN1&#10;o4fSnOU9+x3QOb/9bd/rQQIRLVFTcxnI4ujMbAoIdb9dGAdg1tyqOw38APVAUqTKmr443ujVmVcj&#10;ic6KNmtvCvjcNr/J192V+wJqy1tVRqDM83RqT+dw+77v6odpM+aHsiQh1LUp4URKcfbi3LeXnTbn&#10;7M2irYnwMyrFebTvOG20L2nzgiYJGOUHspNlj9emewpgiE70SFW3WdGSfoHYrme9olX71B8nTzk3&#10;z49fnOIrIpUFiAFB1uXHWtIbe8CQM7SJjJc+RmXgQACf2o5H67u1fxfEadI/xp6TNLtFXrsWdKeQ&#10;eQHDXX0DaGW39CmQ6VmAOIlhvXCO8TAOnFJjTZGDM+s0g70Fou7cdvdgfMPmvLZsvTsKLWvHNw42&#10;btoyWLN2fTT47/v0g3mPXfATT91aNNaVDlkL8LiXKOZpZV9g38zHykNelfG1Jyxp+RHGx3iyuaFP&#10;SUgN/exT+Y55qg8klZKvA+4l3EputI8Bf5wGf3NOHnnsyURT6bF/41vfy2fszeaJvb1zfGeGAnJ9&#10;5kqUt8o49+i3+WTf5+zdetuC0D/mzF+W75nH1hBby1axY6hA7mePBjjZoi3b7ksRHGAbRtFP7uGz&#10;oafNnJsgxKKA6asS0DEvUM6AUg7G5S0fjMPd+eFsFjAsMQ7VCnj9aLFVbFcvrAaM1YJDUxKNBhBT&#10;IfHkMxJwA2L1odyXbj8FKH7YAhPf+/5zCVyJqMIzbDB6gn325rJXaqu8KWATUP9AKv9un6qGIqq9&#10;iIvkO9FVtMpdixMOGMI0uMNwDQCoD9lgEXf4AJ4infjkV78ZbvnjX35m8Fj5++FHv5wXXXovmE+/&#10;Av247uoDOM3FU99rn6pX3QNrPceoixUc2KoYalvPZQNiUdQ6aPbimHgfyK1R4kOSQ8EmCE5xLEX4&#10;5U9NKKCWbZVgjK4FB+FHPxge/rz0gXn/tqh/7JF+UiWxSxFrLwANc/osoO8z6BuUONBTsQmCO1Vj&#10;LXt4VRObmGcS5NjuilZExXFv50jaBG3uvUpU5LnII7WjQxO6ZpPeOdTPtMmJDq3KsdtYNnoggjFa&#10;3CIhQEY/4vM9153XSnpbXDi1PAQT0oCnlnzL3MyrAF2heRydsbUbQzP4t1/+R2gRwNuvfv3bFM34&#10;n7//Xzm6/+3v/tfgd7//34Pf/df/GZS3Bv/1gtfv28tnLHpemUE+LeLZp+Rv3hUlDe+LepgYXfnC&#10;YHXeDOAsC1qnItsDr/h5AORDn380EnDA2s9/UavJ/fv/+M3g17/53eBXv/mfkQv7ZfnbwvIMP3z2&#10;x88X9Mhxxb/m9y9/5WsZJxFEY2XRk/vhhYkYcBpMMpsfrrMNAkC2MTiiETVIUlD5H0UKXjwHg+A6&#10;usKCRcsDhICiB8um7/cHHnx48NDnHknRDJsojuQnW4RKFFSxgTuK4fA/RQE4ATZUUV4T7vyLrxz2&#10;o/sCyVWzsnLGVOTTV7Kzo7ddHJTOge1lua8uG7BNyKZXk3GuyaZnY66nHiMBYqKYZyY58qRiRM4Z&#10;HHDgxMhrydo94KCJydyVxWuh7xoZnb2iCUqKa/smbWOuOQrjQXufpCJHg9HsyXqV8rAyIPrqJNvW&#10;wgy9iIUFzfCKYm5M8Y/lOZEx/zkVKoxZrLxxsoUE4v1tMRP/d9zkby9OGD1LuuiOn3yXNy3BAw1h&#10;WgFj1o1+uqIBBvdnqFMlrox9nSeXBJDJOrcJMQocZBtTon2l3ZxVdKEkhbbE0Fr188ODt5S/nQzh&#10;qVmfb01VtLfXZNKWrU16URttYBJeOrjpygvGU+QfWL+uHXvf0IoEhS9e+gn4Ed0RgZrRKrsxkIyo&#10;sb+xGX6gjdSlgktE71/9t6/P0arILd1qf7++9Jloid/z//I/P19T+vi15fc3vPFNZaN8ZeSPJE/a&#10;i3q1tq7nXJVG7g4oDa2gjCGD7Kg/8mZzFmX+zWmKApHwa5KBa6J1/Mnsb5OOOj5yVIzF35X74tmJ&#10;6LyjbN6iWqLP7yp9qP/08XD83/W+RFF8XkEIP52udeUI4xipscbBDUUg7ai855rEtyZ9XxNbK4jt&#10;3HVzVqGK7cMF/EBk6qwPr8MnHTnY74AJgz322newz34Hlt8PLvvv3oO99zkgnye1hTcpSvWeKPG8&#10;P8aIcUmkednYUNJRP3EUamGdseHJY3IJAv42BwStaUAHeJPEaY7KYcHLPFRuydHF+T/2pDJXTx9c&#10;cNElgzPPPj880QMOOjSyYiiGx0VL/6TB6WeeG3390886P3MKpxbwsE7MI/3BoUD9Mp7uu6IlZKJB&#10;cfq0He0qNJ51term0lYtV79zLOaENrE283qkKfZYf/4GyKe1Z04uhf5WJr5pHl9w8WWZf9rsVAu1&#10;69BiW5wUTi5zhhNIvnDS5GPD7yQnZj91HYWr6mnH7EolKqAepcd7xtm6sS+y5fYIgS7zs1dNtZ6i&#10;Ae0E6BNXB9hX7vbWAElrFrBi5wSFjBV7oQ/p+vufvWbSkcdmjz35tDNz7C5Jr4LedcnVcPJoXRlL&#10;faGdnCHjDwxx8p2u2d/tC9rs/6gMnt8ptvETiLjv0zWyXQtAbYjG+1XX3FjGc3ocaTJrV1x1fUQE&#10;5kVyczTO9YZNdw7WOOlYf3tArLUteu/ZBEhOPPWcRNrZFuDeHgC/mCvWDvCOFmYNylFAUf1gAWBA&#10;HvAnQin4Zl+CAQBudo39Z6/ZPEEtbfr8w48VO/pQcba+mMCYgMmXvvzU4Eknj088FcUoFZWd+mmr&#10;wISTew6i+eS6gkSAJdoEW1pP3PcL/cH+AVR7n42AT+AooB7o9MzApLaxyRRSgHt7FRzEKXJaK8jH&#10;2RAUYccU1HI6iT60qfzNpj3zje/GiYA1yN2iN5gr2nNAK8x2eFS8DsvJEfy2fTSjP9pUO3YKhqrF&#10;VKoKGgwT7vWue6aIChvkufWx/tU244GW58X+ciKPPPbUYAByxQsXL0+CuNN765A8IOcBDmG3UHLZ&#10;LRHpUFJbFVB2j8qYIoCK5pDn1Tf6Wx9iQDi5xCrYvalzbMcbdZMbXsCVNJFvSQZuLQmcaEUkqGpG&#10;+mgBr52/ZmPxmaUtIanKe61Jko/P9ySRDr55hwCJTRSwtjBtlq4JAE0549wQ7g0AAC7KxMupWtC7&#10;t+zMDyVC9ZlEwT+To28dhr7h57IVohulzavWDJaMrBwsWlKA+oLFSd7CiZs7f3EKrcyau3BwW1lA&#10;vsNLdMQnSmpzMOj4QqLJ74803KQsDkcggMYxDfyJwhzedBUtFpMHSDGRLDqREBwoRyQ5Sjv+lGya&#10;jMAxTd4NiI1yRVloomcAj+MsxwfoDr5nQxM57tf1fud0WhyOagjFA8wG2DUYEmCEF3VgAW+AKEWR&#10;nk1qYZuUPFsb1/7lGXC/a/34/XL9SVH9mJiIoiiBCPzEVBU8PdHr7nFuXyboPmUhAPVAm3twRPzu&#10;6PzApnxB4geY5xlazI6/OAY8P9HH8CTL/ENZWZxkrkX5abO9tekbdyPrsxyeQ5NpPCGGrB+lMpz6&#10;GI3AMQ66kSgkkImPaHO3QVOKESn1f14+nqTPS1oSYTYnRE0YFyDLPLBZiDKZ247CPJPr2ZBum7Mw&#10;7evqCKIxtSLXTeGIis7rN/NXQSJznB61CKqTHw6tzV2JXO31vAzPzbfOauV2b8w42ERSoWvu4oAp&#10;zwzkAfi18t3N2RyTbV4MQi0xPiMRFkZMdNV3PSO5KADb/URtOWXGxM+pDaSLss8sa4foP6Or3ea2&#10;vjNntdvRmuf7zIOP5MX4OC7XDnQnz1RVFE5J1Nn6F6Fj8O03NkO0AADHs9knjL9+B/h6IQxG7uZQ&#10;JK4L6PYZzyyiLvLL8Qe0L21JjNqURMrpz8twxaDTuC/jxIGXWLauVZxkoIGmLk9n7IE8nx1vKiD+&#10;7oV1xsLL3hQA2ItCUSWpCWkb0/8icuadkwKOTNcx1waGlUPoGaYnUfDKgCrHq/YUGe8i9ea0sfIs&#10;5oTnGWtFUvq+6l61OuHapgyzuZZib9ztRU2mz34OIDpCZ3icUOEMkos64OBDs6ZOLY6o9xnhffef&#10;kPUtEdsxrFwXr90+unckTFVXs29YQ/ouvPVI+S1vxXyW1NLoU6vBq+O5PvSEaFSv35JKnUvbfDdO&#10;1BDIwr3rvf8U8NJltSQzv79VyAPid9hxl6ZPvXP+9n+0GN/h2HFcOJ6777FPLc8N1LZCQmxU11C3&#10;Tu+4896Au1Utwq/tvRLqWJJE19WiH6XtKGWc6Uj1XX9r9i2ftRbNZdeoiik1+VgOgnXW6SOiemuS&#10;x7G57G/357QHqCWVOLPYT84bZYb1xYFDJzG/OKGivUuWj9ViJJddl30B4LP+rm55TJwr69Z8dB0V&#10;LfG1OdXG/bLkadyWtkVKcmlV67Ffi0zaC8jC2afsARLcnII6UZo1r8poau8tZV/gBNtLAKDlK1en&#10;/9zT9bvms3mobdaufuJUWAPwhD4ZK3sAEHpO44c7VZNkLhJ8wslnheplLabqY8rQrx6cVBwNp8ts&#10;uP2akyToYS52udBDir2SWCavSRR5btO/t2foI46bU4QkOaGBZNgAACAASURBVJdns+/5jD1J3gBn&#10;VZ+wlRQaXvLil9RS0MVefTS6ygfmxXaiEolQUqsButgKdpONl8fFCZh4KIncfaKlDAtwRs1Z+OHy&#10;q29IIAPw9T0g2ck5Z8k+EFm28lk864gHFHsDFAOGwLyTWNF8bQH+BInYfnZWm0V3yd2yHZ3aA/fI&#10;xTI3n/n6d+JkocWJ4kZlqsxH42isjYug6UkRATh68KOf/GJwRMEPJxb7Z28HfPGFew0PIBhmE3AE&#10;jGvu2AfzOfk89pu3t4hwZIJLe+SuTQpF9ugEnN75nn/MvLzBaWW5BycKZezqyA9eGhsO/DstsObg&#10;ERF7QPtd7/1AvmPfoq4GQ9oPRO57jhncIJgF08mLMqZ//TevTgRacAbNtycTyrnDKqj1Ryan37fr&#10;xVMYnOtaQZVbWt35uS0LN5y/VlGKUVndClwkwlE2iJ5pnBKsZdMOWC4bho1xVRPSX9qAz4aW7OUz&#10;nyqdUaWfFldwdujkMmkmDonmALHjYvxSEbpeOtPgiLDh9Zwy5exQSXYM9/jImhi2c61iuOtu+0SD&#10;sRPvAR0TzsC4Pq8uQu7FyAJ7XU9ZB+0SLea944Ec0+rUO4IArv0OOLs/kAssokngyYSPXIAr8J1o&#10;b5kM7nfAhMPyvglrMHCftQW4MMjoBxYcQ2vTMMnxr0xyi8nntZcnJHprYGu58KOSNGPhmhDx9Hzm&#10;xArQGWODDcB4/mMTGb4iPFORXAud8SZVBFTZWAEt/et+jLTEEVHOKalkdUM2NoZtYY4r54VXSDcc&#10;8Etk+cQpUeBwr0hMlU3hvGTIVr1Six+o1r6zWsII7/nKa24cZre7r42+FzKxiBgMzhpwaBEBw2sb&#10;aPG3SBSw0auxybQ3Hxm+msi2uMzJrSn1nCSqdori591lDq1shUBcz3PhW4soMuba7TraGp6n4hut&#10;WAVaSdU0Xlj658Y4LYyYvjT+wKVnqIbrhlStlKgLYEioY6TcC9jgENiwujJOjxbjXQFOAKMjTNfH&#10;DZxy1oVJXDWeHApRFMDSvaxhY+j6TiG0xUYDpPm+seS42Uy1ifNTdXwrTcJGHr3jAjKMC2Drno5X&#10;9YMje+uKfJXNi2Nnk7cvOJnQho9FK/i8KMLYHBlRgIFz4Zo9cdD4aps2cRSntep/KXBQ9qGorDTt&#10;4GT2l//3ghDaa0+JdF8BHwtawZheDvjqdhImUtx1pztNo+oq35U2dLUNwCfKHq38t4i06CMDYq7o&#10;k9GWfGl+hp5ACaXsg2MtsUs7FjWZzig8lD2wF2qY2sDl7PnL8n6V8Ls9n68Sn6MBS0lau/3uWgJ5&#10;btXM9jzmaeU4j+Z7o00hBggNPWN0fYuGbqxlzCle0AT3PUmgK9YOi/9UtYxl5XMFENK7Xlu5v7UE&#10;/f1ZL2s33BkZwZVjlSICWC1IHwLGI7UASvkefe1VTYc6pePR+pasGmprdw60tle1kAowYyuUXiep&#10;1+QgcW7jBDjRXFqVExK5Xnt7wOaW8toUCUXKHnemnctan1Mh8b1NWz6Z+6cOwQJ9P6epyozVaLjP&#10;rt4wVODQFrxw42kujDdln66w0ZMveyKmoiSuYW/EAX8gHPIHYuO6rjlHgVoO2ob91XrgQDm1M5ey&#10;TmfUQlBsXa9yWakho5E766e01rEKgE8/863sRcBoP9Wl0oGC0Wlv9o9eeCiqFy2Z0H36HK5VSxdn&#10;L9YP1pv5ar3Yg5a1glHWGJ7uYtKQxQGqFVGX5tifQ1jl+jZk79267ZOJ6Lt39vDS//ZoCX29OmaS&#10;Qouzaz2Yw9pvH0YN+dSnH0wfA6GA+eUJKEzNyz5lTbNfAipfeOzLOe3jHKBwbrzjniQ2qiPgf6gQ&#10;xAWefe7ng4MmHD44pdjozz38eAC77/VrGYPuWNrX2FvjB1fkBEkUtdhX4OnFL3lJIryCSkDXHq2c&#10;tf/5HExwYLkXe+zU2l4tYPLWt7+n7GXXD777gx+HFiPoJ0FQEiletHmiP6uM3SODPfbaJ4n5nCxB&#10;GIEzzpPr7hcptSOGdSL8T+l6uKQrgwRjFKcXZUOQCugV5T3iqOMDJoFC9DV7PrzFEXSSb3w+35Re&#10;JOvbGzl8HCgUDutfUETeE5U1pyJOlgVg3/K2d8ce7HdgzfsCjFFORHj33vegGgAs+KmW2353jeoW&#10;PKf9XYFDW1FMTmsVnF9fnF8SliiZTvHRX/7zt/81+M1//j6Jg9/+7rOpnPyTn/1rcgrMM5U5PYsg&#10;o2Al5S+RZ/cQ8XZqoH2wIqevlqvfIUCag/7KAqBf+tI/Hvzxn/xpcCL6HdyH7rJ/63tKcJyF7epx&#10;+LQYrMjRtKxZf5tQz1dUq4alF1GwGGzAS1vFsxVj64flim0wfiYhp+nz9miIjcMCMoksGEe9DAR+&#10;8t+98S2ZHDwiA5zqcY88kQbTHDYhNbpr4uogsmaSHE1expfOcZWqOj2DYYLcEv7j4lphsWwMieCV&#10;Sc2rrMVFKoc5lfFInJU28BiBD4N7SEpeHzNMYHTEf0jzQkRpUSAA15T0LO1K9PiUsxIdNmHwVX0f&#10;gN07yVUXJVFTNEb0HxABHlQDqoN1dAAqAMrLqrrPVROYV2rj9Gw2GQAIN5r3JvLNU9VOgMkCEbWa&#10;fExNHCMpF8+zgP5jmqa05zVZAfFzCqiz4AF77QfqJzWdyysC6K4r/TolRzMcDhurCAMnBNjCRUzV&#10;oAKyTE6OxZRyDccvFFVoMALXwB5grd+OaN6mCW6hMJ42dXPIYnWcx/AwaoTn6xHf3EQijSXgBBD6&#10;TN2gt9XIZGkLY2GDAhZ6xUufsfmau6sbeMNH/NT9VdXD3HQvc35ek1lUkKNqo46GagCkMoK9Mh2D&#10;Bxj5XsT5yzwDnoF9houDKpmSY8D5APZFpLVbMgxHS7uqNNnoMDJnnVlX4XlNm5nvmc/mBCMAJDGg&#10;IuSiZyJikhsZHpFe/3O8JpLJOWbsenltBgzotfF5ZlE1lBiRQsBFxUOReBv7opYklBOB8gxd7m5e&#10;KxiiHeaB42Gg3fO7h2h55PbKd8K3HKnG2HjUKH0FgiLFxkF/2GNEqJ1QuKc+NBdEqHty6bU3TW8F&#10;S5bF+Bor9wf+e8GFrlkLFIg4ec5+usFJ5dRQ70igQJS06RH7e6TpLFe6WuXlRvpPVUQFDppknDk0&#10;kiP9Wlq7752+61mBYPufZ2CIb21VIe2r2uN5KijcNAQXfu9FhFwbAOyVL2t1v1r0o5fArmB5bV72&#10;5rFWJGdeK+xjDWhnL4/tHimlnlLZ96SNo93xMNfp8pfvJgrbSoI7DRIp79KI+t5zaY+2RFUpnOcV&#10;oQp0RYjODxdVXRuHpNJNKqBeN6wwmsIvrTql6/WKkOyJvuhqLk5O3D9Ja+tqcl5XGalOxeohIOtU&#10;Q/sJio7PhDq4tJavBgCN19oGisNXb4l1C1vuzprWX5FbVFK+AeIqrXlfrQR4/a25Nkk3Or84osvj&#10;xIznpU2pFtkqmbJF5rfAgX1I3wGgHHD5BfY2tpdNNhaO9T13kixLf9uXgS/3t7bWbawShhzi6Y3S&#10;VrW5V72gpHktoAP0a8PK8N/H45ToP+vI6a8159md7DrK179Oc9wHKDYupO/c45bbFsSGh64SqcG1&#10;sRXrN9xe3n88/X5RTrFuyHNY4507Pr/x47XXmoNB9KEgBgAEfM9vyjYi0XWfXVhPcJoCkfHQpkqp&#10;+nQojubvWLu+/pHHAQSLrJ4y5cxU1SS9635LWxDP75c37rzn1ydzm6O9uEneXdZ0r9lMFA7KEXKm&#10;0AJQjAQfnEYHCO68e37/4A6VNoA/K3AmGOcU+smnvx5nRIT3K2Uc6YHra8mN6BJoE0+UZzn7YxeE&#10;dmZuKu/OrousRnbt8KOaglYtdCSSq/jcAe1UOcG9Yn8BUBQY+7CgzkcLWAQEL0pe0lU51eqBSCew&#10;6j+YMxJBn4x84n0Bo+aA9nLw7BU3lz0VCJf0iGsMOxlfdAv3jpxvO8XfrVV3drpcMcfxOcEGYvUJ&#10;frICbIKTotCVG11rTDj9cnJ00qlnhqpFDe7Ka24YHHLopMFhh09OARUqHRSNzrvwE6HxsM/smLYJ&#10;rrom3CfJEabEc4bfRMCBZe2gm/2O0OW2z6mWwi/Ukv7fP3ppHAVBxmC8guE8D8woeTkcaGCM/mHt&#10;1Hr0g/98TatYxCh12StGzOTsm+PzxyFVHWFW41P6nbdqEwwnsHymc998R2TDRAEAU+q4LJjd99w3&#10;HEUAUYcbCKL89Px05j6l0bxAIXfATFRL1FlZzvMLoOjH1x5YJBZwc/zOu3a0yEP0AtzIy+nYKkty&#10;0JDQThlCh3qPLJ1JyCvq5b11YtdgBpwBS5uhaLe/AfpDGz0iwLtMFJ3MCxKBM7kdH/h+P0ahT8op&#10;ACptqiKUvYgBWbckCpbPet4UWtljn0Ss3Q9oxeMBpgFTbXFkw4N29MNbBaSAek4DMH94k65JQZOT&#10;z0x0uCcGJSO6bCiAFocgWfYB3qdnk/R5x+Gi6963EIBx74uUu582uqb/A9nvj1TfIS36PSXX4v15&#10;Hh6d901ck3asFS5xPCm6OK/JMXkBC+afMY4hmlHF8M25pam0NzdRFw5UL6Zh4QOEDJ5r24wYaxxu&#10;nrXfRY76EXgqQBUDfGmjNCVy15KtGCSGEVhd2spzM4ZAg7WBkmADBnS1XTQe6LDxMjIoHoBA1T+t&#10;knfaJrNanzMa25Lxf0/WCPArKsB4i1Y74XAE6CjT+DD2oXYUA6MtjAq+IbCs7YwXsC1J1pGyTfT6&#10;xvGd1STvbm6yYvpC/6JlALhA/nhxROYvqbJ1+r3Lelmz+gGQUVLbdVL4pICVrWWzBbz0Q+fmL02x&#10;hAp4GSLGGoj0zBwRDoZnVRK29mF1TkRMAHwbt3ELZ7u0VZ/lZKxxlhm/rjusT70HPNeTBBVO5+bz&#10;AAjOvrG2d9nblA+vUon3D6W97Ff9SLyW7K5gKqW5N1YlAvJskdMr8yzc3XLNFJ0o7WCw9NFNpc/t&#10;f14B401X1z5lXs1OtHfTUCLPHAV2qg511Uje2jTPKYIk2a2836XtOJf9OyONrtEBZfi9Lc+kA8aa&#10;+Fij0zVSPZ5x63O7yzSuS+XMuwJOrI3w+amMlHb1tbi6nTaaN9Zaj+ybj7XI0JpEpWsi5eZhgKVW&#10;kdwwLNmeSoo4xk1RxGe0dXErtpOIcGTuqjKHdV8L7dTTgLGmJpIATbnulrtqZcU4oyvWDlUa0g/t&#10;5MI4dBuWinlKXpe/ewGm1S358tZWgVO79KfPJyGz9PeG27elf6x10V5zb1XTiOYoi2ICZPYkXNIX&#10;SvhVWbsby753egIC+mRq6Dhz8llzPuWly5rRB1/56jeabGJdc076RAhFWn3Gnq0/zQsFOjjPOM2u&#10;0YNXNTlvUdai5Dd7g5LmvZiMdduTPIFr6zMO4HgtQw5krhXAuOtTNWhS1qkCS4CgdinVbXzksKBM&#10;funJZ/Jc1zc9dvOiS9DpL1Ffz8vR5cxaL/rbfexx9vE5rXiTvrTGQ1WT/FxegLf1Tw7OPr/p9ruT&#10;/NxzVJI7UdoqUg+Qk41VzfN9//TPg+8/+5Psh9aCoFOtmDo7AHOkBQPRYoypdbakrR19JbBF3gzf&#10;/6hjTg6uqFrJe7VCG8eFNsH271XwivwpeECAS4QYhVK1ZJHdSO8VwLxla61pYN8X4U1RmDK30E9e&#10;9JI/ivKZxD50KievVD8AOID6iKhtnRl8AMt0CqkXnMLGCyTCI+wsm+s5YaIucetkmgLX+Rddmloe&#10;ot8SiCUzckxEwO2FHBFOiv2BM4MOQU0MhXan8vzGDb0EQBbphsHQXd1bQqX8CODT2MNl+kgOkqiw&#10;hG4OyXtbf3JCgF0RYeD6yKPria3K06Or16e/UcrQTdmNcy/4RMqdUzf6m1e/NoHBywpOIRKB0/zx&#10;4ixU+tf70xaYBJaD+eTTdfk/GM/pAtrJn//FXw2dJeNnHAFo7YajsBpgxe2mtqPSlDgtxqZqydZj&#10;xxg7CRM0KHn+bSOaF7mf9e21YShTZzF1np2JvC4b9PjweJQHy8B+/ZvfSbRsLBq+tRgGD/j8iy8L&#10;mDur0QcMhsHW8Tws/FsA7eBGNDdJLBzek8mL78rbS9GVAu58FqgEjAE9UdYqRj4xlIg9mzB/JEom&#10;H1+PRRDsy2LA18lkTOnMSRngI1IcpZLKgXi/A6SOKVxDx4ve9jLVgDcuN8/L/0WfXd9xPBDN+3Nt&#10;HtsBjVaiwEfEu0WbW+R51933GhyUgjLK1h7aKibuFA8UcE77ymerXuWh+btX2jk7BVLOzsBHv/HI&#10;muBg8TluEXG2sdlILCrtAMSASBttlbi5sGW135jEMO11tA50Www2RwsI6Im0XrmH46VJqVm/f6XN&#10;RBnkyIyN39E3RL+B7ePKBEXKX9+Kc/AiRToWpGjB6sw3TpZoLQNsw7utl3/H7S2AEafN5oynB3gw&#10;kjzRLjvWo3peNq9eCtn8dH0bl/noPRvYVlrTzUAwjnc00LSuleb2P68eJQYURCkBWkasR6o6FxAY&#10;BjhqpHfhYP3Gesxrw7JJiVx1MASshX+76c4YKwaepivj29vDWIoQMID405xTGeiO2gFoALGXdM4x&#10;dcs3cFQaqaxWIt39GCtG1jN6bhEoxta69FyJXG7eOtTcTsZ/6aOlLarWo6CJtJa+HG1H87iTeOij&#10;5f45tSprXRs9Z90rVrZrb8u98ckBa8afYsL4xq3PF61RMXFFTZJLclSZswCQ59Qe0TxtAsy853rG&#10;Z9hnci5aMRjPTJ8bQMi8aBUVc6xevq9/q9b16vByPU8HjJuGCXhbApj0T6fnhEc7vyaSAqir0n+1&#10;OMfy5pyFTtAkF93f8/SIfAeFTlH60Xc/8u7R2iRhRzf73vyfwkFNKqvH9Wsb9UMEuuuiz22KB50i&#10;Md4q6Wm/YEcv864dwNO0Fu33d18z5mctGFOj2avG6r3MN2MPkKSqZFP6GDoOpe3zF1U1jp5oqZ/m&#10;NKcGOAkFsCU9ioD20tn9hMH61T5jZM7TyDWuG1Fq0gf3DMuSbytjaD4ZI3NCW7q2t7GKIlROa5bk&#10;3n52+UL9bowjn7l0tGqSy7dIxL4W0MnnNm9tTn3lkQNwjuH7aUgvN1+5vLMzLjjFHCztAHh6st/U&#10;OMFzQk8DoHvymvlvL2HfnBb5njmBD3z/A5+rALo4mgIsHA65CKK1rqvvOcNONgU7Loks3cY482oW&#10;ABiAN1vbC8boc8/gd5Xp9IW5a2+1r8pRAqIEfYBeoJaOOgedHZs+a1ESIK+9fmoivl2FJs7ivFpt&#10;1By44ONVXlLwASg1H/R1FGpK289v1QoFb+yjTlXZGCe2ghDzctIzO+vTeHsu81rBGfcwZsuaQ6oK&#10;rX56qgDpy6+4NoWLvv29Z6ujWeaie9RTqRpYME/0A8rNjanUeHNObgUtjBkM8fJX/PXgH9769tAR&#10;RE971VpAbfcocxwYm7dPk3ELZ7admLPR+MXkCr/+re9FEhT1hG6xsf9a6Tf/w3vnvB488bAUD/nW&#10;d58NGASgyecKyrHLbGkqDBdgpw09Cn5qSxZU/4ItBwphAPYXZSEc48Y1FimWSKfomKDm6Orxsga2&#10;hj67qvw+XpzV5SvXJImQUMD6jVuSjEnuVSBKu+EzwgGdGoGWgc4DgwiMAfHuSzUD9QX+AuadTAOy&#10;7g8bVVncfRJRT9nvgt8kqvuOPcZcRyWxv3uRRhV0eaCMMUfv3e/5x8Ff/OUrIk9r7eFHv+ktby/j&#10;eEMZs3eE2ZAKymXcOD+SGOExoBqNQ3T6Pa3oy1+VcX7Ri1+cQGoXmID36EIfMOHwPHN0oC3g6fHq&#10;FmYjqdy8WgBiZpPBMVm9+tGLh+lZ1N249Bru4dw1AN1BSv29GgLHFbJubdw9ERFgAYJlofOkksVZ&#10;gJyfaAw8mUMLQJaVDrwBfXvvOyHf0aGAWy9Tvf9BLep64CHDYhSOB0zgCphPiscRubkyeXrmrM+a&#10;YLyLA5NBWqPNgLW/Q94//JgM+HFNhLxyjyZm4ijswgP3WSD2wqaZCjwD257HRLehoTmYUDYwIFhy&#10;mcixdgP+FiJgL4I9sZUr92ySdo5vPBz35xwkkfGYE7OQfMa9tM9zT5p8fBQ3tEtk0kaHw9oL0lhA&#10;nRZiMtVrnRTqh+vxmC+MJOAl+d/uBeCH9lL6y/e2b8cu+x88KU5PPbLZL20wbpPT13s1btie+alP&#10;a235Y8IV8z19KrM5R71xsmoEORxoyT7La0UvAI1hrDzONTEslZ9aoyeAVi3vvSXGakWAy7rMM8Z0&#10;rIGgznNk8N0P5YDRADLujHTdwmHioE3a9xgwRlPUCHgB4njiXUZJhKYbSGtAdAqYB5q6VmmStsq9&#10;AEvggEG59Iprk8HOi04U+p4KMF0zgL1sWNZYEiBLm3yvV/BkSELJSLLtihg2kR3PDYgySMbSxptk&#10;3XLdq8vvThG6Bu/qVr1O/5Iw831r0vVI9ln/HbAxsJvvvKfcfyTOCWfb+IVeUtoyPZJhq2OwjQ+D&#10;7lmrfOXWfMe9Reh9N5JZxajj4IfzmYj/eOWYlfkhct11ejc0kC1SWjXrZ2ReAJaMtTGrXMuHY3y8&#10;8GMBgV7K2r5mD3IdUZ81Lfqrba4xN6pAy9N/KVAhctoKk/Ro6oZWdTFc2PRhTRhleM2fBApa5crl&#10;Ka2+JmOUgjcLK8+973nGuEvR9Xnr+97nbNQS4RUMeokMi6wlcbEVrkjUtiXEBeCt35L/dT3o6hTW&#10;aPC6FsRwjyqxtyF96P4daHNeA+pyAlL5sl3SrTuzVYKuJv91dY84CaUvN7S1tXptlSdd1agg3WFY&#10;0ahTNXK8OW1LZLv1q/nVq33WfaA6KOs2Vh525aHfUZ3Oz34hjm8/Yeqlt3OiUPpvXdegLv2VyrcF&#10;tKeM+NKq+dyjul1SNaB/9YZhVcseINLe7uBoq77uDhYKB0c+dIzyHrDo9JBzsrLRUwQfcJfPu/DS&#10;BFIAQvMMV9pP/WP/eeTRJ7ImolpS9pJEoJ/+etqYypylzfZ48mEc6nnh1M9K+9ntThmxbje2XBIA&#10;w0mQvXI9J0t10bb/CIhwqCvtaH2uaS4A8PYOz5d8nLMujPQkGdvTz74o/z/7vEvivK0Z35SEckAb&#10;UDqz2BkgUN/Kezn8yBOztoMhyj6jL4HWegq2ZKgiNLNF+0PXKnsdOwdom4OeHz5xsgX4C95wHswN&#10;z2zs9ZM5H6e/BTq+9d0fZH48+fQ3BrPmLIzOusiqOSc44Rk5AD1yfU8cgjvSh9pxbZPV1N6LL702&#10;0f8o+7zmdYlKAs8BjMV+9bwotlUwj43z/uRWgGNy4yELJsyetyjtmX7b3MGCRcsGc+YtHqzMHlal&#10;OW8t788qc4BuPCURiXPURuATgUYiCoJPexR7vH1LQJwYcYCqDKZdsIbAlQBbFWD4aE4kBcsOm3xs&#10;ToWr3v7Hhif+83M6uLC0ZW0S8okvEF1Q80M/kQAV+LSOzBd7+P2f+XwArkgwDIWWAbe9L8mCtSic&#10;PgGS4SW/H9D45KHAlM8KBnoG7YQfDjrkiDwfzPDmAnx9znyBX5yCyAU4E+XmsmtymgPIo+R9YPsd&#10;Bn/00j8dnFdsqUANewsUO6neozg1wLGqz9SMAGBtrPrV/xz1JjhONByAljD6ohe/ZPA3r3pNMIw2&#10;92ClNvdqz9tZRLwtR0dQPEMkApHylq0qUa0GtTbHmykDu6hGBmu2d91oHDP2yIMNqBuDGJgyacbL&#10;QtXxAHSkY045MwCCUTYwf/8Pbx9WYCOhBWD2ijU6ksfE89qlVTdUMc6GJPFsQjQAjx9GOv1eQfGE&#10;IT0CoCNR1qtV8eRkpQKrx4XycEGLKldRfjQIknUmaS/JaVHTH/b9CKSXNokIS240YU1C0ekcMRRQ&#10;6v++o/08MpPWQIiUS7jiCLiHCK7f3RN9JBO6gE/UEBEHkW9AxfuerZcTx28GZAFci+e8SP6ckuMO&#10;bQCweamcAmB4z6YQIprd1Tl41fsfVMtam9QWuzbvvf/E8HzyLAdUhRH9gO5CqoxjgN+GGiKSfVr0&#10;qI+NQ9CLu7j2IcnmPzd93HVjkxh58pkB8fi8Jq5MWZt5P8lIdnvjmOaYuMxD4C781BZpWxyt8VWV&#10;blF+Z1gZy+7cMWqE1wmty9JeMbpuWPp7rCVY9VLIIliORkXafKcm1cwshmleMpQlCFUOcFVZ2Fqu&#10;bX4zco5qSf3gsS1dPhbqBqM51njMwI9n6VG4gNJ2xL5gyYpskpWTOFI5p+sqsADmaxLWaNqTKGOA&#10;wEiTSauFHrznuX0GaKvH6iNZo6KyNMdF70WqGc6qgFFPmG5uklqir/onPMK1NXJa8xyqosOGVtY6&#10;fPJybdFdzghgb2x6tHt9i7ql0EiOP9fFwQ44y9F5Vefp1K+RBqAcywJtDGSVL5yWcUlycgFSAIHI&#10;n/0JuOjX6DJuPfMfsNUuz9bVH5I02FRHPN/qpprR5TjNmw7aOmDrdI3Of01i4Oj6JEuNNe36aCqX&#10;9vdo/ao1G4btCR9Xku30qmYU3n4BS66HBiDpS59H97yArQ72atXLyhlmLMxLoNJzeXUQbBxWtsh+&#10;b/tY0ybmZPhfTxSswGJT1tewT8szefWCMNaZIIfP+Fkj6xWk1z6oDqpkwT5Hozwyfscw/6XrTuNM&#10;jzbw3sucRwVk8arKxS5t6BSqlGtvmtD6rRd7yb1bafcohixZ2Sgq6zKXaAUDtyLXPVHY72OtffoK&#10;pzZt6hF8JyXAUwP+oWeU/u6c7zWJqN+VcXbNrvftfWutg2eOVeZuSzq0N1CpiVpAsZvWsjVpPouy&#10;ijBzrtlYe6vAz29++/smafrrwX/8+rfRqZck5e9/+/df5W/V1ujVq7yGjgD8kRr7xre/P/jhcz9L&#10;4hQZ1FXtxME86lSUWe0koUpE1kqEHMUEEBSQKXPeqZRcG3YHHxYw7pK2ZORQCnrtB/xXkWXSauak&#10;uakw1OcefiwJn9sSsVyfaCUA/dnPPRL6wfSWwOg0iwomegAAIABJREFUk312+jet5bCYQ9WxXdpk&#10;+NaHTirSJxIviMcOoL6kcFaZ1/qQqECK1txxV+49puT5V57JXmjOUWXgnIjuAng4vfZnIO6hz3+x&#10;yUsuj93EX3YvnPqut24vMmf0i0hyVYO5JgEnkpOO930Pz1ngCS4RyYQtBK5gCEEs/6+VZGsk9axz&#10;zo/Mqz5QkdB86tV2P9lOM9mKisUWpW+sj7out2SPf7C0XzXcPfbar1Y+bGofaJApN31krbOAe81W&#10;wxFXR2nn6gT0gEBgk5PHkdNmQTX5LiLhjz7+VMa7Fhm6PVrbCueRtBWNBqoprWxszAFrjGPAaRPF&#10;nhzN68nhGX8kdNrdquxv9OJPDL4THGH/2X14CA6DQeAozyEiLHIseg2swkGiyUcfPyW1MwR3tBmg&#10;9hyfKW0zRjsWMKyK4jHHnRzaiz6TwEiZrBdZEfRzXRFoY4I2gg9Nwg6u8h7axj+85R0B0C9/5V/H&#10;CTgs/XResCSMBCvq6+0uaUmEJpGf176gIqHFf0uToZF0waM1oF10PhHrloSzpCVwWKg8Sxtgja7U&#10;JJZk2i+o1Yloy0L6FvC9xbsyiDRdPQgvZM92zGDyicryFnhQAFiilR+tkViLecOmLVVe7vhT0tmo&#10;A13eDXDjCfL6jz3xtPCAfFaVP3QHUW0/AXWdoZPdo1fC6RmXNQK9ayoZptpf6TyfATr9D0hEy3Cs&#10;I+rqaMKEFNkFgH3WokIb8V2RZ0cwAKY2G2CDdFwBpYC4rFGT3qK1qfk8DiwPFMcOaOYNm5CezfFS&#10;l7xSsvKo0FhOqc/YeDv6UZ8AvvqvS8v4H+K857L4gVoR9By9lO/z3Dgs2slzxZmKzmq5H0462Soc&#10;aBQQnvG+8Ybrgjk6wuOTQsMB3DkNPD7XUgbd2JxR/veesmhOOHlKlaor88nCtFmYi472RFiA2iSx&#10;lDmJp58iAWVzFTED0myIqBI8Z8bLfLPRr4z8YhXoX9USjdY2/qVNoJZN/VxerhFDildXNmfGfqQV&#10;H7DJrU4VsbnZnB0Vp5xvMera0SOkNl9OwaqmeuA9m6FN0XpgFKJzm+SejVknvitS4rMMQMr4lk2i&#10;gvlPDTWmE81bXalT7uOo07W6Jrt2iqww/oxBinSUNep6AHONFM/JtfUZoFOrPdYkp071ADI6Bas7&#10;GJ4FrYehW9BKWPdy10kmLONW1QLWJcrkWT0zIJsERIl+M+dno0suRStOwjiK1Is2A949t0IbU64X&#10;RWZ0/VAlYUjZKXuR8WJUgRz3cH+Ay+dcw70773ZZkgEr+I0uvROK0o9d+xYlJo5VksVqYt3tTa3F&#10;85DaBGS7ZF0H2MYke1wD413LOP0zb2naNd4Ui3r1P2O2rWW4+153+uo1tw6jnSJ8G1uZevfudKFO&#10;mVnZlDdCY7jjnny3J5+6pmfSps4zXtsAZg9qRM4uEeHNmYtVDWRzA9N3NievUh9SBrzxifv93a+2&#10;qfZrTybsY+Xz7sHZ6kVVugqIY/bRVvAl+Qdj6wNa9N/ynGTWkwLJeaLwSQJuDoi190JpOc92fVn7&#10;1oS/AZOavDg2pN6s29jXR41WV6my+ln/3xgwXZ3UNVGZqomNlZddC630daJdAD0uq/Y6AeLEj7fk&#10;+p6Qag6Y7zWx74aAfv1BZu/Agw8b7FlAEK1t+tY06pVqpnd99LEnFltwak6lzjrngigdnHFWMd6n&#10;nVWuNytVLKfeclvkWMfWVBqJuWaechK7vB17DGh6Tiognu22qK6MZL1xnoFbJa6vvOam5FaItDqO&#10;f+zxJ1LD4ItPfGXwpSeeCkClSfz0174VMP/0M98Mn1dBDXQEwF5BrR8XUP+dAvQB/1/95ndRTPj+&#10;D38S+yWwU5VzrotDCczG+UgS5ZLM55x+lb6VaC9yrb3nnHdJHBP2sAavDhn8+Kf/mjoKlBg4IH56&#10;KZzF4fBTG/rPf/vlr6PM8JOf/SKqDV/7xneTrPeDH/0ktQ/YJgpKqTBX7CCAJoCoT6ghAaDs4Dve&#10;/b5InB1esAPqJrpBcqQKbpmAullssBNzdhWuYGeBRooar/7b10VLnYwdyUWvXXfbY7DLrrsPdtz5&#10;I+V6u5fr7Dj44Id2KP/babDTzqr0fXSwA3nGD304v++4067R3UYTgVeiNrb73i0IeH6AHYwEU8Eh&#10;7LJcKflkTvoE42C7kyKBV3nQag8ccOCEFHAbWS5JeOng5mkzyty7MNFwlZA3b7krBUvY70suvzrR&#10;c1F0JxrWC1vLaXriya+lUJW+Sd5TqhwfHWxw4IRJw+RC1Fa4KEVoDjo8f3MI8JLhkD32PijPpTIg&#10;eoXTp065Mz8kx8OskiEFpMxl8+sM66VgpEigqodwzgUJtLJRbIcAJZCeCHQBzwK3ri+QCpf4H1Dd&#10;Ewn/6KV/HCdJELJTXmCkWgukAGgAGefHRLXopzfZKtGiGmGpyS9VMH58KI2UzbLxnXvm+HjbZBmo&#10;atTrq0ZH6mZJuo6AvOICjmiAHhInZE0AM14J0XORcZPBQ1WqwEFVm7RMYkfSNUq3JlEzFI3dWhlr&#10;gNci0xE9coxXXLM+9woINokAUCAPsDTBeU24xvvsV48hDLbFtEc7cnAcISLL+ziugW4dqRQlQEs7&#10;ExAGdk1MfDATAGCv8iwnxBNF9bBAO99aQp+BAGB5re59VIvUSio0Ad3fcRg+FjDquyTuRIx5ycC4&#10;CDZeMc+YAoe+sqC8eJz6zUIC7kxgGxRwiz5isYnUTzjsyGTq+j6ahsWnb0QFEuEuPzkLPWFROx2P&#10;cGaiDFL64cxWKaq31TV4+iafyLvPSia02RhTvCaeHw6fo6qelAQwMnLu2SWWxlqUygLioEhCcywJ&#10;BDtiZCyAMd9d3YBSEvEAjeI9V+Pc5/C66GvaxC3+WvlscTzcVNtqiR0oAcDtp5J4WI+ySSQBQEC9&#10;e4t8iDx34H/LjMrBZUxFGeuR4JphURDRXO91JQoRmJS6v31bM94y/zsvdmuiPd7TD6LHItCey+Ym&#10;0u13x32r2wYDOIkce27/dy2ldBnQeYuWxTkQXUJz8GyAor7odBXJdsbAdSv95VOtKuCyyNPpC5H4&#10;dU31Ae3CSQDA2hUIKm1gXZ670xh8ZmWjFtTPrAuwlzS6IJz1hfneDQ0MVXm4WmQjCgKNQtZLPaeN&#10;SyugA4KAKtfs1DJ9sbmVXvaMtXrqZ1tluY3D6PbIyppcVyO51dl3Lf2FajEWuc617eRjS6JtuNBd&#10;274DytCMGg82JalTwOLuodZx5xP3Esp9jkTppHGGgdIO6rTH/7e25FIgt8vUieLZr5e0NnRNY3t2&#10;n0u+6/1oGTdecVeW6JHVDq47OF7ZqsN2abme5Dje+lCbzQcg1omL+R2+/+atmdedU177945hueyx&#10;FvEG6hLZbZHxVW0cOjd9TZtT2iUw078TzvLoeHMiN+TauNUAI7vDsbutcZ3NoSoPWNeC9mXtN/vV&#10;FU/WNapNp7V0+cLeB6OtkmTvJ/uJ/hiPhvNns55rue/7qtaxKoNl7rq26Ke1al/UNv1i7n3isqtj&#10;73b5yB45daP3LaBBPlX07tQpZyfp3Iklah7wQoXgjLPPTT4BezjljHMGJ5x0WsD2SaecmfZzTjq1&#10;B/XAiZNnCs94zYYAUP8XSPC7IjASnfWTdcER1rfWFMlYoEoUEV9UwSdcUMV9HLfTHHb8Lbnfe7SM&#10;KTDstMvug333P3iwn3yhycVOHH9iaeORKbrBIVkdJZgqD7mmFZW55baaoCwhsGpCL8jcpZ6EPmFO&#10;csRFsHs1TPZUkayjjjkuigxHHV3s11HHlv47djDpiKMKuC1OyDHHF4fjjMHxJ5w8OPnU00u/njk4&#10;7fSzik0FsC4cfOLSqwaXX3VdakFsaLkmMA6d+yXLVoVzTKlraop3XRvwflUBbADzdn/wBxkroGvH&#10;FAA5MLYdJZG9Jz4AgLPhMMmHko+0e4u+Hl0T7Iv9hD3YcafDFEbOwVeWfFg+Z+wlJCpaE+xSACl7&#10;D8CSi3tngObBsdtO1w9qes8wlCDZEan8u9fzggWl/2ATJ+bsr9wotpstZ4dFXF/5N6+JGtarXv3a&#10;0FRSWOTd/5giUFdfe1MZn7XJRXv7O98dygOQadzf+Pdvyfz9l5//MraJOIAAm+cx981Fz+gku+Z0&#10;1VobhzdlMfY/GEn0+rCjcmKPq8w5eN3fvXHwsj/7iziaxvTQw44YTJh4eBQ4Dj18chn/IwaHTToq&#10;RZQIJwD356f+QU1GZ7NWJoBb9wP/SwGz8lxd/9n95LxplwCu8dSmP33Zn6WkNxoIjAbvwGj6euJh&#10;tTz6drLUE6VqZXKTzb5oxVC/dPGQM7ZsmJRSN/v1z1fgWlPl7cKFWzneqktVz7/KcI0Okwh5rbPn&#10;jQwWL61Z0QCShyBwTRIFCAKsGRyAxuYia1Kj/UQZIPejoylw8Dw8MI/PRONN4B7t0Ajtf/+mtwac&#10;GoxKSv/HCOwDqt4HJlMxp0w+gL1THRyBAN+AqAVg8kbFonRk9J3L509qEWTAMHSIAmQBSN4/r8p3&#10;eKQRCT/5zIDVVBMsk96RGU7S0QHeZ+d+gKaN00RPZb5yP7QM1AULTFTZsQXgHeWNshCAWwu8StJc&#10;lAg458A9vY9eoV0WUio6lQ3dMQSAawHioE5qoNv48+r2P+iQLHQRfEL1NjJtBYZxsIyPBaPMOSCL&#10;l5fSmugvZWMQvefUiGQ7nrFJ1PLqnxhWQfLc2nrIpKMz9gqahOqwqhafWNiinLxINAFzAThzDBX9&#10;3mIUqvzWumx+SS65ZVaMMLUH3EDXYBAr4Fo8THoDsiWhib4siwxW9WhFRpJgVwBmVxUITaTJblX9&#10;3G7EN7biFevDnaPReU3x8GsVttW5rnYvaQUDGP9+VNyLeTAINm0gF+Bi+ERGgTbRLVEtnDVGRt9w&#10;HM0jTodjSJzljxdDwIjibFepuRpBBiYYR0dwQCcjVKO1FeCKQInweJZ5TSou1K2bZ8bIdQUEn53R&#10;ImqVt7ktz+F5tMmzhJ8ZJ3tpohzmDUMXnmjj2HYVhBT7KJuq9tYy9zVibZyBJAk73rdO7B9OJTxr&#10;IoeJNq5J/+Z64ZnWedD3n60tSXGsVeHr4+S9CjBqBLZTeVDLALhErwGkVjEuQDynFHcVA7stgK2C&#10;x/sy3vrWWHUKR9rRTt26LnSltWwdFuWonPzxgLptSfi8K23pkV/9nEjiuttbkmAFnt0BiG5wU+kI&#10;QLyzcvvXNd61nwHqDcCubce+lX98x5BTn2TXph/cKSpRPWhAukvNdek1bXHk3GkMfvYkvcjENapM&#10;6CmJptcIfbSjy3sB4pGnXJLoJ6enO0dsSMpqt7wZY9LbGh1u/OxllXs90pyYRNkj+7hmGLlf3pwm&#10;Btv33IcjnSImLYnUXO9j6kQBEDf3tHlJk7bzzNWura2JrotXDqkd68Id3zykfvXiPgBfp7l4VvQH&#10;xrruH6MZLzbQfW5L1G5DPmNt3vXJB8qc/XQ4m9Y9xQjPxqmz5qxxqhZfeOzJ4vDWo/+nv/btUAEc&#10;5z9e/if5K/kDZW45SZOngbogaOCELg5IGR/r1Mmx/u/a0pzBXkyl8+/Dhw/PdXxw730PDJaU9jtC&#10;t74//cDnBmNrNrTk62UZM9FriVocBlKktODxrJ14OTHDUX3wc4/mXol+3zRjqEpjvzFe+leUmv1f&#10;3OpKLG/lxfvJnGBHp/k4+UQZOHwyidlav+HIY05oVRKPTBQ//OM99i126YgUV1GwZK99DyiOy0Gp&#10;NLvnPvsXrLBXIpQoFNaz+aC91954S1WxKrbeHicodsqUWsAMTUBhMCAK51g0k12DBeCF8HwnTMpn&#10;K5d3jzgjotQAJ7uINyxgxU4L3LGb7KcgV06ny54OjwiK0fmvtNIzGt/56IB0+ADmAeRSi+LUWteC&#10;bQXgAWlBJomZp6TE+8XBTzjxAC4HgT2t8r4zgxEUahKssz+wPfZzwUx9aQzYDPv78VHwOiPt0zZz&#10;et36zSmqBPi/PYVr9h7sULAAzGBekubTfkE/kWN2rCc37pdCNJMToNTv8IfEQg6cqrNwG8dBhFqF&#10;QhVcvQfki1L/5ctfGYoGB6ADe1F//GZFl3CpX/HKVw81n+HD6EKXv1Fdggs/tFOizb36rmuqSOie&#10;EkBhUP0X/vneVdFtO5E9Lx3IqDO0Xbd0do7NVgxljha1DGmTrB/XLWlc6HWtCIGodCgdCqeUjafr&#10;droGTueTTz2T6CdPxHUcPXR9vmuuuzlA0KC6D0PqgUR5lfZWZaZLddGPxskCoCMufuAhmURHtwE1&#10;4DycmsR3XLwLWamAYwfCXXYOGAVMAWlekA7FeXEUgragQg0wrdMMtEi0zue95T6T63GODE33RHMA&#10;UkXCTTJe4ulNDk7deN6syICJnMlcntekBYAdk/h+FsDxp8VbxfORzCFxwSTTd4AUz9Kz4+zoQwvw&#10;8Caj5xkAZvfmbeKUW9ye1euQlqyY6j+lP0QkAFpHVRaxinU+D3Drox65BvYsGsBduwFj/Qb0n9Yi&#10;3rzow1Ph8OM1Yl/GGH/IQnbfcy+4LP0ZTlFZjO8vE9Zm6QVIy7a+rmxgNmwbMb1R0R6UBkagFzSo&#10;8mvrW8LOhqHqgeiYqBBjAEhLXpN0dB8x//AAtw25t0AAwxu9zVTF2xzdTQYI+GGEGfGu1SuKytjY&#10;xEWhtIEM1IOfeyx8NkCpRuS2DcHsguFpztoARevFdztQFs38fDGCNpl6PKwc+KcGn/38Y/muyHDl&#10;Om9IH/is5+QQfLr8zch2iTHcbOsYzQEYEcnxjOPtWL9H8hgFEd+R0B1G4kxw0jjQrt2PyxhSgAyo&#10;ARC63jMng1O9kC7zjbcOk8i6rBijfVUrdLK2KZdY08n6L/3CmDLu7oubzRjrD/3jmNfcsW+gpvQ9&#10;JHrII6ON+z6a/cleVXWaawQ+4A0w3lgjokCBsRtPJLQ5+U35IfvV4ue59l2nFg2mA8We5d+pMr7v&#10;dxEzkfiAyFZ4o/+/JmfW91KJtVyjg0sR8fmNptKdLe/pKyBnKBFX7t958tobOdFWkvv5JLcNQ5k1&#10;9xhvlJfszy9Qc+mUjvEWBe/KExXwj6dtbICov+BHuMVt/JPYF5WL+7PHr2/rJ3JnLziV7M5N/14v&#10;N10l5iqwNV8qcBpJ9LGDqJk5+bl96Cgk6bBRh4yNMY9TVK41rUmpRve65Tx4Jtfye1RUWnGU5wvd&#10;3DF0Krqe8/CEtDkfucbKda2OQT0xca1Kbdo45FZvzHU2pV+6frp5ZMwDUhton9Yq+Ro319ocfv69&#10;UYUwrtk3ytzpe5ATpNG27npEmZNvbaJJuJ++R50AmO8t+1leBfihudgj9JGf9kgAHvdXJDzUy9L3&#10;q1rCf8+R6BznlY3KhJphf3moVaHTD/be7AelTfe0PUt/OpmzX+mLSvuqvHXUDFiiO2hO8nzHc/dy&#10;3jV3ZGlss2CM8SJXac/Wp0nIbePumavO/qz0NSrJN7/9vZwCur7EWnugfcI4OeHmXNg/Rb2pHGUf&#10;n79s8NjjT5U9/tEU3dlW2qTCo0qQxlWQwhq0zwgiaStgKVncPgUfSJZk2/7gv/23yAGyYSLxAnFs&#10;qQAd2yzXiQ1XTEzwCNAGsp3aOqUWpGOPlYY+5fRzYl/ZSP9ne+ESIPOMcy4O3iHli27g/R1S5W9i&#10;/hYlRYVk60nCveNd781PbQGQAT72F96Ca4DpUEiLjQ4GKPad/dduwNupuyAXzKJCre+hRcACqiY+&#10;+PlHY8PlXp3airwd1k6vPQ/QqcKiU5UebSc3J6prrGlwX3DRpaGZ+o7Aodfe0X/+SPAVuge8hVZa&#10;tZlrcZNID+9zUNq9bwOz8IrIvn5T9wFWchKAHQDc7t1O+mE1GEVfcGT0F4YCbKkPfUfQr1JK9gvj&#10;wedf89rXFwD9okTb8fLhPf1V8esJwX7bmchTW7IDj7frqtoUbAYzW7GICPK3qlbJACeLtXLdkPdo&#10;0uN69ghB3/yyOZXNwiKpR9/3ZcPc3LLORd08IBDIc9PZNiKZ/DwUkSrH/9dcPzUejQ40aJvvqCR3&#10;3lGvaieKS5/Sz66DqNN0kokDYLvHPzfeEK9VVDU6jckg3SsAlVenA0VRD2ieJjDKC9EW1yFmbsLt&#10;mOo+JzQ+8lG17G35nGMMxwK8RYvCZ9FMTCoRYkDfBN5ltz3jfVJL8H1HML5rcngmEXogk0g6D1b0&#10;W3JkeEX/9MGht8ZrNfh0sOt1Ts6Ai7wnafKwowLId0q5yv0TKQd6AV7AWwEb7QLyLXLJjbxD7XZt&#10;0Wabwwc//JEsNk6D9yv5f0I+J5rtvvrA4uLI2Ei68LjsWkdIlFIcm3g2/aONDIn5sLRxcRkM4FIU&#10;Q+ay6KfjYv+zIQN/c1pZ1w6gwn1lKFZXI+iImSFhJPvRYD1yvifzGBj2WTQGgNa9AWfUBsaF8WSM&#10;NpaNttOYGAQGI9SOcn0Jg4wP51BUl2HE8V3UMvrJP9mMGUWfQ1NxpJVCB6Vtnc4g0sKI1ITG+wNy&#10;VqYw0fohbcpPzzVePuP7+IpOeBhIRjhFEsp3fF87a5R2ZSpzRTovR/frBmuLAUTPYJQAbdfVJlnY&#10;V183NXQrhjn9UfpGG+r7m1u0llJDzdJHV6kC9stiHF2H4buuSVQtbQoqAesk84rhjjRd6XtOYVd1&#10;MIaiT/iGjI5n8myMcSr6NZ41utmMAILlAV21OEXlzb/wc1XTtlaWZFx78SfAQMQUwDFfGHr3AjzC&#10;G24yfdrsHqrEAbtVLnBp9kcOCqBgrnWQm+IUjcdbaROLEmnzGe93xYoO3FPEo1EHABKAz08gyL06&#10;xSDUOQmm5aeCLaGBpI2bhwDvhbrLtcBK1XbmDIW/K4oqqtuAdaflrWrayeZOAAuptMUrm3zf+Au4&#10;+huGhbOqk7JxqLihb8Za1N73u0Oj7U4OfH9JUyjpUevUD5hXdZ31qblgbUTKrjkQ7IZ+6M+3tgGd&#10;LrmKihDaQYugA9ScVo6ZtaS/a3XGKvVXI+JVGrJz1/VJB9Jd2i+62KU9xnfF2PphgqZ7c5pQNuwV&#10;nYpTo+9L87fACJuV05uNW4cVVEMZ2bw1e8pYo8dEBSZ7Qr0eJ31dKEOfzufMx1rsppY8DzWn/PR8&#10;9HgloVqj9h19yg4nNyPPf1/WgXF2H2tQYKxq+C7KmnItYLnPBfOY4+6++sUJkmfTv66pMIVTE3um&#10;vhJsiPxlk9jsykf6OHrZjXLE2fI8CnM8/OiX8uxwhs8ub4EE/WPvoD9vXtyxrdKEuh62oM78yC3O&#10;HVYwtU+H026/vKfWlQC0XV8wI6ozTUbXfmWvkUwN9KcCY3k2a9n+PW9YEXHF8NTFONkj7EfXtnyw&#10;K6+dFlsJVAn6AFXwCqwADMMw7B8Ah7px3DDS+onYSRhDtJjiFNsq4MbGCwwKoIn2aifKpdNHifyC&#10;fex0B6kiqgAvHANQsuVsOrwjmg38CnwJEApwAcvypmAEOMPL/uq6TtoF4mAR7UhArXxfPhlbD5CK&#10;agueAfSK+sBl/nY9OECQEcDcadeP5j0YBDahDkKAwek1HKA9AiMqCcJvgDiM85EUKjkmz82BCeg+&#10;YGJwmD5McFXhk4LJdthxt/S5CDEJQdST8KkLBgKK3RPVVn/Qkn7bO98zlKeDSUSl6UqjINGE9h3R&#10;aoDZOPr7hRUdX/u6NwxeoqT3q16TZ/KCpYwFHIgRsZ2Je30rPjCzGRaRiCRHtcpTw6pSK9cNK2t1&#10;4X2Lc05k7xZXrda8X73oZGQP5YvWR5dxedN1tTnavFEAcG8cvYjSOs6gQXhEKgteH7kqE1ISBs8Q&#10;eJX4CLCZDDrG0Y+HN6F4NAHipVMChgvg0xk8MkcJndvcxcWF7l0DEAa0DRa9QF6lycA7AvZ4ULyO&#10;HqHeP4DzzKGEDE+wJiJOCCCv1XfOGRYN8XkguUejgWqL0ftVz/GQOAei7jhNyZhtlXscvRg8k9xP&#10;k+T0/H9KfgLi7qF9vpOjoHIt71V5m8oN933HLxavhaeNJyaDdmbArGhhqCZlTBzRiAK6BqOgfWgp&#10;jnlcWwJhONL7TWxa2keFN3Zoq9YzqUWgLRTXBN4BehNP1AFQ97exNVYrmx7oohYBsxEnIji+uQLd&#10;psUM/DoWnLug8m2zya/pR8cbAwyBF04Yo5zs/QKsgB7A2/u1et7aRIcYX8eiDFmNAN0xjNr9f8Hr&#10;psrxLRsyA15Bz9gwEuw4vZd83tSiYjYMkQ2bdld7YHgch1pjNmvGqINba4ZBARZ6gQt9oc3aMavx&#10;wq3BHnH2PYlKVd/6wVplMY7u6qzbHgFkEGtSVaVbzW+cyUS/JB/NqRQXe4HPoSn42aN7EqWqnFRN&#10;XoxzUdrjWWz8jK8ogGNcwIOxc5rE+HgGQEB/9zLrK9qxsdOG6e0I38bMmQeS+nPmf62QyEjjts5v&#10;hVBWRD5udX73vKGKtP2K8a7KG0uGgK7PkZvK591H3ykLPd6oDyK20UKmu1vao72uGV5602hesryq&#10;MHQps1StLJ91H22tlKP5kdqa1bSUeyW5nnAImIfK4QQlyaZNo7qMm8IKne7mp701xajKy7V6+fN6&#10;70oN6hJ6nd/cC+O4j2DF1CZJt6AVVukqHgtbgY6eWOm5jC1gES58tLE/k+ipts1pihlzW7U21wDG&#10;jBNw36kNPVGyA1VrFnXE9QPgnTaNjofelLLQ86qTOtZkFY1RinMFBNZxfyEv2TrsGuvzmiygte7Z&#10;zONO3erRUXPP+KSyY6sKmOTYphBSHd7RYZnxGgVdPaxI6P6hOpb5kJOQch1roet2A2mAp7FfWp5J&#10;BTz0rRXlOVE1Hn/i6aFDKIcAGKMK5B7aLQp8V1NjCF97/I6hik3fV5z44SzjWOtLNAOVD+0tHHHt&#10;uiYa0je1AmgLsl8ag0h0hkK2LHvdeDT1Fw8pOV5AMkqUOUuNaGHTRfYZNAv7ReftW2spOV2AsX7o&#10;ybdVanFb7uW7tYrr8nbtlcOE7RREKf0hWmyIQLErAAAgAElEQVQ/jKPX8qaujKTosqFE6dKWxI1y&#10;U/NAevXKu4YngE51OfJOALvD0ov0OGnzeY49XWmf77Us9JG5xhG5697P5HvuC0M4tdT/1rI2sdnX&#10;l35g0//4T142eNOb35ogEhAlYprqxQUrsLVRbDjj/HZaPSl1JdAG2Fx/o5+wmb6j7VcVYC5AAcyj&#10;a7K5sI9nYmsEuQS0AN099zkgGEQQ0Mm8k15UDHZXZBctE2AFfuET94GPnIjbn1OjooBAzwH/sMP+&#10;75SeqIDvAuzAP4BMFMD33IcDhDpp/pIxZN9f/4Y35Z5nnfuJUGe0U5Csq4OxDfAVvAOncMRI4x1c&#10;gDDqq/u6vnvK00I77flZO+y8W/pQwBBWcZ3tm3QggDyhKY3AD0c24QSfQ8XwvoCjIKgy6iSSe7VB&#10;eA4HGrgWha7XPDAg3e8SHrtj8JI//MOorsBaR7YaFjBegpTl7+14eV42CNEoEVxelwehcZmiBq00&#10;L+FqG7lB7YaO0aAUoSw1Q5HSu22T7EfqKUxQJjN5GxMzGeCj4ynagL+Ex4KTInlBwgRAB0AGoCK9&#10;l0FGJXBfQI4MkAV49sfOTwfsUh7Wd3UOcKnDPgwUl4lNluQjH90vnCRi51UKb++hkkcnhNcw/z7P&#10;R4sLCBSlJrkCmDrCkRlqYomq8sxEuo8OR+nkfM8ENICEzE1Q4BB4d6QjcRCJXjv2jlzfIYMP77xH&#10;8Vz3G+ymJnz5abIe1PSWa2GWPRPV1dcAaCLGZbEAt+7nyMH7OE+1GtF+mZCJIuNjlzabjCa6zyl2&#10;ItLsuUW1gVsT3WKbfPQJWQBHHHV8fndkQxUEz6wu+JOKU3Ncea6zkuRyVDhmxyeRRUY5h6eC5NOy&#10;SIHmmuR4RrxXAN0CiRpHWcz60Rw78OAqx8eQAMo2O9xJPDrzkQOVRNSyIeI2d8Bi3o238tA40CIx&#10;IiGff+TxRE1t4gyHo7zRFlE0Bxkp/elejJsNvEegGVSG4ZEvPhnD3auLdc3crlTQ1Tf6Jt21klPh&#10;qukJ97KyDBEwmiPeuYurIVtcS/r6rmQ8m7vI2/SWRDcnmsHLqj5taQMD3yNtjJx7d7rBqgYsPA8w&#10;wmHVnpQ+juRk1fatgGV1HOQoFIRHvjGRjuUx1mOJGvuM9VeVRbbGcKX6osIoBfxyKnp5XQ7pTdNu&#10;CyAzN1POuXyvRxtDWSgvBsvnF43UKCtHYl7jZjJovbDFsqafvaQZTcbQnLnoE1ckctwjmYBRlICc&#10;kM2pFRV7pbWFnULWeJw33TInwK9HdL3HUWSsqrRb5Xt3zfuuGqRPOCaJqOKJl2uuaXrAHczbx0ba&#10;sX+XrOPku5/nm90idDXRcn3u43OMdKcgrR+WsF6To2bH2FX+c3MKhbi/a+akYCgtWEGda5o34Qev&#10;rMVMqrTo2lqopPw+tyXk1kqwG5rjuCgJeM+X4F6V57efG+NOqagykBXQd/ACJGuTz9v3rSXticRp&#10;o/R1JZQOlHviH4cTkLSPGwP2xLxb3fjqvVhO9JTnjwydgiiplGs4WfEsAJ1+BDx7IRXrumqjz0lZ&#10;aRH6cP5bJHJmqg7W0vPPyyNuHJby1rf5DCchmtr1lMcc7BSuUFNa1LtXe0QJE5l+6OHHEtF9/MtP&#10;l33liwEl9p+vfu3bAaSioqHIlGvp4wRWip2w5lc2pQ/ryXzWR9bpvIU1Uq9/GHB7xr33PzSs3Ah0&#10;K7hizqBa4Agr1GG+6I8eBBCdJj9Y58NI2r4xicIjVfmlfU6/iDLr1y8/+UzV3C79a39VPlzlPJFk&#10;e2Utxz6ettjjtbnTxD5d9lNzxzy0T69O31VVIxH2mcnP2DjUGPf7xpaA6nf9Y46kEqfrODVbX+k2&#10;giO0fwX+uo67PZQjbw/0ff+vTvnzDj+QLBLuffucv/X98ujj35M9GjBcFiWY2zPGouA9AXpm8jNu&#10;CSf6r17+ysGrXvPanOqKRANeAnBA8oGt3gP72yVdYZmaFHpyxlFUuiuh2HMELW5tAUyAWjRam50a&#10;CPx43z6IyinqiurgPrsWHCOp8B3hG+8VGoJcLFijUydhJycjwKUAmnuL9rqWABawDq+w1wq3Afva&#10;KKrrnrAQPCFRdOKhk5Ocx8EWLf77N70lHHN4CBbpNTzgpkSFS3sEUkjBEm8QPaaIJYfN3uH6+sr9&#10;MAkUtKmVkndLsZIUoivXSXS49LFn9Ywckbe/833hgYvGi5ofMqnW6ICFjghL4Lh8r+e6+R66jYCp&#10;3+FCmO9DreCcaznR9xwi1F5vfNNbB3/00j+JGocTBqAePjsxJ/NH5F7bGTyeq0iRhcNoevndMQk+&#10;qIkHbFikvBCcK0DFkbPNwcLFyzQQNtH+WtgqGNbI0cbBd773oxj2AJOyqC0g3oWG9qIpShsDWZ1s&#10;LspsEujMmuR3ZhbtU898M8b7+hunpSrOrTPnDq67YVr+VonmhptuHdwyffZg2q2zIv0zrfw+9ZaZ&#10;g3kLlg4uvfzqHKeIhobAf+wpIbIDicDySaFJTBwWQMG/kWTXK/eZKF3xwuDzaFAnDL52a7MCK7QR&#10;V42N5yWzl57i3NJWfy9cXADEkhWRXaMmsjIAZzRRAp9dObouguvaEfWLw44OLUKmr2OOCa0IjD4L&#10;HaWJlKdCUSuSYuJrs+cC5gFv1+Px8d581vEYAEc3kQffJd1sKPeWjTJatHfVKkQ5kt1ydwGrjtju&#10;bTJb26IRet6Fl0RuiPedgjFlAndudOVSVw63SMqUFi0H4E1miXAPPfx4IhKda4qHZzOux6a1ch3j&#10;5v/oE+bnA9H3rNzGqttajwTRghgeC/uSy69JtrHNGa/LBnDOuRdHt5WRmbdwJJssYEpT3DzuVekY&#10;Jtfv6hnRHW2JNv7W3lr1cMUw8ter/NmUu/wXI5QNu2yS4SeXNXDRJVdmg1QchZySe4kuMZKiuAov&#10;oLBoD0PBqDiKE3374peeTtR9bVMWcISJD2nMHNmua200jiI1DEzmYgFAuIirhzrG9cg2kbyyHlMc&#10;pumgMhbAPl1QxrxSFpbn6Hxuk8jjoDHi1rOxdLLAMERBooyXaIp7G79eFASYX99UEPSVvQEgB1RE&#10;0H2uUywSvW3HqQFjq8aHCc1JOmsJeCtaNVTAB9CZH73hGvHEcWTY7/nUgwHoI+U6wDY5wS4F12Xy&#10;VnYKRkum61Q14F6/aEuq542OD8txV8nBlUM+tuf3dyL/YxuG9CI/gdoOfnuJbM/bC59ELaXNNyci&#10;1amsUn/Gp5es7lzjDnB6NFYfciYAA0EP0bNeGdC9ejGRfoTNgekVCD0PkA6g9jLf0ZneXAuS9OIp&#10;y5t6CnDEYYzDsqBWrHXErZ2cEH08o3FvPcvKRjWa2bS/VyX5b+swT0CfW9Oiq72wC/DS59zi5mzF&#10;SVpaE4xdc+MdlZ+vr4DLTiHwOQ6BdT23JSpuaHtLl99LAaTw1p9PONWf0QIun08xkza+HKJwt2fM&#10;T391rjnDb+6jfW1KpL7SPUTagDBJ4J7HtexXC1olyc3Je3g8OrrAoap3L1Rr0RdOIwGQSpVYkb0w&#10;nPQ77gkA9vyCEGhdDzz0hZSYR1fyrHObE+c945oy6M1pSCJv9N43Dznw/gaMzBd9OLWsSXlG1iyH&#10;ygsOcIrcNeD91Nfm2e2NY2+u2bOs5SRcl2t7FrhB35ufkeQUjCh7ZE8mBaiubRVcQ8fZtG2olmId&#10;m5/mivkI0NurvG/f/MKjVRXJ/Hz4kSfqiUKZI4B8daiq0IG5OC2Vl2dmn7XHOSXsCcz1lHBL5pF+&#10;hGGMDQCdsullfp906jnhxgLR7LBoJ4CWKoCxyVWdA2axH1LfYocBOQAazrIvyiUKGCs2WPT5hlYY&#10;KkVkip0Gvp3w+i41LpFPyYc9CAU4AuxwhiAjMIcOqv4ETAK0O20OgD/z/FA5YJiU7i7tPLdRQ0N/&#10;pYqVwnJH5rqx1QXf9Aix4OWHCqi9+JIrQpU5TLnuHXcJcI94QwGhTv9hC1H494ZaOimn94CmyoVU&#10;RfzuugJWkvZ9FpAXwPN8+tNJ/76NIfDBKGIcEKEBJ+UKwwlAfvzy6xounFKwReVgO4mXZO/UMzUm&#10;jj053zn+5LNCJcEuEI1GgfGzF5xB+6DGUZM59ymOwi6JTns2rz992Z+npLdnjMqbHDTUmxNqFcXt&#10;RJZNJAvs+z98LguDByQzFSeJx/KxELQvSPQxWaHHnBjitiOMSZEiOT7HkSZm9+5Xt8pQnbtpMSGY&#10;mzybmuamBeIBehU8nSAiLerJQ+/JgCKWCpjwHvba7+DiwXy1ePbfigFfsmxNIiiXtdLT2pnjgDI5&#10;gMtkpp58eojtOvXY0n7gBug08Sovac/I9OA1H9pAegXsx+X/EyXnlWfl3ZmcvBTHH0L5Bgxw9X98&#10;Ghwnk1y/fPXr30pZzvXteL3q0y5P1A8gqeWyr0yUWXTYT4DWy+8qTpkwgHwHwNplbPzNOzQOPE3A&#10;XsS9VkmsVA5VCKukzYn5u09UmaQmA0BmUtt8aX6KkNrgbdqAnYSCLLrTzs7JwPEniYKfMzjz7PMj&#10;GfOx8y4anHb6OYn+Xn719fECUTtE5PUHR6OWHD0lbT6mLHLRCuOj/7SHBvRFZcF2rl90a8PTrJFY&#10;xqFHkIBic6wDwGTPN5UH4B7o7YVEAElcutVNZ7YDleXtZAQ1xDWWNdWBkfAsK9XIhvpI+Pr3D3Vh&#10;O+9u61335xjUeEZarRipZU2z1v03Ng6tCIxokw2eoVnYqs0tW7E6zt0SFQpXrM77S1ohFe91Obxa&#10;nGi0FeRYVYzg9GhxUqmYOWdhM/pjw6jLgnb6o72JzAUArc+JT60SWiPyZJoWLl2Z9edZ55X3Lr3i&#10;usj80JS99vqbc3R4w80c0FnRm51268yU6L3hpluS6HtdcVJvnDp9cNPUGclN+Nj5H8+awt3Dn7bu&#10;l7REN844wzU1hSaWDmkp2sQQ6kOGnpMogRSYBtBua1xNQAAIN0ZJQirGcXGLSHK2zb+jjz05ajH2&#10;IcZhQqvOaS9xkkJj97Ajjgm/zZrnrNvHlrYIbFdj6BXtckQ/MjqkOvRy210XH8gINaKs4RwHN03r&#10;TlFxzZ5oDXDe2oAYICNyM2NWVWLoydUjTQlGP3jpLwV2FraIKgPm+L4X6pjfEh+7gkYvqAPg6S/3&#10;WtIiugAe+k5oN04uFtWE23mtvLf2JnGyzBvRZJH5fpI4e17VWo806bLnc176CSJgX088RlvRjoVV&#10;/SLUobq+AHkgRaS0U2o8tz7JOK59vsCJ65gPotk9GthVOLx6khz1CslhnlnUF+ARzAGelG2uILue&#10;doy2tTgeILYq61Uf4TLXwkQbMr6eC+2i8mHHApyWt2h+lUas1SnXvaBkur+NF2CHRhG647yRALlI&#10;E5a/AUaOBjvbExDntYqq9iX/65KBAKQ5XlViNrXo74JaSKYl5AloLWmR9dublCJet2fstRt69VPf&#10;7RUvlzTaxWhzwpxWOQXg0PRAwZymnW4/qcCzOjWeTbsETOyL9kLzG4Uj17/n/gQT7H/Asf/X+bI2&#10;CiKuYb/tkW7PR5VDm/VXKn2W/jWHqg55zadKgm8LiiSfqvSH72R/Uba7OZH9xMf9emG4Sv0bzdoJ&#10;varMPfOM0tKpp5+XftdP1pU5sbbNu1ktz6E7lpLrrRF9CQ+wx69/45sHf/GXLw9m6TK3oXHufUB+&#10;OvXFM7Y/pXR2qhYfFRyT2gjlGvY73GjVFQWY2GV4C1VEQFPQh2PmuzBGAg1l7QNwB5b9DL4BfOER&#10;J++iqGw/MOlU/OgmkweUolLUYNrx4R1Pabxo2Eq01ncmN/qok291KFBezQGFdjhS/g+gCkrCOC9/&#10;5asCfkVqkx9WcBLq62GTjg1W6JFo0WLPYawUlnlD6TvOpcTECBUUbCPw2PnZsE+oL7AWDenSn9oE&#10;kHMKKJf4P8zouT3f6Y2uAicdWvZ5WMi1OAScG2Mgco+SS9XD9wBoQBr283P3JGPuPuRCC+w5WTDO&#10;APSb3/L2sBU8l/YaL9/bzoZsUzdRv/eDH8VTVN2H5p+yw8LVgK2opQE3GDJDgWyybOgBOjaJTy0D&#10;OeVvmwSTic/jkHCFgN71QauBWR26Be+ApxQe0X4H5yFMOB6dv3cpAwH4miDC+8ACL9eGKCLKiFf+&#10;0OwCMKZG2cJCkcXsd4DRpMH94RXSfWRsu4QdgEiTkzeVqoF4yQ3sAfIWimfuCXc6kcccHm8rTGIR&#10;RGauLB59ZkAB6O9879lkTm+6fVu4u6q8RUosEbW1zTiNBlwwmkAOQ2RDufuT92ey7iFZoHi1FtWR&#10;x5zSPMbJLaFwYu4NKAPD2sCz4pF6bp5mjmEKyPa8Joq+9j2cbAvtkceeGDz3k38Jwb+KkV8YOZvI&#10;7pVF9fHLmw5mmQ+OnTgAEeEvgMcGpLqk57boHC2Jftfa8bWqYxZJAdQcD/1lgvufTQbox52mnHFn&#10;KxoCDHctYaDWpolKgH+1vJ1mpDRtyvrWIitAalWPoBQxJ1I3u3107+IFHxipIsULZDPvsOOuSUJ4&#10;3/u3T6YvB47MDW9z/+K9M07G4rMPPVoLLixaHqPt+pJgRTU6dzgV+lpSV41wLA/4GG8VpUQ71rak&#10;qBumzsoauW3W/HizdCuPPvakVE06aOLhSWg95PAjy/v0TOvJgjl6wMGHRgOT+L5KUJwcc0g06I47&#10;66kAo2lNLIg6wZr8rn/0k2hyp50ApY46caor37HyFAFxeQccXH2izz68066RX9px590i+eRn7z9y&#10;UF64Z/r1ne9+X0rQJvFuwUh1UlZvHErmRfIy6ikVkPYS1jPDX9+YMfZ/QBZgYwS1j3PAsDOmFAB6&#10;gRS8OgbYadKMWfMi6D/11lkFJM4uRmZ69F3RPmiX3jRtxuDaG6YObiwOyK3FMVA6d+bsBYOrrrkp&#10;9DTGlzFe3grKdA5zIp8tEhkd5XCsVw2rtaK5ASzzW9Id0OV6jiHntaqL5iPDnWhZ+e55F12a9SSi&#10;dMqUswfHn3ha6FBe6FHG3c/DCvAH+L3MCfPS/mS+AcP27Nua3Kh9AljUNmM+r1WdS0no8iwi6sa7&#10;FhZZnfnp+dAgODChdzRZ0gObgWA45IJItLE/ezky9ZJp/7Z3vDdRmje++W35+x/e+q7oA6NbVHpR&#10;5c8C7drgnop7oAZFlaK0UV8BNvYSTonPAT76TkDHHDCvjXkFNksCUOwhKsrifzrWFQE0ZxlE2fqO&#10;mh3PvqPJUjFyNGUPmnBYKF69yNLSVsdg3sIVueec8ITXD+lh5kSiz6liWiVeawXROg8Wt8q7gJXx&#10;vSllobckYbeXimejgD1/20N6Aj6ahVNc9zUfABG2UIKxpLjFrdqh/QdoFWW+qlXm5JS5nvmfAjKl&#10;//opAMrP7PlLYgsEvqyh7ii55vSmupPy1zldGc0arXz1eorhnmgT2o+2kcqYjatujT5RADFnpSeN&#10;dtqMucgO6Ls4U/JLWvBCJUZjrj/wwd0HzaWXznb/tYlOzxkm77rm3JbcyFnlUOj/rk9vzzc+oRPN&#10;qbkUHDUYRcAI7cwc4lw89vhXWgJpPfFITknZQ40rcO95usZ6ItPlOvqcvXUaPSMFOS4K6HSay7a8&#10;7M/+PPZWtBWNA1BjU4EswJGdFcn1GbiFJJsoLdsKR6AoTgjV8YycanjeKU2pCrAUMbaO9QW7y06z&#10;CdrhGighFCpQTStl88ysC1gEfUiAwLVqjYsjA0ZFZAFSChoi0cAzMEiCtlI8Tsvz+p45CSvBUEA0&#10;BQ82Xd8rTuIUXRs8d+UO75rgHnoIW4BZAMBrh3Z7HmDXZwU/zym2xmfkd3WFMlivCh40oYXyzAKF&#10;MJiAH4CMZmFvsk8JXKLY9mBipcmcFMy05z61OvSkBnZ7sqcIO4xXKSG75bPwkmtINgSeRdvtL+zb&#10;X73irwcvfslLUtpbG6JeVpwCMsOcke0MHFDEEAPQEiBwlZUItdggeRM02eOdp9Z0T/0E9rbFIK7L&#10;xKuc0NF8rvI0bx889+N/Gfz8F78cfPM7PxxGRKhwmEQivx5QB/CuUADweRyBTGhqEji5ooGntOx8&#10;C0JkTfY/2objEQPnuAxgpCEr0dDGpgKP+4mEcAJ8B+3AoIhgmzTurwOr8sVpmUz/vP1OGQBtqlqF&#10;tW0isj0RUWf7jOv6jmtaLK4hmvC9Hzw3+N4Pnxv8oABT3xdFR7XIJCmD4adot8nCkzR5TXK6j47c&#10;UQZyTFEmSTSpywTqAuzV+6xAFFi2kEwo10Pk11d77TshC5RHrF0mrLZLAjSxbTY8SxNamVgnEKLH&#10;VEBMbEdI+vP8i66IJ29TPutjZAQvatrP58Yr5JCIpl9ZgI3vnFc+j8+nnRai7wI9Is/GyaS3YPDu&#10;AWie92NfeiqbdkBXy56PE3HvA4mQpIxxSwRL4l2Zdz1zf3lTsfC9VER66JEkKliAeOv64/DJJ+To&#10;SRTBT+VgjzvxjMyzE0J7OTXOAwOYKmuRQruzGsUmLTfaEhltuo8+/mRNVGrlipPx3ZIO74v6xz3D&#10;LHC/A4MoGRyVH//0562E6/3JphdhcQTsPT8Zli5dR+rKzwcfJpP36QA36279xloN0ec6p7AWRLkz&#10;vHFRE84ZYyYSKLK0JhX2NgfY9Ehoz1UQQf6pKmLF4dN+ck+M/COPPRmwjhfOeKJxfe7hx0O5UVJW&#10;NFAyE1AgesCRnbtwJEby+RLaS4YRtZrgszYRo1rqezzOGPCvnwBwAK/y2NfHsDKSHGGRQCDMuHJK&#10;f/f7/52qZ6S6vvL0NzKHSFiJen3lq9+IbNWXn/56opJPffWb4aP637PP/SxVyboWNyCcyoRlrOxP&#10;XWXD7xe1ileiQgxZkhM5IvJFyt4C3Puu557VVIv0u88DEx2AOb7/1a9/m/t+pbTpq9pc2uj3J8uL&#10;PBfAkr+f+lp+12Z97tm+VfZOcyhayvNrpLmrkXTAYkztc9rSK8oyfp5Dm1LUp+zpnufjl16b5wFa&#10;5yQi+8ncy9iTn1sV/eS14SyiyCmGwUmZduvsFPARibr+pltCl5s9d+HgsiuuzV4/Z0GVthOF7ooZ&#10;gID+jM54ec8cFv10eljl+5bGZvQKo+GDko/MEfodAeTmxvrSLpXSlBJevHRlfldaeOHiZYP5Zc7N&#10;mbcoL38vWFT/Xrx0eXGw5ueUZMu2+6qSTBI06+loPQGokfV+0jSvybh2Oop5KoHMs5iLUUwp19Dn&#10;+hoVizO/NeWsN9Qofek/62ZhU7awJ11V5ov1/diXvlKTkls1RCDXXmGv839Jm+EZF+Bq/deTkPEU&#10;JuKEag+HvvPl9Tl7vLlJAKKwefViNfYySYfsybrw62+P823/qAVyagGWrrEO9KPQCSLYjwWLlrco&#10;uToOjvGtT+8B6Sm4REKz7FPmWfjGDzwcioa5by7Y00SsRR/NsSVNK7/KR1bKjjmIprKycfU7vQx4&#10;h1P092hZf66xthViicxc+f6Fn7iyPPumAGDzSdEZgMf49KJbAn1XXH1j1kOtEjk3dsTzspGpkFju&#10;k+TQ0h/wjJoObBxgJojUI74KbHSwTKiAiEDl5x6QwBX5W7YUNkEPcB1JjOY2GVd7g/UXh7rYTPew&#10;XqzZDqDtIUcnkHd6sAegCdxqS3KwYBLF5pIzdWSwgMCjQFYtJ35aFQI449zsn+y678IJgmcntMrM&#10;IsgivPAPnCAnSfE5kXWBQC9RYNjn8488kWI5dL8Pn3xs8EGAfcELsAmAf/AhR8VGcQj0iTZWKcCL&#10;0gb7kHlz+lkXpo8mtOp+PZIvwLR/04WGkfQFoA8/9EJu2uN7UxoOuTCF3E6skecCcnshuZqDNjFA&#10;H2ajPBK++E67B4z7HXDmfHQA7fMAOkbB377uDQHQr3jlq4ZKKvu1XLVogk+fuTD8K3xXxhOYevZH&#10;Px18/RvficGykH9SDP4Py3vPPvfT8vMnw9cPnv1xfv70X/41kxwQNzHntgiMSWJyfq1cCzhjfFET&#10;eDY4iY448J81yEQBCk1InY6GYHBFc1NspIAcRx8MFs4o0KXcqclnY7bA4iWWgdThOrkLfruuKDPu&#10;Cu/IojIAXbbO/Q0Mr0zUGQjlzbivBcFg82QM7geiEbhPaBodsONP+1uUVaRakqAiLwy1PmLseXI2&#10;Im0xyCkZWp7PgBgYf5tA2rPzR/ZOxEymtmjuRZ+4enB2Abt1ItfsVZ6QiVtB8eE5ru5lu9EogGSg&#10;3mJwXX2jepJn42CIXlto+lf7ODnPfOPbASg2N06HCLFNyET1jDYM10riJVmXVrLbxmxyp2xouW89&#10;UjlrqPhhAzAuKC8mOkfBZqQqkM1HFUEAzabriFDCDUDMSLn27S3S2iWnGA4R4M7B8xKRsOkBt4DH&#10;z37+7+GVibKI4vSoC3BQAe8dTXP19jiAq8YqV898ZSBxDBc3JQZz2umJZIiRFnWmr8xIdj1o12VA&#10;GXoG1MafY+fy9/8l7L7D7qzKtOHne2cchWHm/RzHses4Yx91RseujAoqitJBkB5aKAFCD70bQg2E&#10;TiCdJCQhkNB7s2FBBUSqID0hCVXUmffY3/qda63Ng+N87x/72PvZz977Xvcq13Ve59WAzN4ZTyvZ&#10;B3/z2wJW7i5Gy6M5cwxXBsxvPMrrR8pZeZjxVR4Plb995rECvAFs7kUMSsrZXXx567JY43wpNHOz&#10;IAz41cO6su6dt4AyTjiEKgQXXdo68M0Pe8NN+/gTT+f6gBRQ6tyKedSm974HHi4g7uHBAwUAergH&#10;4wcI7Z0f/OinMY6uSzfJWt4LQAmD2CogLGhNRVxPuEYHDr1hk7FStmlY0hhza8Ddyqh01oBb4Vq/&#10;ffTJGOVpUyzUo1W26LGcx7TQNDHvwqSMjXFKAcpF0M63V2YQc46xAj6wTvav/S/0y1lLtZDym2TD&#10;ha3G86mnT4nCPf6UM6KUenWgbqw7b9y0WCihDvbxipXPlzP2YPI3PH7RwHMHzvbEz+64KyBFTgKj&#10;BFMnZG3Fsy/ElUpWOLeqEjlTwqC4Hn3d0B0AACAASURBVHvVm+1b/KQzmjPWEob8TT4YH8XlfO6W&#10;sLxitI/ZswCTBYPnX/jdYMmV1w1bmAuB6t0H/Q2kTWnVRzr4BEDojJ+XewCKscYSoVLjt1VVMQ5z&#10;wGhmuFOk5gzzRbaSUYx5a0uHeMhTsCZCliS2U7pPlLPDGLIftWI2l3oBMC60ka7y9qkYVQ+Vs/NI&#10;2SP3lf350u/+EABnbxibUL+wamVcPKrW3LXIbmvnrAtfs54pnXh67dRrn5GPiY3G6pd5AHjc2+JW&#10;PaXHt/cExLNayAzACTDb65hw+wHLydvbOz8mtKyFPvZEwsQEt2Y9fpcOZVgInUAkMcw0AaEXxec6&#10;az1spTdtmta8dsZw3gW1Nfv0lHerZQT9z325F3Pk3CRvqVVisd/JLnLQXDAMAGx/Lylj8rtCaU4o&#10;etWzMnvAr7GkGtfMecPEWPLG2Hv3zN68yDiQLGQ1QwJI5k2sY5oV4F+JiNqLArZgbJAfvBhIPgZH&#10;QujSov3K6IzUAi+yxWd72dIaZz03mAXrXyvtXFJketUn1tbYrWu8IEVeApxJwCs6H5n1F3/xlzlT&#10;4pJVhECekQE8sLCKUDF73N4WgiFZD3nlNw9t+7qWdxsdwIxBtg+Be2daG+7DWgMT3xeWgc22LwFf&#10;VX4AYQ/EWkqrFRmA5RauAE/AArxYGxR84Pre44kGsl3X+DdMuNuOw2IKdDT8AJsg++wf5xbWMS9k&#10;dy+ZZ2yMmhpqsv2wNfgOIc4OKudpfM0127JW5ADUt9hmTLyyV1x1XYwLFb5gL/fAu1RLD6+Tnh3u&#10;DaD1/Y1bfHTFIJsGR5knoJ5M2XGXPYJXdD/cNAmFawcjIc/IPeyzAhPeh+GEdfBaJbnwk5/NdRKG&#10;U64vn+0j//qJkHsf+NBHBqussmoSCTHS1sV1rKW5CgNNMMgepqgpTYAYE23TYkb8DTw/VgRUHk+8&#10;8sCmUaRcWIRIzbS9KSDmvqJwAUiMNiFLuVJOFM8NN/8w9f7Q6RSThWRByHZ0MxZCkPaeex8UIGYS&#10;vlw+u+Mue6V3PaFA8bAsCSixYQ40NoBy2KTV7APoWDmAIBCIfd52u1rHjzJNq+3P/UfqGNr4tcHK&#10;eqnpaJP5zoZlEVgrm2y2VT5v4owR62tBbVTA0uKY2B3LBAucFxIBMN1chAqWDShj1QKaqePYfksc&#10;VRjk8ndKtJSFPu+CmTESdihCMZ2FygGmDAl/jDcQivHjrmFdWtTamnO31uDkqIBXSozryRq7PwAW&#10;AGEJ75eak8cFvAFPgBNmEPMAwLqWe7O5HboNWqIEV2/qOpdnBgoQyvgAcMwz4UBJCu+gGI0Xu0tZ&#10;b5EmLttk3IwcmzIVWQqITV1ZrTdbGTtKm/B1X9yIgMUt3/tRq9NbS61hzygLisV3gA6g7577Hgyw&#10;ff7Fl7N/n1n+XADXsmdW1sfyZwfPrHhusLyAmqXlb+DmuedfimXcmT0MgUPKdSnmEmCf06qA1Ljq&#10;2hIbo0IoA62XpoNcdUue1mo5UzBCnhiprgt8OjeuXcdRx/KM1+2xrD38z/gCbgqgoYT9HsXQO8hR&#10;KmL+eGUADcyte0/jDYxYmVMKo5Zvmpb78LAn0wGvCEHKxhic6ZHXH47jz70u41q6bEXGdtv3bg8A&#10;qu7waTGgxfdRbuaIout5CmcmVrcmRlnfWuZtXuRGLUVX6/CaZ2z5vunGeWbOThjU8vzr+x8arHzu&#10;xWH3St/F5ncGtRtbQqUk5JoH13HPV1974+D+Bx5JlaGa9X5YANLYMDdbpLKMuHBAKS7hrWvCq/NG&#10;IQGqgFbtAHpIZB8vCyWV5JuyZ/xt3/oc4/2SsleeLeN9uuzFvq7LrfnwUf9e3vZBf+2zjxXZa/9K&#10;Ntq3dQmjuDEs5sK8106gW9XOlUnwPCDKGJmQhKEiH8jRnkHPUHF/zqrPAUiuwUNijNbVuXm6PSNR&#10;PJ54cln+ZjT5m8HFiALm0gwqru4Dc73aufSAsGd7pwrP3q272i7DtrhkC9kFIPg/GeF3AGvjNX7s&#10;Fm/NHa0yBIDlDJD5kmIxomSDOrXOv8R273kWNsADaHzYSvoHW0kuCishO3vSlTGG7dK2t5UbtWe9&#10;z/AYW8aBpQM2ASEA3L7rVWU8atfQqyNv7TkJf4xcOiANhoZl3y6JPgR8Z8QwuTCeI6FA1iKhP+Xs&#10;OMuJ3y2/wRB33/a83BpyLyUzi6zpyXmMaWPjlUIIAInmjF6gG52tMN3X1frQvYGIsWecBZCfN3X2&#10;sJxfT8y8uiU7OmvOmPeFwRzX8hR6LD+g7Bx6vqC1jz9nSq1E1GtCYyNr86TprX57DSWxd401uSmz&#10;LgqBMq15JJ3dXntcOKj77dVhnEHjB34PLcCy5yEA3kLYzKG9Qrb0OGr3Tu7ZP70WvvWxR8xfkg1P&#10;qB4UiarC3TDCiDJhCFhJeOTbm2+d3CngFLEmVMC+FpJnTwNlsAHjXQUxRjW5wEjkOeiVX+hsBBug&#10;6Tpkir1g39lnHgxmhnON9d02Z2Vc6178mc99Kbp1g42+U69ZQHNtMPftYIzEDxf5AAD2PhkMRlgJ&#10;CfbVVoaXvodhAN8vlvvrJePIxn/8p/cGYHZyzfdOOfXMYJOA2022jKeHMSMeOvllBcs4TzADHPbJ&#10;z3wxHqwfFAy39job15bY5TO1Sd2muQfgFi6UIIlsNI8pKdzKxzECeJI1r9uoVUIjk7dtbbarYbNp&#10;ZCJiDw5KuEqRQ3CKPhR+R9KlsDAGESy2Totr9toYAOl/es/7hi29rS8w7+F+4KFR3cX2YGOTPJ5e&#10;uiICh8V7b1FUTzeBmceTrzyAacD6x0VoYbZ6SSIs2I9/+ouA8cfKd55ZAaQ8m78dpHS6KhsZSFWf&#10;j/tg+9Z4AzC1SCbBjQFb3sNWOzziBwFTh5qr06ZyoLGXjACMDkto8xQp3yWCI6XeUjVjuxyYWGXl&#10;9y2S57Age9Z6yq4HBG7cCo9/LcXAxyU43UKYXAJX+TUMMCHrepSwxDjsjuocYkoZD8vLvTu0gA7B&#10;h13lagbG/XaN5dkg8T82iE3nfQAH6Nx7/8NyDb9vI7KoGBc2mus5ILu0+G5sGWMkYLYIFYox3yv3&#10;TQlQaA4i5UqBuB/rxrvwVAH6FA5ho+IKRSlZrWbOVoXngBmDuUnMejmg3GOsd1ajwwxApKxM+cye&#10;ifUc1xT4uAB4SlK3JGM1T19d65sBe70qA4VEwNkj9pP/mTfvM+gwHL0TXK+VC2jrkoSFpUSrUn84&#10;SvTFl34fcIzB87zSc3+srO8BskKWAJZaJ/rsEcxb7R6GwaBcMCu93vLiy68Z0bb4ysRHn9Fc1wlH&#10;KXMJ0ALjjBVMIhDPUHWWAGMA5f/3AcSUh7HZ/5TA9JbQRMgyHMxJqjhcuDBnD3tFiVtLjGItzVUZ&#10;3gtaswjKZnYrz4dx8hvAGmDv/P9fx9Ue9g1geMPNFQyYn948pLJmNawEWy6zvdYinj0MN+glBlOO&#10;6owpkR/Xty6QGLielESZi9uVjOg+crbKut15973DKidkC0UJTHEX31GMf/kWwhGmz5ybGHLVS9wn&#10;lzpATNnyyKhjimWuTOOpUXiUjjMEqFpTn/c3wyBlPiecHNevfY9pVjLPfR0z4ZSqxMu9pq5yUerk&#10;wbPPvZT5+tM5XPrn1ry/X16Ts0uXrYyxS9ZQtOnatWlNTAoALGN07rbaducq98p75IRzun3rGJYY&#10;x3LmMcLCKGpJyXGRL5hB5yEJxQnT+ckQhJpL+8Oceb65vb61GLPOJ5nLaAXk7XNKa/cWAkaJAcKA&#10;A/Dm2hSu+0hIh7jo087NWFVxIp/IiMxd0U3bt1q1mFohL4wiAI28Nz55CbxWGFFxwWQXkNYr9Rgv&#10;oxCwxvxZV8DZ/c5PHej5WT9r7Zm8ZCyZT5+lmIEaRhFjyp6lqMlX91DLGta290AYwAfsH58Y7yk5&#10;h9V4rW3TyYmbbv1B9jWDF3FgDskU/yM3FrTa68p59tr4vEVA5vzW8ffnRff1ZFbnWxyv1tvON2bZ&#10;PDkPHbAbp/2rzbezzwtLBzsrSS4scswZ66FXSZouc5iEwZb0Z9y9wgxSQSWFiy+t5eliuJX16qUS&#10;GQg8R1NTI3xqwPXkVnaSEYgM8hs9aReYtmd4AjDB5qHWUK/XIzuM5aDDjo6MZkSaC+PJPBc5kxJ1&#10;BfxaH0n5SRpVIemSy0O2kcXuKXH6BXCnM2sZUxJBy3vWnkwlixBMJ2V/nhqAT7bBGsCnGNnXvm6V&#10;wRf+48vBGTxACDCvYYfdyt4RgwusMtYYXVuHJR0XvWiPS6pnzDKuD2qy5NhUZzoyssQZZ5B3Dzcm&#10;3G/Ziwl33fg7+T3nS/hGQjzLtbG68ETvnGxMwCcMAFdULHBIzhgZkdCMForprPltDDYjQEWPHcfs&#10;EbnBA+geVQ9BiPFoknXAtPkW5okV3q/MoXOQ6hnlXhkN5gGuQZJ+rhgfu+6+V8Lp3JfvwlcdENeQ&#10;lw2GpefkNWCK12ghGO5FzhyjwVhr740NA3Z549VwrmB+87DyYs/jHSz702e3Ti7dbi3UZMthsQPs&#10;N5JWaUCY0JomwfBzX0wljtetsurg45/8bPAh7EWOmrtRBL1NJmyDa4zr+MmnngloACIA5co8LA2o&#10;erw8KFlCCROBvfzGN9cfvOHv3zR4+zveNXjTW96aC77lrW9PsXE96A8+9MiUZLv8qhsDHrXRNPES&#10;ArHMXAispbggmmsghbfLYAlfbPG4FsIAVD340G8zNpaoBSU8WObcoEB6Qg+09W6JgL6f0IKySRya&#10;DcJ2b58gcoeGoKcILc4Gab6yRrU2yme2S5zQBplI1o6NaSwWgeVbQz/2ikIaG3bjyGxypd244AE2&#10;wrOXLnKQKRyL9Y3GOHcA7e8a1rFRhAhg74DYzAS6++HOMWdrtXaVHqxiRoiD6ECOa0XOjZ3iMgee&#10;zanX2fBFwGxfNoESelyfABpBqksdoKftpkNiY9uQyZJVXaOskYMqHOYbxYI84qgJEZBAe69VCWBw&#10;XREQqXtZ5mRyEnFOj3IlUOIaKmNZqxhLhCUANLu1gCaE7T+GURpGtI5c81o72d6ohLL0P+CaIFb/&#10;844W4yoE4bAyNombKk1oCS7+XSynZ3GdZ55zQZj+81Lwf2oAMCFNGVPYwgyEgXSQbHx5FAFBSfaa&#10;vNyOFFfaRbcQE/GFxgRoY68xXbw5WFv7whkaCaBf9dpzY3dHvjc91T4qIDXGnoE+vzWSAHoolyQC&#10;KYGmOUZRhgAcBdDnlMIgrAF8lUXE6wMhgKWz3q+faz8zAtj96evyGTLAHqesKXJsjnU6N6XT5mU+&#10;0p1t+py8z+VvfLVD2tyAAPcxMUmptcoGtz+lTCFS+tiaJEq2zooYGuEuGGhzar8o4wcwAVTi0yVD&#10;S1hidImH7bGyU6bOKGNeEQaP94QQxuLaw8pUAcaEbU0UPHZ4T96rjSyqGx+AAjwBKoKaUvR/e5/r&#10;FWvI3UnmkC0MMR6OAOildT2t+dK2ziMffe6XPtMAdJG1Ple7EU6NHDnmuEkxhAEObBkjiIJXJ742&#10;UaphERSG+6xJQQcH2AupIkspQvLvxFTiWJRxTWv1rRlj9j1wY232PfCIMgcTAoCTYFXm5rCjji/X&#10;27/sqdvi8fG3tSaznXFGPaM5FQfKtcgvTBY5yXOYkpZlfnZoHVD9Ng8ZMgNYYNBkPsuz8CUAGhgk&#10;K2qc/o8C+AF8oNnfXP8ezoL3AD86TFgBUJvGEjvvnmuTQVsk1G2nyFXMVlj6sn4UK9nHKIhnpVVH&#10;4bWopesOT1je5JaE2ZvxqG39wx/fEWDO+3Jmq2xh3VLPes7FOZvY5tT3LufwjHJmsXbCjjCdvES1&#10;mkot51hrOU/PPuys6+IAxtYmXNvucp8MKnJGLPPkMy8YzGhGaa9S5Mwb7y677x0WbW6LrQbgxSA7&#10;w8bPc9W9Oc4gQC5/g6e5d808q7W3VkoS+Jc7wvt2SNkjMbaKfDq8nI3TWwKo6xhj7YI6K3IeyCfX&#10;yYLI+qIj0yl1QTV0GTy9gRVPERlm7xjrxa27cQ+5c4aT7FnWmP41984n3XVWOobOCXh3Ts0zkqR7&#10;G6uxckX+73v2cW8QhCmnw+xl9+s8wSowzqc+8/nMI3CH/OukXE+as3eFdHz16+tFH/eGJge1pFD7&#10;y77buOAce9++c07paAQTkCfUyPlxJuRcOC8p2Va+j13nzXc+YCfnyLlLI5RynmAC4FHPiYRsFFAJ&#10;04hNdj9p0NLiqJ3Nb3yzhk24j9VDZK6XKAHf0cMCgA3poHJMkRPYa3pfaK3rpmhAC7c1B0Jk1V4G&#10;xOEaeEZiL1Ar9IohRX75zZpHttOwGQ1GvZOo7i01n7++ToB4b8xiv2/dYqc7mK5le3fKeqzf2n2H&#10;8NR4b9sxGZ/fBZglyfdIAnhPBIGuyMD/yDjoN7/l7TGY3vPeD5bf2ynylHFDhqaMnVJTYpmxCI+G&#10;VX46sUFAHAH+RHfftUd35wHdmDzxvrLy3/r2dw3+1//6i8HbyvP7PvDhwXve98FkrALX//v1b0hn&#10;FxUP1AxmAbI8uEGAsgDJAlR1hzEhFpDFgorv5VdMiHgmTDOhqeyXjc5NB0QD81gRn9u6WU0mbMsG&#10;/JLdX5TpF4uls1lLVrRAHhvFlbDW8G+xhK4/usVSWzAP1mdt0zk242ep+P0eJw2Yb7fjrmFBueq5&#10;ZzENsoGBLkYKS1i4Ru9qMxJI27TcyOJVjd+BYWkSfJQyt09K3Uw4pcVK7Vw/U8CwuUgJHZau7oTl&#10;IDmYFECP7QREfIfVyYK6aMElMYq4kBWQByAZIoQlJsY8btfK5NXkx9om1PvrbLBZAOnxJ03OXBFO&#10;BIUD7m8KnVVKaKSGd9lw1sCBB0jEJYnftnaJvbz8miEoBVIwFP5HmCuPVuPnbozrk9AmaAm5ixYs&#10;ifIUyypBh8IEoCkoAAHYX3/jLXLQMQjVANg+9+NAABwYA0y6ayaWUWmrc6dFsKaOcQEt2KLeuUvI&#10;xEkN7BkbAy5xomqqTqllqmrSz5L8DRyKHQageFAk7AU0dxD1zIrhAzjFOI5kJRk4BBeBXpmsK8KK&#10;h9ltpfawKHNGuD9TJaLFYPYObhRE2qEXpSUTXclCrKE4eNcMA93B3RAojxjXiLF1gLdy5fMFsPw4&#10;zJ71s0/t18SAqqGaahUzhm3LKWxAYtachcM4bUoaaKW87WPsUTWoLqxNnBqI3TbxeIdGXvEa8HQR&#10;5lcUo+XK1nKYESWm3utFqZd7URLPZrd5s9/leFhfIQyp85u23WcNG5Rg0LhXKX/7sTb1OTWfsYeB&#10;6668xqXjVmVjTmhlyYBbYSoUPGZOzDzA/9QIdnnZCCOpzuur2ej+nvAqMf3OPkBjjxrLgYndrXXF&#10;hRoA8NgrsqDmgtSQEkyqcQJQ5pKsAmi59P2G+wQ4eUXSnbHVoU51hAWLsyZCwtxjWpm3RHDX3v/A&#10;I+P9EaLnb0b0+KYQKUYyihwil45IEtfEyFSvgcPOTjP63ZswFSycNT4rFRamBOwCieLweTh48SSy&#10;ig/vHpgby4MeuK/I13sf+E0UNO8EphYh5LUzKCSQ0ibLjTENxApoxPjVjnNVlu7TqiGQn93lznNJ&#10;JippZ4/6DlBsrpz/hC6VMZNPWGRAXyx7DzMBFBe2qhwAnH27V8iYXVo5sR2iQ3YscjLlV3fcNQaH&#10;XB/PYrPH7rlvMYQOCrN34MFHJJ66Vq+ZlfvrTczMC0PruBNPz77pCdi9Hr15JTsYVNY5TY0W10oV&#10;Z7UGTNYKIWQ+7Ge9FMaXv5EjXPfGaEwSFpES+hcceczEIrsnFd08M4me5oOMNAfG4VzXDqC1zGfC&#10;zco9GDN54XPkr8+dMvnsyHnnkx6xp8kW98zAmNdK5vamPfZnakWX31cejzFG9zjL1tHDus6N3qjN&#10;hux9v8d4IAtqV9Ea786wBMix5QgR5J39jnBT3gzO+UbRG6phfDrAq7bX3jYhHFsEjO47/ogQhFu3&#10;ahQbCi/QvXizrXM2gDWhFXBK1bE7xFtEL21c3jf3mFhjUBnCWaB/nQ8GnGIDvEi1ss9eNXQ1jURq&#10;92Egl76zv3qLb3t4w/SBqMmBsFAF1PsNsYNKF8CzimT+n3K+5bOaRYlOMBffTEO4jQKYEZbrtrLA&#10;6S9RDGDzAN8wFPye5EtgGsZBpB50yBGDT3xm9WAv4+oglpc9CYzNw57mcAWDmF9jM7d1fN9OFSB4&#10;D8HZkzp7TLi5wCgjRpX+M7fmQ8guEhLYNn5MtGsD2dhoeMzviYMG9tX9VsruXe9+T5rUVINqh9zH&#10;qEOOOC5xpRQScEeBCucQAyuppStVsbxPPL1s+PrJxkLH7V0Oj80MwOy82565+d5GEUhSv1k24z+8&#10;+a0B03/7v1+fdpif/PTncgM9lIFQEwLhtfCOHt+SYPAyaayy7xdFTYhKtnGgWcIWQ9wu4KQiBCDK&#10;8jSJAbdpgb1NLHoNTJQgsTF3bG2/WY09uQ5Q5yIAsNxH4moUzy6CLZ19yuTVcixfyaLXzblDxmyD&#10;EhYELje9OZXQwt1Uu2XdEOU9a878dBm08ClvMwJAW2yLo3vTlq0lJ0tr99SWHBcruLMmNmy1+qoV&#10;5n4pc0wTt86ee4/PgXD4xHQ6ZATIfkUIUKTuhStWGA72iSA2twC0UB7zs2UDmEnmLAfc4Xa/SWoo&#10;41d2iUIHkli2gEWNvdwnDBjhQUGyiB1cYHyzLUdHWQnq33f8oWGSewMSArHXX8Z6eCbcCHtMA4FM&#10;YCu9pvoDoAo8+w3K4a577ssexTD6PRUMxrRkSGvZXTgO+ZiWZFob6WwRBhNbM/ms6nrlusR89Zqv&#10;wDv2AwPtNXDvQTlJAKIUZJ4bE6UOUFeQe1kYWUbJkwHQjwdIvTqEY+WrHt19X8HWyuztm275YcZi&#10;jTCtrgM0U9Y9zEU2PLAxpyXSBMClGcP5df+32GmMTC+3Ze4Zz4l17SEGz7yaJa2MeB/biHGXfbPy&#10;2ecDTDFEQHRvc01xmQPgwtqcP712eJOwKB+gt3sGMhgGgJWxJcayKE7j6vW2GQmTW/c7YBwoeu75&#10;3w1uvvUHMXbcczqKlfu545d311CDsi/OT+mwhUWZz8g9q+TAk0a2YVadq6MaMBSW5Vx5AKQ1DrXG&#10;u4qHl0AHcDIUyYIddxnXjNmT81n/Mz7K1/6XeQ8kjj/46MjTIQP9J4zz0mUrXw2en1kxXHd7gBxh&#10;iKvfjX13HTIFiHXuVBegTAPMtB4+unaOZXAwjg5qjDHli/m8IKUOZw6TOAFd+0MIR0/OtW9vbGEQ&#10;7oHccG+HdlDZALTQF5+X5+K+zYe5xMAx7I3X+cJ2Of/kk+8yprF/ZANg5TcpZ7HZWLgkQGMbp9WO&#10;ku6N55HHhHehJ1lS5oA0OcbjYD86K6mAVGQv0G1edT87rdXi1kSH/AHe/W08ZH9l+KdV4LXbXjEy&#10;ANw58xfH8Dy/tYsHLLvLvbcVT1OUMmcMEbLKvdWmJ1dl3zMsPfNOYZT9BrkpDEmIDplFDjtrwh6F&#10;KLkHJIwQu/p3DU3zNy+LOvF+t1d5SXvyFrohtpkOs87OAs9PatbPvCi6UuiGtZXkPKtVtgBe0yW1&#10;rLe17eEfs4oByntz8qTTB5NOOzNVTY47/qQkuh9x9HdTO/7IoycMDjuiGJRHHJMSkry2X1rjq2H+&#10;e9dUYyC/bixyzLjNA0bbdc9Nh86an+Hcz23kSJpRlflUbnBiMwbIuUmTz8u98uY6A4DWd7baLnXf&#10;GYibhzWtzdAwr57peeGhFRh+e7DWN9bJ7/XwDHvCnNgrvYKY8+B65hP5RJfQh2Ji3/7OfwzI7dU3&#10;xB3DPIg5Rmut6rVzja8t4wN0jc1eYySqxsETbL85M86q8+GcpKrV0dWjQ2c6d2GXi1ypTUL2jKHK&#10;GBzfDFX/1xnQ/akyhTACTjdqbaeBdqQdnAJ3bNO6KPNak2e8V+ukJfkGg/d+4MNpDf7BD38sDPp/&#10;rLFWQKdzqt464w1eWbMAVtf9VAOlnQ0WpuX8I0jFUNuLHvSv31W2kdcLCUH3+q6xxcNd1kosuXkD&#10;coV6ArlwG3LT/6yl8A6NUdR2lvCnnCBmWV4VXARL/Uc6UtcQm6+tXfPOGCyMga+0knaAN2DOgMn3&#10;y+9v2CIRfP8d73z3YNVVV4vRlJLKrZwg/DeK1QZsyFhO/HMRNuJTKKx77n0gLAllFdA84uHAU7iA&#10;ojghguTi1Hf8WRYUQPGoYHiNwXvf/y9lw707QBor/aa3vG0watSowV++5jWDN/7DW1LnGE3v5t3c&#10;Dq16gxs0aeKtjIfAUYKHUpa1i6VyAD2MnVDqPd1ZdZ4rhb957eNeDptF8btcAoCzzd6LZAOlMmht&#10;XKDZRNkQwCclAHTZrMbmMGjh6XB62PgUjXI1lB5Bjvlw8IEGgg0AOfOc89PGe53GQPcOPq5vk0ge&#10;BCR6PLYKG67vNcOAELDAFtA4KCsgmgCQiQ00qx3LlaVc1RFH18QhBxXDAzBwn2ASuEUxXI+W8Yo3&#10;A1juvf/hxBJnUwkT2aG2BMW6V0Z/TIC1eSa4lRk0Dhmwqh705AZAI2X+CpAnQACOHq/JBcraMzYC&#10;tXcUJBQJVqzd7AC9WpcZmyx2y2cIPMwi97LPCcOQLEP49iRYCtVn7E/70IFKKM9WOwxrXvaC69s3&#10;C5rHhRICusTBzW9dBGe12rE9i/zsNDW4qbajXbA4DNTiy2oVEHvylNPOitCtwH9Jsr8BG5UjOoB+&#10;etnyP4mDXfkqQDUMl2gJXbw9fofipjCxJkDr3Bb/26uUUHruWxxxZ8yxwZQiJtzcYvsXlu8ClDNb&#10;AlPPdXiyMdBPP/MnYQX/w+uEcDz3YjxD2Fq/R/hjeBhkKbN1dm0lDaDUFuKL4mFgDKWOdnkwhI2P&#10;wmKMiOP2d69bq6MitozrH6ACRF33Jz/7ZcDz9TfeGvAiFAXoENrhwaAW6iXrWy12YTpA1tXX3TQ4&#10;OKztCVFo9hdQ45zZxym/1RorhvdcOwAAIABJREFUmNPTWm1lgDDhEgn72j+KzXgSXlIeGCvKdmYB&#10;Je5pQhLOTkmM+LN/hoEWNuO1xMEh8z8yhKM8P9FC6OzxXnucoe53KXoGlfhwY+rJd2QR2cX43q8l&#10;Hx/cauIDAaekBFsFBe7TfkaG1OpKTwasIUiWLV+ZPTNu30PC0FVv1rEB3eYBs+zcSBgHfgFjihN4&#10;FzrENWxczllvSwzIk2PCDexRZ99esOa1NvfUeAcYe1jAfVpcJUBJ7gN7dBagwxDikdRK2+uEIZW9&#10;IXHQOQO67WtyIYmT5Z6x3wnJKQDF2mKavRaWs9/4Wpc54TrF2EjoSxmvzzOqrCf2GBgmR43P/lSF&#10;xDiubfG781tTHnseaGXgVw/MgtptsOxFhsA9v34wAJfHBAhHYpGp9BndwSgQVskQ8D8A2rP766Xk&#10;ev8FBoLx2A8JlSjyAvBPomIr9Tmv1equBvZVAcjViP1F2nfXahvT83/AGpsuEXvlcy8NXnr5j3m8&#10;/If/zLPzl/89+2I80Qxaht6Lv/tD7pd+EUYDxKt6ZJ/ptEsuku3V6L8x1aaw3zNbczX/S636Yqww&#10;iG9tFT+sif1zRSMvGCrmSok+YUT2oQRhBEy65V7xSrdcZMKSNNbSVvyKjEPsrDHZo+aRB4zxSeeQ&#10;Q3SA8LbkNWii1LqvAqZveds7Ugt6n9ZNF+iiy5EzkvOQNT7HELOHMLLApXsgQ8gSDeN23HnsYKed&#10;dx/sstueBVfskyZlasSP2WWPwR7j9i1nuejSfQ4of+9esIq8hp0He+87PuGFwLTa2Wr7Jzm26Hdy&#10;gaHL4AeQhULRxWRc7Ui8boxWZBycRm8zNiQnpvSs5P7o6L0HO44Zm8Zbu+2xd7nOaRlL9HJZJ7Jk&#10;s1T+OaDo17GRM3T95ltul/hshgRctVOqZNT4abXZ1yjGBWKOl49u5kXcqowL7qlAeu3gMnNp/uA0&#10;zDVPP5Yc6BVWwWAR4SA+Wh36/vuf+NTn4g1QFKLWjF8r64Ox7m3Psf4I2vWTcLn1YJ31vh2gz3sA&#10;k0gSVZbQdQF7VTr+erXVBqut9rcZn9rR8AxDapQD9kCSBx/OQSW8WWE2EIH11NP/HTx7AIcOze0/&#10;+XmURq8hCSg6uFuP3qW2Ui1CUNyYjQdkuhlAGbJ/05vfGnocmP74Jz6dRQBkCWC1j1mFPo/VvOue&#10;WlaLQHEtND/FoKMUsET4qLlMcWBGN0s4xQ4BfcAf9pQC3Wr0Tgmf6EW2/f7aze3AauuB+L5rMikh&#10;i8nKsni+k6oecRPUFtnGvfqXvhJgVqs2TG2s7vJUDCFwe0coRgqAbWHcawXPtXe97NDPrr5m2CDd&#10;4PzuVgGrO+ZhA3GRqgqS8I3RNeO/ZpfulXG5jyT7bTk6G4SV6BCzcIVXcIfUEldHDfYqB/2h3zwW&#10;BX33r+5r7sfbBnf96v4wEyw2IJm7x5z2EIiNWytxvyPGUE1ICUDm2iHGQjqwrFrXV5HAoSE8amH1&#10;XQMEGR8SFbG8BCklqYVrGNR5lwwrLMyMS31R4pkBRXtTiAvX+uJ0MJwfZUcZ3N8YJ8qCIqFssMwp&#10;6bNFbfspNryXNwwjvePYhJ1QfpRGr43aGXHAtDdTofgIaIqIwucOnZ/W2ddnvL1RTq/JDJjUrn/z&#10;h8m3nWn6c4lkr3bj1xhjoEB4EsYQIL+4Mc614dH8KCQKlwLhfu3NSxgYveGBe5jeSvmZQ3OlBBV3&#10;JSELdAorwc4OAdz/8PhTAA14AbppfLL4ygBzQI8Sdv0Ojo1D0ipvFTDMbUxhAnLOBvBrvSlcn/V/&#10;gMr8Ua6pdXzMiQEEnaHHQpILcg6EkWAjEwf7o58lvMNvSoTzWmwqWeF7QDXlx7ChIBNTWNZSLV3X&#10;l/iJcaToevIm1lfYg717Uitv5v8pO1bGNKt1BvRbwFNtdFHbo1PylIX1N2fkapKwhWcUQP/wo08E&#10;MDNmvZ/PNI9Ar3jk9+xHDL29V+uhnxc5KAfD2lOWtQvZHtXYOvOCuHkppdrS/bSAEDIbmWCcDF37&#10;Vix790B0ggRhYT9haTtbiwEHoL0GOBklPBi1TOTlmUfGfVjaAjwqAD028qeWhTs3OgI4ATaAPoCe&#10;QWD8GEgADMvM4DJmAIxnlJyXowFAC9WRKKokoGcyrBso5pDBSknb1/c/9EjWTnwpAwdjbz2B4Imt&#10;tXO8C+UhJMb89LCcGpe9f/YpgwvAZ2QDS90ThWn12jXkJ5A7zmSv0nN5a06CQXdvALb36vduGubx&#10;qF4l3IOeYEhnPZq3amnLOWDkMA6AbmCTYeKc2RsMKiB4SQPL2aNnXRCQTm5aI6CRcWJfY1nJEr9l&#10;nEoXOsvkYEKpyucYpu7F3DNSnDfJugwG1brIXB4IYWD2gWu5R8DYWLRn7x0Et91+txj/YbeB5bkL&#10;Q1qRT4zkC1p5OXLz/JY30cvuYZslAdoP44vM8ns8BsoY9nOSKjL275M85ctbSNqrc01SWrbgCUCW&#10;zrH/sN8xfC9cGPnt+vaj0D5yAhEFx9BlcAL2UyUO+oyXHflFpwCowBijkU6WLEjnAqlwDVl7TKs7&#10;f8qpZ5Rze3TY3AMPOXKwb/nsvgcw4g4d7LnX/gnb0XAEkAWq1bbW0Orv/v5NqcluXECw8x/GuVX7&#10;gG3s495tuHYl3j5E1lfW+mZ0HYxAZ+tumJrxZc/DKVUX7lvGcvBg7W9pYLJVmnmt8ZWvp/ELlvig&#10;gh3MHxDJEEE4qFIG02lqBKALd2JwM0xj0I8/LIBfZQ24gG6wX6yJ8wdzGSOs5Yx2Vpi3v4Zf7Ngi&#10;G9YYjBMmWgD+zmVOGB57jKthTruM3SvNqMyTrtmAvS61tVP0tgG/kg91M/RbCErMtWsg0Rj/2Pcv&#10;x1OxXtYN5vtoWeu/e8MbB6973SoJMYYFzbG5HjW5CH6bz4GvFsGLOfSE14pnn38l0WX5s6+8bgf5&#10;uRd+NxQaOcDZ7ItyaAgZG8rhJuwpTBUlxMPVBMI1E7ANjAFSWJFeE9nrXZPJun5aPdtE4sMAGFY5&#10;0P9VLpMyGdxRQBxr3gHS2lfvdBagheixydzDvo+FJPh673ULx3XRM9cBqs1bhYuUsWvdCXcYU9uY&#10;b9VamGNZ45YoQBUrLZ4IQyHW9trrbx6WA/veD3+cBBFCUtw2Nz6XiQPnwQqur9eLkmO5nX3e1HKo&#10;z8i1xOQd3DoqYrz87WA4zBhdyo+yAqx7gxfzG/dpORgyWx0mANr4fF6yHeWgkY14dwrG+tcayvfG&#10;RQhkWQcbn5LDzgDdLOl9WvA/1zHBz8rUghkjFSaHq7gcSArX4QbgheqYXwqSYGLNfjKunLm1xFjL&#10;iq5teKtw73uqAtQbkkF+YWN957REuQtm1FbXADTgRjgCnABkTSq7I2vC4OK6cWiSZDC6riUPhPeM&#10;WQw0FmdRwiBq9jy21N8VVFfGxD6a25QTkN0F//yFl7WEyNuimLgnKZOalDU/BqfxPRKwtDLJbB0o&#10;PQWMvqoSw4ohgAJiKA8go5fLA3wIe/ceJSU0ooBX83JxGY/45oUpl7UohtGFDcwGOLea2camBCE2&#10;gbs7+Q5NAf33aiArXqnO0cb2dIDg8lQWSfvnAN9ZtUPbqecEDHvMaWMVp2ifSH4BjPL+nNpKWcwm&#10;lzewrdKGvSOEJ7ViC1ipHe5mZN7NsTWmtO05ii/1U8eNT7jSmN32CWO60y57hSHdvbzvfGgAxJhW&#10;vQfoS6LdPgeFXbKXGCjWVLIrhS4eEmDyvqx8z7Ulea3vS6ljNQFM94NxPbk126D8/Q6FC7AwwADo&#10;37S63kAQMuDX9z0YogKDCwTaG8gM51Bc8V3l0T2DjJLeaCTsZ2vPreENwGd8zg/2jicJu5JkqfNn&#10;DeM9GabGD9D2WrxAmJCgeBvLfquGVAf6y7Om5hlw0TMgcdBkiXbDBUBfd+OtuQfGvPyNjTfdIl5J&#10;ZxrzTXYc3Opj69RIoYqpNba+P5RV6zGtjKY0q1EB4YLZNZSngK4HCggG5sI631HZZ2spTIsy5k3r&#10;ADpVolpdc+/Jibgov784ILF29ZsbEG+d7Ls+d70jpXuUuNX7GvSmO+LMfQ54ISeB4CQfl7E5+86V&#10;0JLeWMQ9Mep6x1L7l34EDH3Omaw5FNfmtxh81hybO7IqS08uZYD3xEi/j3UUGkU2yC8QH84jDAjW&#10;MLKbMxZyiwwg04yTfDS/zp35ndtaYyN4fN9Y7Sn301tvM0ABaBhBSBn5b6xq12sOxBD3v6tS63le&#10;gDfjU2UaOIHcmdkaZQH2zrM1NU6GawzWdB+dkj2eZlPX3zosJECXhPxJqOIhqQTFE2Gdg2GKTKhn&#10;6JGw9uqFO2/0rrNmDzEE1FQXBmhtMba8SJ7JAsm/xieHgY5EBgHQzjFjih4TWysuFiZAhkmO06UV&#10;4AKW6Wm6vddFRoClOkjLUSAv7v71g2lGdUOZR6QVo0OuhPXSJ+MXZV/z6Cs8QH6YT8YCsu34pm9H&#10;l7EIadyb4bztmADmkJAFrGJ0YSHvxfNUdC6MIbZeiKdSe7sm2fjgeGHcJ5kIkzEsGDLC/04rBq/S&#10;c1ho9wb7TJp8doA/z7nOrwcefPhg7B77DF7/d28MgCVflP9EIBwaD8/EYa1p+IURf9v3f5Jzac8e&#10;O+GEkIY9YuFbBQtiggFdz19pHaM98xKSM+a3hgCvk/dX/2LtICj0Amv8bx//VHLuPv251Qf/+O73&#10;DFb9679J5RQAX+InbIdARbaKcrCO5sxrIcgYbZ0mXR/Z+9rXrpIICuEk7iGdCLFQLHU3Akz9tFj2&#10;3J5cI9w6FpZwujNds2rnLM8El82qMxBh47COrN3oEBBQqTVYQMq41Dc8OYeE0vmXj348m5/FQ9Bj&#10;T4FrB4Q7xAQKOFcbEPjBytr8DrMNgdIH4MJAFKvd+I03bcPLg3Coh/wHEVKs+htv+X6Y5X0KkKdQ&#10;a3zSBgFWJmW3ViuxNvo4KgoXKDWBtaveoa3c3dYB5lwzezVgmUzZ8n2/i3VOabgI7gdr5Y0yX1XQ&#10;PJGDQhDZQOLPkwRTxkwhsLCxZayhXgoKwDeHNW57jwTXA+2AMwUtGSZAesvthzURCRvjWXeD7+Sg&#10;UXpJ0IkwqBnwmLF4E55YWtb0nnJwb8xmtt7XXnfT4Jxzpw6mz7wwCSFTZ1w4uGDarMFZ55yfbm6z&#10;LpxXlBBQdklAit8FVPxmTao6IWPtsY/+r3SOMbJElRmyOcV691bmjCFJcL3VtDhYiocCBRTsq94K&#10;vrbHvWEwc/b82r2rxcumwcbylVFs2BHCVQwolpybSikwQpHi9ExZHFX2kf2lLTyQQRFhUqs78eJh&#10;ln2vh0r5+B/gT/BTLPYaIWdsvt87Ji5pdaEBb6zpY0kIWxHj9JXHC8Pyetyi/W+P5SufG7zw0su5&#10;j35N976o/T6BO7d1+DO26a3zIYCAFU0t7XIOfa4y7AuHIR+enRUA4tG2X1Mbe8XzeQzL//3ZRy3/&#10;5+FzlC8w1BPPgHygwlgBKfuCYSRxiPLipahG0zUBEhS8cQN1/nbGT2qNJMw/gANAG7/5dk1sFyUP&#10;nAOtwkaU+0pi2PE1MQxYBH6ADABQNzjNNS678toYkcDEea1iCDBp/AwV58NenJOQnhrqglnFKnXP&#10;CMUAMBs3mQZ0ADTu2zpgOY1DrCM51GuSh10sYIgB8FhrtuR9IBo4CstY9vG9BQBQ/NbEOQUugFTX&#10;QUjwHnC5YpgTc11AqjH2hiaAqPvAlFA69rt77m3AgThzQu5ybYvR7qElvXQieeU7KnC4nx5PfXBj&#10;cM0xzwcPifFgzSh3uQDp0ljGA3iYV+eDV4EBzwBf2JLJuuu+z5t9HeKlfD/zrgPd3IUxOtIVs4B9&#10;Mbzkuuc0oCkP3oh+vnrTL/Mn78Sc81bxgplDcpthIOmzJrfNzpxaL/qht6fGwgLzAAaZyzVOntmj&#10;PDxAtzOPTQWgjfeV6jy1lGTaeJdrbdPqApPD6YRYPkOvXpKScd8PcHIv9AGd4Wx1g2Ckp8pZdU/0&#10;nmt9tyUGk3/OtOvx/i5IB8Lv5bfJT3LSPkQ00Nfe723JAd0K+C+K7uRR89vWwhn2II/Nt33qOr20&#10;oXNoD/eGabwDlzeZCPQhp9ZvXk/nxdnxmk5LwmUZJ71jXOa1h8UxQnu8f/X01a6wiJQbW/gK/agS&#10;i/NyX0jA39bX5eykH8C9D+ac2QeSSzu4/u7Ek4clP+1rhncq7JR5I/vd35LWlXa/Aw+L0U9O+NzW&#10;2+8STPBXr31draBVQKRwge+kVNy6If4QathPMcNinzdNvfNx2T/0IOzCCLqnjNE470uzqt+kmZk5&#10;ti9gGv+TdH7FNTfku6IEYCUGMzabngX+yUrnmExyLQaG67k2bFITPmt+0l77HtIqVowOFtg8zdqO&#10;yG/uWkDwFwqoXNKaKNk3PD4/SlOnn7Uu1PPDPMMh9JrcN4TZsuXPhwTFPvs9+taZYjyoNoKQ41G3&#10;B+jQX5b9K1yMznvp5f8cPPvCyyHIgOKa2L9B8BeQ+80Can1XfWmgXEdEsoPhj5wMySUciTF60/eH&#10;MuX4kyfHy61zLoAt4RNmQjQ6iwyhz37+y4lC2LDFTcOmADjwbl0/9OF/S/jxa8t6v/Nd/5SxbJAG&#10;fJsMRgGdNtd9EdaPxdKckrqHU4axxdyjBpq6oOWB7WXlWmSWxHlhky4ddkya15KqVJ7AztWe9dNz&#10;MBxSC/nhf/33oH0hEtxj32qtsXshbCwhgN1LtRF2BAhgz5LjRrAoFNeNrearCTPJkuxQ7J63KICZ&#10;xYRlk0SFqscuO9DDwPbRO6f1JkYS4LPhsJJjWs948XqEpufeI54ruTcBwMimDI2yS+WZYDOXDBLx&#10;Vyxvgojxcdv3b8/mFRe0aQHiNhtryoOFJX7omgKEAHWHA9CghByW3jmrl5IiPPZIeZxxeR9g9tzD&#10;EliUmPPERhYhRonalJSg+2SBS1gxTgrImtuIwP8BRWh89gtrJt6HseLx6c99afCJT30h6/OvH/t0&#10;FLMyeFxJhJwx+Q3KhvVKeYsr7XMofpXr1z0ZFyu4uvYui9C3Z2a1xiP2CRBIiKYhQTpiXRIB6nOE&#10;H1a+/49bGCh6tNUm50al2C/X0fAioSFY64UFsC/M89z28Pe88v/rbrgl4Byb2GsZp+RU+T5FUbsZ&#10;Lsj1bwpYviHnxNiNExCxvymUXo2DMnVeZmaMVyUGFtPr/nKOWpiBM5hzVs5YjYesZ41CZkC4Fw9z&#10;wW2aBgqJAZ8bJdybzmDbfQ/7Z/5cp8ZKXxmDtjIbN+esArIUak8eAjwoHt/H7lGCxgWk5PGz/nxn&#10;xuAznnsIRW/bzfix1zG1M1tSKsbJHPn/WUXYMxyTVIhZLuDYPGOhKSvygnxIOcMCbntFDABaLVgd&#10;AIHsZwuI/9U998fouWTxFYOLL7lssODiYkgsWjKYN3/R8LXHnHkL8n8G3+w582MsYusnpNLL1LCz&#10;nd0Nm1/Gih0TzpHyV60aByDY4+6daa5frxM+0djrDsYpKgaDfeF3sYqURY/bTbvuu+7J809bExAx&#10;20Li7Alsqr9TUaSsK2BiPim5lCMrv2nOgHtgM81RyhgBEoDTOQPcjQ9gPP7E05pXaFLG7jvuMd8/&#10;/Lu5T4ANAMHYUdqUNbCG6dQi/Y5f3JNxUezyZO574JEYI9zldIjzQdZ8Nx3cTs6e6HWr7U9jBr6N&#10;1f4ApCa2VuKATK8VjCH2/1ktbOeUFq7iXLv+rxvokKthDGStuQX2gX8GXm/4w1BRfxtz53xPOGFS&#10;lH438Ogl465l484PoOThBKQ8yN4J6dI3KfdiXntyJJ1AFjnLGGCKnLGGJLKnAT3nzb27zpFHTwzL&#10;xiMJpJGVQFMHehjSh1o3YCEniIDuoXq6P6cqy9KEJujEaF/af6k1Xfab30y1lCMnRgaQU3Nb8ycy&#10;jYwSqmGM9tP5SYw9OgzlGedckKYwdDivBLadzKFf5wfk3hoZIFSyl8RUE/zOAKEnwvb2VvVkCxki&#10;3ps+UJHIGTPP5NFFLRbbeTmo7D/svrmb1hor2Z+MV3KLDNZ92N4+PwBuQeQ0o+XsKbMCvmsRhIeD&#10;Y+wD8+lRO6jWPWKeeUqcJQUIyFT4AUGFJUY0YcvtO4YHmd3L7U1MebxDQpDRrxIFdSP80hpfS3jB&#10;v37sU2FOgWlxuDCKuFz/k/SX0ISCO8xz99Q+1LwjNen1sWFieUoHt2pNtTLTytyLNdNp88BDjwox&#10;yWAFqp03Xf+wt7ASHGBNNXgRW7xTejDUToe9WYp9LJGRF0VIxdiWDE320u90qes6/4hL4/M3fEjW&#10;+XtBWVtEhs6CDKInnl6e0Ar5bHumWdwG8ZoD1T3pWsWbhZdWGTs1zWzOHuxRPqM9+OdX/9Lgy2t+&#10;LRXd3v3P7wvbu3aZT6SqOWQECK1QhrKHDNlrd99zX85RfX1/vLXCuszfQWWu1llv4/QhgWn+5SMf&#10;D0YSVdDLBkv+FK4hPAPIhp22T/7eegX3rJnxG4sQjje88U3BqebV86ju3jAhNpsJiRtIM41ySB9O&#10;S9TaspuC9YiwKu85yFiN2jVsdmKgWe2Ejo3YW3USUJ6VpNKtUJwKqp1bB7jt9YmBWmBsTO9AVcA1&#10;EIgRYMGzVIAMbgXlicIilkV3kIETVlNtI3lIBDlgXsuybDs4Q6vQYybG8gDssKY9hMOmqaWTDgvL&#10;y5JLQfSyEYV+2HQS+45o2e7p6tU+46AD3B4YYwXqzalNR+hRjAcUwEtBYZsoR7E97rdX8RD74z3x&#10;VuYGU75NAfVJbinXdOAIyVqjcmIAaO8o1mst75N7qh3QCPyJsVBrTWqMUBoEjK8tN4Fac3DNdTcl&#10;QdSB5f46tmxuVieFgyUR5sDl7Zkg4Oqw0VJmsGwgyXtKuGGTMFIOITbkyBZX6NBqtIINNzfcV4A0&#10;Vy6jZfNiAXPdErKK3feOfhQpVqImilwWhScEYW7aws4NqCLkuIABdUCPQBVnmgSbsj8x2hjrk8t6&#10;CBUSn0XArZkkgK8nDt8zIfcxVun4Q1OveW4LD6F4KAnWtvHYW73Sh3GlhW45J54XtrAI4PrCFrut&#10;gkHiDosSpZQvveyqABTj6wza7WoW/+QXAUhApfddE4jiZgS6ANzbY8DeEUDnPil+16acgeKTTz1r&#10;2AEUS9TZG4oQgHWNuOGPPSnzQuEbmzNZQ18ujHDkUXKPQB7A7HuM5f4wFuECP2q1ljuwJtzFJEoi&#10;du/KIRKQFCXhzrDt7aAZPsAE9sj4U5e6teGmXO1jDOU5U2oTBPtbiAZZwkhjrLpXoWaAKEUiBm/n&#10;1haakMX8SI7ZUhdSmfCja2a+MLBvrrNx+f6iAFOsFrCZ9r2twod9R7GnxF4B8ObI+SPjzCkQ3cM5&#10;MJeUmjkWXwxQp83w5HPyeWMDqtVT52mixBOfmuSmqzNfi4CJzFUt/yeJCfhW49f9uo6Yd7LZ/3lm&#10;4sUr46i1sWdGtgiZAawx7UDnqUnWOyRyGeiwBlMby54OdAWw2OsA7OFFxihlSgdgm+w3ewAwEhu9&#10;2+7jktC069g9B3vsuXceu5fH2D32ynvcr8bnPsVTMqS5360T2eN+gP2E2hwxITKbYeHsph36yTXx&#10;ktw2Pv8TAgBMk6dAlTnQsGtOyh5eUvbPvNybvauGuwolZ503rZ3Tn0RmYEHr3F4exlY5UYqcMeaa&#10;1pvcwj4Dy8ASg8O+AJAZ5Sp29AYxjC1yVVy3/Bzfr2USF+S9GbNf8cB4ZiAAkv7vc8BgDcG6JkaW&#10;MCDgDhBglNBpQF41UO4fAuiE1YwA0o+2BHUAmpFuzRkHALR9Qd/ahwBOP1+MQDIj8cnFMHe2uyfK&#10;OqVqVisF5pw6j708ZjXifp59YbzJmSljZMwwomv529pHojO/ZAx5UeP0z81endUAu7mxh3tbb/Lg&#10;xDLvQLTP1nCFGl7EE4spleBmXclbv2ONUravzKN7Aoy7IQKz2Mvec+Y8gOYOoI3VXgDwzRX5CS84&#10;5/SlsTL+lCplhDhXxiveulfiwET3kICtt635UQhBrKYKXbwNQpXIAF4Z+hOQRbjBLeTanXfdm7WF&#10;req4nh7GuPfOz72sKMCIrKTbJp54asbJk2c/11joIwffLngGZuld+3qeFr38mc9/uRGW+2dc5jV5&#10;ZEUnwxgMc94suAgDTR65LmOk4z/6yx6ojbjmBHg+UfCD9wBoIYknnjw59y8MRiQBIjQ1oLerJKTw&#10;DiBZV8NVVl0tLP5r/uq1w+dRo/6fwf/6i78IWGWgvOUtb08VFWEVsJnCCwokPJ6eJEsr8dvyHKy5&#10;9xii5g8mRHAhRu1brPmHP/qJEJGVtNwy2M58+UyvltK7L3svda4L3sE8//VqfzP4f1//hqGh5DHK&#10;Re/+9f1JBMjhKAMg3O/81b3DZBcMwyuNVOozSx9QZNV213pPnMEozG6u1ZktsSbxbUWwECQO6Qc+&#10;9NHE4wjf2HHY4nnrWC7AKbAn4HzLsjmBQofaZro2iVLTchh6YXgCyd/AwbatwQnwvHPriIVlprj3&#10;P/DQYSyksAdK1oa26VlLScQrC14nbdMAQK+5IpKQqBRbOTh+X3yPiQdaAXyKgKvqqALSjdNccoFi&#10;9IBKyjYseVHQG357qwBJIBIoBZ6x7Vpbymo11i23GZPDCmwq7O4+AIUdh+VrJgwOO7rWVSXI/V3b&#10;906IYAnQ/u5JEfqUGTDt4KY4e/n+zrvtUwTcz2IQEcqE4RmNHSCEuNBtos1bXcpNWgkca2L9bCLN&#10;KcSJGQOlx8I1v9+JS+jIqpzL2HgFuJiNQ2IBUMVdImaKgOqZ+Awsio/gpnzMmXXCrvSKEj0eljuP&#10;EGURL0qpqLkR2IS47oNqkQK/ypZJFGAEfLuA/8S5l9e773VgWHAGwbfW3zRNVTCcgLP91GOsL0/H&#10;wQqOjbGWprp6GEtc29remjXr3Qmxm5QDJaBmrTNBAYkdtjeEP6x87oWAQIf82WSwv5TX8goYih7+&#10;Vlrs5d//MSEYBCgg1MGHluouAAAgAElEQVR6b3nu3AF6F7eydb3ZQn1cEfDSkyIvL/d3bmtIgokG&#10;ZuYUkLSiJZD18IyEkDz35x4v5nlFwktqiAemT2yz8zitGT+Un+sAD70TGuAJvBlr90Yljlsy4aVX&#10;BlRQogwwgMSc2rMntbhiMsW+XlzuxdwQ6rel8sYv4tJjhPz4p3dWb9ntPy/K9vYCGm5rXem+N7i6&#10;GBeYNHJL1QbrY24WtPbBAT8tDrdXByHfzJ378b7k1DClZ14Q4ALsY8rMp88wBCl4AMR7BLjPUTLW&#10;29xqff78i7/Ls3V/7oWX8mxutdPuoTEJpdEls7yPGa7Nb+YHNAPoxuHhupW0mFVrQhfAmk6QZT57&#10;YwrAJFUGijzxWecWS4oAIdMk6bl+TyBlWNsD3OPq8QKyJ516ZsJFAI6TUsHj5BjKanBTZOQTpgj7&#10;yUt2aJjHBSmraZ54Ro5O5Y79E6MJjFK8CIGeVNgrY5h74LYncV5bwN+SK65JHeQxu+6RigQ7FGUs&#10;52WPvfaPAew67qMz/Yy9W9Nw6PLIXmDaNdyL8529Wv5HNhqf+Faykxw4P22uz67NXcr/6SV6KGE7&#10;xXDHlloP+9bvUcpc0/az88e49JpBTV5ZA3IMuaEsmzMAxJFXvWKMMQLRwjew/tZ/JHDuYRzAgfXx&#10;mVua/Ev1ICEQ5b58n85l0JET3u9l9pxJhiqGtRqJFw+uv/n7kVvmXbUY8szrMxvwZsgDKXQEg/m3&#10;rWJX9wRYex6s6rmoDK/XgDcPGB1ER9QGLDMyJnLV32r/26NeO38MgPkpvXlWjIBjJpyY9tCaqigC&#10;QFYxrHlk7cNae/7y4BK5A3DMY48/NSwDCN8YDya1eiqeiNeV3LZHhN/4Pbrf2Uno3aLLw5jXetnn&#10;B9+kfGHZm8fnzE8Mkfb6v3vD4MMf+bd4wulH4aDCGuhyhjzyjt6z17GavkM/qnCBJPxFWT+JovYr&#10;trQXHugx7sZcO8Muj1fYWplXXt9xjRizJ82trr+SMTcuepWOSwjJ6DHxHAOtwCCjD9762jfWT3nG&#10;72yxXby4QCMM4j1jVvJXXDW5bq2Nw/jgGSwvg+zcKTMSGqHiCrzgXBkb3felr6wd77nQEIaEZ/HI&#10;b33bOwpIfl2A8xve+A/l73emIhss8dVvrDv41GdWH/xLmc9VVvnrtM/+yL/9e8bWSx3Di2t9c/38&#10;bRwqRjEs7EHnoVcOurf87f1ljTEXKmTf0ic6FTI8sMsAPi865l7Yi3ANpfD0I8E6Cx8RZ+26mOnV&#10;/uZv85BUCNAj4EaxRA3mvub+MAgslucOnB8btvBeVrObmzVCsQCHVUEujtVisxHcqhX0ZC8KxiH3&#10;N+GkLiBG0GYSM6S6wzat0Pj+Bx2VzUbIpl97EVyA6lHfPSEuF5+zgQgawg5LRBlaYMpg9A5jA7oA&#10;aI+0qCybSSzq3o2ZTnesYg0pxwZMAdAmGVhmsRGa3DoOjAkmKLG/hHlnfjESYpEmJMbxkCgnDN+M&#10;AtososO6rFU0IYgoARYm6xEjjimvLbLH1AYlZdN+5evrxr0nYJ/Qdn8OR1py739o2FwKisJjRQKk&#10;rp1att89uWbTlvFsm1I6B+WQUkJVqU7I/WCelbziwiEQjVOMJYYTa9VdzMBmL+oOZKq6se6Gm8bq&#10;snk0ozl/6qzUl2YApeuhbOVDj06JPON1aFNjtghsytOYWe+YdeEgBx9+TAQWJdvZEXNcDaPqTg+Q&#10;weYU4ECAcCPe9sOfRFFQBlhMIAoooFBqibgVqZG65PIai0wYKPVzUmsNzYORkk7zLwmQUDKLu46i&#10;60rIvsWuA1eAHlel56taq/EOVO1Jgr+GS9wchsS4CXbjZQhQGgypLghrd89W0eapZ2LFjywP6b3H&#10;mpu2GqvPFtB+ZQwSgI8C6myXa3oGBs0VZef67o9yZQQsanVVAxJbq17Ks7NQlBjg5Hrdfdgf/60K&#10;T2us1D+XbqRFcNpjYf2KkOolCc88p+77Pg9AMGXZgYU5BPSAJ+N0XzWOeV7AjbXuMejuSdwclyVl&#10;D3wCH72xzcWN3cNeWR9GhvUCkHosp/s3T1gV88N4sOY+LyaVS9T5qRUuLg/gqW2EaxWWzkh3sHxS&#10;KwPnXB1V1rtXHbGHA1TKue9tjoX2AMdpALRwcYAeJnVe2PrFAdoLL7kspbeU3DOP195wS/bwr359&#10;f5Rq9+gxLoA7cwhk1HbhE4ZMOUPrhLDX0yJDeAZT/aIANvfsQU5TdjrIBfiX60ty7GtKOVGYxmHt&#10;UvWlzCNDBOCydun8V+RGV1rCGarBPzEkQ+ItC7jo1/Q/sjMVQMo9JAlSKcWyFwGi8SmNd2L2uNKf&#10;GHdssefe7Aso5s7/yR13pQ48d62KAA88+NvsB3uRPLOfAQAG3m/L3NFtzgxPo7N5WovPBn7tP4ae&#10;NQOQzB8v5J7N3X50am2fENbP+Cc0soBuqbXzb4jx1s/isPJGed/c1aYll+VhjwBSo3fcNYrZeaXs&#10;A5qLTgM6ARKy2X38txhoLv4n6tnDUos1t7+wgvYvGc5Y6n0HyPf7H3gkv+83sd2RA7xCZU2NU4gE&#10;+eU7DP3ZDXzzpFgnc+99Z2DR4qsDlMQgh00vZ5YMBEyNP5U4mpdNWKBzba4B8YtakjUvh7ngpbu0&#10;Vb2xd1zfWHyu5rpcGk8dQ0+4V0pNlrMG2NLh1m1WK30KhFr/xGOX883gTOzzb2rSbkIRCujvHZSR&#10;LVjyHj5Gn/dyn31/8vgJOTvg4KOjY+l4ngv7GrZ4/evfMHjP+z6QsXxu9TUHXy04BX5IPfnWXRmw&#10;TonJAl5Dth1Qaz/DJEI1ezdn461hn08lIgCLnpypsL9PBTvQQdacnEAIIZjSBbVVxREC6u8KktfN&#10;HlbwQPUNBCFSkP5NRaoCGDW28zn72PhGtw7FqlUwZMXbO3MwX6/IZnz2M7nAu94NOnNobPK/1izz&#10;AItoGvPGN70lNbMxzHp/vOOd/5QGNJLy/uEf3hIQ/f4PfmTw0X/7ZOKba4m5NTJ3gK3EPmw6AI3M&#10;80CImTvnG+5ztvs4nogh9UjmE/7izTHXyiGSE19KhZTxwZF+F/4TpgGPwmBAtK7QvUNhStqVa4uY&#10;+Ps3vin3oQILgA1Uj3LTLmKzOZQ2IEvVgJ7q9Z6bUH26PSj1F176fVyhPWOdopH938uOdVBdQfOS&#10;PBZFec/MAMQQAY4qdYg3scCd/WXFiSHSVKXGzJ4c4UR4AGKaJzj4lANlygAAnLgHgUebmysCWBYK&#10;QhDqrmWCMLg2dS3qXQGs4tgmREgFFwiAalxcDlhXv7tPawLgsIgfPrg1JgAe/QYGmIA1rkdT+P7J&#10;LOCcdIibE3BowZWfcb9pjd3qVAPyQisUK6dUAWhlaXqvekkHLFr3wlJ0X4Az40LGrBghhxPYBfyV&#10;nwPOgVrjtQl7PWYWMQEL6IYxKIaScQH6BJL3sBWSKs1RSsmUxwatjF2vV610D6XrkFLW4xNTdVQD&#10;yeOGDR+wHdgZ4Kk3mZiQslrr5ntac/eseCxEZ//swd5oAzCjvAlLgjRlkcp6XnxpBU9ABFDO2vxN&#10;a0V/7MSTI6glKxKOQmUkpG6eyinb5zrcTH0NMBsEPaPwqtRvrsoOI2ntEjahY1VrO14z7m8dJj+J&#10;A8Ou9va0xs49SelwHWGXOjgeVrPIo7NL7dErXCx7pdKF9TGeWS0xIgmDZRypXjJlRoRZrxSieot7&#10;plABAkpQ+JGxAaDOI0DtvoRr1GoYi2pJugaS/6cSdn3MI1kxY/v1fb8J6DSnzrd17AqYPLCvKElj&#10;ZQhZR0o6r8X1ln1gvpxnShSQDpApShfbX13QUwJ0GaxXl70BQNurvSrKFQUsL7ny+jBe9ob5sKdV&#10;CrBuPbHS9Qja+QW06kp3aotbBihrbPPpib+1dvaV605MhYsaIwtgH99c5sA/9hwoFyNLsQOqCfE4&#10;r1bucN/O2i23/TDya3pA3NExoMkOZME22+1aZZE2uOX9tLZWTqrIMV00ldwDvs2R8aZmcprWnBwA&#10;7OyTaVhR1wdgnUWANZ8v867yTY1BrMapc9jBgGolM2ZfFBa8G0q9SZazxhBwj+JFgY600r6xxr+a&#10;61q558mwWc48eYmEwGYx+syb63hQrFzKZJ4xeE8in/NLhpKtvSGN6wrz8LfmRg8UpbikhQIxkDwD&#10;8T9qYU6IFHXBexype3i0ucHpNefE/FhDhpz687W2+4LhXgSo7FngXry2/ZbqEAVcISxiLBXZRh71&#10;2Hnj7CFNKseQXb2rZsJUyu8cdWwNdbQ23gcw7dHEbCYOvuYd+A3vYcyWtyocvRpKB9Bx7Zf7E0Zh&#10;n16fRLwripz6QQAa4Oy3zI21QixotU4+VoN2Uc4UY8hYgcY0MCp/ux/3L6Y7LbKVOiz/c3/my14E&#10;9Og53/XgpSB3jV3Yj7muIUD3xmA/7czzsv+E2MXAKOC7160W4kQmGQvDWlIxssFZJyOsGX2hv4C5&#10;9D5jJtVwJH8WecMwtMbGBceklnkBVoBoBaePhknt/zOHqSzy/dtDltA/ADUSh4HqbG8/ZmxibVOh&#10;5PpaocT1tBh3LmGJt739nQGCwDUdm9bXBUfANs7jNq1jXTr/bbJFmHRhEmeUvczAvOb6m4MREmPM&#10;0CnAL4mvZbzGLFkTkfnbxkSTX+5fjgyPuHXbZvudo/+FfgGd2GXnDg6QR0XPwgK1Q2itiAOk9v8z&#10;FmoBgANCXDEceGKMGWEKV/UmPvahNXWGGXnKBMqFMGYyliFl3MbBY/C+938ovT6Aztetsmq6UwPL&#10;b3vHP7Z+IB9M2bt0H9xo8xqJsE1t+CLOPMz4ZlsN26SnrK+mceWzdFbvQ6JSUU8OBZy7d+TRx2sV&#10;HoSrvX9/Wf+UnyvylbyWDNjbkcN+1u1fPvKxYFEGhjlG3jJ05egZ81/+5WsG7y33hUSEz0ZhGx0w&#10;YMPFHFwTAST3gHyDs6i9VvRjrXapQ2jhuDmntOYThDuFidXgku+gKNnJ5fDIPv3IR/+9lnUpA3BD&#10;YTnLw6TJilyzbEZxQ3u1ZhyUQcpaFWVJqNlMlDDBRQgRPhYU2wFk9tANwJlCqhnJS2JVsLZc10bu&#10;5emAZZuol7bbpIBW4F77WhabDSXUArg2XmBW/Pa4hIGMze9RBlw1BHlcMGWOKKKZcaXOjfCwoFjy&#10;3i/edYWFVFC3XepTc4eKByR0WYXAfErOlU3rtfEDzt31mTJek85OvUn/92CIUJ6UmKoTPo8x8buE&#10;EXeUzFnzaM0dYoKWkrTxNKUAOI0T2LSRhHNoRsNqk7GqNiMhKjHR/DqA3DgHtUxfB9S8UNLGb/3M&#10;lfFhgbm7KFdMIFYCADp/Wqt2sfjKgB/7yfoCoTWEorKZmEUGFeVxcVyoZyUGVeJAd4dRkO7F/2pI&#10;0aKsUQcXxm4cGH5jFuoBACxqGdiu77qUkdfXtvJCrk1YdKYZYEssoXbfi69qSUPXhtU1ZopZ8uqD&#10;D/12KAhHumOHHQeXLh8C62Fpuxb/aH0uLOPHOPYwEuMPMFx8dXuvXg+gE9OGiRLbCVRV0DU9itD9&#10;+E46mOkgedykyo4WZd27jL6qdN3/UM5uCKDL9zRhocSmtlhVYzMma9sNasoQ6KhseQstSBfLqWnM&#10;Ub0EpwZ0MzoZXsB9TTq6Kl3qAvoKCPlBMfCEG1CO5t6cC3FJm/fybF4om9Teveamum7lvlP3tvy2&#10;mssADRlg/VWPcZ6A0tr4ZFLG7drOPuOQO3SX3fcexl3Wsnz1M86NcBifw27UUmc1HACzqq6qOHfz&#10;Zj/wBin/5ixQaORcOogWg5xiJbfIFnkPXt/6vR8FEDq7lBdw7jcocvMuzp6Rbp/7/STlnTEl98Ng&#10;Blhr6+KpSSy074EWZ4MswCjZv9haZ6e7bYEi89DDcayr8Jgf/aTW117SDBWsIyVa470n5xqubz9i&#10;R4EdrCsD5bSWUM4jEsa0fAdoYXyk3FWRW0gDugWYqkbguQH4lCUAAej1MmpAG3CHuf15mOk7q4fk&#10;iaXDusAe9BawDAwbd91bU+MxtIemtuQ11+vx7h6YOIx/1UGTajWpFsMNbPhN7O28dj+9zvbV2YOX&#10;hWEm08gt8e7yA8gV37PXsLRiRyWHPfTw4y3G+JlUZ3hmxSulYxmqvL6SI9O8qKwVPWPP2xPntzAR&#10;+8Ve9Np8O2teM3xqvPbCGP/prBpGuXqG6e1q+FcZ67XzIjTLuH2HwS0OGS6AE9y3PeEe6ZHaj+Fn&#10;kcPYaIYAQ98YJLj6rDH1xipCJWplnYsjI4BYwN3Y7BMyWwhO7+iazpPlumpQ+7vHJ/v92gCogmaY&#10;pYdsAM0ePazE++Sp+9B8hawIu13kgbmxf+kqHks65fiyd+EZRjOvFFmCmEJqfeBDHwkwpPtqwtlX&#10;UplBveTedU8FCV7j7m3eseh9xiKweGlLLO8ss/F147XHRZNVVQc8GyBvLhAWxoCA0nVQ6MVxTbfR&#10;/bzpaYUtBLVch1zxtz4Tyd8qgJuxCjQyvpEdcmQA8lQa2mVcxntfqxqWxkplLo1Vzgx5JlyW8ZI1&#10;LvLXeben1dwGPmGPnQswVVP5U5/5fMCnfDP/Y2Qg6LDJ8Fpy0hjVZezJr/riV8PmA82ayPkNNanl&#10;yMFzOhhLPpQY2EOQH25eB94P+uiulkQIc9Epwn0YBMLMGBVwZe8eDd+4lnm0ZgwLOV4YaHMJLGPt&#10;dSR8zWv+KmEnvdHLKIKnl3lxOB0g6N7hjUuhLCyB2it1dAAt65GwI/ySKNhqO6ZZQ5lICpOQ9D8H&#10;8cJWQWGX3fYOXS+2ZKNNt84i21jCBGS5ApUY1mRtlsnStxyjquwMFxSFBZzWJgy1soCN94s7fzVs&#10;BS6eiSChnGzUKVNnxaVv8TDUFg9TyjoMkC3AziFgZQDhwDOrzkYSJ22zpcNWWWzgmaK02NjXWpnj&#10;4BwwCQO6JT7c3B3mtTYXqBU4zB8FCQR3pmn71kqaZSVMwqGigDDevbIGBlhcoXsBqgmNML6tg5pS&#10;bJQXtsTvUt4+Y1wUrLFNTtJRFfwUlWQ8FqTDQSAvbmVrMB32wMabVrYeE1ZjhbeNFW2jafwicYLA&#10;tOGMQUyze8Hyco8wJnzPZgQ+CKVjWvtb4R1cJYRmraN8RcAUFgUQPDtxcrXZBxc3xU+wpivgnIUZ&#10;Z5qTlO/77tlx854T4Up5Yj8oOX+r9KGW+OdX//Kw2DwLUww1QeJvpfUcfkKTIgVQgA91nV2rK1zv&#10;px71ldcPk4Fq98TFBajdmHADoB6L7X2uTywmRQ3MOzfdozMSnP4pwxuA+vTy9rnlAQPTE1M9L8qd&#10;4ALaGKa97jJQ5P9LWrx2Sn+VvZeYclVCTqwl3CitlNkrY8TGHXL4hBh36eD2VG0+8Kfj+lMWeiTA&#10;x5JhJfx+V7zWamrrREg5Yn8Z2c5uDeu6NEZVDO0CUghb4HBuasOeHyDiXLs/pS+ddSCMkQ50UNwA&#10;hHMvuRGYs9ZJciwKnEBnbAAwixbXFt+1rODlGRvFxPtAcWCXnWshU/5mTAFMvDRcr5TqnISn1SSw&#10;01KH+eyMnUEg/ED+gzWY2mKqD27NRgBgABHDaU9aV/vdmfbonU13aknJtYzn3pFNzg/55TxrEEMW&#10;9zjb2i3xoABgXiVzbVwTUqd5YpIHGebWhPylaDFKx6Uk27kJk0A+eN+Z9HkJwRhoyrzHYnKJn5Eu&#10;i7UywR0/v7t2ASwgFYBhWAJVPRGdnLGu2FdMN6Ok140GQM0rYsNZxQDan9a2Jxk6z9bf3z7buxMC&#10;qlhq4wH6gCqPVLEp6w44J/P+7vsSqtDd9AHP5ez0pCz7B0Ca1JIxz0ob7suGoT/2JkaOYdnbdtsT&#10;5s28Y47J0ySfJonttPyWvW2ekDq8DvZCatRPnxcDkYxicNvTfpf8YNzSKzVEZu7gnPOmDWbMmhtD&#10;nv7VKbMnowMpCKI7E3L3aBrKSATsnTf7nHaDhty0r4UgCce0P1wznUvLXgYu0myofJesIMfpKMY1&#10;4EvGWe+et9BZceVLhc4Yl7EAy3I8AFvzy5soRAmg/tHtP4/+cxZ5vJwjgLUC39pUxnyZv7TkLuvW&#10;WenzW+UbusL6S94D5Ml55IRx2FsS2ZxzgLRX2yBneSoA5nsbmOJhN2e/LnMIZNkXxlhLktbSns7s&#10;cSdMLnq1tqmnT8mzJc07KibaXji7NSuynwE7SW8Acm0dvklIOEBxzQK+nCvEE0OZIUnv+V1nDyOv&#10;BCtQmoTBsmeNedio7omlw9hjMpcBhXlGSgCFZAejFKtcCapJaZ+NtWXES/DzrCKG9xCW9LexiO2F&#10;KfZL07OT8zvm0N7nwfR72F6Jz/SC8SEslLNlJIi1ti+2aJ0NGUnmifdc3D69muZtxchHuvmtz35h&#10;jZQlNj8ALKxGziXmuvzfGJGnvT/Ghmkyt1EatGi7jpCrbb1Hh+lX5ODRFk5sfcl0nhl7wDza45Fj&#10;y1bknCMS3QtDTmUx+sQ4enLimNSmHx/sl7y5VpIQPlCdg4dBy3CJjsJOjBUJOIq1WEsS/WYIpAh7&#10;7TkhfElMntNeuDxYwS+8+PvEyXKr1NJfC1rHoEXN7V3jLSvgqQ0dKE0HfP2NNgt6J1QByZrQNT4T&#10;ClwCYRQqdoUgFU/7/g99NG5pAHHazDkBfQTRvNZUASi58pobMsG+B2iyaGxYDRXEvunww4pIH/ry&#10;ECbC+qCIuFpsIhN5eGvpmljestl2GbtvxuizPbmws+KAo7gjTJakNBvP4nVjBKtPUDrkDrZEkYDg&#10;1qWoKs9xUZJphlL+Xnz51c1qrImQwL2Yadc8PrVsJ9eSeZRMETDG7DAyZrhOAVWCmdKhxFn4FKbD&#10;7zs2DqFknZ5KwsLTAU69w58NR1AxEIzVGM0RAYGFB5SFb+j+Yz01RpDZa92EShhnZ6TTUKWMhydC&#10;IXUHq8dpCwWxX3q4BEXqABL+KVNUHmKHKayZcxZkbJQEJSbJsJfgAlCtBUaTwCYcuUT9tn198qQz&#10;BocefvTgyGOOSx3rCcefkkxhCZSTzzwvbbcViFeLlduJy/qc5vLGgLhHCtABFDttvxsL5gKQI9gB&#10;ZCAak+G6HtNmzQv4d2/Gn7q0Zd+ODIl6VYLQCFb6Vf9rZauANmfKeCRwiO01Z5R8r7s8La1nT6ns&#10;UuKRb8jZNC7KU0WFy1plAgIPACTQVYZJ4liLeR7JOKfBy9L2aO/1zz2VJi/PRRZw7wMOAAOGyb6n&#10;CLEmQru8x+NAAVGiBJl566EnDCgxh+4RG80QMUasiNwCIRb2JdAihAvYo8ixj1i8JF8VEMWFz5Uv&#10;vpKCTKUScetl3oBoDwwfI8S+xjA6OwwO+3hsOs5VIH12S3gCvLL3tPYu+4+hcl4jDjDa7od8w671&#10;kmwpVVV+18MZukEnwqKEVC3Aau/aasbv1EplpvJQ+Xvn9sDMkBPblvNvr/JgHNHCB5IEWJQwj5Lz&#10;TB7MasbLkWmwUitXkBfxNk2uFT28b2zmuofx2E8AoIoNxlfDHp7KupJXrmVNzWMHXYBzGEFhCz+7&#10;c1gajBFHrjM8nPGT23yc2R6MIZ5F8+jaNeSoGjH2pPfsG+ApwKnsD8zWuH0OjvxXpsyeFvtcu0v+&#10;MmNMj4Ly8OzsU6ojm6k8HkbvqZwDQAlQdD+Y9B8EBN6esSB57Df3y4gzdzURtiaFkjXeE+ZzUasu&#10;UbtSnhVZZW8JLwJse3wvJnp6SyhO8lzLo0jCfZFfwMek08ocnHBKkVPHFBmlbfw5BUzPiw4BoHh/&#10;7W/z/WA8wY9k/M68BFpnmgfvtmZYVCP+mnzeZ2a0mtS1Vv4tLXzhxwFLvYwfmWXMQj/IO7IlXSXL&#10;3gEyb7z5e/GE8P6kq6dStrp+/vhnqY6COAK4nL0YNGW89xRg0wGoOTXfavSmPFxvkFMAN4NFyF8S&#10;LC+pyc/2jzMvj0N8ub3n/T3KmRWOZt8ykO1r92d9hTlZ92UtEbeWM3wuXjLx/c+sqI3hJPA+1EIm&#10;nEe6kNeuloWsRha96VyYZ94OhMOhLcyIcUjfrfm1byZEYevRO0UvfvbzX0pDD+ALSPVZTDFd7uzu&#10;33owOIcIPl5gBESvtmGtawfFZ4bnkDHgb+Xs9OQwVnoEtmHEAcaIqur13S8YCpvO64yAOzQNUo4o&#10;Yzku5KTOoT7vHKQxza5VJ5Mh1gE2EiIDj9jL5EBiixFTcqMKFgE8RRLwKJgzeRDOo/NqvoF5+WG8&#10;7RLynHlsM1Yeo6zYAbwn5ln4hjhtpFvv6gxAe51w0EZ0Cq/wWXOYaIXRYzJf5iZlCrH3Ra4jL3so&#10;cgf+SEm5D8gh5RMlVob0KwYFAhTWEcJrrfz2Bq3jovU1nm+tu0mwpeTBVVZddfB3b/j7JCDylI2q&#10;8c/VcgM4ZFUrb3bulOmpsnDWuRfk9bnFQj5buSCvp0yLS5t7HnBR7sUhTOOBiy4ZxjzPbl3jLmrC&#10;Utttrg4UvYXzALo6GwNwUWqYXIz0wakZekJAlKQqQvS8C2ak3iSBhM25vhxIzNg5ZVziCCkhTDYG&#10;1297zQrX+Y51KSxDVQsJcVhVAv/AhDrUxJcDWoUKn437Nk1HDsuiszyBaoc9GdnlgFC4nvc/8Mgi&#10;9M/JAWblUkYElfkBTjtbljJ7+x6ShzjtWnf6sIRLYIhVGLCg2GOMdAeve7SQFAApro9yn+aNkrWp&#10;MNi6JYk/7l0L3ZcxW/xxzT1BSDlAAFZK2DWGhnAi3Akb4BHjvleztI11hzF7htWycW22iSdp8zqj&#10;zpkmKWWjMzJU6eCS9zcgVDOP9w6j5CEpg4EAjAPKGAjXrjWKbxmGANk7gIvYOHsK00rBpozbkqta&#10;V7FLU3oOqPE+bwqgd/W1N8bVdGtLOlVre70NNkn8uTW3roSD9p7YAxn85iNAqgillKQqY6udD2vr&#10;a0JUgouxJC776hsDuIEE60wxUQgYAvfBaDq/MabAYtyHTRA9OQIg/3kA/QpIpUSFTtWW0yek86JY&#10;RIapsZg7Z8FzbVZIp/kAACAASURBVC5zY4ArALIghuslmSfAsyfmGWuvjEOxARGvdKH7v4RwtJCT&#10;Hl5CMamhjWFhUNQa1VfmdzHKM1uSYKqWXHldzqxwKlUPdDvlHgZayAkg1f+teTrDpTb03HiNKB0A&#10;jVKixF0Xq4SBTGvnVke5VzLw8B6Gzr6Q8U7QWysKizE+MeEYc2OIOivmjNImy1w/+27q7MyVygnA&#10;AOAKrKYOd5lPAMvnZ7cEOvumM+X2JZC96x77B3yI2wbyepUgRmYH0WThLg0492dKkAIRFoZhEzYG&#10;cBqrM+7cd5bUtRkxzpN7YJwAAcYP6G2fMLWjMmZnB6PLiOBpSTWJsj5KmPYSaRh+ZwQrBUACzgAa&#10;1pGcABIBpR6+QZlR6uRG4pq1Ry7jATrTI2DGvGE3Q9czJmvus2c04wtoAthOaIl8gLS/kRlnFzBj&#10;DoDflHb8aV33nrjGw9frv6Zm7bIVw1COx5tL3F4EfjDfQFiPYxdW0SuaVIb+pABkMsk+MBZ788ze&#10;kbLIKHsAuOeZuqy1zXaufnrH3dlvGNtepcK+6Ymu1xXQYQ8mTKn8HvaXYn/okcdjIDwQ1vm3+Y2R&#10;eRAJ42gx0UvDSD4X4OD7DP0rWlgbvZzk4SILGDnG6PrmDXC/+tpbIgecTaAR6PE6yckFdDOGAWay&#10;LxWctIMv8uuIoycMxh90WDzBalmrxnLoEcemBbXysGcW8EU/84gIL+JJqOf5imrEl33gPJKlaaRR&#10;5JBz5YyQGQnFKQB7YWtIYwx9/9YqX4sCYiWumWd70n0qVlBlzhWDE4pOmnzGuSlxOHX6hYPjT5Q4&#10;Prm8P6ncy5TBiSefOjj9zHMG02fOTT34M8t7xkBum6dZYZyvy3pan141jIHUk4ftUYYHkAXLANBr&#10;fm3tEHXO9Xobfic6BvOafhJyloruroTZXiHoeLHdk3nqjYuqB7CG661IqM7KYQMlxoDKR9aerMZG&#10;O+dIFQQanAMXwDIAIEISWcYDZkyp3HXIUZEncAqsoLoZ8g94NQ6yyDkjX73/jXU2Kus2LzIrpfWA&#10;0SITdFkWE6y4woMtVruShXflzCPkeAbcP3wIQ7hnISHCyWAvOEKEAZCKPOAFhW16626YR+4HHJGW&#10;4yqnjds/0QBy4xChYqbvap1HhZnwNtBdjPle3o5+YKCQn36fsURurf6ltVJ2lZcPGy15Ml0bN9sm&#10;QL3n53VAL9SX0SC5UXWQ1Vb7m3SM9v9R3Wq3UBcVQYKZ3e+AQwZvfec/D977gY8O3vzWdw3e/q73&#10;Dt757vcP/vGfPzh445vfOfjiGl9LTIkDSKmJVyPosA0UCoXOLdIbqwAShBYL52P//pmarFesElYa&#10;0MWKssFq6bm9szjoe2Bm0/JZNXT/8Mf/irIgIAkN16ktnq+PokfpqxyR3yhKJy1896otfB1MtSRd&#10;00ahkAWqW5DtWpdEQFYXQtYSZQPU+q3KQu+TChi1nNFBiZURB9Q357Et9ndec2GIF6oZ7DdEmQJn&#10;NdD+5rQbxgwnRCOA/egwLJJqFLIXbtLbTGPNxZiz5Myt7/VSdErYUDSEEfDiELE8k4RTFGy1QGsW&#10;ORczJcsKqy7zo5Io+GSrMUnYi3UktCgcxsHOY/eN8eC3MfTb7jC2hpuM1r1x4yij08+aEsMD4PRZ&#10;lixwuluSHbfN9RhBfo9xZNzYp57giMm6pSW2WM8a7jAtypZiJ9xqi9cZEZrWG3i+opW0A8gIea5s&#10;7YRVkhH6gAXBchDYQPMhhx8Tlvm01Oo9PQXcgTCKAAvtkbCQuRfXmMJyPwmNKMLbvPSKBYwhYI8C&#10;6mtLuTAgKa/KBF+T+DCK2v05C8A9Zf5Yq/OZ8IzG7v45kNrDNyrzsDJdqhg1qoKYE+5gz71dLzCd&#10;snCY8TJPDDVA2bz5P4UA+AC4cTeXOaPYNDqiOBjRIyttDNsH/w8A+skRVUOUZcPgYV+tIaVzwMFH&#10;JCaf0utMpedFreNa2hZfed2wHJ81vrYB+2F3tKKwsIBkzLmtPFvY6bI2mBDskqz6Gv96dwVTBTxj&#10;aXoM5i8boOqdVAG+O355d9gd991LQtrjmDjKEWizrgwRc1yrGpwXVi81aJvHDfia0yrBVDZsSeYA&#10;e1XXfEGUEUAmsx1rrrwioOAcOxPOPQO4JjyPj7xKAnQD1z2EA+NnjYBs59iYKUuyF/ARRgLIAafk&#10;sP1A6fOC8Cg6H0CrMLAZBXgYJ9lD7hmH+3evFCQ5hQUjv7zns86EcTMi7St7XzdaXdN0dwO6MT/7&#10;FaW0f+uMSgmKywbAz0wVntNyr4iBtAEvxj55DkRaU6RE1x3m0OeEnZBlPGjOlUQ41yfPf9o6ENam&#10;NDV8o3pTX2l9PpLJo9id216r23pe0uJ/j0097VnD0Ax7AJOfcJ4yb14DK84OULCgJfIC30KiAL5e&#10;m51nCqljX2Josa5JaNUxtJVKNJ9AW/coWVueE58XIuH+JGj2jpCRB0tfbcD2mFnXNH81z+Z72aNY&#10;NvKVceI8mR9yNjkZRZ4tbKFHwm8YRuQ+4O2196xzbTZzTfaOz/f4+AceerTVKq4xxrpl3t1c6EpI&#10;ykeSaCgRHqiZ3aprOA8YbrjAvrWHyEfjtW+Br+znsjbuaXI8VNNqNZqy5jF05i8elrqzL4EhMoaB&#10;Jkn30iVXBCvcdMv3B1frHTB3fpmLRYNZF15U/nflYMbMOWmwJM+InoQZGPfGl+oqx5+W+zYm5AuG&#10;1T5x5s9prdyPa011zK9QVC79L/zHmsNkffW0hQV4ILqAbN7WyqbuFQyC3CHPeNevvfG23FcNd1s4&#10;TGrN3wx1jaJCzFxfnq8czL1oUfbbeeXs1E6nkwLyyI1afWy/vEbCCVmka8Xqin8GAIUlIK/gLjIA&#10;A0sOpnhCOW/GCfB/8ctrDSaeOCngmPcr+XCPPpGydcced1JkVq+r3ZPjyYhnWuUeYbfOkeoWwjPg&#10;SpgGu6yKBgwI/yEHa4jJTpF7CK+t87n1gguxzzzh62+4WT7fsSJQS8/xKjzW8h2eahWinHsNlgBp&#10;43mw7FMEaE2AfTxAeYeCZWAkCdzAsu6REgbdv7UE3IUZIx+x7sD+19feYPCmN79tsMoqq6YMs3sZ&#10;VXvEP5SwCIqQ1XH5VdeFfZ6mffP02Yl9YbWJ1VK67KoIgCuziWz0Kc11DXAAC70SAdAR19yC2nqZ&#10;1frP7/tgqPieUGbShEgAukAlAayGYU+gsxkwH4LoAUldkLjwlrTWojWB4fEwClwigFfiKM84L8JQ&#10;/IuYMrUNbS4MCVZVghuh3dtxY1E332rHXDsB+DvtkbFRYrLUa6OUAwJIFR9PSbym8AgwoJx13WOG&#10;gCPjvqKxNTYfwQS8AIiMjvNadQJAgYC+tBwU91gZ7SMCSDEEWA/AuZaAmhyFJ4YTiwagcmPVEj+1&#10;xB4myuGiiGpM6fm1dmNREn6bSwmg6AltBHgtL3RXhKK2ucIPhFTUpJKFCVHwmDVnQdyMPnvUscfH&#10;CCGoCQXXN0cTh4kYk6KwCEdj5u40Nha672FSKRfCHWubWr1lHIRFkgspOfHEWILyOe5q62kvcfVd&#10;miYAizOnhAyAhJkktM0t4bfPAYfnsDqELF2HDzOCkbFm/u/zwjO4wHoDEoKMUgL0epvsXqaOgLev&#10;a2OLmdlnjBnr67co2Z7sB4Bxo9bE0ldKxHUgPbJc3EhWOvXWy/rYT0ACNxyQJIaXAhFfTemZn1ph&#10;49YYGD5zeioGnBAjNwbI+TPSLt1aAoaUKGYdk8LIqcx9G4sQk6dq9Z1huMnTy4YhGyPH6//YEVn1&#10;fodgd+64pntiMWCK5XUuyQaNlLCfjBIKimEowRWjYs18Nu7x8rfvUvTCZOwdRislwX0shMMe9hvO&#10;mTbwgMdPUs3grjx3gHVHOvpVkI0sIC/GH1JjHXviYpjacs00g9Kl7cKF2VvXp2Xw/Oyx2a1klnX1&#10;GquGtba/7RVueXuhhy+QKfbHngWoyvj//e//M8p7zK57J3Fx1933izcGy2zv9epBvQQnmSMHQWko&#10;ZxQoTU3qst7OM7lqPwQ8lzNnr5EFiAoyA2tj3oEEe9o9uq9eJu7Q1jH02DS5WBCWi3u4t4v2P4BW&#10;7KUzekMrXUaeAUcPjFCswBV5hJhw3mqs/qwwUBSS+zyyuZYZ3cCztXcfJ55SXdrz4rFYWObx0mF4&#10;EpezeUJguB5wCmxikxhSYZ4LQOyd58xTZaOWR6n3lt6e5wqzKedco6peV9z+YkiSf3WOLqzhO2Xd&#10;7F+vMWi1HOfUuqdbgx+ExVlpR3918jcY7ipS1G69d1SPTDl/CZkL4zwtwGhmyw0AIlPuTUfPBriF&#10;UHg4U0kgXPZKVZ50pWsMtPtzr85cDzPrFSQAC15lzBvQ4L54lueXvYtUwGKaXwSXPCLeMsY2neH7&#10;gK21mdcqZ8EF5vRXv34whkrt7Pdo5lsCl3PYw6kYMEI55JMwxFJ9q4FA+2F6awRFzveKLhe1zsXk&#10;g3kiXxnc5Jvz3SsPOeddRugyywA3XrLWmJ6MPH3Fkwc8YeoZH8uWPzeUrS+89HIMfJ6AlLIrv2Et&#10;AdcklBb9bJ9HlpYzQD7ap84YkoKuZfxK4JNE+PFPfjZhqWoUA3zAs7J2SCSgGdMpzHODTbZs+Q/7&#10;RrcLaYRfrHdPxrRvEmLzvdsrGVLGR68Ap8Ig/R5MIXZ/n2KYq5PNsKZ34RVADwAdk5K8O8UjgE3G&#10;3PLE+gzWF+MqlyKlgwvWgOXoxlSaOeq4GO5wjWsLlbF+8NzlRX+QhQcXXUrfwo7+h0gSDimXgiGX&#10;vK1yRoBz4+gN6Yzf/IgwSBhEkRfIQ+PzOflJ8tiQmVhqYRQaofkb4+vevvzVb+Q3kBO8H4gwla4S&#10;nnnK6THeQm4kgf7c4L8awrgo8ygawfeFqnyxAHzhNx6ANewHnAPOCEOAGvvs2gD2u979nsFrX/e6&#10;wXve96Gs+ai4h1oJqxdefHnw8h/+a/DSy38c/Of/GQz+8Mf/M/hdEfq/L+957X9e/678H+onXFmC&#10;AE6t9XpRS/xaHBDUG2R4XFHAzLiymB//xGdr3cKDjsoA9y0AxmR26weQ1tkOyAMIuBExdw6oyXiq&#10;jReg7kX/u4ABNpYtf+X9p5Ot/GIEE6aFEMTsiAeisLCixiK5SniDxRasnlJ6BUhbTNaaxbdBLSJF&#10;4LO1LeeBUXAy/LGEFPMr9TrrWHKIW13SPr7eZparxv+Wt4fvAY4UN2a8t/w8vAlrBgbLGfjvrK9D&#10;nTrVxTLGjgLIYjm3SgzSSWHPALqeKGATaYGsZJprL2vZ3YDnitY8g9sGW8batBdeLnvgpZfra/vg&#10;93/8rzR/IDCBBHNCuQCUxmFMlD/hYy0BIElirGWKqSaI7pHwC6AUmK1NTG7MmgPOmKYet1fj/a6J&#10;4rLnCBuACfDhXqXkUgKqKNanlj4TdpngSe3SsgcvCWt9fQw/rb0JJwxW3PKps/tAhPee+9SYMXOO&#10;HTJ+yqWzp9hVLkNKlEDvoUoUWG9nb5ySDwFJitIaStJ7hQl7alil5bERj8fbw15PQsmjTwwL6VNK&#10;QCZQNKvVVCY8zIW5MgYAwFxgSLBp5iohBNMqaOoJl+4zcdnlb2uH4X308T6Gpa38Uy39hOHtzQj6&#10;45HWKKFX5nH2gHkC1/ns7azDoiSEa0muZX8QvOaTnOgtyL1P2KVUYRoYzI9xJCHPPGNQKTS/eWzr&#10;AgZwkEOUOoHIdV/r5z6QpKF7Wjc3SpXSr8lEtUasc+qc8TTZgwwfADOhD+Wa1rHG7c/O/FlHyYMA&#10;P4By/ElnxAi0znW+T40Bk4YZrUaz8AtgF/tqPsgL13am7D9n1HkGKNVR91BRB9t6ZOt2KkRDCBT2&#10;2l7F9pJXwgecMcaguevdHRnhDBeymMEMSAO0tVtnPZt9/slqoK4207kkZAC36/NF/ltbcY+Al+9h&#10;JAFB50iFFeexhygAUGSAewOgnXNg070YYzWkpoe5oycY8+YEqDcHiTEuc989aZS7PWOMcUlLLizg&#10;jwwBQqwhWUGpA6sAR22DfleMpNSEFs7Ryuo5T7Uyw2MZH8DlNyl243CeexMwctce7HXEe5dP86jx&#10;Fq8dXUG2Je653NPMdqZ6fK656eytOfPaXvV3jeGfke8ArkLAfIeMSoLgXffGIGDguU8geKSx/ach&#10;VJVlezhGYYykcuYZkN24B/7oLeGQwgKdBYRCrwnuNaBM7lpj4NRcIwicHc+d+GI8CUtMl8H7HxpW&#10;ahmWWyvv+5sh48FjwijilbBvnKt4vRprz9Cscv2WnPUuj4ZhI8X4ZyiaP+dsWjn/QJm1MU5Mt3u1&#10;dzD+ZKH7Jp/CipY9XKtYPDY08gD+X7WSvU8+vSz4gtHIAHMGrE3NX7kkBvyMVA27Ykim2AvkHJmQ&#10;/KJDjgkbuuqqqw3++b3vb6Xs1k5yPJAHEPKi1JyvDYMVxqS4wYHNw13DO3SjfeHF39XKN8k9aA2U&#10;WlUka08vO5tYVfpTFQ65UrDSWUUGSOxHpO24SzVUYQRjwNgmXHKL0fFwbfjtLRKbDLvAMsYhHGOL&#10;rbYP8BYySu7sFiD+7YKZDovxYe4eGFGnmqcP6316a2KHHJAQyaPFOGUEwB+dHBX7DMM4P5odCcHY&#10;adc9hwUZ4C2hGwC0CmzmDiudJm6bb5u8M4y5+HKAG+BXCWzCCZOy98nfuRddMkyEdC1nC6EAV2KN&#10;1bzmyeKRPvjQo4rR87kyZ8eksod1cT2su6IDoiDMk/eAZJ9RYEKDHJVX/vI1fzV49z+9tyYR+pED&#10;Djo87gQxoetusEl6h69fBr3O+hsPNik/uPa31h98a92NBt8qG2GLrbcfbDN6p8E3y2uW1JQmtAnD&#10;sJytpqqN6LBQiMCIAyOAXKcXizW2NTnBVlg4rz0olVpJ4vB07gLyLBohCcQAekDfSKDawanX3coc&#10;gujyAP4IgiPKbwNHgFetUHFuNgwggREdt++BySwVsiFG87C26Ch+cUIpZ1Q+y5KiII9OeMR3cwi5&#10;P4fMYbG80/Y8TTOWtUY0yxobUh//H1X3AXXpVZyJWuM4trE9njvjcRh7jGHw2GCCjQ0YTM4GZAQI&#10;ISSEAkFEJZCQQFkIBZSlVm5JnbvVLXVUd6uVA+CAbTxORJHGDMbZ174zc9c9dz9v7TqSe62z+v/P&#10;f8737W/v2lVv1a56q47DSii/8OWv5v8cgw0QmPENYXSExdDy5oF/OU3uf/yHPhbBw/lpXCJYFDxB&#10;EEE/YlLjGX8VG16cDQZoMuCdI9SVy+7vZ0bxT2Zb2f+envJ/FmXo9dkZ8aG4bKBUNg/led6k6pKD&#10;SVjDAKK5BN7XyeuqSIhRNVZ5nI4+PnrqWcPbf6jA7ez+1w1Kdtxxd3G9+l3nvVl8syPV4QUgATTA&#10;wdwy+ooF0tVtvP7lf/2fAv3DAfhfwxP83//n/8vv3gf+yQMn4f/8v4u8B9hwtMiKQjsgevsstmua&#10;Jy9GJVXl4z0g3t+7+xyWhuJ9vjt/E21yvX/4x3+J8uOMcDraOcGjzmH1/z/93/8rY43Tkr/9y/Lv&#10;OhP+0z//PzEIgPyKSTclEtPFQbv33ZujzID6ofwpFKCT4bL/AHvGJsWNk2VEBCMpDn/y53HkKO10&#10;FRz7jSynCyKHqn8en/n7f/jnPEN3xzPXxgv0a/YhVYuBsN+dxoQpZU014Sg6u80B/HQFgGqu6Igt&#10;k95O9GfNuoooAa2ABgMJqHIeGDn7kbGUxgVEARqAlKiXyI0Xo81JEg1M/vNskZwo5fgfuDE/8jaN&#10;hdNx1bU3L9lCgKQqBN2YiLDn2TVAEGMa7tl57MvY26OAiKiwa2kKRMdwbgFiESeR9C+FTuurSXno&#10;facVMx1gL0mJCJCShjB+B0S877P0Bho8usrJHd1D1wLAxup/MmmPdMMYTrhjU3pOtAswBbKMDUD3&#10;nD4DTDnmxVJE1v5ynnrQRfZ3KOC+VjywcvEBqdJtRRum+Fznty+PvzPSjmwPPvSIxXmYfwbYyGnH&#10;sAXWfuOkqGTYrKWxHnP8SXmedFQdOoS8+jvmBQwenAvRMt3bFH9aZ4C103VqTb80mUC+sTxuJpOe&#10;o5sWAQH0mzQF+oljsSkdT6uxjyN7skP/kD+ybO3kifsM0Nc55hwBP7NVKETJj2sVt/Oe8M4e8Y73&#10;JLpZJ0CrI8tkzGmntWOP5HhePgCAuQaE7UdRPfNsnMb9r099/np5cgVcBUAPnUwOrT+ZJLPhRr/r&#10;gQSKjFdRv3kSfbbH7J97ZuMUz6W+wM/mgB7x/PauawEonItHOkf7y1+dzTW+lVTFbtRCJj43AbTT&#10;Hg6b5jr2prQ96Un2SRe7GqMx0xMAqqjy7485QAYgAMR5vnaymZhHTsXayR3PSXKtnE5deFnAIHCN&#10;wswckoUKun0tP/uu/SZabo3oOKelV11dtSlkkSNhHl7/xrcEwFkjaY6KHt3n8kn9aO4EVoBFUczH&#10;/fCPLn7u8U8IZ/QLX/zK1FYBl88aOOeANx0cnOOkE1gkx1ItpTCdEZrZs2PD6Nkvz9z3b84iQuvb&#10;tQUdVbcGTmA5jRxcY0CRWjVRlXoAW2l3DQfYh2QY+ANAD02/iSMSdTb2tBgfeIejBcQC+ZXHXh1F&#10;gW9jIHNhFpusS9b6xGHz2e4OvtlnAnV/mEDGl8d9j0/dlXxqgBSeef0A9KLe0mOPmr0/gHpzI3hK&#10;D8k/fsPAnAen4LDGLO3E5xXtCVhySkTVnXBXl9kHs+7kiaOj1s5+Is9+1i1S5LhrFZyW/+KTn55I&#10;+/4HFKkFYP7yV+8/U4sPzklCpZe8OYWQv/as58XZcNrg1EEzGHR6+8nv4K3a0DwyaRDAtGiCxWEg&#10;pA+koO/s82PwgJpwQA8hSCHTABANNgg4Q75+Uo7ZjBS1B8HtBzwxSpLthcwZBN4YACi/NgwXJ58Z&#10;Dx/Lx41jIzHUhFk0Rr6xCRCdUVzo5UhYcYP3GQZHlOcPw8J4e7aLL10RRSgHx70UVIkKdSGjcD3v&#10;kXAh1makpWcYG0Bo84usENTieb04StP7APSFKZi5MccYK2clbyJu42U8F8f435wxXBau2eJiZihE&#10;iTqXmmcIKLhmE5oTZoDOeMwRL4pxJpA8u6SZjGficFQx5vH5u03aHZCwGBBi0UYUee7jxQD4vnkH&#10;rkVW3PeEUOh9ND8DL4yFSEy6iY15+HjSNYpr2Fy5F2NJOZw6i4J4gub+7CHkNpbouWuQK1WwZ338&#10;gkQgyE8rfyCFYt1xx74Z3S0wQMmnUc+QJVGk7rwn3eXGm9cmb1xaiRQT6SYoh9YMWVZM4kjJ/+s2&#10;bhle8sZ8HsBk5KyVFt5afq9Zf2u+b104HsYiRaRzm8l9538yhuQzBXzTuFa+2p4839rpUDpWuuSy&#10;FWkr7ujY71eMPXXlkBNFr8bdnRC1RfW68uobUoyaY6lrV0ZeFMfku0PGGG9KvR0ODB+KoG6fPNQa&#10;a1w9mRdCzzVzGYGnyydFlHWhPKrD2B+kwO3Bh38neYRyLx2P7tpz1+RXvj9FmelY6Kh6y/ak96yd&#10;6QwAeRq6jPEBERQwwOSens09m9c1LbkxiIzf6RU6h9MB0Hs/dIbYfNJG/c5lpzHyRoFSdmSTPjp/&#10;nmoA7PQCZUcJn57j9jMSxWIgtKHmkJIL620P0hMisK4hWtxdyK4Mm0o1hWK8AZ+Kpl4ax8WzdDSq&#10;izaBr24cYvz0H4PMGIsQFdPAg+E01m78oU9/Np30gAInMGEZ+BQH4HcDDKU1aUHuqFRKk8/tHvsE&#10;MNuaHNaN0Unkkc4xd9ZpW4rG7ls2oqkc8mqDHWYUbC0ik0M3cV7MCQosEfLtw2GVWqP9OWOUZjSc&#10;14Dx2yedVxWAuse+ex5efGoAERRm0mUSod5zb6JjWh8LrBx+1NHRH+QjeZ0z8hpe9LRr3pG9lC51&#10;Q4+wNeGHHrZi5TzZFOGq2pRD4gQ8kOjj51JAKI0vtGtjLr3MATDCEUlfg2HIObw+K/jCqSWnHF56&#10;EPggA3RM+MvHs1VTpg2xG+RELU7XYdBJZMCJkvVlY9KQJbzen4gTs3Lmo3sOa9AnJ9LA7Ad6h0y7&#10;j1NRgSfjFj0XBQbgMU44bZDiwJkRCHpsYS82LC9/AxCB4qJo3BGd2FHjOt0p58697V+gwt/NmxO6&#10;rbMToWgvPetnYyI7HLMGqYA/sAxELQH0LMws5+qbaexSTtfX8j9n/8+HY2O9zLmUHuPs3OqmAj1v&#10;NkPreQb0AWQniuaP7Hk2skwvWCvfA2Q5CZ4JkCLnj3z1f+T7nCWnD1+cTutjU3wEgADUcu43pmgz&#10;be+Hc2xt7WMMEfaMdJJiA9o3u6velpMeNo6tFZnUnvonfvKnglUAKg4kwJrOvMMuiwT7nfMrJRVw&#10;ty/o/He8+5ikFgCg3QodEO20HePkpHYDHe/R94qhPTfbTpfDNeqznOyK2Ho5SderoRqIHVjAeQB5&#10;mAuQF5V28nTk7EchCAdPwHRsulQLudOcznT8m/TFxiQIxI76HF1KJ3Fm6SM47ZGv/eWYjzNzfbpb&#10;OkuYzcbcKiTEvmFP02PuL/IsPxuwT0O68Vmg9vVvfGvGIVIvjbYo7vafWQBHJ7BJh9DZ5sP6dDpQ&#10;2a4HEoh57vNesPjhH/33i0uHzlMoywY+5Wm/GnxlrqRnyIJwfZkHCjE7Io6SUIRfNF+HQq3Af/iH&#10;fyTFhM8coHo/UWH5MiIVhCTFIX/+pSj2Pxo/M0I2gwHuUegzBkWJAg6UQaJzm7cvUzca6GyeqRsN&#10;jjwYTj8J99C9RcfsQFh5QSaFAUxr6/H7h1PIdny8HJE4CsCRg3y4prxjLBk/AI8yO+PsC6PcAFZA&#10;47RJHeM6AIVIt+cUCa1K9+MjdH4HVAFN1+Y5vWnS1jk6lz8LLJsnikBuoU2bApxTq0DPMaRoMQAF&#10;6JgboACINZYcoyfHq7xtBg0gZTwY24xhgAHFPzFwgLRmKmNcBNwG8PePpbr2nABfwgWcGqdntam7&#10;6MVYAobHK3I9aQAAIABJREFU/KT71nmX5ijV+H0njlHySj8UcJsUkEurjWlFiz+RKA0DWNXHxSvt&#10;Op4tBVPjOzYNJ6aOXS+JwnWsTVEw1u4tWuq6BFfUXsSAQtw0oz17AhBKThogkydKkfGRe9UFJH0E&#10;zUhYa0CfR4rAHvflAW96y5Cr9ywOPezIxZvfoovRUYvDj3zXUBiHLd44vN23Hf6OxVsPPXxx8CGH&#10;jzl9e4pLDzzo0BC184QpUsqd8XCEKFLLuOxI3tmuZW6052r5XjUVsHUl9130AXDZmDYfmXJqoMOV&#10;6NRRYTk5eSjBD+dYy8/vHz/z0EUTnC40F7jPn5K8zFuypuSJobPf1s+XcQEc5kkUdNvkg755pmyI&#10;/DXAA6aLavDDi3e/54M5GaK8jnzne5Mf5jQmEYkxJgqFMbBfjE0kEEDiTHPoOG4MhROSDckP3ldF&#10;dQNoA43AoDxtBZBk6bYJwgp8b4zxol9EElKVP54BEOOgpMHG2Lf2myKP33jeCxcve+VvLZ4zFOLj&#10;n/CkxdN/5deGTnnOcMxfs3jBi162+M0XvHjxK8989uKlr3j1WOu3JAr0vOe/ePHCF788n3vGr/56&#10;3nvOc1+weMpTnzG+/6zomXYsmrKObF8fisR1OT1p8Gf9/d3e6VOTnfOImrya12q3vSb7jjF95lC4&#10;xuZEL683vDky6qTPManXm8f8v23I6euGDDv18zcnfmTaqaBIEvl88cteFeNHVxpzGtSMvdD5zU5l&#10;Ev0fe8h7BTg2ZlyASoMrcsD5JWPa0X7w2A8tPnzSRxfHf2g4Ix8ecnqyNT158d73Hzv20VEZ9zuG&#10;3B5+1LsX73nfsYsjhzzigff7ceM7xxx34uLY408c3z1lyOmZceKtn73BTpiTjkQDoda39k6laPX+&#10;yWnK7LAJ4NLdCphf+vJXJ/giH5peIZP2j0CM37HhnDTrWqILhwPMNtBXH55sSRhsfEYUCzevY2oO&#10;XrOVXB+Qt6KYXzRVCYXmdbND5YrIoec4b6bMNd3e6klr2Qw0YYYauuMLX3wkNrSYoh4KMAZanVRx&#10;jERb6b0NY78C/I69RUdFbEVMgX9g6q8mcPrWBFFJX/yrYswBFDkH1pOT5/QMcKBXNUuyD52+tK5c&#10;l5OhOwPU6QQgrnOMney5p/zyODbj2TzTnnkCJMJnXF2k2XStwLL/pYF5z4mEcdPZcuWNT0rbinAf&#10;X5ITI7JA/xRn/LbqbHnvw8umS2TbHMm9D1f4jdVQyXg4jPaWPbZ3NlGi9zoPWvqOMX59npAYU423&#10;GsIB01LjgCsFeU5f6S37h053PTJg3d1PitKWqdPpTraV80lHAHD/+Wcfv/hPP/GTAcpyZEWdRVIV&#10;DrJzH55d/sgj0GrsZEh3WED8kiuuSYCwOxA2SO1TBmPu+hhrzyZxLkTbpVhce+Oq6HHXAlLhFJhG&#10;5BcITGAuv1cqBzAIMwlI0KvG7W/syimpCbkkzCvel05hDZZc1WONgXm/y+2nC+n+l7zidYsThx2g&#10;Q/fcVX05BBOxD8Es8r+Lf/rggFX4rzoWH5s5hHFE7Y1fJ0Vz528ALLYT7bSNG8D3XacEriNCza6R&#10;ETUR5Jhce5Hz7vb5kpe9crHfv/me6CosOOzMs57z/LJrw55pdiNyj11MWo7rG4N5FKmHRzkh7vmi&#10;l7xqOEw/vfihH/rhojFEK8LzsugWgQfBu4sXOwbk+N9mSBQroHDV7GR3TYAfgwfAMuo8XorQxHq1&#10;4uRJKlh65rOem4UDXKVuECyRI5OriMTif3RGcz45W9LahHgbGQYNL0wsweBZ8ZZENR1TyYNicAkC&#10;cG1Rjk+0qpoiiC6dPMFuc6zyoDqXWBTXsYqIB4UrjSQVqcedlKgXg0MBpPnE5FsGKtwfOKymBVXA&#10;Jerc9Ffhxk0h4NV5pm4yYayUmvfSmlRTgzEWimLdMDSAu+c4I6kRH4tx+OgYv2diDKRNWK+uVpfa&#10;YQ39f2E6Cl2dzwBgFGABkjVFJSWPb/xP+CmKtFm+rgpjGKlwZQ9jUw0NLsmzXz7broqQW+OLokRW&#10;xGg3AKHcAHQblLMDMHUr34tTJLYm8wwMiO4CIYwOANVdBXMEPXPo70hzktvSDlZBCcVfZPvX53+n&#10;GpQc8KL4R4Ru62y9Wt8vYCbXmYIG7jZPwM5Qk3Fcp/LdNi0/s3fmBz6UFIGujgaoFTI2uJav146j&#10;aIV1NybGxxg6kkn+gdqdu+9JdFikUT2AMdwxnpsReHAYTRFHYxXp8qydm8q47xvjEp2U3lMnPXcs&#10;ux62Y8HxMD/mI0ZSJPOBz0wnYGf2KOeGUV0/qfgUyDGc8mnJNdm7KA0iLo98Nn+t/y+69Jock27d&#10;+Wj0aO1slgRESM2g2P0uEiiqZS7cv+oh7hrPdX910xrjQ8fnOdck2rs6zhygeua5n1x28CP/ZM7Y&#10;yaKjRo4eUMShTLtqLDXju+emA9wNYblBQfmhj5wRWaN0ObpokbrTqPcAM0d2UtgUUtkf9tXK2crY&#10;PJsv9zY++sdccFTtL3NiPT1vp3KEJWZbGVr6gW4BJh1BUs4cPcBYh6u3H3V0dWMdz8TBopxfO5T1&#10;IYdV3p/AxVEBre8djvIxqZZ/59EfiHNqHL0+XTxadIXbsseaBxwQ6Fbj1oiMAkYdgabPGIof/4mf&#10;Xvzc4584wMDPLX7+ib+w+LH/68cXP/lTP7N48lOeunj2c54Xx+RJv/DktOF94pN+Mc7MkcO4YEpS&#10;FP5TszWv6zzxSU+Ocy+ya81DVTnWsLo33hr5al3gGeiMdF51kqczYtqRV1dC+tfzm69fesrTFr/8&#10;tF9d/OKTnzbG8ZTFk3/56Ytn/8bzF097+q+Nvz09TtEzh5P0tGc8c/Hrz/7NtAjmNP3S+LzOYU94&#10;4n/L9zhOmiCQL/dkA0JNuK5oM42pmwDFKR5zZ57YDjbvw49pUsUBAQzT+W/IiwjnQ5+q+gsg2nN1&#10;as09idLfnXVJbvQf/cl0wO5KxJWxVxDoJdfV3gWmuvPgspBwRqH9Lq1GwIttYQvdw/frVOP3ohdq&#10;3z0QG0RHur/oNpmhm1fNBmi3TadfO3DpTnSJ6Kh5uDKNoL6So3lFhF+cUWZguanMAKzkII85kMLo&#10;lAobhpSkLsxkL+3xe8fzYyURVBIskDpg/qqAb30CTV7St+gcOgM4Yrulo3imFbPAuNOxnBh05JoT&#10;YCyPPKZ2Q2oPgCqlSyrQ9p17EjX2HGn0tqHyoOU9V1Fo0Vam2+v4/Zo4xxUQShHusPmCDhz57/+3&#10;PzDzig+po/4BpOkZaRDAq+YjwT06JA/MI1hH7ygyZKflGXeutrnsaH8XanbNiZcAhBPIL3zpa3Ec&#10;4a7jPnRy5FEQxqn561MgeFIwFtygHbaxAcwCOmTeZ+Qn+56TFrLNqURl5/SOjDtxd+rIifvS7OaY&#10;1KjxO2frqmtuHk72cQlWSakid1KPyArZPuSwd+VE9XkveEnmw/Wla+nU2C3GAWdBS8BUAAxophe9&#10;L+AK9BuHgKaAhEyBpHYMgO/9wg/3ZV3tr9tio/dFbqQS+f39x3woucsCBOyvKLQIN30rGPTMZz8v&#10;84NFhS72N4FcNgJwBt419BMMMYaf+KmfTnty+mU/mz8RwDFRJsXmBx6abqryPkuIKOkynnsivBSz&#10;vLbVYT1Yk/ce20QFuAKibFZHGELejj1MmEjA0enEdWwUWfH/nZJJdvwQ4vFhBP9oLAwl4qjvwFCj&#10;nZmIcDda4cnJ6XMt3uEHjv1IjOm7kxd81hLwAY4ExyZMysEwJhdN8Aq8o3ojTKhfCph+NICScDFo&#10;6FWAafe3AYA44LQ9ZlHn4ljdkc3vnpdO/lCGzhiBbVEASqIL42xEBQ1SOaqg8cIAXu9/4LgTEwVc&#10;kSPhq3M9oCotY1XdX3F9Cmw8T46YV9wQJXBagPBpiRDaSHKOgAPRFmDDs/vfczrGvfyqygVtkBxK&#10;oasfpSc07jRgubIKjzyTuRGV9h7lHRBx7U31HB89O3N0XsZ4XcARBeJa8tyBCAIOqN4xO4CF7mhH&#10;taUmZ91woOh76ojS38jknbPAkDNCXuXDOm4WTXFiIbJivKLj1Ujmk5FPjpbxADsUsP+tVR/93Ddb&#10;0Ra1WnVmvGcqewbFzwW6qyoZkO7GL0VRVcrXOMh9iooGKHZdebmMVz+fay6LZ8IdXY0Rmu3Bve3D&#10;Zh5h4Lt6PXmDONc3bZ1R371JLwEAmvWG0fF5xsF920lhKDZMDm2v7gDHCFPu9gEnOdHqWWAFsDMg&#10;HI2iblsVfeH5rBPFRan3PckB+al71jNv21EOk3WnTzhFIqTLlI5rb568umvH3FUkCgC1D6QtMeTN&#10;BLFhRq99ByjsDmyhgdKdceXaVHKLggCL8u591pqHTm3sCWlLdIiTGnqEfNi7q8M/vi7zknbkuMA3&#10;lDwaL8fT/rM3OJpSYaSMCAJwIl2PU2zPCyBg6ijQeN247vpi+bhuVYD4VZpYcBrGNVNwOD4Tjvlx&#10;LQA87B43b4ieSsrBmB8pOR2hT/OJ8bnUmgzQzwjW/rw2RqVS2NZOmV8ZZ8BYAA5BBadl9J9rrVlf&#10;FIn+vzzdFq9ZbLptV9ZH+hH5cBJm/pxw+J/u/eSl12QuwvwxU3TMA0erwPuG6DN6iSzTW/SHNApj&#10;L7aVW6JD6DFzSt9waqy9nETrxTZcnvVcG3vh/tqhS8X7UI7Gz09qnSAEnS0YgwLVvAk6OOETNKGX&#10;6HhHs8ZKnt3LaYPr3zo7ddZJwtrIV6diXDjZhOjN6nmwNfvNd+wROqIA+PplmphGUfRE5+/SVY7g&#10;7Vn20b4H+qopyR9GnwGwdA3A1FR2eX3nr/9VN1CARp68fX/OeZfmf8V29p1iO3slJ2Jjb6DTo5fs&#10;FfqB/vlcGg/9ccC89Bj3tK9Ejf3sWexxtlcNDOAswqu4GGuXSK8UCb9317xiw/hO9Ce9BwDSIZwj&#10;+y8c+jP/WVCAvLaTTm7MMx2B3o3OM0c+L+/XHCWNZ4zZtTyHoALZc8ppPM0H33n7X3mkcvf/bNYb&#10;iFQC+65FHrxn7dyHvrEfvN/dKIvV5A+WqQFspyAVOROhBPJQ2cEHbx8vaQeiqsBr5xmTOXvDCSe9&#10;Q34Aa/m8dJuTheQ8f/0vs6ZNwfiXaa7yzUT3O/+4o+GAv7QnQUwn43Q3Z0Q0umhn37PMdwaqK//6&#10;1IxNVNh4w44xxoEo4ZTZSA4eMD576sUve01S83BSk8kvpB6jADRnR1CCnBW14d8kJZCTYR3Unzjp&#10;kSYnJQK2UZNhPEC0Ij0OKEDvfQG3dAR8z3GLAw48NH8HkJ0oifQCt8As/mUBEE61iLZ9ZD6k5ghA&#10;ca7YGXJOvtmMW9Zuykkex4DzRjdybnL6NtYGF3RyxxUKvv7Ns+16FT8qLPQcUl+0IH/lq/fPqQMA&#10;/aThkO/ngjZWk7AzhIy+G5skAivs3ZzLHfGjeCgQC1pR5gLTt82j4rQ63r5nGqG7F+8boPgFL3ll&#10;gKnjgVe+5oAcHVCOAPGRs4W3qBHDxgOibL/69cqzYuQoS9//8MlnJkqcCs3xwO+ZaQjHzNbXp83m&#10;KBR1k/pT3oS+Uy8YLaCTESnC7EMSGQdYgQjjwrxhAR39WbA69jgxAuu60gcuny10K7duGqOZR8aw&#10;+Jz/k1M15otC7g5XXmVYroqCSbrHuB7DwRhSiM1DG57KCy6N0DO24YId1+bZMw6UD+Big58yKexE&#10;rTzL6WdfmHsqRkxUfgBawssLNk/GXBGpi/O9brMsKp5WvtevmkVot0dphWJqvGfcNgYlQKFRLOah&#10;WiGrtP9EnkfKiIjPZZN715EIQNLAlcxQmjnWTSONB6M0RdTMyyVDgVc05e4l8KtIcFH/3DuVPYBI&#10;hoFJYAjAZkBEcxgw80lxu6fr9TF30+aJ2tiI7cG6Plnvz3cqkki+tt2ij5sS7bs30R/r7lpAdvbN&#10;PQ8uu35169qKSm9M5L+OLh/KdTrtY9eequDP77trXIApA+bnAHf7cuzP8KsO8LQuOcP7Kh9s7MGm&#10;otJat/d2tSS/Mw6u/WmOgETvr5oALPnmY3zNK925k8lTH46Jv98y2693lN/cZ46HsWSUQ1+5vY6P&#10;fYdckgXf63kU0SJL7TD5rDnsNulkmLx5ljZcIurGkgKp5GjfnfEDgnSF/XV5Othdm/0B4JhncinV&#10;CLi2l6Qn0RPGRU59lhxaO3MGnHaXxqLTui/jopyryPDmgCMGVt6gk7XupBmKuBm1BJx1huyW817N&#10;SmG+0YYBup7X3wJwZzt2+dr2Kweg91tHOq1FtXHflucVEfUsnh8g7ZbzuyeLRE59hs5kXM27de68&#10;TntGFMv3/C9iyij729pZ2FX8uNUVDi+9+9+dk4vNw9C8K+DK/YzV3MfRGHNpTPYu/eDEwXfcv4p4&#10;Lk39AsBMN3BI6Bn6LJSQQ680mwudLfoEcNAf1slnzO+NYz7pnNNmYbg5KCaoHbmu6B4AA5BzcgQU&#10;ROSAcddwz09MJ78cnrWlJ8f46GXA2TX9nZ0AggKQ9TcYc8NRal3YqVTkqbuDkh/6SdqAfUHWpWwA&#10;p56Vfpa+JdL4jaRA/I9ZeP7tAD/H+N9+DPtG5z93kyMAUYoGWdWfgB4Pd/OYv9Yp7snpsF7yVK2D&#10;U+Y+TWGD/E72BSaAe89m/7iWglbH+ABosdo8Wtgqx1kUGoju6GSYqMbY7rzr/jj7IpfFiHBddI+g&#10;RQDP738usuo+QDDHgq4yBvqSHHEo1GTIDweMH5gpMf7WXR1dw/XgFWMDrs03YNzMIZh5MLR4Lw6A&#10;vOjP/VmcbM/lu/QNEGruOIvy2D0/3bZpnqaYBwGfFPEqaB62U1Tye7/3+xYvedmrwhYhHcAJB/D6&#10;5gHaUM8ldcPJ8cAHMAZZlPp2QtL0Phbnw5xVTvk3/xWL2Ncm/vGeYkNgXv2JZ6ErTjnt7MglSjzX&#10;l4ah3gk+AJxjb7FZjLGIkhsXIG9PSd1zWgTXCA7CZQC4YJvxstOoUKXQRiaHvDWQt/72MJnA3vQ/&#10;x/juvu+hgb3OTVEp50jNCh3gnvKgAVKAHYA3J06X0jROgeEbD84rvPiT0/rVr3tDCvdEnEWIfefZ&#10;v/GCBFs581JmVkzMI/hkvSr4V8ECckS/qo/7N9/13Ytffvozy54O+6EB0K896zezD1/44lfkWQFy&#10;VIRSfV27iy2BfKklOVkYY/n5J/xCqOx++md+brGfDUVACecdOVq+L8bVe81N6DPdBKHpbcLNCFTs&#10;KJJ00ecGAKIPO6fx3xXj8+kxOQelgtEkHvGOasjhWFOeDa/o8HDynppE94BCUdVhNJoH970fPDHg&#10;2fv4CgkxRSwFxQLEu3t7hfVFV4Hk82f0igHtdI+wRQxPTCRZmobPioK7rsUj4OFcHqBT9EOBYbcd&#10;p/ApX+ME9I2HEXRN4JXQUqhXz5SIFBFeIxp3Q67peRgLETxNDdwDqEvkV67nEJy04R5j8j3gG+Cn&#10;qM9Bvj6et2mUPjbpmDyHqI1NRJH7rveAehvoonAzFj+3v5k788X7ZTSrsGZtNh9jRABPni3APz4A&#10;vfFeNvllL5tFg4wK0EDRAtmE0FG1CL4574gTIJ/OYuOaxuY5OD3ysygt8lVR4xL+fZP3kwyJMpIn&#10;oNbvjDq5pGC9FwqkoZjvWp6WfGoJdnamK1cd/23dvjefcxTHMUwHw9kds4F6N0FgPKrwqPLefIb8&#10;b5jAz+crzaMAQbNzAO1rZ0FQF3QBOztnd7BuFmLO7gt7RB2zFrC+d/JLfzqfv3Pm9XEAGqT6HbDv&#10;MTHi5O22mVLidf1sVpQGKVvqFMRxpDkpx+KB3Gv1LMoBbuPcTqBrjJ2H7n/rIUWBYrLX5ZoBFJ7D&#10;s3eOuPnr1JE7ZsQ5UedtBYwBr6RDDHDZrYRdn+EuR7wMddr9DplP7vsYd0e2mx6MQmbAzEUVJm/N&#10;34r7em100OZEsm9aFnm5JsCYdIfxfxnv3dWNboJm1/E/YGgtAam182cgHyC+dfKAr5tFTK7dXdKM&#10;gayFL3XL9gQNQms48zY9W4HeDfmsOfRcfW2fcU+pFaFZGnvFiZDfOf2ANSfBd5tvv5yhfXF0ao43&#10;ZMycjDCd4FIf+hc4WZOCmvtnodS6jN88A5C+HwC/5tbl3iEHVfRd+d0cDoW2t23dHWYaY/EMPtOO&#10;bHdw67Se5IkPXWde5Y23PBkHcMluBAgP3XDZVaUrRLV9J+B1zG23EBcV5iTQT9eGA3hD1i7O7+wi&#10;1+w9PisqLvLbxesAvs94dnra91ARAtrNSwx8dzF0mhPNU6k6Cbw8YJzu8uyCHMB9mijh9FcjMp5J&#10;QIajYl8Ah+axwSLnWv6wKLD7AoXlmFySFtkFnKsw77Htx5vysov1AC0RwMpH/VbAi7QFecUViatT&#10;HWM4O2lNl0Z/2SNsBiccIAMa2dT7w1Tzmdh+bBr0a6f+NIOOOQeinARX19oaj4hpj6+pOL81G9co&#10;OhMFpt9c1+mTPZdUPxSgY63oZmO2nuQWiBb5/vO/+HL2eqeJiWayCX26bR9bw5yYjGdtGsybUsj2&#10;+TBG0ZUFoL8eNinvq+ECpnFWh9buK99IsA1XNqBO/p2YWl8UqcZtD8cmXnRV9gJbYz+uTO3G5oDV&#10;X37aMxff9/3fn9QhYA+zBCDKzmGKkBLKiWvaSk73qWkJri/ChQGuZANANpfNdtHdXkMXOBwsjhPG&#10;CwWnK4d8CyzKecePzun9rXEv8g08w0Jk0VgU50l77Si0fGJMF6ck8PaJBAkVCwLXcIHIM2wF40hl&#10;kDLm3tJyMO1gvUrHxLHGiBzIV1MtYjjihMvpt5ZAqcwD9MXSV7CISRuRJgJEwyhSJg4dIFrGgDE7&#10;yXv1a98YYM3pP2C21cbNjA4QZjzwoMMS/fZslwxnp3UMebskhcGVfsfmkW9pJP/xP/1k0riQC7Dh&#10;F11y5eIpY+1goNfs/4bgUdcX6UZwoVgRM4f7CrAC9ygKn/f8lyYlTEvvH/v3/2GxX3vUlKqbU163&#10;zLyoGORJMUXJ2ojdgamiKKsizNVFbl2EmgLvvLtK4ShFJTeIF+FozQClcXhVHs5HAx4pMcdvwBqQ&#10;LcpjQ/IyJeRbVApdaoYorXxd0STALcwZAwDLkwSGL77s2gBs0WyCxRMCWH2eEAPp3bpb9BulEFAp&#10;SuEzoakbSucjE0w6IjM/F87iJkBW0SFDJLJVEYkV2SiuKWrR+c0MhGcxZ8ZC0VO6KtwpbOCZ1+e+&#10;6RI2/ndtAs7IeO4A69muM52x8KqmY9YFuX9x+l6Q9z82QXhaBQ/nAMjlpclndg2/A90MIE/bWLsL&#10;lLn/5CyQu3J2BeQNnj+vETqx64tBxIvSkZ4Sj3o4Jo6Vzx+G/9pwvK7J95qd46yPXzQ89JePcZ6X&#10;/OVrZ7MTQk62KFeGh6K6a556AK87k/5wX0AaEOhIUhU+pddFMEBO8qHSrva+ZcGU30VEwxaBQxkT&#10;x1irRDOTTnBfjD8jknSNWbVeBTRV7JamA7cUR2rzpxp7d+lKuslkZmAY2pnEUsApACyN288poBtA&#10;qxyFu/O+n+MMKDYa4Np73ZZbdAhANxagq2nKNiQyuzkABFjlsAKnlYO9dxlFzHxN4Lpj0gKKmneu&#10;MqNZlfh7lywLxtWdwpotoVqt16sjW5zn5CgOYIRezJo+lqKqGQ6aXs/13NOzWosGbEC0sXqOzhH1&#10;igPkJAswm0byzpn64v6c/E65ARY7kr5ygueeQz+TY3K7KUf0xVTR+XPJZb995/JUoNNs3MdnjV1U&#10;ukF5WsoPPZcC0pnKtmVyRZezUIWRgKJ5Dt3cMBYAic9njqzxuGa4xce9Gxi4Vj1HUYGun0wAYQHY&#10;sGWyJW3J3gcg03hk/N/OVKLhY9/5vbmsXY8uNgf2Y7onjs/2sblrOgr2s7Wlr86bLEY9d90ka81s&#10;Y+6a1tCcWhvzb723zfx/z8iwSY8ARHtN6JrU0swc1tRTCBDQTWkbfWPun/qQS8r5N+/mUJ2CSHfn&#10;K9O13fhIdN9c0SH0q+f1fF7m5ZKA9RtyLd8Jc0xSlepkSSRLlDTdR+XgcriuLXaYODmrq+D1isnW&#10;4hn6+vLebxjfAxJEOp3KVCHcg3mlY6ET3Lk+DD3gcu55F4WusriUK5ILuMnVTQ7vLHz7egDqtwtg&#10;TR72BrF/9Td/n2ugwQSwPIP91Q4+0A7EsI2Aw45dd4VtRSRWOpA9mHz98y4uOsab1s60idKz5uob&#10;ihkHYEJp2X0WOkq6bLiEwnWOEch/tCPcI0lL0aV38+07IjvsT6fPsaNsI30lDxzwemCmaln7HVNO&#10;ga1OoVs/22zXqeHvTk7nzQHNj/Ls11jMXxrpAP6TfrE/Y1xSQzgSnpP9lU5w2iQnsMbmybjcl0PS&#10;jcHKiV6ViLN23i97xatjp39r/zel1gFglUqh4Uh3QE665sAcHDg2nAyIcGIqMbfh/58pHKHmHa92&#10;WoBYEWhg271F162XdEknLa4jOAYbSSOR7gpHHPCmQxL8A5IV33IayIJnhb84fijpnOLBZho8cXYE&#10;Ej2DRiwcDOvDfgHHbAa75HSbnqvixk8vDjv8HaHyE1BB0XnSKadnbY494SPBf8C9+8ELiTaP54ep&#10;7DNYTSATsOYwG580CzUaB09KOe9xCqRapA5mvHfUu98f+0F/Fjf4mugHKYd1ivzgmK8Nw8H5tdR1&#10;YL4yVvjkac94VthCRLRR/0k18dJURYF538v/GDrU8PX/P/hDj1v8yI/+2GI/Gw5gokApi2tnC+MU&#10;eXRO5Yx6tcKlgA36psmh2by8NkQisCIK4701s8iIMtZNxiJTMihILI4jj4MPOaJy0wZIExHu/DWf&#10;sWHw91Lajt6AN4ARQD0raQin5jjk9SHDPia/exYCTlh5eUL9QGN3lAKIpRYApN6zwFJDFK6IAPmM&#10;l6JA98tL4eBp50bJBiBedEWOPVyfQFh0ytycKYjgffKkXANQDnn+LI4Q0UA5ltSMy69JuolihmqO&#10;8PFlGT6MAAAgAElEQVQci0gfCRjXCGUofnOTFr5jc/DURLMZDc/qGQihz/gOr5AXLXqVCPYQTIL7&#10;wXk08pHZntu1ulpd1Bigtoae46zZAdFckwkb0ZwyQMbhvufOlqbSb/p3SqG4s88KYJZaYn0UBKQd&#10;+rgHL05b7aZgs7bkCICxGbtld786+kxp3haAdW8AWwNPUWNAOCBwZ0W5vJrvVCRu74xW3z1pmiqH&#10;+PZ8LkVtu4qZQAGQzb8ndGBVjFBtmrflfYqWUQIWgB4O0NaZ1mGNt89W2oDl5hmx7lObphfrCK1I&#10;OmMih8z7vmM8mwLW9i2j4gGQY7zbduxd5mcW3db6jJnT6vMomYzr1qRP7YnTcOtsfGEfVwvfO5Zg&#10;PcZn3DsgeO89S8AZ/u35AnaNZ0dovOp0KVHn2WzC/Tuv8oGZcwlEpXHSbLcOgHc3Mik1lFtHo/tZ&#10;kws/1jPR2vEM2rLXicP9yyiZ/cMJAgIq53S2Th4v36dzRMqAPYwfXZENpHWOOiC8O87MfYnaua7n&#10;KIft4TAl+N1pQMuK+wTwr9scQGtOi9d+9zKdLewSwwhYc6wxTXXG0HiOpNHMsXJOMqfjPmlHP5//&#10;htmwwe/mBxd6Neupkx4g2dz7jmf0np+tbZp0yCXfUulGXYXuu/7uevTQJenKdfu/YpogPytndDzs&#10;SWTGM3NKJ02j79D7ZKgoyPYtI+uJdA9bwI5Umt/dAdbWsXP8u2DNMxb3/jnRJ0AUx6K7OXYxuLmk&#10;i+hdc+l60kTYljpt2FSMKOPnjGtNsaQUE04Fg1bN1CaGsnmoV0+OcXIcgD2eLSlMY20d23sV1dya&#10;3LM5kTva6eU6N8yOhTllQFOanO4LkoergM1JiRxba2nO5PNumLSc5sVpmbEBG9gAgAu28FVhWvmt&#10;RNlEM0XE2LY3HnRojrEdKavxwSrF5tDLAM7bj3hXejloEkGvdOql5zSnIpaisNcOGVFQdvT7js2p&#10;gnSHOB3zZIK+Kof29jimZEHh2YZbb0tDsz377k1RP/Bk/4hiVzfCLwZYyYUG7BSRyZn98uRjFpEG&#10;8PHbA4ibJ+0t+lDOFdk0t04I6xTj9kSMOze7C8I3TR3+OzOfm/wHD4xn90/Xwb/5u3+KI/HYJmba&#10;PXcnwv+ZFJi/zfv49781f//mAPycF+M2ZvvdHvd/pYldHIDHnnLQzp6nwMDWDz3uh1OcCr+IWL5m&#10;/wNzGl7MOwcliMX+cl5DlpDA1nGJcop8sj8cjq888vWcKnAEUvj4la8t2U6626f3NAoT7WVHRGjZ&#10;YXm8ormuLQ1VkJCMAJmi4MdOhg4yRe4Eu4wBVjBWMiU4KVqNXIADwTkAGDsgwtZZE43jgGr23Fqa&#10;S/Scv/n8Fy1+8HE/ml4TIuSfOP/izI8T7Ve8+vXL2iy/43cXpPS7mrdKiT0luAEeNOZO9wT67QPY&#10;8KCDD08qh1Ns86eeSiCFPTF39CD8pjkeOUbHet3KdWFj+u7v+f7sl3uGLRe8UMhoXUKnPBynty2L&#10;Go/MfAj4vuHAt86o9EGLV7xq/3xHFP/f/di/z7rv18waNhFlaSOFVmjyGTczQudaMmQEKEr4lg1R&#10;np37l2LCCaAZH9eyGXgLz37ui5KMLbfEAOTFyIEGeg+d1aDoTkyWhxKZdtRlISgp3pXIajrqjYWo&#10;DjbHBtD6GbiTFmFRgVcvnovwP2HhqUnr6Ha5UjHkN+dagOkkIm+Kl+Z+dnxDyDRW8TngvVkmpC0Y&#10;f9HSnDUm/7DcS/GaRZUT6DOuh3ZJlDbsIENAO9+aIwFcAq5yMqWMFGfzBRE0xsUzA8nuXV0HL834&#10;OAmE0P1tGPf24tkB4R+YHNIcCJ+R1yTnyhwxSATavUXJOQiMWDMauD+gba39fuF0StIqfcw1w+dk&#10;wFEQsJ086ung8HjNh+dT3Gms4aMea6Ug4BNjw+9Mh8C9S2DcSpISJ2NlrPdkg/ZxNcO5NgC4KNqA&#10;LhHbe0Km/tCSISPFMyLSu++a3Mh35gW8bJ45y2QZKAamkhqRaOPeZbHbhplDyPDZI33tAnIby9go&#10;NJzNCFyvmTf6iBqIBJoA4y4+NJ4uuuvoqn1k/z161F1pH0lvaX7nSUnnu4rQrEF3QWwKNWMuIvmK&#10;AsuD7RbCTjKKXWDLzHPevCyG7AYXRT9XhXRNJQi0+p416vd2z4g6QAccFNXg7qTLGJN5B8wr/WJv&#10;1iKUl5srZ3z1jGLuDMiu6wIxK1LoVw02OHXmettM76jThocz9o05lajUg5431w0jygBPniNMA+N3&#10;97g5uchbIiuOh0XLXYOB9LxrJ3BNF8kJQn3ePclSmDhmzUID8yoavSO6rxqr7M6cd/Q5qQDjvpyG&#10;JS1jikx3R691U55OryGLZMUcdaoO3drR56aBk4/Z7CDmMS3HMYFcs3KOf0dyr/1s314zgyJ17L0l&#10;4w4zkHzhNdXcBlDtbpXm13hCITnnxNjDrrSyOnA2OC7Z25Xr+luYm7ZVA5x07lQw3fZkfF+Qxrqe&#10;nUYm1+RUD6goGs9PBAikYdTQO+lIl8LvcxKxpI88s7H7f/1Mt8neuWld5DQFj+GPXpmo1rXzs3Rd&#10;Osx1ZHw8A1uXWp0x5srTvzaRN+tv7wLSYVcac0gufQYAviT50FfkeS+fp3ZORZq9J6eyQ27TyOeB&#10;z+Rz6W44i/fIUOXQ3lyFpWNt8MJ/cL7HEcZg4dhZgEWkHj/8tTdUkTg9vmlLyW6l/l2dplQi8xx6&#10;Lez/5M++GJ3YTBqeFSBGmXbc0MnaWLOlcT6nQ0fu0qH1D/971r9PoKwJthVBplNmauVHZh+C409U&#10;z/TOAPij33fM4l1Hf2Dxvg8ct/jAMVrUv3/Y8aLJPPIdRydfXlE8/mBRZvuqCyaBe7YOmC7Qc0/Y&#10;RfD3p67HKdvWO2ZdzNYZ+PpYnAW50+y4NtI3rVo35v+mpPBwFjZsGrri1uH8rVy9WLNu4+KW1RtS&#10;FLdm3ab8vmr8vn7jlnxu6/bhrA5HYdP4/N33PhDsowW0tYyTOda/bW5Yn8Y6YpnACvEDP/CDYa8x&#10;J89/0cvC7vO61x8UcMvuS0UoetxTMo/SNuCfJzzpl9IV75GvfysA1Bp95vc+lxOCz/zuH421+NMx&#10;V38SykP56783fv6z4Zw8Ig3n81/JOguCWPNvfftvh4zcHDAIP0iDEDADDHV7DjAc2OJ9KTY8PpgC&#10;xoJP3jVTYgX/sFuEV39gp+e/6BVhAvoCBpM0UvrqBPHFV022pEhxWETqdSHcfNuOago0fpdiwukg&#10;X05uzp6ptU4dYKlgsbxODK6BYeCFLhz2GZkHxoKZ48iBlUSLgWnAHiHFQQNT0uleOtHahwmW5IT1&#10;7qQGsRvnnHthaEHtF04ZGZfKotgTy5GIM8BM1psZxNq6v1xsuAyWlNaC71t3Q1R2+yXFYkadb55F&#10;L6Jz3UWwKV0o7WqOUuFx30lkayoxv6cV7o1V8OJzFCvjJJcEcTX0DkwCyIrKeD5SD3gWUicAu8dG&#10;SOVRoc0hdBbWxIsoH5Vq0TMjiMWRfGQA6fsn4wTvwQYDVG0uP6cpykmnL5uM8HDcB0i2eS1sFwV1&#10;0eExYef4+LJKnjJ1bP/Ygp/kNmGhGO9pZ2nBulOi7nYcgORdDm8sVHnyoN5zTI53KESRbw7HcZP1&#10;Azh2bffiEbq+fKAqJKy0Ds91eqLkly9p6YpB4eNZ/BQCjDFdMguqvJ9c5nEN15WuYlO5n3UAWnyO&#10;QfbsZCFV/uP+jteAZ4aAAmX4KHGGL/yz2FcGkElLzaFsfF4knAG8buaeipifN4sTHYcw6oxtA8hm&#10;5IiSvHP+P37vo/42TkBTA9vOFa6Wvp/Nprhj0sNRzsknHgoWyLt7vHj5YaUYm77TNBhQIImhc0zX&#10;0TsRX5+pYsTty+I3gGHlqg2zSO+hRGV448CQ+wREj/EZR7ri3V+NSVxHZEq03DHYfbOwkMES/Uzj&#10;jhuqeA3IA5wbDHcbcVE/CqtzlZtjt2nlAHJjXr9p64xgFg3gpsnP3l3HujmJ5wF2mm8795pz7HfX&#10;D+XVzFsl63fM9BgAFJAPb/eMRHceMaenCyi3ziLBBlN3zBxsMtP8uDfNphnk2Nxb0/CFD2ULVIhS&#10;dmfDW0JheENF7GcHS9/ZOFM6gKSkg4z/AS75bVtmmoX5s8aKrkSwAIW1s3DQ960rmelcaN/jPBUn&#10;7KbIsXEbs3sYC7ktxphKhSEDXTtSUf5KmUlKXGi6Hpxgcl1AUlhFxrrJa+xId6ehtNzdPIGe719x&#10;dRUBmouWA1HnYkzZFFkpargqgANGL5n8xaHq2ljtxlMYp4HJVbVnKzd13eRh3xeZsS5e6cQ5wBVd&#10;T6cvuVZvK8fWqYaxmb9u4LFmNsXo6Dn9wfmlewUEyG3SMm4om3FBGlGtjBw0Par3nOD5bqjuLrk6&#10;DhWA251t12wo5hAy1S2i/X1FcqmLcrTYeorlp3nnk4ozazjoSN9fP+t6tsz8/OpOt73e21r5/57H&#10;KSUdbT5Enu0R8+LzQEAc5XlCEqctAOePZ33Hw9VNc9g68xPWq2H4ATRAmU771Gf+IFzRd4WvtmQx&#10;dImbtkWW2Bk/Gwu95/luTzvl303fBqDTZ+gn+sJ+CgCcjoboN9pMTj7Wl6a743iiAjNuAbXKi/76&#10;kkXLnJNVutKc9AmIuTa39hYATK92ASMgdU2KcutUxt9R4YleqjP5XFqvf2EyEu0MgPTc1g6II6v2&#10;bp+WXB6bu3HZYMU6sWHGcP4nL03kHkiCKQSLcvKp18NR7xk294Np3nXqGeeEex3If/eww28++LBw&#10;8b/9yHcPe39inADFfe3Ie9aqX6j23u3cmjdF+Yrjfvpn/sviP/zH/5TAlVN2Ng7eUIwGwFpvrBJO&#10;l6WJOvUWlX7Oc1+YtIKXv/I1i9fu/4bFAW88aPHmtxyyOOgthw5g+LbFke88evG2tx+5OORthy8O&#10;e/tRi8MOP2rx1kPevjjwoLcu3nLwoePnwxbvfPd7hgNz1OKII98x7Ov5i5e+8rVVhDcwFkwgYAk7&#10;SYeAC6RxvOTlr5k8zMcsT6ZhnWCDYeOBa9Hspz79mYsXvOilVfS+an2CWQCybpFki8zar3/1nb+L&#10;/DmhYOfY5Pse+FQac/3OPI2Ry75r6EmOBUciVMEDC0qrBZCBfmsOI5EVzgigjy3EXCrkE4A9KrVu&#10;70ye+X/7paemjoADQvY5EmjqpGjs3HNv6GLDaJVg1MOLPx2yp5mVvUEX5xTTvrQnPvX7cTC16waq&#10;Rb+NC3Z90WTpANgBbAD6p376ZxeP++EfWewH5FwxNk9xF69ddlNqKrp4sGhmVleXI569zeYlDYGi&#10;A7YYtlCDjb8T9KYB8h7eUMjdhMnN4fGISr9zsm8YkOgzYIuK6JABrOXE/M3f/uPiL774SMCt74r2&#10;Mqoiud2jXJQT3Z0JT5/0sXlOSSrERZkMXhZDUq2wzwn49rPPSzFoUn60Sq4roh2v7aTT8r97Ey7H&#10;ISLEotyUKGEEerUSFUWT64VgXK5SFVZ8O8cuqGi0QSZklC2AzlnoSDAgLUdNVPvS5KCvmpzTFyfd&#10;RMqHSLHnBPq7S9DHzqg0FM8gcnL8FDw5PP520owAo/DCFoIj0jGgzXHyvG6cA+3NB9hAcWPOzYO/&#10;AeXnpJPYxuRsiRoRboLvPskHu2RFNl04oMe6X3hx5VdScGSCAWP4uqmLe+DEdKxPUe6cFGEMYRfT&#10;iWZSViKYPgOINsUd4Nn5xMBZ8ozHxpXnd+c8Lo8RGkYp+dJ7Ky0gNHLSDxKZ3pmcsQZ4IhgNfnix&#10;vt9d3QDGonWsCnXXYtR9r9k1ts/0hsoxLqMoMg2cMlYprpvj2JfIzl1FMTWLET0L49G0eJmLfVXQ&#10;te8xRtT4Ey0fm57B6aJG14/RGvu1nQrXLBB4x5KBozuF+plBlTJTc/KppTNjjoFvY+v0C8BGJP32&#10;x4Bh162Cnsr9lZ6Bnq2f2zXSJGHztkcZM2aKQnfvY0z7qPzWydrjsw28Nm4pgwU0kq8GHF00lkLm&#10;rbuWRYaVl7t52aUMsOI0di6zZwH2nBgw8AX+dlVe+5iHZltJ9GKCV59ZkxOFXctucsDrNTMtoJ2I&#10;VZNhxHcFFDp40Lnj5llgQr4d4M+BBFp3zNODytmv6Ki1+8QFlxcryFTy5ejsChjxjJ2bn/bYm6tO&#10;oLmgq0h0Z/Zud37k7IaTX87uWDPOie6t9EAVa96zTClZNU8mXIsOYBMaVF0ervPN1QVu7hPyTA4j&#10;LxNo0QGccGvufQ5H5RFXFJ2seO4bbq5ahFBNDSfcM1tvYHvTPL2o1vRV+Oe6Ptc534mcjnmjjzxf&#10;sxs1g4TnBYTc23ge68ytnXLhngFptxRIu2VS9K2YaYi+S/7WTHaatGtfXc2JVi7rKm6tOpjxOWuW&#10;zox7y7l6YIAJQJLjxlluxhppHvQNICkgw4bcP/WUsXPyKgVm8/JkJcXLY28ao/0DmJBd8+HzjvUx&#10;pbBNIppSG3RBFc0FVDnDnl0KBqDTlJJh4Br6jW4RAEJt596Xz+6h5MmY0umQIzg+a809ByeILMr9&#10;Lgd+26TarHQwIP/PJi3fxuTnr1qs8Cy7Kle+Uk4eDFUiZ88cyiGXF2xvWRf3BlirHmVt9mB3zLQG&#10;9Dpu52UX03FvYw1n+pB34Kk7f6aF+sABdIA5qqBKOd8+p/FTy3ZOY8+/LCmbAKT7ua99Ye/YS3DJ&#10;f/6Zn1v8wA/+0MAXZwWToEjU0lvxmZQZeONt6fZ79pIwAf4AZIHbAweIF1WFgTBmyEmWRiAKC7gJ&#10;oMEfh7/jPSlIBH7ZckV0z3vhyxbP+o0XLJ77/JcGzAs2CoqF6vcDH5pdik/PdeRB+668XgwkugA6&#10;/YdjgH/3lx3wxqT5HJc0Ii2wn/Grzw7XOtCIh/3JT33G4ilP/ZXFrzzzOdkf3x7YZu2GzYsnPumX&#10;Fj//hCeFG/u/PP4J4Zb/r7/wS+M7T1388tN+paLd763TdbhB6sap4fd/b54VXnBSGhwzADN8BB8a&#10;s3nzDPLGRYdhyp/52Z9fPHVc97Aj3hmSiqPe9d7hbBw5HI13hrZO+sXLU9j520mP0gzq7Ue+a/z/&#10;3sURR2HAOSnc0O//4PGLc8+7MGklKC45Fe776uGQAfYi4ocf9b6s0Yte9upE+c2Dlt77BejKo5tk&#10;+2tnJKlzGaMA5/FXPM+b1y9znhni6+fxGYPRR6XJO1Rck0rnNeHu83rN8A5FnZv/GZDmSRgYYHx4&#10;WmeflsmkUHTosZm93wny1QSlSMIBap6mYwmRa56UzVFtNKswMQ1BZgFe6OJmDm8VIl6eI5k14/kA&#10;hSvnUS0lLmoqUivn6cq0UL4x4JP31K1DKUZ0Q5L7HWmkknqAZ7lfvGt5YZQHHkp/B6TlaVGmHBVj&#10;UJnaaSM8MBsEOBXNEBWWl2dcDCJBMgbAGXiVg03Zi/oCzeG4HXNjw9v8oo3NpctT9D9jJhIs+s0w&#10;eLmHzwHw188iGhFshT3WlnMlhYUg+RwDJ3JDdkIdJo9+jMfL3IR6bmyE5DDi5h4C6RnlQx8whJpR&#10;aCozCo9jUUVTt+VngLaBYEcqGSTdtSoF4p6AOn8POEk3sH3LvNmwZkzwmEI9DUfCmLF9CYpdL8B4&#10;Fuj5nBx3gCN5sfc+NBuA3B2gwyi7F0917+Shdk/X2DWP7j3T5kmPZ2+4VzsBnb8MCFH0otcqmAEs&#10;+627MFYl/L3LtI3HFvl1FGnnTA0hg4zJ9glKN07g03vPZ7rYrwvMzE14eufRvOhq5yOvXY5jX67T&#10;1H3kyJo36Ew+8wSYwEJSbMYacKIBrYpe3xsATT5unu3OjYP8UZJ0hTxK1wc+nGy4Z+U1PxB9AnTu&#10;nOkglRu/M2vFcTEnvtc5xBU1v6MA+rriq6bXGhD7u3VgsNNE5t6Hl86Pe/gc0BSO3HDQbs5niy2g&#10;ctfDzjBktKP63ZK41qGKYq9PQ59KA9q5p7pXkgmycs7QKe657OSaWpLbl6cw5rtTeKyRcco53Thp&#10;8gCccuzuiayk4HC2Wm6mkTUzGts0lEXrtnN5mmhcazZ0sffaJaD0s/2h4Iac3TyLxrtmoKJQGxPd&#10;qZSrStvJOq0v2kPgqcFrn2QETM39023F6Tf7g61wXXPXBWz23+ppP67OelQNThcp0inkLJFxNJJS&#10;jsZ1rkqaRTXxqjSWjct7yonfsq2YW/rkKScmm26PDKWfwbiHYE8KxYeN8D6bIjCR4AD9NpsNAa8A&#10;rUg5h7rBtBzaRHw3bFnKhvuQO7JuzgBH0Vpg2T7+73/y+QDp6D6O74xu0lHNmmPc5hEIBQT9bz8A&#10;5M02JB+5dNG9GQ/b8/nQzn0pjVmS3/sXX869AV/BiMjC+nL22JA1cTqLKcNJCsaKsBhcU3bRc/Tp&#10;1a558qZRyprJcd2pTxwiYyJvTpHlzRpT2GzuvGexe2/VrFjr3/m9yhkXqNt7130JcHi+G29ek4il&#10;vd7z4f6pKbin8qCbjWnH1EMPzAYyUkQ2TKal1NCY9yFjoudXTbpEz/zAw78T6rW908ln4825ezaN&#10;YRfJwiHubw3JrlNi0WY5z1gZvud7vnfY8zOS8wt4vnlGS99y6BEJxrGBRWRwwTLvF345Zaak4pMH&#10;ygMuc7J8YWzpB2fDt/MuvGIpj64FgEs5wPfsxF2wTJRb3rLoNpApAi23Hr5iu40JPnjdb785OOzU&#10;M6pttmsBp4JxGoscP97zHIKUiiJdF5aS0tFpF4cd8Z4EQ+EMaR0PDUfxwAF6gXDYzmfc+xkDZAvq&#10;GYsCRdSNxi2QCdcZtzx7DoJ955lhDHjIz74XeuMxJgFX82beX/vb5RC8/JWvC8UwJ0LKhbnH3azW&#10;StttTaxeNYsBYVDcz+YIJd0vDqeAg4BJRYMUzg9nRb4z50JAlhPCqTFmfys6vSNSlPhDP/S4xX4b&#10;ZiRjw8y5a2Bcla5bE7nx3pYZSUgkafLB9pFwp36sWjujF5vKiBNi4MoALQLvw81NTojEx+IDkWm3&#10;Pf5GGKQmmFy5qv/8L/87Ckk4nReVdtVjYUwqXj6hfULqIYFo30t/9+E9nDhbeBMOggkQA5jNgyxX&#10;l3EnAIClFINqNPLJCDSDQmFSpK6drmdDuOWfAcfdXrNph7zSSnT8zXEFhdVUPypncWb6e1dPi1Sr&#10;AF4/5hSwd2wlwd28yAf3vHLgCNPpk+e0OiGuyBEQMEoYPSeQakNrr0wQKUNAm9Pg735mTEWyPav2&#10;t5eP5zLnrk3hM2zYIarI69aQjqchxDBExmFuHJcwNuZBfndFR7cHOKel+oob4nyIIpyb46DKa+Nk&#10;+cxr9z8wa97R3bTtfkzeL2DgZ4Cd8qOIGZWAlgGeKEHAf8cdFbmrwsPiuwVqyGoD7607CiyEiSLs&#10;EffPorG7Z/7tXUuw2lFN33MsparefNw26fWac5rhoFhXT5aNjsDZL7fPznt3TqYNIKqVcYOsfvke&#10;I9FH6x3NYUg6khmQNJ6z592a7JtNEoyh2Rk2D4Dmb9b3rCHjaZedBid3LZ1dn/W9y1dcn+hnH+t3&#10;GkCDxGVx8KpigEiL4wnMABKOZKdpADPJcZ2g3jxbE2vF6DiZKdaHK/JeuHJn5C/Rx2GkuyNataS+&#10;bQlK42xM4A5YAAtV4LQ3BaFbZ566dWgw0ZHuSmnZN5lCdmU92hGqgtF9y8Y1DQL9T18BrQ1S49iN&#10;edk5eZpbDtyj88XbsWmGE2OTGpII8WzsU5HtbQFQn/2jP82pCJkQPfQCaHSprK6ZD2c+nFxwsEO/&#10;OK5Nr4b7+dai8fJz50x7rq5TkWLiBI2uSO53QPPuyZ997zLtpO+TIsSxvt0oazn3abG8fcnOtGam&#10;GG2aHON0o3lqwF/MGTcvI+7JD5dmtL1oEWMfxveS/jQdkJ2zyNSaN4DdcvsduQ+gkT05I/TkuRyy&#10;7UtnyNo3zWEAvHSXNZuiO8huN2BaP6OSnXNvTVIot+H25YmM+dmQQtdK9/Cd6jB6Y0Byup8OPVad&#10;dTfmecN7PQMHOfmZnOvmtwoK18RW+Jvi5M5J7gJM8yTKKpjymclyQB92cyLBDM5XTl7G90SRfZYc&#10;mXdgr1IhPpdntVetgdxTdkUx+S2zWNfcdbvjdIzD2T72EzCetDJdVnfsmZHyP8+rU43IIV0iHW39&#10;ZMtJh8vxfO7lGsZYzDkPR2+Rr0Scx5yGZnSmpImem6Naw2K64ZiLIKObc9rsNJF8HHP8SQkgtT7v&#10;Wg86e1c6O34qL89t7+7NyeNn84yi4ZzfFHyPe3DOc5Iz5EahJ7tiX6+YefJp7CSNZeh8e9i8NuNO&#10;8ctfH1vq9KFrwdg0+g2IfOJ//cXF93zv96XIE8iS/iBiCjg2ccKJqdO6voJwx58Sew8oA43Ne2xO&#10;vWcsxuZ3r6qzuiw2Fz6Ba2AYJ0tA7+GT7zkFhDM9Vv61KKzvkCX2+U05oT89NhjWgJ3kFhuf5+s+&#10;De+ZQUpUcfAawHnwcASkfDihdkImYAc7wW/wDmdLHRV8wRYBvZ4Z7zOcBqPJLHDyLm8ZLtFMz7PA&#10;V0C0awH5PuvlM0CzVBwRdbnIyCRcU0SfYwDow3yAuLl465j/980UVkFXKSICjp6xx+zz0n6TTnx8&#10;ZTDAp5wIayjKLSoOSKNZlkbyhjcfknG8aDhM0lAA8Mf9yI8u9gvp/Wy53RHkDWHeKBo7AkPxJXJ1&#10;07olB3Qf9TUfZ5H8V/6h71DMjIi0CeFu3oEJE/42AX7noYg2m2iFZ7wXEWQveWN//4//nGiHPJ6e&#10;YC8PTTiLyeOgFDJICfG+CZAHJR/6hHTjOyteA25EQmSyUNXovgM82lzI7B1l6MJDsHArikR8JMD7&#10;4oBvhkiaxt/83T+Eo/Ebk6dTjrP3lwTz3/jWkhdRd57Q0fz134WORsVyf47X1q1Z//QvvhgQa0Nw&#10;EoyDIBuHlwixaLO0joDoMeYPJQWmeKyxivguoSmu6MsSmTd2RzGu0Z3COAo2H7Aked5zBmifchsB&#10;z/YAACAASURBVEbyvm1oPwPyjlyACorjPR84Pl6sazt+AeJ4iJRCvOoxHtcW+T9nsp4QXOPgEFD4&#10;OX1437FLGqqO/DI0AFWDYYa3Gq1siSFu3uYGCs3UkXbBQxECjYxSR43J3x2T0WNzlGZRYYkIilA0&#10;+GBIm0N11zwKraO934+RSdTXtYcR6pQQoIqxsVeSFz2j1QwHY7FvVtxvmTnEGieE5m0eDZKjPbM7&#10;me8BS8XRXAVrda0q0LtrdvczRzdNxoBKt9gzGRzuzFwBmgDqhgkuAsrvLgotBtuYGcA1YUe4fVmE&#10;2cVlDGSnVnSjGYBg3SyU69zkjqCvm8VhqyfDxcoY1NVVfDV+Tv77rJHocRtDsUPsnS16iypveyI6&#10;W7L+PkvH0C0Nrm6dYMuaOXrupg/mKCcR4zrWytps27l32RBq5zyhEDHtvNTNk8+ZIfd/t3U3j8bx&#10;WGrBUP1t2rb8fWtYUoqqEEAUEWPAzXlzW+fas5X63nk0nbxr1Ga4smeeOkD08OTed4RPJiuP/aFq&#10;rjPk6L7Z+ZKxN18+32vRHfBcq+kFu216ii1nSkXScgKgHk3R8Flzcufsjmd/Xz07xO3cc/cyrzxp&#10;FBNkd8MeoLrlc/M8ndg0ATdQAWyGAm7NrZPlomwKQN+88etm90vRXjK7ceawd/6x9/L+5u0zJ3xz&#10;MWIoHk2x6+7Z6Gf7sllPUyWGcWTSCtrzScFZf9uS11kE1GfDHrVu85Ivtjp23hG9aj6S5z7G6XoZ&#10;53Qsy5Go9BQgOpSfl1xdNQRjXhVX2efpqDhsmvdRuqUZyQTJ9w5Zxaxgf4ZmSwGiAsPN25YOrTGJ&#10;ohaz1Mcyfml/1RXx0RPgU8/4eAq/BCsEepqL/neTnnF3GBgEVe6aKVlkTZ5zwPyQATmjZNMeDtXq&#10;cLA5BnSU/6Pv9t4z991ns4aJ9I89CqByADzDjfjJ129OoAiA3T2LoJPDPK7daVbkPQ2Chi1KIedY&#10;J2BTkABoJeOVHvepAc4/vzwhMZ5OQxNZF0kWyTdHbKq57ZqZ7jhLh9s39FvrL58RpHBiaNyAn2fh&#10;CMEgzTOek8OxBz2fe0opsB83zPoWtQOCdIAvvPGMZz578d3f/T3BFYCdZh8ioUe8870BZQBwRV0/&#10;kGBX2MKG4yUSLpDHPocRY6xjCBHGWqKIY0fhJ6BRtFg0GmYRmCIL753Uvyct7fUJ+SwcJVL9wXTe&#10;PCnXrjG8NcEzAPEdSWU9IzbdvQBZ74WBbIxDymcYMMY9FNLBX+kSPe4B/J+RSHkFJMmQwCCgbg8J&#10;TDpNb/pEcwJf6fEBoymgNC7jlKNuLmE5oF20V5QZcAbujfk1+78xoPegQw6PYwI3SgV905urY6Em&#10;MfLapbWc9NGzs15eMAjA31HtC5I+e9aSjti6w1MAclJ1xzPDWaLVrut3GRLG+8IA5wPzLCjvMHP8&#10;+I//5GI/yoGioBRumFzOFAWjtipk6kUBRRB5RTZvHf2vz6ankLpZQfLQhvLzHUcl64YBMoCn/+qz&#10;ExKX12KCwsF8wilZQEjf4kkRAMBESSkgm1F1p5SCE2ZrW5FhgJEQSf/AkMHD4F3wuCgbND9A+bkR&#10;glOymURSRQV85yMThDflGkE7ayat8/54MX4nuJ7ZEZUocxOdExQvbU0dj6Hs+eoAw4jGv/2dv1l2&#10;EOruUd01qoD03+Za3YJVRBoQ912cj7o4URZSS7CGSO8gdJcMofz4TOmQwvKh4QSYq3THGn/zWSC6&#10;W+oCMI7icB47IjKHPFdCQzGeOTsN4somRFfOqnabywbp3EfeuSOeLv4hgDaPNBYKVxpHigalboz1&#10;uWo2aDDn1swGqg6RJycyjZ9SZIRiopjTsTEpCXctc40ZYuPpKGvyL6+7Jc/Q3aea9/fOmVNMTjtP&#10;lGIHpJp7WP5q0a7tS4R95WzRTGE/OCOB1Wnu4RiVPkqvRhHblvmM3ifrjvkZ4ETyJuDxUjjRXRA7&#10;BYPS7s92BCqRppk2gNT9mutvzvN1d8Cm6fMccQAmaKLY7bECPcWAU5G4anfbdHHVCa8aa6T7XfKH&#10;78x+9vzNrsNQddqGqB3n6oZJW9knSSJQVcB3Z+agqv/3BFyJZDNWxt4pIwwiXUIW6QFjA36k3tQR&#10;7s552rUtcwOodEdISruLwxzjArbGtXJGJ7sjYzd7SsR2AuEuEC0ni2NxVzipw7M8T8uagSEpO3fe&#10;H47uBz9dOex9jW4g0vy95MJ4PZNIrH3DqRRB8qzWPUWqQ0YYcdFvemXfPY82CEqDnt/5g2UzE8Zx&#10;++xUGbncfdfsFlnFrwAp0GbdrKtxdx1Ap9S5DwNPXisN6YFl6ouj7Rzlz3a2aUsdBolHI7euy6F1&#10;n43JI96W5yvQvHOZohLQPaO4Bdo2BWxXqsqa7NWiQVubZ5MCtXbmYdMBoUYc69BFhV2c53scb/Lj&#10;fwGCbn1eOcWbij1m1tr4XFPoNSNUN9Axxn6GKvq6Iy96JUWlk74w+dUrVkYHrp41FZtmY5sK/NyW&#10;IIx7pUHS5kr5Sk0KYDBTR/zNff3MjtF7om7ArkAMWVZL4hnsiQPeeHCiak0/KQKovXHXjDDsnLf7&#10;Z2dRc0aWrNXKm9eGO9narpnplRzuREyHvsPecRUwOhsIZY/kpK2crwsvviKUhGTB3+ldzlp3RmUL&#10;dk2nKTJw9Y3Lvglhkxl7vvWyz3RRtc+KVqcB1ACzrsMGAMA+CxyvuO6WJeVgNSUamGLdlqxxN6q6&#10;IY2Eig2KLHoO8gA8Oblyrz/+0y9kzwLeQCL5+53UvFRjLHrA+uALhgty2jeuIwDXHV07p1xBGzky&#10;RuA7rEkb66QNGLRu7J7f2SdBAHjDXFQR9x3ZuwrFjQ9AlbYgGPhd3/Xdi5e94reSSyxCyU4DggJ9&#10;nBw2VARUiiYQJj+brmDX4RWnyVJN4SE29qRTzorTBGTDNgBnOg9/7KyASEAv6RzHVhGg6DIMA9Dr&#10;Sin9Qj5z6OpyEv/RIYtvDQ6DCdxT0BLAB7AruHh6or7wlO+5PxwEZPu7YJj0DB2MZRMIxJFn+/nP&#10;B167enYjtg4CcUC/NQNI1ZrJ63ZtawUQ0wei1Whv5YIXyUI1dONYKRrk2GDpgMnCxDHG7+8cBWPg&#10;JBp/Uk7HXMIwoRscP/sc/IGX2z3Nj7mFNY1FRPmkNKI7PSD+N573onwObnHf1+7/puR/d/CXgyFl&#10;BFCX3vH4n/+vi/2aC7RzodbOHEqGowtwms6LwtElq6ryK2e12zFTQpTzmtkpa908qj3gTQcnhUP1&#10;YrfoTmecMWCTeMqMODf1mUk0+aK43xzAUtRVBBgIBhS9CIzF9F1CTBB5EEAzLj/hfkqAN5U2tkOY&#10;T0gO7pkBhEL3NqnP2zQmHZgPK8XwBgE4EwvgALc4GYHkamf5zbSqBKBFmZtUPq9ut/qdf/3qNqw+&#10;LxrtlS5D3/jW8tpAufeBunXp4LWzGEnGM7bwAs0EoMjPz5gMIx9NlIECM2ZHRI6cgJ8mhBcpqWOk&#10;qk4GgCkqx0KUOUVufRk90aLubuiaidKPuf945un8fAaQ53BZSwbHRqiuYTfG+XFt60UpETpzD7gR&#10;eu9RumRq3Wx8sGVGArsIjpJteWSAjaNpwzryCFSEQSERwAeWbZ7JXnfIq88WZ+X9swCtWyE3Vy7w&#10;IiKXI+JZXJZj9xkV2zDbdTetFxmvDn6V8lH5qPsmH/Jds3Pg/csGHK7LWPmMsTCiKdgZwP5nf+4J&#10;iyf9wpMDPIqa7e6ATADb3wG6pkpr1oA1s+vbzTOK1nPlb9fftKZ4fCdzTlGvrcozF8vOxkTrw7gy&#10;ZDuGdMx3msIMGQiv9WwyIrpffLs7Y4Q7gpgCz5n7amzXzK6bXaS4ZlKruRcwYSzmbPVjosp9XC1a&#10;5wQBiHHP6m5ap1sKQX2GM8dR7pOurrfws/m01s1y0SkVna4hOgOgSHMJMNxSAN53rNFtSde4d9n0&#10;hOPRTWIAILJXfOXFQFSNZu7NqZj7OL2oHM3frSPuWyvnG0BlsAGW7s6XwkURxjAsPByQbRz0p5Sh&#10;eyc3aYDTmI9bZqOqPnnJXth557IAsuT/oaT+rJ5c6mTNOrtGKuEVyM4cWSDE91zDOgIdaRA0I7L2&#10;7lUTAHeL+i5g2zap3uj9GP6hW9NA6fRz41TTGa65ZcoJ8MTY52RkyGCA5zzBDADXeAujxrg28CwQ&#10;YI7pkPQeGNcAKO3pgObxOXNKzqrRzOZlY6fM7dwnzRnfuqVTRlp20uhod0Xj1830Q/ttYxfr3b5z&#10;qRvMe99j82zrTiYujE68IIEDUV8R6IvSMvzD0bvnz7oaICzg7Noxr1ffsORL58ADZZiKyOc7jj42&#10;QYdqVrYpAQ1MGiKMbOqmSa8JzHcusEi/7+MtL6q8NVkPsscxJHu7c8r10ATc98WOOpkgk91BFRUY&#10;mwD4ivoCtkBe+LDHOK0v+aTjFV4DoCLMHU0X5eXMkR9MIPfM5i1sDzsk1x1wBDY9gzxtEWSy6fkE&#10;ETSQkSJ48qlVz2NdpHEIzijgYr/YO3NqTTwb2ZD+5VkVQ6oT8D0OE25r6ZOVT78q47L+1oMcpSZn&#10;gEd6Tm52ejyM5zwuXYWvyXPRx+YheMbemsWiAHnSRYYsqB05Obb59EQnv+u7v2fx68/6jdRwybVF&#10;jJCj/wMPSVol4Jfg4VhzOcqcBmkEFVA8O465/zGJ4DlmZ+nkKv5/e3AJnCLABz+1bX33ZA4DfgFb&#10;p/HeQ3xwwuwq6JoiqtIiBMi85BBjmXjVaw9IlFh0vNrcn1yFjAMDaFstrdYpNmDPbhinewGcsIfi&#10;PDjCiTr5hy/kc39wzDGnEnEA1gwn03qBhNf8zYcEzMIh0k6su2uaG0DbteVLvzVdpT+ZsYvuey7p&#10;J+ZV3jPwfNjAewKn3vM50XT548YCw5Af++LsT1ySv1Vh5Uezvv4uCs7BfX/SSE4sWmUc3rM7I1zK&#10;ucEgJ/Lt+eBH43zSf3tKsXCUt7xpCmGlbaSocBbjtGccgzmrnLsCedXMhSa8q2fec1exU5q49vaf&#10;BN9oXTywBYT6Ca2QfnN/htpkCEUxcPxDjmfCJyxPZTyszypAMrFFfP3uKCHC6CGlCvgMoE44TY7r&#10;AnNAOPBMCAmC92wk3tl50/u8ZHYPpJxcy4Kcd+Gl6fQE8GLV+Moj33y089JffjssG1pbAvz9qlac&#10;FXl+NAr91zOtY7z+Z7Xq9ALQu4WrHvN7h7LjWZqf5OIMDw5w9RyidOaK0+Dns1NYeOyYjyPzTLzT&#10;EuKPJYUldHzDCHiu6lK4IkqNwmbUzFsU+lBQPD/XzXHR2ADHzOYpBC452HKpdDxUlDmEz5jMOeXI&#10;E/WiqBg6c0zQSoBPr86J454KGxhuxn/j5krbKD7jHUswU8epu2ae7LooY9cVpSFbTeHWwKcozHYn&#10;VaLBWUUxi34KwOnOe2nUsq8anSQyuWbTEpS7JoDQebjFk1zRQDLebbk7RcJnjW/3zKEOP+7GR/dA&#10;pz/ZI6H6miwLjL0IiWrvX3/2cxfP/o3nzzSOB5fFTSL/nEhrqgCq8kQ3BFx0t8MunPO3PlYHxEJp&#10;Np4reZyTpaCajFy9ZLPYOI/mPYMoX0fwXd8aG0MiN9v3BigwPuszL3sCcIsJ4faA6W4rDQSJrmaN&#10;tlcXPEbAPXJ8O9bBCYH193KtMla3RDZ9DnAko2mssvfeychRUXPz1pRu5r1ZJYAga2j+cow7wY55&#10;ahYQhn7bPM4vdpc6bTDv3X2yeMkrNcZn6BnRJLJsDnISMR23Tq+574FPL1vIp1B0pgh05K3zhhNc&#10;GHIApBhbCp4mg0uzHXUepmetlsLFchNAvPWOZYt6aydqDWyn+974rvXpVuEcXdcBtETo7W+gFcii&#10;j81zdzFFw9X72Xc8j/0GxK3ZcNuStrAcu+pgaa+m2Gfcx9ExMGfs7Abgdf4nK+edU2sezpjdURN9&#10;TprRtqy3das8+jrp6Y5kvX86aGMPNVe5+7umtQmP89Y7ltFN87Zh2qjkwSsMRbs6HU4ne5WTXfLK&#10;Ad47nahV0yk2X2ybZ3APJzYrZkty+tJeAb45NivD8nBZggjmmPFPt7rzLwnXLH0oSphup7O2wljs&#10;VYARKDX/Hz3t7ETq1HbQpQw+0HHh1N1074YxJjZh7ZxXkW7zXkw6d+cULe3rx9opduv8ZqCXXiev&#10;0jWkLwCtqfM5vaKDoovAKaDGRioc5yBwXLt7JRDJLgs69SnwpbMByp7JeINNSmAAmG1HQZSX7LhO&#10;WpwP8PuHf/xnCWZwkFufy8Omm8h688zbsztSMPjgkjbuD//4z5PHDDD6Xa525YDvy/fpOkGAq69d&#10;mRNPa9X1D2snAxA2Dfhj7Xgm42H7XM+ce86WG0f/dLt9depYA/u4C2mtZadPCNY5zv/BH3zc4hm/&#10;8swATBFXUcqmkUOVxxYCyGyrvGIBLWsK27gOPNPUsf7nvAHo5AsoB5zphHPTGO34YAN4iYPCwUiL&#10;7PFzpUl8JBgA1jom5AzvXbx/jBfYLdq+ExNRBSR/a/83pnBQpoBcamBUpNf1RYWNE4AG6kXBOQTm&#10;DC7AKuS+9Oo//OM/Z35PmgFOust9zPVvv+HgPKPvdrdo6Rc+l8LGgVWk9rpWUxibO+OFQwQKMaWJ&#10;xKMI5IyEIGJgpBe/9NWZ6+7N4VovfcXrcl16Bg4x1mU0e1zX/MCksOk7ZjGjKHii3uNaotOcDmm/&#10;os+u9duzYPG33/iWFByK8GMh2Y/SKpq6R5k1ultYOjHNI0OK79rZnbD5oKu73q35uavKuyub71M4&#10;v/7s34yH5gEMxER6IJNFcTfnHw+Dh+ABcaT+0wCtNrwJp9BPaQaMIUCAnciSSbZAxZ9cgNL1O33j&#10;sVFoAkkJSlvgcYosANQ8H16HXJzuykjIHYkQmHdNr8dGR/rO+/Yz8HftjatiJHPketOaGClRQK9r&#10;bqiiDsdA/bp2dgO7bLwclzkGN4etDBhhxXsbN2/N0Q/KFM/HO7RgJ00qPscTlJkkeVyelBkjCqRy&#10;iBgASpHASJswJwRMNbX59jnzmaY0Yw04HUljmcWLNq65rhy/FQEqvmu85jYG3hyP+btsVqv7n1G2&#10;wRnHK9I6/OKss3WikB0vrU60sNqwUs5dNFNHifcs81QBjCq6uSvGbe8sAmQMgDi5vP7exUjdrKI5&#10;oBlnzh5ZTCHKLEbpJgHdGGXzbDTgGp8Zijw5fTcXOEs6xV33L3OW184CqDZQO2eVfcY3jEcal8wI&#10;N0CwN2kYDwTo2Bu+C2ykW9vYM7/0y09PrhzF37RcHenuvNhusuLZGYuuPwDqRKDMh9xVKRzleVeR&#10;JUCZZjlD/n22cwQZXsYFAE5O5TAQvsOgd342kMI42i/pwDcdZDoiHfduv2M5jtRHTM5q9+iUrjrJ&#10;qhOt0F/OFAGcqDfMXFVG32lF8+Ymd1g6wpijzyrGu/O+JXiynkBr83sD/GSk89yX0ecxF8WtXW3M&#10;AU2AJ7SA4eD+THVT+/RnJ4VgdbsMo8yYDykLDYJRbt0yW7+Ht3vKZOdgA2z+F0kHCsheWsCPcds7&#10;6c43ng1vdnd29N1QB85osLVKHvHO4s+1VvaXvesadF14jmf3veIArnSMAOdJL+p/ulnUPPtpvMg/&#10;gygCZI8HCI59as/Tc9VY59GW5NJ0tk2nJYV388Smi8TcJ90CxyvUffNUQuT4itlUhG5xTfJ03uSW&#10;78I7wEt02poCS57F56xPd64lsyvD/HNzoqbVvOLyRLpdOzSM43PkiX3qlCWvLmDqngbNuBHZm/ao&#10;u+TaoymyXbNpuf/s78jycr9XOkqxoFQ+9FmzGQRgW/UjFy1PWS6bRYVS84CxI1LcdUzsEkAi2quv&#10;wb3JVS9dpDCQk5AUw/cem30nvU90tE86cCcnvW7YzT0pVP2TRIsVJyoutN7N821uKsVow+IvvvBI&#10;5J2Tlnz6IaNArWs4daNPBKnufbD0KFmzd6RPFg3dnZFloFz0WGqcqK/cYfOFxUJ6UtnVa2LbpDec&#10;Np6lGlw9PCPa18RpdsIhDUzBYIoOxz7wveumE0yuyLT5um7y1VuftGO+GcVupSIBk+bO3lkx7JLv&#10;2DNsjDkSob06MrVxyZ5Bhu3x7bPRBh3IXtcJYZ0S9gm6E8Dm9SdT1nnHmB+y6DSb3RT9FKCjX2GF&#10;H/13P7b4mZ99fKK+IpUipAAo2wdbHJs6q3fFtnZQD6iGdwSy2EbPD4+w1zCNCDy80g3m8Eh34DBF&#10;gGiBDz48GKVakJ+X9A6guRjDTo5N8J2OvBqPKDx8xNnzXeAURipq3lMCpgFwdh1IF8yrKPjps2vh&#10;cZN67iMB9+5z9+wQC8ArXjSG1wxHwnwBztbEdzgcUkOAZN8FVp2me96LLrs2AFjOsfeAZLpF5Bne&#10;gdvoMTJ10EyNkS7IeYWTmubOs9JxR82oP+xjDYBp81POwEcWB7+tGsvASKLl5lW6h2eU/gKvypww&#10;P37WTfGNBx46o+iHFoAm/BQpjzrtSceLUuwUDpEiih0oioDPYzS/2xiElwKg8FZMMO6alBPv6em/&#10;+qw83Fsmqu8JMsHyfExwA18bAChz1MmjYYzk83QXO5yMQCQKFYYheUVjAi0KTwJX6JnnfDL3Pe5D&#10;H8uEA3qMtOuaGECxOAevybXSXW92l6r864/nd89CoAjO699U7RwpCxHjL375q4lGS71wXNSvLz3y&#10;9aR2aMWpUNDxlP/R2H3ea/yMpeOz6Sz0+XxeSoi/iWpTLMC7xTR2SfyU6skzVcUG4n3mWCzH8Fvy&#10;LITA8RNhE7kgZBTER6YnR9njrw6X61gbxrJp/ZpFJVGIMUecCZ/zunJS/nS0iHJ3PWt1YVp7Xx+D&#10;YWzAMjmiuAERn2EsednhhB6ywqPjVJhbgC9g4v5PLaOpAOP9Qyk7omvatmYakCrRnKPSGwAfoLIr&#10;/bvNd1otpwvRXZO2655lF0JFLA/P4pICL3fld8o+rA6YAsY9O7LdDBVJ2RifBXLcr9pi75oFXPdn&#10;buwLwJBx1NzC9/q4nePUNHAcTkZaxEMBrMhPHxXuTgOWz+R+GzZvXwKu62aR4C3JxSvOaYDRczSV&#10;YDrcjfmoRh+Vm+r/y9OhrFJluiASsTxAIjoFnDhxYSQaiAAmRW+5LoCOLHH0rIn148RRzN25lGMl&#10;tSgyMQAapdsFR2Snm5OYM3uzHZZ0S5zGSxTq/ukgAbp3Tj7dO+ezxmn5dLEZAMChmgvXcq3zHfP0&#10;opyb36+c4HnaUM1OinarOb+LAuu+JXjvBgm+Z0w+z0kCUHyPgWiA7G9ktNJ17ku0jJEGaADzB2en&#10;qy4UbM7znArcXm3BwxoTVotKQdg0U27MkVaz5KobUtX3di05e5s5punw0nCEozvkslvHk29rF+aR&#10;ATSAQTqiwWWn3KyeXQTNEQeFMTpgFl1ztkTPnWwAj5tmqp6x9HG2OagI797I0Jmz2ZN7XTHkkmx4&#10;Rp9NlDgR49uXABeoAiauSxrRVcWEwhlO98o1eTYgSuqLuaDjRLSvnPzM1bRjd5wLgKlTvezfW2dD&#10;GO9vjw6oFK9ulmKvA/BrpxNMVjghSS/ZUvqu64Jq724KiJAyd2L6DZwbR8dcc/i64Nc8mEdgvvO1&#10;3dNz2m+ijAIUABSefntGkyzjleLQTD3dvQ24EglTnHbsAA32lD0PQGB9MOcKsOxnsrF6RlerHffO&#10;7FF7VoRb5NcadkTYSUza2A9ZxRJjn5Nl9snfv/zINyPr9gumBd35MDuQ4+iZjcXWRdYvmvSw9L91&#10;YMs0NgMyLw9L1AXRY54N2CPLCgh97vpJYQiEAzwFtM5KSqa/idIDQ07urKOOnOYHAIMb0o9g6KsA&#10;s/H97rbZ3OqeQf7x81/4iqSu5GR1jKfTP0P5OZ7JKSn7CVgas/siHHCPdCYeehM+cEJBl4mOivTq&#10;TPeTP/WfA9CAZ6A6QbCXvjJFcKKxBfpOnt303hKQmhPmgTuAMiC7KO3qlFya62n5/fzgn0rh+ERA&#10;Ojss3dWY2HfyxJkTSZXuQR8AnYr/pGF4j83/YHpanJyxSLUoqt9qYAd3oNrkhPi8sTllhpmAZsAf&#10;hjK/p8y0W1jO8yhO5dS5p2CfMZpXsq6AsKn7EB/YM9U85fjMUfNW48M+a6anwmZAKsfgI7PRnei+&#10;qLR1lCIi4mxuUdUZB5AObJtbttX9Ul835kyKh2eFl2BFuErUG3bhoHiZz/flZOGsZEuYY0FK+8++&#10;93nyhivavOD73i/J/qKpsytUeefV8nfNzHEm9P6+zLmcOX2dwtEpHzxg3w9/51C2jixw8anitBgW&#10;2VGQMLmJduzTHIlyXkweAMeQ4oBevX7zmJDjA2Itks95IJ6GB7WIru2aorSOS1xX2sAJibjetDwS&#10;8D0emIioRPGE7odH5H4WqClOfJ5AOrpIhetM/pdf1KkWncfcOc79u9d38vr79If/zt/83Xz9/fL/&#10;fO47f5eiwcdeAzAXDQB0RJhtpA9O/mTHaki+bWLCgK6MENr8hF+XQ8aA4mboCALgxPhQznJWbaQU&#10;J6Zq98xsSBvARnW/LpRCReN4CujtDlKAdrotDoNc7X9vDTgGiv1MCVJ8nSIDWCfiP+59wixO4PU6&#10;2upcMiBmyzyapnyLDeFRTt8UfN1ThP3rJwVSG+tEXYEXKRkKue57eMnMAbj4f/eMLFDWfZ09YSh4&#10;aBlJbMXaOdKdFgKYXJki2K2zDffe2aFtx7Ipij3CuDJGimEoW/fqYqZmZtg086DNhchpDPLYR8Xs&#10;sDf7DJgxJ57PXHYdQdFwlbELh+4YE9AJXCZVaoL87XdUAxn5ftUuunJA0/5bZHLl2iXlHLBQ0do9&#10;WSfgI0wMTkNmxy+nDZ4nOZlXXB9DAWQDgV3k2a2tOQQi9tUop5oBWeuOTF4yOZ9Xzzxt1/W9zsdt&#10;flhtXx2/3jqBZeenV1OXavXd6TANeAHM5BiPMRW7xKfKsZhAJjnwGDwGSFg3af+sbXPo9mD0gQAA&#10;IABJREFUunaAL9aVh8pxk2Zx54yC+3sXCYaFZTaIaJB/16QfbJ5frwLg9y25kOWcOknLacS4rvlK&#10;vu9YS/Nhb9lj1sVeqJOq1cvUufUTcApIWDPr390ji8u4WC2arsx+7LlrjnGy6tVMJRtmhLnpG3c8&#10;Ju2p05CaQos+Ih+3Tg5nRl5AROMLz1NMC8XG4h6Vyrcle6WP0K1Vs1ckujyefZkidW1FdQEToLA6&#10;FK5aXDCuT4dxLMmkF7mqmpkKtohemoNOh9mU5izrlqcmxiUwFLaOWWS6euZaA530GR1G1yW9a6xR&#10;897TZ4II9ohnTEBo6GFOvHvSrcW1vybPxXADe8DApgneBYKkYDVfuvn99CwQJK8CAY6lnSAmujls&#10;jv3jlFXkEYB4zf4H5pk5YqKn5oOzYEy3hrbz3uUJEnuwctKvuZ9redY0khlyBTxfdW11oQzrCz08&#10;HPbLr7pucdY55y8uvvTKamyUFLPPJN0BM4ff7RHsHvQJUM9hss6Xryi6T5H0bUPm2Wj2RFT/hOSf&#10;Xh9ZwTIFmHCs/P0Nb35b1pz+lELBrpn/pBUNAOVZutma8adr5xhvd58sZqFPJQc6XSk5OWO+CyMc&#10;k6BSnP/Z1de60QM6DcITxw27D0CTMRiATZQqY4zk23ov6UR33VlAFeAer7WT6pMsu59cYd0INdYA&#10;+KQYAJFSQO0XOANwBs5FXd/x7vdXRHgG9TzjwWGf+FBSKF898ImcYdFcOhWAY79FVI8eciZt0zPA&#10;JuTO3Lm2dBzyB9zBAHAWnCTaDDQDoKLBp511QSKqxgSMuj89rdAw/R4+cEKxag1sEEz24Y/mFAsO&#10;YgukvMJD7L39Y24EAuEXGCMyPD53xMwq8LOIeIr+DjkyGEtgUxBGYPWAN1VqB9yleBHZhEiyl/eB&#10;YEFMz2EuU7w5ni1R8ZNLRrrw0DyIGIdZY8wdYO3/QyajiDmUn26efd56WG/fc2IkGg0k/9qznhsK&#10;Qg5qiC7G2DVk8TnjA/zR++3nQSgjBlCk6YqpVAiWCBIl1V3EbFQRD8enGB5ScT0ra7swgVAVyL49&#10;+TZC4SbNBBiQQVIahIeCIAzdPdCmsUiOsOQK2/znX3RVvIm3H/HueTRxbjVeka87JxMw51m88CWv&#10;ynPYQDYvBSd6CzTLW3Edn/M9KSWAuJxgi3ZW8ojeleMIRwkMPa/LeHk65uhrXy8OZ5R0Og0CvY/l&#10;gf7GN4vaDpWdAsGvfXO+5u/YNx6ZUWs/ozhSPCiPGh2e6AMjIRJz0uxelL71p58b4bGJ0LqYB3PF&#10;g5WQf+gQDpuIB+q55fhUE5Zr8sJ8QQnhbxQlIFC+LzXFWp0226ESfIqIN8awhyd2GNDr06GyjlWt&#10;f45Cr18V4CiSyrkRradgPjmvf0Ii2bdk7MC2zeM4hHx4vpXD0FWKxAPLznK7Z8qE99KAYoAl4GRP&#10;jte2VC70jAQ1RVVFnHZV44mZH9ztayl7zl2ON2fRWVdlNwDpttUdTawCtAdy9FkpDytm8dzOZQpB&#10;U4LlSHAWHYoKNR9yFdKsj2EOd/r4foz9bGNtbr3P2Ck6Iucd0Xa8pYjFcXpHcBn3oqSrlI7ixn20&#10;vXc6Nc7CwQZFjLi/p/vf5PcVYWveXGtYpxjFAe93ZP3NL5r9ONbTKRFPnlxlztaXU33pTNkBdjrf&#10;G+iw/4rpY12etbvyrZ7dTYEabAgpGpwMHBwBSt2ec73m7O052TT5pS+8eEVkyTMwoMWssWd236vC&#10;r6boa/DG4bOe5rvX2P9hTNFZbLZWx1xQ7dvvX+ZgN51gtZff/Sit3PgMuWyjXq1rP5Ouc1K8HJOH&#10;jcA4Z9Grz66axZRA5uYUiW6taPz2KtwMj/aY260zbSWnMruroDQt7XfdOdN/Ns/Olg9GNnyP3Nkv&#10;t6ShxY4835ZZK9BzkujrjLS23FuDdFrctW9SulXL9+5waA1vms1OdkzKSDmmIpvtrCa1aTo9vhdH&#10;Zeaw93y37Nw4adisVfjBk9Z2XeXw3lIMFnQGUAO8GjOHrtq9X7h0ooFceil57bNGh2ww/GTYPJB9&#10;8mUf2S/Nex0WmRtWzxS6DbF7gDB9Jg0jrDNDV6RJzdgXujamUJrTMz4juJETvRTgb8np26tfe0Cc&#10;CGDx0MOGkR0G/qJLr4ru9R4AwVCzV3umEyei+vawLlwaPSof1fhFxxhtQRN6FeCV+iRiaK4Bmivi&#10;BFyQsV09izatDXlp/mjj0cis10ia4bWTAICOEl294abV43plP9kTn1lxXXUmBozYGkEZhY3kdUcC&#10;GDihb89zsSf21radxW3tmp5FGoy5Iqv0Zjj0x3wDQ9pq6xzHpkvzsn4ikwcPsAMPVEfZByObTsSN&#10;5fSzzlu84tX7x3YAdnQTGbS3yQkAChCxZRu37IzMNhf4rjiWRYwgiAMn+J+dPGqAWfvR3HFGd062&#10;kTp5u3F2Gt0c+QDmDhpYRgoJuU1jt4ERpAdoK/293/f9wTzsoRxjzwTMwhnydZ3qAJ4imzCFEwRY&#10;yNoKBIoKA8EAnDUW2XZCyfbnu0MeYBu566LKZApQdmouemwc0dljXE4EfU/ADIjmoLn3ETPijZNZ&#10;UFGEGMaoDszvj912epKgohzrgUPoetdlE1zTyx5zunzqmecmEOoEEZZxylGnHVdmL5PLY08o8M4e&#10;msNTZqtw187fpY+M8YkmV5OWd2eMgoSeBa4A9J2wyFf2edFma8jpkHrBIXFN94FfXAcg5yi4lusL&#10;oALcR+cU/8yqzRsgHf4sto8PJ83GvYDwdm6cQPgbPPbuEGC8L5hW+uV+F1y8IhPkSMJma2Vy9fXy&#10;dquoyCR/fDIu3HjzumXO3ar29FEjrb11SVweAzo2z+t++02LX/m154SE2iQTnPYqKQoAzsB5BcXv&#10;/JEIE4CKnULUy4RpeenYhVCqHhU613lGq0W933kZAPJznvfiHD+aBMDHPdz39HiP51cVJo9sNlvh&#10;2V2Z5ikXVfrIEAwTS0hPnrnU2WRjfBL/GUs80MDw1/FAf6No7aRy8MCM+bEpHY+M372nW6HuhHLL&#10;mjP6Lz7/5XwnQHpcBxCXW1Y0MBdkjBbKuIzZ/Jw66X4qunx5Nj1Aapwi6rxMYMy8UWwdqaGAeP7m&#10;Q8Sad/7e6e06WrIBeelSYGw86TGU/fnJK6u0GRuoCi2vDSgCvgg25ZVj1cuurmOkMZfhSQ2V3vW5&#10;ruiVIyEOSrMtNCNCRwUVo4gqBxxuKyOvitznGRwGUvSuWS+q6cvmfKbzoJsnmfErQFKcxYzsti4c&#10;mlRxooMNpB1Hdgc+BqjBU0XI74rx7cK6Zjn4g8/9aa7VzU26eJZBTSvYXdX0RWe3W2dRpGjYZVfe&#10;kP3V7zOiDLnOb+lSN4/o0zlxc7Vo1pHLnOQ0SG5yivW2JuJSc7l9mS5S3Lm3xiFqGkDjFklcRshv&#10;27HMSw3d5DCAAKG9W10qb8xJAsNN7hwhMlzG2ewFl85W3Ol65/RqXE90wvU617QKkG6LEbxh5pWn&#10;rfOQRwC7C0Y9RxyV2fgF6DLmAkhblsAPEGpWgs4DBj5FTxpEA4DtTPiMezHGlQd55zJ6bS6MDbhN&#10;zcaQpZadPg3o1J1EE63NlAk0eECE63XxouhWd2ALP/nuAvDrp/z1OvQJR9KEJl/4nplqYr5831p3&#10;J0jfWzGp46rhTeUAW8emG2x+aNcDNG8Mbd2O5ekhhy3gajKKFI/ytuwf+yksGzdVsW7pjmvK4dSO&#10;elM113KP5MbPTpPmnk65abZzDy3ZTVWQbg3IYzoazg6jxm481RBma+QhpxRDVnKSMdaAfQFa6Bgy&#10;mNzacQ86jqw1hZrxyF9lkJ2QdIvw7TNVi/NivuzBZtwQkbfOPafu11SD4TgPp/WOOGbViXHTLKQt&#10;eQrwn/KbdK0xV/awOXNNaR30tPsKDjkKl+oA6AAugKXAjyI4OfPufYtuiWkmsjEAdd2GzQGwIlyC&#10;OoIXghGixqeecc7izLM/Eb0LZPrc+Rdeujj9zE/E4Xb8DfiSD3O2e18V4qUh2ngB43S9NRekQoH3&#10;9iOrQcSN41o6AtJbIrDGKhhj/0vZUJwO1NPvzaADXImyAhntPAHUoomAn3WU720v2a9skbbWbCn5&#10;R//qhMd1AEHy9JkxBrIrQqslsxOC9x/zoQDloq8czu34rrkW+HrX0UDOUWlffuXUORyKw486Ovnz&#10;F1x0+eJi6WnDNolYOgUnM+ece2EArc5zXmn8tvbWPC9baJ5Ex2+a6WnAJJB13rinSP6V19wYx4i9&#10;FZQT3Xz8zz9p8X3f/2/jSMEg8IqCs/+fsDuP2ruq8kTPWt12VfXqW11Dd9lV1UNVa6lVlkMhTgiC&#10;goqi4oCiOICKMs9zIBAChHlICIQZAiFkgABhngdFbcV5AAScFQiYOJZVt+9dzz2f7zn7yZvovfeP&#10;Z73P+0y/8ztnn72/e5+9v9v9JsLaftN8sbkwj5QbQBPATjFis9+AIL0LeKcxnEYfBx2ZOfIXJvEd&#10;YBlI51T0mqUTMufwFLAoaOh3gGsBQXS4RyZifFTyeAFBeh1I3D1twXcNcAbcQ+wgONl+78TRH0J+&#10;ud8SRJGWRCZ7v4i52atAMX2Hhcz+hgFOSTfFzscM+JpX62bcOjwDsnAOsCuDgMOc5iuDXYwzwJEu&#10;LmcZBjAo8C1qXGDX3JmvE0ZtgsJm8s0hhGcAbeOFYdwLXer6J7XfApTtCzpzdnOIyfnBaX1+TNbW&#10;XNsP9vXskX/t9zg72739PYlCb3LkUce2STtycuDBh6cv+MGHzcrfvfY9MD3CDzrkyAiSgVIUJkjl&#10;PGViM142Wr+GI3p4/RSlgQK5gOceY5F6JW/PNyEcUHzvVrNPBg60qVCWvqGoDr+ksR1xFH7CY7JR&#10;PDzfZ3/e/GHt9/ab7L3vQc0z2H+yX9ts+p3zOuRWzz6ut/C2gBbopNPOmVZlOl4xBgvkOC8eUPNo&#10;CDGHgUd26KC+s2g7vOeD2dy//PVvO8tGExYpGZq9eM2Yf/mb34axw/+/ao/8bf8riPz1P/9re/7b&#10;PK/3K+1DJPvJp38W0E3wef68QxsDaLB5AVHzaGP17ljX5u/hs+YmEujoxViBbHnhDOG8cfS+x+jC&#10;o0BAdICTotOTnOr9Djo8EQhzZMOoCj/y6CaEc+blQcCOSI7U3GzGtBhvm2jeKfMDtm04vy2K1KNH&#10;87JBedOVioLqSR4UxXzP6ByXoq57+zFzGTX/S3Ooyu1qLlIAlSG4cfBxFmm+SnP3QdEBS2SVwzR/&#10;4QUB/QBYFW963REhpoci3AdGbh6Rab/bmS16V7JqDe43L03B7MoY81DNjWYZ1Uo2UcWRx92N1vWR&#10;n32aTFLqNr3ogqOwj3ysH+2JQIjwiDZwMIDjohZkwMxvL5RamteSh92MESVmXf09b6SaLJvh1DIG&#10;jkUBbYYG8OkRwF7sa99yQJwinDiOTFOY2ECLfZNuVPsdEmURiqfRzphcnptOk8syd97z/fDANiUk&#10;yn7tyNUFAqvLYDW5scbmvcbCEAM5PlfcywyX+3JPnL8UrKXr3L0xyvSPdeoNjs6KQ3PW4B0HJOwF&#10;yptDRyYrfYUxXjWuL5cdoObEFag25vtGs4QCYjfnZKS3AyaLPcf8s8lTr65zV6Rj27IArzhOo/gq&#10;azJ4pYvuD5gk48AfEFnNPDrI65+vLobyz30vNJHDUbkj+fY9d/k6VHsDOBYzDMAFHPcOgb01fLjL&#10;29pVXnyvLVgWAAvYztyD1QCFXHB6jM/8+d0FCbJcMGX7cC/9OP36zONVy3pR+fLBvgTMLBqFgIDk&#10;ZVcuy9r5fVEqDljlV3O0gRdAetlov53UkTYHVwznxmeLicR8SdtIg6FBOwfsVz58pfV4rTqCVtFy&#10;5/e9apovX0DZfNBr9Kx7vWKA7WrOEg7gkeqSeRqpMtXkBaBYNPjUPadv6AfBmaIMtSerE6F1Fsk3&#10;j7iO0a+Fm/5zDzV9dlrk8Iyzz02ET5rV177x6OShr3yrXePSyexjj2+6+ozJI499f/L5L3xtckED&#10;zgcefNhk/wMPDfXqXvsckII760qnyIU+59wLUhR7ZrMZ7AAwgS5OoaGxpbCrvcaRU7R45dKe780G&#10;SQGkh28dfPicR/NAp1d6TE8vuy+nGWTPaUFvrrVgGqzQIfGsBYtCtQa8kwsFkXTsAYfAHAfl3ouh&#10;KV0pz1rY1uPC5N+fOf/c3mir6RaNgJY1cJ+eBpdcMTlhngDPWbnH8y9ePCh2V0VvshEcGvc4p9kj&#10;Rfwi+x/eZbfJx9o4urNzURwA+ESzL3qTfCm0E0TTiY8evi9Fmdc3/HHwZFazkxwa2OXFL9l08gd/&#10;+EeTdzYMwQECRgFUWAMeST5us990qe/AQPRbivEGcMR37Dms4XMAYljL2nfjiDUcIvi4b9jDDsr6&#10;AM2u33O/58SeuB67fOjI1xe4hLVgH78FKAKo0hGA0/TGaNhBUNHr5unDu34yenS30QXaHBiz61h3&#10;gBUAFUT76Mf3ypqvXferrJ2osO8dcvixcRSMU+qI6zgpcK2QIzT8VafrMMSuI9hZRY1ORNkcWCxE&#10;BU23w3Sh901Hx1nT5jOxG7in2/rae7CKYFACQO032ApgnpxyBAVsgGK4tooqZTeY9z1HSkdh16SF&#10;NAC/zZu3D6OIcUr1wMqxiSMEoW+pATsNpgwdXwgSerSjjzk+hO4WHdVdjyr0I7AQ9K/qLVSLrJ83&#10;Z3Px0l7y8s1CM8Kj2H2vg+LFviMCtmuEA9AyUZU75ghhUVMqv/2X/x3l5sinogRXjUp0R/8XX7ak&#10;AYdLky96AaaLS65McZN8LUVHwJMFJLzVCMTECOFL8vfcWAgiTyVdfELl0nkEfZfi480RHpNlc0m/&#10;KCo6wJcSd/89f87GviV5aY5cec0ig8tXXp/8TortSk7H0pWJNlBwCg4LQK/7+a/SCnX3vfsRhIUz&#10;bqAWaCXUdbz3UW3R9zqwtyZv98RZkarBSPtMjhjndk+WkAATVyzpVdk339o5ZEXOrr+xG1rRzGUr&#10;r8tj6fJr81g+47mc3ZuaMaZEeWVpvNGul8YtI1JUrByMh6O2A0M/c2DPx27vUxQAeaVoMISV55lj&#10;cx3+xjq7DmPK+E3zCdv1q+iM8UmThKYkzzn3oqx9p8q6MoqTE5YmBc14M14Mv/U7fXRaZCD97fnb&#10;nR2iR3JvmuYJU56MedIoLul8sYlaSlcYkSj3wDCkGKr9ThgRBp/2DYlWL0kUxLVPSMfIk+JEAPEe&#10;Nu75bS69Z53TUGTwHp8TZdG5Kvux/I3TIj/AQDpBdZNz3wwzjluR/0qrCPXbVR1kFZ8tx8t1nLyI&#10;jFGmnNFQkrU5+WBzfPbct1d1H8IbV/yBQ7ztz2NHsyNy5liOojsg7A6drcDr5EOU55rrewoOPQBg&#10;m1vga3EDPD5XFGTdIPaIYHIbR0S0pw9dHSDKaWKoORyOXxlXcyJ6ZN6WNZBrL5P9yhkEEMgkB4Sz&#10;QgeZT/KQYjMcu9f15i7GenWAW39eVInV/KKKWEtOelOJB6bts4Hhyq2+fXQGNN5qW+4kRNX8J4Zh&#10;OGBEN4yV03nYqELnxIoqnRnO++Nzbcqb8atIcxW83TqKW3uh9x1ZV+t+zZDjAszr21V/Jvq7Nwrp&#10;pznupYrugHoOufWVxiB3NUVhRx2fz5g/+wywYAsA3hSCtXs2ZlFSe8XaVsfBnJQ0ubXufhs4FYTg&#10;hCU3t8m+9Sgwv2Twh5OX4p0Of7omPm2t/HZ1hEyHQnzhgzmHc2P9Opi7bMqPLd2wThVuGTomNQBN&#10;t1w/HCfzYS5C1zfoM6WDcCSuGXnVTpMqzeS2wQ4DMJprDg4jzl75PCDueZrrjLz1UNI1sHFF9uOq&#10;AH/7zlz3FLCr4tjj2RZkcMIl2hnWGaccTe898d0fRg9y4jhKhx0xe9qp8r6kIX0hgNTnRSulZGgj&#10;f+zceU2vLc21klo3GlPNP+f86FPRdPP2YAPaKPHITnFq24t0kfm5L/UAD8b+Kqj3G8ZTLbpF1I05&#10;TbKWXdvkZEEi2AC8NCnriJEGLzbnAHAFftH+AcqeC4b4nw0na8ekoO6cOF1AJIBvbRUKW9cLUzNw&#10;RYCkoJixpRi9Xefq5DSfEOftM5/7Uhxc0W1FZvuG7evGzGs4v5tMwzXlQMMjIo+CS52B56EEKS4e&#10;J3nf+NZj7RpfjBw7KcY2ppmKU3d4RmGb60ixFHWVNiAK7sSR7WYbgcWcws86LteCM9hLAYwOJPcL&#10;XulR6QMCROECEWKRa3pD9F5vDPjlI4MGbu8BbEVp0zwudHv7B2ALbL39ne+dcioDuArzemCtR2D3&#10;GOkR0lOc7guewUlSbgXOPt5sufmpxih07yUJLv5zW/t7GkA9OvbeGLCE+KyTCjrP3BQoF1SSM+3e&#10;rYdIPmAtp5yuhMX23OeQ7B36x30HL36s8ps/MTn8yJ6SAbSbC+kf1VkRhnOS4zq9uHJOdJA5cT9+&#10;L9kPbe8mjfekTgdoDFmHgcNkPshkMOfWGgZz8qCWbhMLA2gmGtaMoofJPCRd/Q6Pt2UTEGDRCBuX&#10;QV42jtKqCKl6x/cIye0Z8CtetXlyiJPDw3Nqk5QivTaxhMRNAImiwG7W/4Rfgd0loxq6U3Gd0sPp&#10;bSEBRmOjfPZOG8i92yTsk41hsQFwm9GE9hylg+NRfGpE03gjgJ5KSpFvxwhF+3ZiEw4K/exRZdvZ&#10;Bs7MwvDUpF8oABR9fmrNsyl+o6QdnV0+cnsd8zA8J4furUcdRCApxhy5tXvxHJCS0iGKLY0D77W5&#10;NkagVMScR9Rz0y+NoWV4FbIYKyNRQLBHhTqtlXkEbhms8Ea2a/HaFNw9+p3v5eivA8dLc7xlLMak&#10;LazoM4cJv+Os2ccl8u/54UceE2V4972fziZbMo6Bi6XhvNEIBDBLd6FBlWYORZoAbRuAIgxN4ig+&#10;dR/Wd9ko8Fo+GlFUu+TksGqZPeic6qiQ0qOoRX6L25Kzhz7oDdu+ZfKWprze9o5357HNm9822eZN&#10;b51s/ca3TN74pu0mb2uff9v275psvsXWk3kUOAqkNq601U0U9MEUmPXq7fun+aOiKCJtjHc/qr9n&#10;mqvXKZKW5vvlEBj/3BNPzXEepeTYDSilUHdszur273hPWoMa2/s/8JE2rnc1Z3O7yXZve2dTwjtO&#10;XrflG5uRWRjP2l4BtosfG1gH2sLd24xJb1t9/zQ1Jhy613SKMLKgA1gVP/bWyB1EkwFHoAyrU5z3&#10;f+DDk12aE/nBD+3aHrtMPvDBj07et9OH8nznD++S99/XHjt/eNfJDu9+3+SMsxbG0Ima2MPAfRWY&#10;Fqd2FRsDUtaWrNRaAlx0yNWjA+GKa3oXxIDSlb21McAlWiC6AHwUT6cTlK3amm7/zvdMdkvL3Pc3&#10;pb/jZKcPfmTyrvfu1AyFQuV9mzHYL+8JErzoxS+P3kh30sFaYbyJJF/VAfyKAP0VU47a4oeuQrg4&#10;8SP9xjjdT88n7lzf1S2zM2Hc0VsFL7xw2nSBIv7QLp+avGm7HeLoef9dzXDu9KGPx9gwgoINTux6&#10;8fVeccLsOZEPpxLyRgFN0feTGuBduqJHgQG3g0cBsbxxedsVJS26rorCA6PR4W2+7c+KQDH2jLaT&#10;OPPByeqG5MAU/DhBkWfI0NBRDL36Fg6LPW5e7etq4lOtdKvYjl7yGqN48ShQNLccvKKy685fL4Kt&#10;BjN02cdSVHVM1gfooA/9Jtl3z5xaskz/GjsdW51rO8fumfmeIIfvrI9kj7Swa1cPKtdVAZHWmQ2q&#10;lA4ybZyVg+6zlwyH4LTB25vGUG2Oq8CULmAnKmDgt8Or32QwEfS2jooxracUs6tHZ1BUn72ZyvXT&#10;xmRkj3wA4IIiAj+V8rZknLTt8vHdUwTGkfsairvmfJKzoreUPug+Tx52ym/L4e8NTh6aMhQVp77g&#10;w8ENrDiNAaDt286ZfF3AKptj/bAwiOgCJUX9JsrLwSV3V161Io6sjnVd198YW6Sob78DDwvo1ubc&#10;SeKeTdYOacB1dRy/zpojGJKTnva5nP60+bTWnYFj/uSr33g0EXVpK05QH2vOxlnzz4sjyElyOtLz&#10;2+/I5xTeC2IA95w/9sR6yeUVmOOwzW42URCsKPM+PdihzI+TWbrko6Gmmxes82//zXPCLSzKCkCz&#10;OQKT2MforA/svGs62IkeJ98d20jT7Qck+jkvYA4otv8A2zmDgjed+nbdPfPZC/h6J2cyJ60AxoLP&#10;9hygUX7zJwYwPCyBj1MSQY1D0LBTdRSUUqSuirPVmTYOjpNizQBccp2mdVI3mh0CfJ002kPsCqxy&#10;wklnTlM71v3i15GRnn6yb04vqutzJ2I4MUFSYwGQOxg9KIBWgNBfc7BvqOV2DrGEro7GoH12Wovv&#10;11M3fC5Ffk0fqSP44Ed2S4rOm9+6Qy/KTDFh54uW6gs8A+j+N78i4rNGm3Rg2WdhRmDbPJoX3+uv&#10;zck6mdPox/Y7sCZ9uMn1oxhJhHH1zQzFzeP49cZESe+8+/4oW0asV+hfHnBEoVw02rlGyYyjPWCO&#10;4jaB/7TZa5NATwgMoBLqe7J6Z2cIp2YD1P4CZ0AlAA2sz26Abrfde6GgSScoBLZuhmKnVD28LyJF&#10;KTkG6oD7+H7UG1L7k7KIhIAR8h7PbNfhAQIovQ9852AVYbdpFYsA3Cby8Sd+MGXdAHpxTMqB/vkv&#10;/znHRNW1j+ABAhyNTux/55Q+6Zrrb42iN6cKD3Uo9BuaqMiPc31FJRcMmiXpJZR/Ueg4nmAoUyne&#10;lHCn6bskUWrHUNUWlaJ3zG8eOQmiIa7zv//vSY4O3ZO5sSFSENY+72F9KT/XcC8AOKdHRTavnuLu&#10;LXYv67nQ7XOUXm/YcmEiAu7d2ACrOl7hxel+x3B5/9pQYX0uEUBH/5cvWZ7jPyC0GpFUDnR1yhTN&#10;EdlVeED5idjfeY9CsAcS4b8tR4x3pzLdc01pbr+zAeO020ZrhpXhrrbJPzu5tcnnvcQyAAAgAElE&#10;QVSJqnKKh2ItBoMU4Q2mD1Er90FZeJ/iTm719TfHmN0+jr7TEGOwb/T0gjMDPCjcr3/z4czb9fK6&#10;V8upvqsZhtszDt76A5/5fLsve/DO/mj70MnAtdfdOHmwGbY90zr1xMGTekEMb5gXFi+bdge8eOSc&#10;k4lKk/B+5ydfGieHgjaHgKl9lzSC5hgfesTsdo3m3TdnWdMgYO3kU+2Z0/Nc/qCI0NlpkrGgyct5&#10;MUzHzj0pDl+6YLU1di16pCKgvR36DbnOOaHKXDblIPdZDgkg4vud0m49RzcjBxTKR786v7E0hvLG&#10;W+4IF/uXv/KNBkoemnzxoa9OvvDQV7L+D37+i/m7OrR1q2KcyRuHmqFnwJ2kOUIW6SO/wNOq1T3P&#10;vQoD0wlTB8W2Xwt0Suexl1eMPOMc748oddq1D1pP99tzuPspi+dyo51OOZXqzBj3hU3hpsG3HBaj&#10;q1ZknMZmrjPPZ587mT3nxMmxzYiLIHJw7ZMUA97cW5STOXrEUad9DIQBNAIODILAiGhud/J6kWLP&#10;V75lmpNN94oE9jzaXRNNYnyKxom+BJaBa0EKoI1xLwMlECHHk0Fy3O0adIi9ShboJsAOGEwqymhe&#10;5P3kew+HM+MKU0ZnljHXyXkdUV55+MbIuDvRoVN6M6kzsy9OGcW4DPYVoy24z3sAFQIN5k+Uyd6o&#10;Ak8PchvqxsW9lfjME4jLRw63e7FeHFd6lTzQUebb7wpAXRC6ymumABIou2wwpAAoDDanobO9fL4z&#10;17S9SH6qnXYVSVo7+zX0sNkv98SOAoTp0NnuXaRP8CitutucO0m03gr8OW10pOtfmrbwKwM+rxut&#10;va0Hfc1+k1U66p4USd8d+jrzUWDe+LrzfU1ApvUkb8Us4t5El6URCrqZH3iB3nFyRU452gDgtUN3&#10;cqSAXbIOgyi8NT6npGeEPrHzj5sj13f/AL7r04fyT+0lr7FNCr0EqrxvLaTYiXTDG+S/qPWmNKtH&#10;dwpdNgfVHhBO51dnR0HD80cTLWDfPZsT10gKksZiC3tXXnvhdVtuM/mTP/3z1HwJzIn0GiOQKPdZ&#10;8OSAQY8nhQaoNh+dUWOX9jktr9+X15yg1XsiwU6SvcZx9ZwjYr/BLjkhbPfBcVYfBvj5/4CDZgUw&#10;Sku1j/cfxXvAPcecfIWStgFXYFD0uzN19L4T4W5u1z84nYtnjULHDwfXeb94mkWpAWgyr3btq1//&#10;dv4Xre6R9UOT6hHqu+Thdy5tTgMMR/79ny6J7SHi27ss7hfM4x7NGdCf6HD7jLnzHeMWGOVMANyA&#10;sMiw34AROR1Ofd2z6/VTgZ3ze7CoIIEMDJgStjQ2xb9oCAFz1zHXPmONjMF6+H01d6glN/nu9380&#10;+f6PeivpFMcNFgmT8dSatZMnvvfD5JIuGlRCFVFkMIo/lFKpAgvCTrG8dft3RXj3TNvI96cVYl+0&#10;XhBnkoHatNie1b0PE4EnGcMFpfO8v3tRE8r/FE+OonQM6gj35Zu+evI/n//Cyf/42+dP/vZ5L0hL&#10;xRe/dNPJf/1vf9sU4405zvBgsG3AzkwxK9zQlJD72W33XtVabaoJigUDpOek+cRlAacUIsUHfFeX&#10;QVFjZPn4nIFq43UEfsjgr+SZ8ITe/LYdMsk4pBUVEGb5TW99e2+KkvSNpzqTx0+fenbaQOHEkSyf&#10;xPj2mzbHkSmynBUgYTEpqB7RWxyFdMIwDL4rZ49hTaRJ+932HbyeQD8HIOwPmBbafRnby9p8evzj&#10;S1/RPOktJq967VaT17zujaF7UZj58le8Nk4J5V7d0cLIcuWKAd4ujfFiSMiE5i4UvTy46jxHwaEJ&#10;0iENkJjZ9p0SvC0dzzpLAmCrY9W1g33AZx787EO9ScU4Hmdc0IN9p83/JZddEeUx/9xLEg04uq0V&#10;XtVwao6uWsbdlXqPjFN8frenOPQ2vwwJI+L1zuV8TyJ7jL0IFwNnDIlU3/OZAIJO09bzMI3N3Boz&#10;ZSyqI7ed0RbF4QxJz1gQ9oreKGCJAsebO0dtMYAEOLT/FeF8ZNdPZp3Sea9dx9FzZxlZNW3xe0Wi&#10;votzbeBe9KofS/ZCmCpUWjIK5eQDA78/efKZydpf/DoFPdKTnvjej8JhTrbzvD3qr9MX4JWDi64I&#10;Z/ljT/xwMveEU7PuvSCx0xkGaIR7ukfn5g8wQU57AdjSRHgYfc5L8nJHFXwVdZFhv1UUe+YfOFZL&#10;cN9o380RC03hPf3kQAHmZwefLf7mh77yjUTGRJlEnQDmFC+1NUxzmNH0Bn8pii8ODzqucuCqLfiy&#10;wTAETLmnOu6vNtO9hfl1ATbVUjqdCQcrij338zbPT41OpfZ8r3vo//cTrZ9NfpIOp2orfjn52bpf&#10;hgvfiZfnnHVzcfPoQlh1A70gcH1RnnkxRgBAEKSaVASsT6kAe45xGFnMcwOg997/YJPp++OYmLev&#10;f+vRPNdAQ9Tykce+GxlR+Ew+yIDXH/rK16NbOISdlqx3fDPH9qm1lgrBZnBazGMYUEYDnCuWdmBX&#10;6UW9F0GPkFcuNrtjnwGeq+N89AY0HFgFtl7zuHbQ+wlEcFDsIY8UhDZHyUmcU7Ye4Lim50gPusFl&#10;Q/Z618XOnVw0kSnSVHg7gkbViZMuoWPtRXaG40JW/TbdLXorsJDW5W19BGTsAXawt+L+Ytfjbe8w&#10;9Aw4OfrEJ/dKNJ9hFwW9JK2xT5g2bZE60NOHlsTGssk4qYEY46af7HFj8Dk5wdWanYMkIFP1GnSK&#10;oIvIJp3VC6tvjnzYA525pDMHsT9kjwMOUBZfdxVg20vA5D4HHBJHmQ30GSecUsWOTEHyyZOvNRtv&#10;Lc15NfUih9JPrBPb0h3mu6ZOFLwhSEVmjZMTSsaq5iD53c0BpUPo8zkn9J4OaqQOn3VsL/5rOoSD&#10;KiVMGmRqSc4WHLggdl/6CP0rPYnjlfbtS7ptlX4o8Cag5DQEiPbXWrP5ItB//B//ZPI3DZPAMW9o&#10;OOX1W7+5AbU9MifVAtpJmIhyb6Bycqdma+DNKQ2wCHuIUOMcLk5ruELkE2vE3gGZBwYU9uDhXsED&#10;gkrSQ/xeZwH5SCKpAcYNN7kuAAoUew5vvbUBe5HxapUNEDsZA7b9z2GGi0R4nfqHpSz54LvFsRbd&#10;Ts+KY3suMVvx/aYfOI+unwZ5DXCLCAfUaxPeQD1gO2fUecmtdl3R8QPStnyX3utjUPeJEHMEzJ0u&#10;hHsN4OxhjJ3eblbGIaDqRBrQr3RdUWxz8LHRodHrgLbc8qSOjMYrrgG3HTo4tvcbVHmA/H6DK9q8&#10;2G+o7QBxOdKbfAczRFOImoMAy0/EaP4wrBFo1vCY2rjJm2wKI3RnbcOKjvYo63U5EovhjqHpHKNb&#10;veEtk823fGOEAmiVS2fCeB0mUi4MoSJIAK0F4O06BhAtRZSOm9dnfJ9isukB0b9/8cvTxe0Vzdvr&#10;7ZC3mrzy1VtEaEXVDtJFZ3bPC3J8IDHeEeO+g8KOYhHp3eUTva04AJ2c57aoxQlpA1PcNrOJO2fR&#10;xTFkDB7g+2gDFMjzRZEfa3Nn01GqjArwuHnzSI3p5Zu+qjkAUgfem8UmfDaHz/z8l7/OHPtN8+5e&#10;NY6xwQ4cXRc/NZrEFC9j5UHbwMY5KzQ1h0QQig0B8Of5AZALU/R1dRwk12K4KSaRMc4SQ6s442yR&#10;ubMXNq/94sn5F16aYhX8oOdfdHlTPD23HMilWEsGyIONIJXEnPa23J1OSoOA6nAoWiHvnTJnoFaN&#10;CBPDVQVQlSbRj5lvjREQkbxrtHKtfGnyxlDLeytn66JLFufohcFNV8o2bxyJzjXZK4H9XwWQom7e&#10;A4wp3s/9r69Mc1Z7y+4HRuFLP7onhxW9ZVTcN5ACzHZu2VVRhpQ8h8UaGa81RU/Yoy7XZC1OD3PA&#10;RVPjWznXOYq94dZpa2zX12lQBAfw6DmhS2Lwlo+GHK6VSPRofwvwc2I7rddNHbS06ywf6RDXj0hq&#10;mA2uuDoUi/Y9OcYAwyH0AJpEEr7UXgdA6YDPf+GryXu0N4E5YFShL+UlehPw3ECOCA0nRPSmH4Xf&#10;MDq5XTXlEL9uNLLgMHrdXBbvbrUhZ4zJd7X4dWICGMmzM1/mj5xVUV2BXdEzgA4QNl7Gtlp0+12g&#10;RU6k3yxu4N6J7vZR29Fbj5sjMjJ/HBNXXmyax1yxfEScVw8ncmnWtOe49qJJvxX2iPZ7mi5xXnvr&#10;4a/1xj0j15ucMPqLE5VbNNa4d8qrEyxRta9+49u55qKR9mI84Vhtsl5cv94X9ZFfLs0JwADYRG17&#10;K+Je5B1QNaJr7kl0li74Li7X5iRxlADk7zz2/cnDj3Sg7O83m0NnbgOo22fYDgEYxc/YiYzzytE4&#10;pLNq9P3QC88vz0kVEO8elg/GGuvo88bQ6VJvyG/QKdLVrLXvmHf76Ve//pemN38Th2Ttz3/Vn4//&#10;1ZF4TTrcz9YWF3/n3jc+QSGnGpWWc+sd3Wklr0U76LrhVpd73cA3cHtiTrs+N6KvS3rzjWZojZ0M&#10;0F+O9HEip96igeMeXT42ALGK2OWP+n3yNGsULzHyIq7yWIFo33OUfmAz8tby45/cN7YTYAFUOOPs&#10;cW+Rvij2wgkCAGz96Vr6iIMPlFr/i/L6osjbqpH3LhVSUxanM09878fZ9/ba2dENywJwOZSnj1NP&#10;91XdadlvYJKeLFpGgQb0lAXcj07B2/5Nh3w7OIENB8IAPQ7f2WH9WjLVsT23/5aMvRwi8pGusGmh&#10;vTwR32sHzqhgy/LB7e3BRpuXBSlQvb6B5N3bZz4dwFmdf52emCOAF0YAVqUaVAppZ96aFf0a/va7&#10;7stJkNQHugBTCGc77dDbvdQaA4z/+bl/Ofmb//n8RIrZOwAPGBPBlNcLg0ivYd8BMhgIaFSwB6M4&#10;9Um/izYOYFgwTWRUAA9gFPmVpnDwEcckTQPg831gECbAU5wue2389VmBS7/1qcFG4Z7JHHkUmON4&#10;mQPAVhqFMZsP3/WbdIfPSmWFQ3pnxZ66Qj53CvXeYcFIAj6CBU6DOuvGafms7xin6/rcgW185B+o&#10;7UWRh09zu51w2S8i9/aB+3fvcpR9354JjmvA2rx4Lipufv1O8KKGKO2aPi+CfEhbI06i+0jjmubQ&#10;Ae2wCedFRNqc9bblB2fOOH/GAB9aWwWEle4sDQ9I36GB6U0oJQqw07D9ZHAV/ySK0WSIYgBDIcKX&#10;83fB5VGAKUZqhkQebD8mWjZI7Ht+1mu3eEOSvF3MER/vR34Pb8qEOxK0OBQnhcILpcB+88//mvwx&#10;R/AiIGi/VP0yIP1oaVVTaGcm/0XU9+qx8RgkVDyOwQmUSXLswWP8ZGjzOgtCj+IuiOGxiDa2DoeA&#10;4OmjYQhvsPhw0w2qjdPGxbQhiiTFpACHBilABa+Lp2zObKjXNgD90pe/crLZq7aIB+R4dNe2eHsm&#10;SX7X5KGJMOGWFoECWKoIj+CEIL2BsqQQTLmVj814errFJdnAlJt7ZEQJns8RjLNy3H9BAOWFDZgw&#10;HgA0rmoGXq4XwyIKYZ5EPDgQ1vTKNNG5fjTmuDXG5tvNgHJwzBvAUNFFXnzaCDdAYp5ESwkZEGvc&#10;xsvr++CHP5bISXicMReQmfZwfYaqjmqB5lCGiS5hQmiKkjzIS+75vh10iwgBSaKojuaBMZFwDCTG&#10;SKasH1CS6vr2v3Wdl7zwBQHTIuF1DEymAXdG6KK0sl4yoz3uqg0YLoCuajtehUeMVNoEN4NFUSqi&#10;4RgBGsZtTwE0p6VavxcmmmtzAZSHlm1GS2tRFVFMGzinO2k/e2nGDvyZKwq93qv88MvTSbDncK4c&#10;ueTGbi2MXWQv69zm7Ok1awPuvjCis4CRyC3HxNyKQgLXqudFJZ0MaFzgOZn3OfNHDkSmGDv7gGws&#10;HI1YlgwQ7b7k6fdczSUBy76LPqiaiZBXxtR8MMbFRQz0ACuAJwebrEmz8FuMdwdEtyW1wRGsjmnV&#10;Sa0o6Sqv0/1Uvn4Bpd6G+eK8zhEpLu/wWI+IbdHEVbpO5cWKvnNwrEFxG5MD+pF8MVgitvbakzMi&#10;0D8cFJh0bkX9gdZHH/9eZIZ+sec8dz/0g3nqOa8d7Nvb5i3sMk2uyQf9JsJ41uDyJ2vkJUWxg2rx&#10;rpGfe2FzHucP9hz6/pF2fQwMFV3+9sOP97+PPDF97VsPP56x1d9HvtPfcx8K0HqnzU4fmDbkeMa1&#10;cr+wcwsD1E6AymlME6+2d4rXGTChU3qu/qoeZW5j55ybB4AYb76TnafaI6eC42Tw6ZmPplMT2fe3&#10;/Y9ii66tZjdLR25x6PdGcKhOkdJk5qbe0n1VOLLvzDwCztbZuO0vss6WsHvHnXBK+I0Zemsh2poG&#10;Hhf3IAwdfcb8CwLG6Wx7svh1AUqPc9PGfX7+Xnz5VUlN4JjOmXtSUh1ODaXonMlhRzbgM3vu5Mj2&#10;/JgG7nba+aOTw9tr5lTghSOXVIP2ec7t4nCN93x+evPqNCy6KTUQ9G1vsnR10oZ8ftmQZU5PpWtY&#10;I2vJfnd++OMGs8XxAyydEko9aTzG6v8Tw2Z1WmpB/H/ErGOjgzCIyE83XmDUni296X67vD+ca0sl&#10;m3P8yRmT9ZFCBpw73aRfOPZqnlL83IAgB0BEtRq02R9AVuf7vjSgFIC1VsAVx8d3utydE6fKvLC9&#10;Abp7dNq9H/1kTeSld1w9N3Ljemedc1HSCkR1n/uXfz35i+f+lzgn27zlHYmYSgPYK8xG+yVa/Po3&#10;vCn8wSK5xgWUOVUHqAFNQJ0tFmiDT2AospSufTt/LKAXoIRlqr7MCX8Ht4fF/nNc5F77HyAGjDkR&#10;/q/fT0FfA8FsP8BuLEl3UBg4Wo+7BhzkN9Q+JOLdMAzgCsPBbKnPCWPZnNgr2IhzXhSVB6Xx0sEd&#10;F+zfG7fJPKB3XE9qFtAK8NsPh4+eIOZFsJUsHxIAf3ocOJ8H+M1VpW44EekF7UcOcL/HaBU+J6kn&#10;sJfXyIQ1AK5F862Z564lAi3VpnioRdf9towB9/jO93wgjlCvu9kxDf68/zsAuviMRaFFXFG+AB85&#10;dr54ybTNdXWM6sUhSxPJKI/cwv/jy14RAbLwvK4g+eZdmShh9T4pvcudNAR5fAoYfvPP/5Jjt6qy&#10;pWwp0YcffTybyiYjHH5bqsEWW22bBh2vfd1WbTPMjSKw2LwQgLQS9F3LhDuywQOozWyiAaedEyXH&#10;A+UMFH/tZaN4JKCsAVURWJGOKOMmJKJJQIaIh3EztloMA6o2IcdDLiagrBji5ls7fyYFBmiIRPku&#10;pa57oaPnaiYD4MxOGsLpGbdxluDxJDkEXmNoRIRFpkXoKR/HTY7zARTOTKf+Wj6iz2uasf7R5Ppm&#10;gAElRt1YdLtCEM9jY4xPY4AHcAfWgVCgSRTDmgOXii0vH13FAJ00XGjzdcpoq3pECj6P6Ud0bfPw&#10;jM2pHD2fr9QNxhzI+fRnvzAaqNw8bX5SlFU3jnzRon/qYPGOADgGFAtLMYPIWbfJRGvMofUtEC19&#10;ooA1IEpxM2h1gtLzzpdN80vJJePnf+OkNCkPEfBiaPA9n0lTl1GlbdPKdwZQATm8r9J0pPsAW2Gw&#10;abIWUI59YsX108YZRcNFaeuwSDmSgd5E5s5pwxvjN//V1U53SmtTx+Wd+WBRjF+1RT/g4KMyTg7O&#10;5Vde3QDGusgFWTavXwtwfiSRhG83UOR5gWkATmSa05g2wU1egRHrb/9cMor9gDqOsv1n3eOMnnxW&#10;wIZxmjtgxX3SKeQNoAayOhfx1ZGhYjQo2jFr53oijfiYzZ25r4YgOcK/vucZA8nGDuT3LpWd+xuI&#10;xm4g6lU1BuaGw9FPGG4YjU96wVd1T6zc5/7Z63rzlybD4cFf3hv2VEoI2fQ7vaHPA4m+cp7scfNN&#10;dwTcVRfTjbqZcsifGa8Di+lS2gCj/dqLqO6Lo5CGKhwIvMTmv81d2mk3g87pLu7xpB0M6sDaS+Yt&#10;Oa4r++kAEMEOiNqqyagxzRwfWQZC67XqoupvWIna8//VnPICzQB6HMoG9DEw9CY2D2QOza/54RSn&#10;LbPUixt6F8Rr0jyn06GlsKx91z2bZ84Em9RBcgfIM59Px/vM2g0e9Z7TQlRxxegjnWx9EW7n567T&#10;rg6Sb8g621Opjxj1BcXUQubLUQRygRTRZIEMa0D22SD2B2gm7+gqRdk+1QAcWee8KKr8l3/9v2IP&#10;BGn8/dlYe/O77uc92k4eUKByIks22CTzC/yq/TAGqQ70jBMc6RP2mBMycgr8ckCBc2Pl+BcLENtx&#10;1ODFNd9prNX+hv6sgSC67DNype//TLvWvW0f3pPUH+kUS5ddm8cVVy2fXHjx4uT0+72iTiVjm736&#10;dZPPND2/8tous0C+ouVP7rlfgLt5ryi4eTGv9lJPq7llao+sBWDl9RXZb6snt975QApq6WjFzZ9o&#10;c0wPo8Y76NBZbd6PCenA3vsdlAcauv0OPHSy7/4Nm+y9f/v8nnlth3ftmIJq8soRNY/hVW/66fTh&#10;6NNfHCsUcXSuvFsF7FI4/uOf/GlO3uXRhie7gdQd3//hpEuYB2AspwyDHo2OJBcipLvLdd5trwAz&#10;uEnaAmAnIKio2PM9RyqE35JbLAqN7UPkWoRfQBBIFkUWuLJuaRuP8m50g2ZTRLBdCwjvp/OH95ba&#10;+kkcNCspNwGp7fekKgDf4QgfzGSHjW6RbClnneNuzpz+2DuV9so2sgtp1CKaPoKWItLwYHWY9pdd&#10;ek9yrw/KHjEPnQ1utwDidBfEqHH0Ce1+jossA9PV8j0tyHNqs3cCF+aNMwBP7Ttaf7tvOMpJRCL1&#10;bY4B7MoJN2a/yVnoTtQJwWXmDoYFuF3L3Clw3KSnbvxo2vxjZhSawpEfZIEp6F6Y0cFzT8hfEUN0&#10;8WiUkOKwG27LJtbC22K7Gehf/knSN9rEmTCTYAFOSvrEGQFbjowZSABazp1rpJNRU7SOGAEtBYga&#10;qxBSDVUIrwnYepu3ZRN+ao99Qy9SxXE8MpNIQRAiURmbr5pI+Jz3eHkWuo5DTbJOT+7J+6ItlBZl&#10;DLR9eeQGEhhggKFwtA0oAQMUpZwqiis0PGcsHKwZPYWAl/2zdb9IvjmlqbI6ZO3tc8CHeTM3Cwav&#10;7QFpx3nktPhR9JGCviQnAMunkfJTBh0PsGt9ABbgiBFmbESLNBUROaKcHYv5TYqS9yUyW50p5470&#10;C2MHStJut80fgfR6oswLetGk4xfRzSXjWNZcGrf/+4abk3UV0eahiopRTAykdV02jPnqkRZhTr1e&#10;3Lo2JY5okdKeZnF/QF05AWSSHJErxPGp+k03vdOnTon74Sg5UbHpGR5OCAV8d1qFd9qmoqmqxg29&#10;i9fSGCBOSqq0m4NE7s8c82BekvsYLu15+W1zTkY4S/bTNxoIAvKBbGtTx59pqDHSNyghUXYpNk49&#10;KIerq/iF0ze6gfp+OQ0iZQCSY+a0Pr64pzYASuYVkFk6aM16a9ZjJjfceFvy7kU/6YA7U2j5meSe&#10;kxHyWQ9gFHAWif7Sl78ZOQeinQzYj+ZWI5gUl55/eRyJ8GG3v8ZCNlM81+TOunukIcbg2i0O62rY&#10;4V5EvJYOykD3x/GV++woXh62cdNXnBKRXP/3hkY/Xt8R9CdPJW+3Hr3O48kNKLpmNkypa1eXS/Kc&#10;7np4mS/rHTmNeVkVcTaZ5Fj1tJve1Gb5SCnJ79/SaQ85yc/8bF3ymzvoWzvNe54+RnTa80RY29o8&#10;PV6XpmRdRAQ7V3RnSrhipLuIoBbfduRqMD3QE1eNFAjR/54udP30ZAVQOTINo+Zn/gCymZHcmeN7&#10;+ndeXzuN8gagNuAt3Yc+YCPsUfPcmU1unBbsVcvyOBqjHX3xgp+fjqUHxjCGgWOkTXDWyIf9DkjO&#10;jDA/XSD59wDnZ8Yjz59dF3lQuGZ9yF8x7wDIZLRy1svZSC3EdbeMk4n7RxfIVdMOi+afw5CC6Wag&#10;gWS6iAEW6BCtBIyqHkQEzGnXtaPAll2hN0Va5br3Wpje6fYnadT1ZOS55Lbk+snxGc/Z6G9865E4&#10;/oqmAUfrai8KYphThl+6hmi5CLEuglI+AoIaCExH0YuvjM3wnG6kF9UncNTtb/cohUcNAjmtjrrP&#10;DJlhG4H+n//iNzlZxQnM2amUGvJC3zmlmHfyGTmRPGzWsdPTMlSpACCgBqia1zpBFZChy0X22T0y&#10;Jk0g9Qkre/O2/UdjkgUN9Bc1rDGan64HOp4xj99tc/rYE99PgzPzq6kZhirBAmOUX0w/OsJnu9g9&#10;9lfEVCDAXFUqIIANmInc/uVf/dfJH/3Rv8/xPvD86s1fn2IzzWoU0ZORbd60fcBi0hNEhxt47ake&#10;hwUsCgjKG37tFltPDmrXFCWFcd713g+ExYO8eMAyoqIixa/fetv8dhhy9jskMtfTZucGRKYJSnOC&#10;pKyaT/nPacU92NFmDbB55Mi57v0vjkuuLxntkfzTAzY33+INKULUFMd9uw+pJ1IqljadSc/ZP+Rf&#10;xHz7Hd6X68JgADSZk0phDCFpaPjI+KRgiIYfkGZ2x8dZeP0b3pLgqwix70itkM3widEJkHMCB2pq&#10;4nelxqo547xwaDS1USgoW0HU37xvvc12waEwKWAOsL/9Xe+Lk+D7H9pltzavO0XmOSewpPu0d0XK&#10;vQZ3vmfHD2V+NukGtBujEqjatHJ7zx9HUIzbRYOKaPHooBTe3MFN23PXOiBApbNZA9AmyTFBSL9H&#10;VArA4EEl/3n/w6LARTsBN4VKlDjD/9jjP4hSW5Fc6C9kQwAWbkav+O3f+b7cnMlRlOcYBKhRMMCD&#10;EfHMkUYTNGDK5rMJ/ea8U3oxQB2zFdE2MHLgiFjbIDarjeozCi3XDCVNgQD7jl0pj1UpIlqVyJ2c&#10;VxtOxx/jK49q99EEhWBzLAArCsc8UzIUYCpVmxLgvfEiGRKb4Yzwsc7NOAD7Tsl0RtJUgFupHIB5&#10;b5O7YsrNvFR+c7sn+WwUs/EDRIyENaawgb9O6bViyp1Y+cIU1bFtDNbn85RstaQAACAASURBVF/4&#10;cv6Kbp+SLogrYtQqjzeGs71nfJRu2FoWXZqovmMTBTx1PN+PeXu01tFlWGAGcFQMds+IGjJagMlN&#10;o4HBjaMwiHFgwEREHOOSQ+/11u3zsgELQPtrfSuqb269b74Y9JMHDZhj8SWjYUJv093HBqxgdLCB&#10;0p66gahLR/oAg8TYLB30VJePIr/eVetrSY+wziK4Tz/zsyjoalDBEC/LcfAt0xzennd5Txq73BUq&#10;vdubYjxyFGJdkZSaDj57i+WrR2vsysVdeV0vfmL8KjXEWKdpIw2UikiaA8CBTNj3AKk1MB4g3MkA&#10;ORFxBoqSD/2VbwbEfS2PR5LeAeBQkn6v0kmKtaSMXQfyvZV6T+PorcTdE4fG56xn8XsnmnxLOTL3&#10;TcGO04AvNkfEfisqKyc/17S1B+wVlhn33fc/mJQDusR9iTgnJ/qbI7Le1oOz0BuP9GI1ck1eK2fZ&#10;qQ1ZFoFLIw2tfC9ZMs3DB7zquXu5ZRSq9chpLzhbMrq0mo8OoH++AejbAEDX86c7aH5y/F0fYe2y&#10;c3q4zDttJfnJuJuz2p2fT4fRgvPs9d7E5tqsBaNvHeg4cpQUhmn77TuiD0V3XRfYAN48AI4CbT8e&#10;/9frdEeN/8lEoH+eXPle7Npz3ekF46x24vJkzRegdtnojBhKs3SMXBwbEu7sNi5rS5+TCWw9dIY5&#10;oCuf2ghAT8HzjL/PbPTaMyMCLQ2peManzXAS6ewsOsVNXs2ajKMAdW8H33WV7y8d9RACAgAcecGm&#10;IPDiqJ3c92YWp0WfmPvKj3aCd3W7JnlDpQlsPjXznsa6r5meAPS5Lj1eUXV/BXeMfeW1q2O77HNr&#10;Kqpovuko+ve00Bwek3QCeoRtE/gSeQO+QsOa2p/FUxYm8svppjs5MuaRXmM/FIwVKCUPM4H+T0an&#10;XrLj875r31rPc8+/JBFY4zG3dJR6m2LOohfYNHYJcCMrdLu0D2OqehsAe/agUmMPgT1Og7EICsrR&#10;72lHjyVFqcb3gwH+veak/bGmK2Agus/nRVrtX6kYB+TU+rxE0I8d/RUOTSDu0mAXttlrUgKe/8J/&#10;SDdCucgAr8J24FFfjTe99Z0pdBMlJSvysz/0kd0SoTcXrrnF67cJKJQ//d5Bfwro+Q1YCuCTBoF0&#10;QTTWaf5uoVb7SMCnqGmKDJsdl8ZSzelEkQHtzkYxqxfoaYHdruU6MA8Q/MnQy+0zLQAEisnyJ/fY&#10;b+Q+HzzZ7NVbBGzvlLSI3stj1932DKinx8kj/UJegNw9k3qyS/AM3Oc36HwBtuSHNzAeKuM2l+ZY&#10;kR6A6ppOj52I+B2ONafBtQFq88Gmw4Puc59B0fe6Nodvftu7Er1Wg0aOgWkOzKav3DzfRyNq3uBG&#10;33cvwDVbBqR31rWeCiK7QdEjQG8dpc9I4XhfmyMpHT2FY5rG0SPQnifK2kCiiOYFI/+ZEaYgKcVq&#10;00v4LxsK3cPRm0ngNZkgoNEEefB2HMVaRLlIB40OOsLrNj7PmtfIMD3cBBk4pOzKcDJaPAVeGV5A&#10;ucUmRnGem5E3neKMtgEBVhNvUkwupWXD+isywCBKSOcFJXyfCMJFU/7mdJ9zxHbagiiWMmhrnl2b&#10;DQpc/GCwlxSX6Xce75Exm5p3IiWiJ9h3BpCjR+cbCsl9+j1KhoIHQGcHHJ8X4EeBUHA+a5wf222f&#10;npd9xrlRLO5DhJsiFmEVLWD4rc+VaUiwMoAGiAV+RbREiaRiSImh4CiPng+7rHNPH3bMNEfYBjg+&#10;zT9ODjij/LzOaFR3soWjK92yNIvpr/M8GRXfDTBvhq+3JJ+fo2efrzbHftPcyTesqHM10gDwKtIG&#10;cAKo/Sj9puSsAwxAEgUNKLqn3jb09E5ZOKeDZc/rAQQrKCB3J5969mhC0on3PQL2rrs5YLYI9gsA&#10;FAWSXC9ApqKQgGo4bdu9rx58rfaLXGGGBHj7Fmdp3S8C5txHtZnubal7x7juQNwzUgjuDXOEAk/K&#10;rvMP94Iv1y3A0Y3IhXkdcKuoaXWuM1/FNOERBpIFF8abF60i02RYxNlxtginPW9c0h+kTHmINkuf&#10;wLzRU5ceCeCy37CrcNysgXuvCC4Aav+cFU7yztxS+cTL0h56ZeazikilH/hbDUKMv9pzAy2cAGPj&#10;MKHcoqTJCJD1UANut4wCQoWDHH9A46kU5/6wR5ke+24K5AQJ/CZ5P70ZvzTHWNyLCu1/c2o9e5Fb&#10;n0/zdvVwLiriXOk2ZGj1oKksDujikDZ+ESr6tE6v1sxI49ggwuv/p9cD0gJIBZrM96rR3bHa2Xe+&#10;7xsz/9Veuzp2mnf7lZ6unH1guaj5wmIx2E7oinDSjzztDXKJpxHymdHyGVHpcR8AIJlhL4yltyu/&#10;f5r/XqcsisPpsd6Q5t7Bs37HSKG4rzdIanLkuzfc2NM9UoDb1ksay++NQAPMFXEuwLxRZNrrorYc&#10;QvNGPrvzfndOOK1rOXYpOM3p56rOYjMYOrLmN/WTMc6aNa++CABKtaiXQuEeGfQLwpN822R+A3vp&#10;Liow0eSuTqAWjEZQUnc2iKgPhyry0h5PPbN+/qdpQO31qrPoc35fHHRAg40TEQ8dbNN9DL+T0M7/&#10;3tlyBEmKnla6xfxRTyO44C8wWgWICiAV4AboZ/7XTeVzCvJnvJaUn/G64Bcbbv84cTROIAXote+c&#10;GoaZoTkadJ0Uy3AYt/tQLG/8OT1uti6tq5sNjS1vcywiCDi6pziJJ50e+8xOF9NNGMWenrHH2sNn&#10;imnM/hL4EqgDoAF1eposi3YChwGQDQxKD2RH2EdgTHSWPWFHX/HK10w22WSTcPkDi6LQsAow1rse&#10;nxBQJtJMNjhb7Dt8IPf3rW9/V07ugbht3/KOyWtet1VYsuThIk94/wc/NtliqzclfVUuLk5wTFne&#10;F619x7vfnyiqU0F4xjiLGg7Ir/SRQ47owUvzDfzCXtJJBPaOSwOWQ5OGBHC7d2lhcBKHTMDyLW/d&#10;IeMxTg9r4nV4TUqggEa6Szc70yPG+7X13SPAVx1YsWAccsTsnKpXPnaRJTg9k1cPO7Lpe49AK9Ds&#10;vjzvDeNOnjbM43gB2ca1Q3NegFyRafcilQVG5BiYOwWTB6fN+VH5bfIjmi+yLkpuvTggxmPfhMaz&#10;rR+Hgpy+Y4f3Z7783iaPhYHjhyON40fT/Geb9p77PhNBl+cj/cCDl0EpU4yUBaXh/6JRAuLkOhGe&#10;PUJI3ZO0eTqEyUYwiOSxNE/KIroJhmvdL36V4hSK1ZExb9imA0IAPtcgIG5U9ae8IK0V/RXlvPa6&#10;m5pA7JMQvCrK8Ct+cu8cAyQlYzAyWADR24pUEiDAed44ii92iXNCe3NR7j+5fk/3DoQ8717AtiZH&#10;Qe6Zwvc6wFH3DEzWBpNWANwRqlPOWBBF5Ps9urMmAuB9Y6iuOhQEgQemvRYeaK2NG7ioPFgg27ow&#10;9kX95Z6SN9vWg+MD7HNOrClDIT2AkjNWlG+MGLBrnICvTc3bTmvvBkRFhPArnzYq5avBgBQZhroY&#10;GAB2Ctt3OR0eQByv85KmKB/68jeneZi9Lew9iQIxSNffdPv0WL2O1nvhSAeb3i++YL8p2vXEoFlb&#10;MLhRHWMdlOr1uQHP1rn+eq2KWG1CY2O4RYU4gH6b45F29UtW5PgdgDeG3rL4uhjLHiG9M8fSHErG&#10;jzJPO/v2HMDvEfuvRF7IyeOjnoDzUqC5Is6ATDVCEXWXRuHh+zpXkh+Gowp7qthSIRCQSVbT/a3t&#10;DeuzcoDmyptnrBlVEVayYHyMpogQw0H+RJalJFmLfkJx2+Te+z+Xvcig3D3y1EWhgVR/gWh1AVht&#10;GDmMAObOOBigU9I0pzvalW6SI+LREdGcAxTHhxv6/Glx6eLRary6s/keI06mXdeYGXLzZp5w1tMV&#10;xie/9aEvfSMRp9JjwIU9Cjwr0BMssJ9PH90SRfXRWkkVuG1wfYv+Lx5d+6yJa901OMCT5jEelw6O&#10;Xa8DUdVNESgQBSTD5EuUbmYE+vcB6PWPtRsWwY38YnLktAggt89Ci3bymdERUiHCINHkpNrZX1kt&#10;sMlv0w3GsnyAWDrAfUqJcnrmd5NfXCB/Rg70zFzoemz8nu8A31KVOJfkQdS4eL0rRQNgBzyN55ow&#10;x9w/5aRWTGZMdbJpPXKi0F7jFPjdRKDXFYBe9zsA+vdFoJ+eRmvXBjAB4a7txA+4rTW1fvSRebL+&#10;6Y4q7YSz0e6hOpD63o2DMShrf0unoLQu9Iu1XzC6NErfU09iXXSCBQrOnH9eZN76zDvlzAAVv7mB&#10;fMyMQPt/zYayMjMCLQ1LIOGOsCTdF5t59uCAticFquSNGhsgyjYtUFzadFVnOjkrD6dFuYdmn0Ud&#10;FzcZwsyk0HTh6CnglKeYqKqAs2gY1/weh7DmHpDluABWALS6hN123z/RUfqZrd0nlGJHBNgkbQCf&#10;NMaiNkbRViBRBPaoYavN/QlTAH58gJ/viPRXemSNzbo/OZyRafrUKOYtwK8YnU60D8yDU3BFgqLJ&#10;0gCqvbS5ZEP0VkiPifZQ04UxZts3bz/5t//2OZNttt1u8u6GdURSRUJhE+kEUk2BvF5UN2/KzYxl&#10;BXDb/6DDJ0fMmpN9rRnMUcccP3pauL+T0/jLCbv35NyjEOWEaCqF5lCeN9YmgBQI5IQYs3xdjhug&#10;KIh5yOBkdn1YClCUsuEzYfUKM9qpvcivrQ0Zmj36aDip8PjAh3YN+JZu4neAWCA9DD7feSJgVyaC&#10;/GxNzt6xw455juuaA8EhMwaRZvnWvl94ScAtjZIawGXTe8bBezNHO7ffcm9SMgDYikYD0uZ6y63f&#10;1J2PzbeabN8w6Ms2fVVSfnut3I6Tf3rFa+J8YImDETUsw7ABeEv/kB8u7cY9C/TqLcJxKDo/+4gj&#10;RW45AZs4vgiIDoVdf1Ruk00u+nnpoNA6bxzLXzoI59O6dVCnidIw0hbBYD86cm96cnrvruMmCZOw&#10;eXW+6tHBk6Nkf/Xr36YQr2iF/B5FSkEASo5L0qFL+LwBcl4FoRRptgByu0RqJYgTGsLgkXylJvCi&#10;ksUPDDyblFOT63VxDJ1Wtwyf/KB0BGzA2Mag4EU+bEKRJN2UGDQbz2blNTO0otEUhPv8eBoP7B9h&#10;LI7pdAo7/NhU+coT+/GglRMxs5EAIFEB82bcZ86/IIBjfRRvaZQjpQI8A2oVMfb+glDLXRrhpJSk&#10;T1gnQg2sUxyAK3BG4Zlrc89wUPhYPqQ0nDR+03gICsUJoFYVfdpON6Wfoq8revQamGTYyQIF1+kB&#10;z458EHCfqTzT3t64F38ATwAWAGRsgCLAxOCmhfOtnSXB/9gYGHzAgFNAJkQW0zL4mhvSjYinz5N2&#10;BGXeDz9qAOfDj532ueewkVNFhHek6cUDuY/lg784kcWkddzWGRxu6RFGUVKglCPHAAF7K0ak8oab&#10;e4GZtTFeTl/PT3w0+XcMD/B5zYiyAhNF1efh/osq677BIS0iPGfkF1dKDFmryHJvVrI6YM48XXbl&#10;imnxqxQea3LxKPBNEZ+TgWa8KdCA0eQJdno1Bu7u5INeEfoqe/Cr7TVpD/QAVpHLB4WeaDQZsl72&#10;ifXzPcVJKfSRPhSno7cQz9F4m6dQ1rW5WznyXlOE3O4HYMfhDKiky99gDwFgi6WBTAHz9pg8Vvdr&#10;zqyRFBPzJlVJ8TFD6ARAHrpxJo2jgWpRVrUVxum3ja8YFSp3uVq095zx1VmvAlarihPYSchoMV8U&#10;dvbMpYuXT2nsOJrzF16cE7kY72c3BHwb5hev3SDneGOQvWaw9HD6zAv5P+e8S3Ptii73vbN65Dvf&#10;HEcJAOypTz0dJpRtIz2q54H3JkX2KR2UKHmBtv+fx8bpKADgF7/8jYyn1i0cytf35kiub17steuH&#10;A2kPcIKq1iEpW22eve9EqRrPAObuFQBbN1I41swA0DOjzBsUP24EoMm7PN7q6Bmawwb0O31m7zpK&#10;xo2bLvO46ba7pykfPlOpMSUDHDCyAuDTKwDNtdfdkrValUYyF0+OacBZGphUDXLmNQ2M7IWrkmJx&#10;/pjTGeBzAzaR9RH/J2c4D70wcs0UQLsPqRrVYIv+O2mcqAIpTiyBQrq+FxYvC6uFyGjsxWVLYmvI&#10;PGfUw9zTeVIuFR6a/2JBeXKat79RStLTGwJ9n1E3Ead7BAeKQCDFYZ/YK/rquDYuaRMJ4CQF4OMB&#10;TQByukk2EB9a1wbAwvTT9NlRKVbr9H/sADD6hYe+OsbZgb7gmzEXcH5qpEn1SPW6UXfwbE7hvvXI&#10;YymG59ixIcX2IGoL3JtTp+DWly0+fTQ5E60WJPzDP/z3k5e8dNPgH4DNyTgHAP4RNQVUjfnoYrBo&#10;+Iqd95ue66D6xm3fOnnr9npI9A66r9vyDZPXvd7jjQ0Yvj4PpAmvek2nyfX/i1/y8snznv/CyUte&#10;tmnW15qyvaKvMJjxscPWUY2aeQSKFdu7B0VyAHYRF1jzAs70ObymaZJItOY9BzbQftAhR6bVuefa&#10;yrOxRe1L3g45/OiA/wL9GGM8J+/V90MaivWFBT/ysU8FOMNvgitOxI8NX3Rv4w2sO9nfc1APwkyi&#10;66LX3nMP0oU7/d3eAd8cM+/7jTqt8KhGNVJiiprPWESejUvw1W9xnorObq99D51mUvg/rbx7juPD&#10;8cy/4bj54cebsXk8Rxq8WNQ71ayDsauq4xRWLV42TRXwGcpHdeg/vmyzDJag8woZWR4nw10tE6t7&#10;IMCooxIj9Zvf/ms2tuji4uax+z1RCDlL8hpFNoFlLW+lcMhdCW1JE1ZgVz5Z6GDaNU2eTSf0ftjo&#10;csg7V73pdygWYNH43dNJycs5L9ED3uwpg/uVUOtih7M50aBmKIzlWw9/J88fHAUugDMFJ/8ReE7O&#10;8/6Hj00zd8pFfHjb4CiFVE8DAzawCCCP1HiB+wPj6fbcue4tzksRFcPfj1xXDOaNK5M75X45CBgo&#10;/Ib7okRtIMqeQ5QClXBA35n1NnbtWUVnGVTeoHGG8m3wJ7vGMXNPjXEGnBz1ibIBSxog9Ny+qxOB&#10;BnoptAVtLgET8ys6S4B5uYAH5VmV7qK5DCTQI+LDoAGMQE81VomBGp3K7h0RrTvDb7oqoEi6kWij&#10;ohlzgk0kRO06C2kTOjxaD8aNrIgA2ITpJtYMnygn2TEGwBfg6dGoe6fH8kCGqARw1Cmflk9PADq4&#10;XNUbCC27blDpzQtPuMgHAG2dReg+8/mHkqcqsi36JxJDbsyBdroKbIBTMiViqkrdMZ3jQEqXM+eE&#10;gCMbXui2/il6DVDu3QedmFgLrDahmxy8uyIzZyYX8uRsfsaMohOppfREcR3B26vmmXNlnCKD9kKl&#10;nQC9SQW4/b4YVF44J67zJs9P3n3SW67oukFki7x0gL00nwGujJ0TsjKnG/fk0Skqz4o+OXc0vLG3&#10;/I774uTTBcYKdCso7cWkD+e5I1iOgftQoyBSzZiSFeC76j3wQC8ahZXuqadrLYsRXzFOCArIlxO1&#10;aAQLrh5H+5VecmVkpkeke15/zwFOytG1vUZkZt7qTHDc0yU2zHmdRvRmAGh7FSet/RaO5cEDvXDs&#10;tUobETnkGCYNoclZpyhbnffxAl+Xhip9TMtH2/RK91CM+exg1NgQLK+b8Xf9ox/Xr50CWd+1LjNT&#10;dSolKo1mmr0wp71w78E4pVgtyplKlH8AbXLX6QfvijPUi4xXxyn92dpf9jl79vcA6BnR8w6g22ee&#10;XT/n5padM4bkr7d1rJOVatqRVI02T2TUeG+8+a4Zp0a3D4rJu/KovQUIKpKmcwWXOJGhFmxrUdF/&#10;nTD3a0bbGuXUa9SryIel9346AN4U5A05mJlG02VmIwD9k6dTBFzUr2yHI2egCAOH/ScVgwNu74br&#10;/OIlAfrkx6lmtSnH6S6qm86wTUYAION1D9def2v0SjlP7An9MbOgdJqKNDMt6ZmeimLtPOhygS7R&#10;PODEePcYPLyuj/IOmBIBdfyOmgyg3i9pniem0PCwcP5fkTnup45HB3AJxgCIdCmmkp8+9cygjVzT&#10;T2DXrNsglaPmvJwT1K4CBvSbtbamADygC4ABz65B709PYM/pLGUCTVIeMHG84EUvDr7Zdrt3pLW3&#10;yDms4v6sd7FoAYUBu7MV9B0dO8/RYA/qZNbfnrJ1Z4rK6T1ddK9bfUvYT3SPvviyKyfLV14/2fkj&#10;H5/89795fgpFzYeTa84ssG/MYSZr4JDMcjjOGu24QyGawtHzeotuwbwzO1uSU3gnAe7PetHZJ550&#10;eiLjRzZnYNbsuSmE3Ge/QzI/9AxHHN2iqPMHdt5lsuP7PzjZaus3Tf7qr//75I//5M8DvEXarVU1&#10;OAHUgWdAnbMh8FiUx1JcBErJCFtuXfYeJxZphNKei7RzVDinu31KPvgek112/eRk1483wL3Xfulo&#10;/ak99pl8fLfdJx/7xO75W/9/ave92jg/kp4iL/z7F7f986ngQb/vejImOgXykYPXu3delZa7CW9H&#10;6PpNb3l7Ho4stnj9tgE/hJmhMZGdDH9xNiIFzkAkF/rKFVNO1FWrb091rYK+apry8U91InBCaJI+&#10;MXqdA7S8RQ9gk/D+6jf/kkiiSINja4pL1O4no/gj6D8dmvZIKoe/Fg01iU3p6MPN8mh5JBbA+5SJ&#10;cLzcKhvOEaNoNmAgheToVNdemIU5OcCvE/6LRgEtolnSS8qr/ta3H0veqKh0r8a+JsDH+5Qh0MN7&#10;seDuz+8nNUJOcQO5KNt4yMAAVoEchX+iH7MA9wA/RcZLogQd01LOPEEemU3rNZGj/UdBZufpXBWa&#10;OODbpu6d05Ymz5oCAR4ofqCOUQYYARobtlqdV8e+3nRkYcDRXfd+ujMQDEcJeKNIrCMglAKOU/ox&#10;oHkUqT45vMyXRQGrHma4OWDWVM5hDKpjwpDj35roawq72nU4Z4yOY+CKXFbkmtKnFIAmxkOExG+Q&#10;F0c3cuI9RKOBO/JGFjhuZMP/qm7RHfpdv3nJ4p63aEyAXHEGkwPzqThPKgnnwT7wPsNjs84fbc/t&#10;B85X2rk3R4x8/KABZwr5pyMnzzwrEKw24SK9QLN8Z9EehYdfHAwX33n8B9PKbPcGoFpjhsNJhLU+&#10;I7ROPdprLpP/rF7hst6B0uvnpTX7hVkbv0OujV1EtgPonwRokl8ONGfEGnFMOMOdYWdZ9kkv+lw9&#10;LQjksHKQKV2Kz/50rZ7O0lNjyAyjfd6g3zOnonZnRMbOyv8XDV5xSqscQ/eKA959MlSMgXxtpw7k&#10;l54QMeKEkAVRrQdGJ0G6REoKJ8ADQCoA7b4WDh51MlV8w8tngD0gCpDzd9XgQa885ytGIxifBcQ4&#10;fPbUdQMMVpEZnWm+zNWTGwDo9bRwGxfDTfmMC0APIOL0wnXMr+sWZSJ5tR7hrk2b6zMD3sw77vxq&#10;qd7H1XP83av1cB++5944fdL3nh1pBNM87WcHSP49KRzrI7vrphFowZjeH2BZdI/9TD/2ubwtILgY&#10;i+yj6rrZU5nuzntOEuwP62oviqL7n44NC8dI4aic25nUgBvQAs5g5agUgycHKw4wcvPQL8YgpQ1Q&#10;6Tnlq8fc3DfST26epp3dPU5Gjcc+nqbzDL0logVISF+ik6VriNblNO6UMwfz0LLodntHCsnKnGJc&#10;FRv3O8WlM+VjzdrfeW3NyOt2epCufE0+jx1ddIEl+7xTeS7oeedtrOSyOuk5lSI3gkSc9VCWJk2w&#10;Fx2yfYAUAKYrnP2bk9jBFPM7Yxxjf3KmAzBeC7OPjpXjtKR4loFnqS1AMdAs/cs8yteeM/43V47z&#10;pT54jQ0XOaefcDcL9GHgEgSyR+z9aarJiC7nBHbN2mnEvPKgZ44ReKWve9v73hwHWcER4Y7uzVYE&#10;4OAK9u3Y4SQJbrAv0jz+w3/448lf/vV/SxAHN7XUAwwdoqCKCI0VQPVXpJUNPWVQ1O5/4JHRbeZK&#10;up+xOD2m3wQ5BFu+8CWdP3sPCs4gnaaIkPyubPv7H/5x06QOiZbTP8eMBiICKtIYT0hd00mdWSPr&#10;ft5oRT8rQF/kWBDAfjt7kDucN2rfBAadcnBONN/5/o+eTMA1HZm/+6PYqCuvviapYGFzamO/79Of&#10;m1x6+VUZM0fu71744jhmsKTfR5wg2l0NeqT2kgmYsahQZQ1wkuaMdBLrYd4VmPpeMd2ks3Sz44I+&#10;9iddAjeSt5w0t8dd93w69rUXJ382ehUDGkzCxvzN814wefsO702wpGrWyJ49I8JtLa21U217YpMX&#10;/v0/NtT9kjzc3PNf8A+T5z3/RWlQYvJ517yl8raqcIySrIYQaW8KXDSl+Za37ZAcExcQ8k4fc+Te&#10;owK18p4IOi+ovA/HUIngDtBssyoMItRep7R4qzzC9DFvIDX8fc0z4IEQ+lPbZhJl5I24cWOfnUk4&#10;PscBRZlyxjhmtoBpwdruc8FoH1rUdhwFoIPwPPrY91PkUQrj6996JAWDNinFaszGycDz9EywzeGa&#10;Hu71mBH1zgZvmwGAdnxOIfF2jSsMIW2hCBUAcvRI6+Bl8VIPC8n4ifEueWsKDm0Izg6F57vpAtju&#10;CQDpbWSv7BGwpiTkEDJKNp3XAC6Kn6ARnuqUZS4qnYSAiuhJ21g0Cq46rdiiUbF9xbThRHnnieg1&#10;+bAxFUvIhcJy4doMlLn3vTuG8QSgq/K96M7ko3LKqsV1RRh9BvDvXQifntzTFAcwRPkqpJATr7hU&#10;mo9Ef9FmYFpkWkEpuhwt1Z1wmG9GTHTZmle+brFqnD+cx5nURY64qqEM4Ni5Qi+fkWJzUdsn52eO&#10;re/Xv/HIlF1BZISiE1UDnAE9DgDgTH44jkAC+bAfKDMR80WjMceFI42qOoJ2fuULc/9kwNg5A+bY&#10;eCkBRpGCEqn0ve40nhogKf9Z44zkJbb99ekHv5g1w5tKIVJ0H95lt7yf4pe2hxVw9qPXuVHQfru6&#10;lHZ9cW7kwTiuGbmvnKc0WFncWUzSJr0pNUVxKbq8uOckp216A6rpunSgjAAAIABJREFUsDjy99M2&#10;fjDnKFBRWW/slKK5Mp/VLRGgZqT99d5nBoBWwARYcxawh9jTZLxSdU4d7ZY7e8S1kW8yam3luq8c&#10;oLW3HF8RmSSn4VlesmLq9HVZvmV0ZF0dwAigPbVRCsfMaN2GAHrD4qvpa+0vxW/fVwS0s1oMCrjB&#10;trL65ruyP1aNaLjTFWOVzynyV1zMldedluXtvkSVyOsUQD87E3hWdLdHdOvvzCgoQAJAk2H6yJxY&#10;616b0Isdi3Kv8vgrbzydMtvr9oOIeU9L6Q1NCsTWqdXXk9v6y40A9MbFgusdgIpIz8zRVZxuLuiQ&#10;YuLgbHjNNYuZo8B+r9W4d+oImHN7pYo2ybf9KdAhEieowW6wO8eloUk38PbKnNElL3Ut7TXy1tuZ&#10;XzMFczNpAzcE0NI3nt2gwLTyizmVdIox0kn7HTQrjjZ9zMbNST72KcmJdt8lr/00+ZroQDqtF5LP&#10;nnJDS4fslKm9wYW9nUY2M05Jnnz6ZxtEnnth3oxUpCFDvUnTI1nT29s8soN+V08H7baltMiHBZiB&#10;TeBkqze+OYQEXi8++dRPzT4+IIqzuO1btg+rAvB3cbpzzus9GxrIKwDdaz2ezmnETNYbY51Zb0BH&#10;SA28YRS12xf7NlALOAmKsSGdX3iP2AuOp3ljE6rI7bn/5a8mf/pnf548YWMXrMHg4D0RdfbQ73Cw&#10;DkhqyLEB215znWLDCbtJA6g/GI3WfjL+/8k4NSx2HO/BC9Xa/LVbvDHOGoz1qZA2nBsmJ2NMSmnD&#10;Svac+afHgWuprfSzSD/ZBVbleqdfwqmdjUtQz/edOprPIkywrkC/UxCnsYAs2kK6wEn9VQ1Qb/aa&#10;1yeIYU5f/orXhHnkokuXRgc7USBbxus+Th4Yyf7gWMEdwL/32Iic6LfPw4fGRd7NZTFs+VtRfHsC&#10;luyEBPdH59El7Jk9Td8sbvpc4abgFxwEQ0i9OTXO50mZE/dtnjg7Hmlio9X5nvtPNnnRP7x08vcv&#10;flkenj/v7/5+8spXb54bNyBCylgXDdYlMzoP8l4qKkZBuCkJ2O+S8N+EOq0qm1cBOKvSPDJtpw/L&#10;ZhYNPi4tlXsjk15N/ESUL2PI6y06LXlePAoTJ7LNExJdxAAAMJtAR1iK1ao7Di/G5w8/8riAdt+r&#10;nFiTLL2CkuD9ASXG5v2is/M6wA6gzIwKiSbaaMARpRf2hWYM5FcCPceOtBE52ebP9ShOAux/Ryjy&#10;dnlpiUCv+1WOvQlI0a1RwpWrbSxnJR3jyvwOIbIpKJQFIxea4pB+YlMDdnNP7EUqFCFFX8fA5lVu&#10;obED+yJ93Ujcl3FyIIBJis1vWXtCDtCdOuaJcItMAJf+9346NrZNaf17a+alieiKdgLhh7Z5Zbiv&#10;Hh3eioFiWaJn903u/fTnxzHpHVPO1RWj1a+mL55XAxURfsbYXDP4IkSue2ADfTghFQGIGihi7UTt&#10;uwRQe50MYod5fXPw5PQCzO5BSo1rFXF/gfjrbuj0coxNbyBzZYzIGQv66UXlKJv701I0eW5y3OSh&#10;Uy4UXaewW5soSJyAsbEdyX8xoPmbiZj4XDroNXAIKJAnuV4iBdJ+eMCU3EGjxW+1Uz9lBmc35Qf8&#10;+WveRUzOHFy/dWoElIpU+n1MMI9853uZX3MBWDkxUOwBkFvHHFsdeHiOH4FoJ0fvbk4KWfF75Nr1&#10;zSOgaa7ILPmQ7mCcPSe45+NfO4rGfC6Af6Q8FNUaUBoAeu3q0b73ojiOxmXvWXdGhjNGnpPTP3I1&#10;yYjUDWCIs2Id5ZPLiwaqGaAvtTk3LxVt7m23e0MbwFOEhTNeIBR4VxthjPRcGCVW9WYbaTPdADcA&#10;VVSfnTf6xilTBz3Z0zQ60Cw2hQJCG3NCT8HgSD1QJMZYfrEZgtBCDkpDOvPMNLzoe4rjQS+L6iel&#10;p61d5RkDhU47OChyOz3sR3MAVNMlj81M4aj84UrZ2Diyu1EEugD0F8YY6StrLd2Kc1zt1q8Z8+HU&#10;ixxWFJ0OMA5Ok9SgGrMxOh1xLOwzolg/m5GnXcByQx7odR1E/z4A3cCe+5TLbhwiyo7r7fWZnPNV&#10;WFhsJ/RO0mDu/Uzugw7tBay3TbsZcm5ELOkAIECOpnkFKBLxb7LBIUvXxbZXvJYTotEBdZrmMwDf&#10;zAjuTBC9seP108HCUbUUCXYBQzmhnB9bIZrb7fjl3ck9c2Gi3k5c2Tk2zvuhkGv72b5zIkOP+C1r&#10;Sc59bqbMdvl8ZgqoA1af/N3ItPtSWAZAm0c6TgRWIZrgw0nponlZOrNWEZvUBo6+IndFW4JmUjvS&#10;SdBJV5MxLbAFmTCgzB7RQoCUDl/3OwD6qQ1qD4zLazPBf1GOkr3OrrQwDBJJM2m6WF2VeYUvgF8P&#10;eteYDx6plv/tv//t5D/8H3+c5ilVmMYZQKCgaE0uNTzCbiiGA557jvdpAbz0l3EWdaT0ywL7TpI7&#10;e9aPck/e91lzsWxlbzTkmtbVPLET7AP7B6DDPXCJKLpasgQy2+eMKU1JGmbqvRNOS3QXaIavyvGT&#10;esIZk37606SErpmyiOllQedaM/vMiZa9KigkI0AQzh5zSiw/uffKmJPryzumtwQH2RPjNLeiz8Yk&#10;ICrV46CR0++z89I/5MzY3jRm0Vym/R58aY/ndKaNj52js4rhzeupCWvzadzed/p/7qJLmt39TlIz&#10;1PAJPsBqxuOU33xyhHYdnQzdk5OQTUSd5ex4iEL/9X/9mwaAd4oBhf55K/MH+0Y1k6gKb4ajjuKv&#10;CifmpZMXv+SfAmwhdQYXUk8yfjPCld97XPqZHx7hB1qF/hUQMoiULWVPEfEICLVFsomBXmBc1zxR&#10;RJHFndrz5D01RYt7kXfaaXzmx4vaJ/kxR40+9/Mz2fuOPum8R5uXwABHjKWxAbMMweIBqNbmOKiD&#10;UMDTkUqiGd/pBWyULKH+8te+HaGsdpJVsGZTHzBIyymocKi237NJRFRSrCh38fKlERDgtUeCL050&#10;znvV0ISiK+Gu9tSMge9WQR+QnYjpGecmQpvixzZ2x/SUA2EC4il0gEHeNpB2+ui81KOovRDF73Bk&#10;bCxRJfnOFKwc4nQdG1RdDENFRBlyskAIpddQloqDHMenZXUzOGE7uKcXM1HOgBRDJS+SIUhXtzau&#10;G27ueciMqvs0FwBARcy6TK5MlIL3KLF/u8HB7YSiwDP6GryQTkh4nCuuuWF0GuvNUsh4Nfjox943&#10;d25lXOdNsfco9aLJkc0wWi/PGZdjBy9o7/x1XCINDBXF90QbI6OxZijrymsj1wC0Y7oCz0V3pwPg&#10;twZ3qegMZUsmQ23YrnXWyPcmDwce2mkgzV1FeXsDggt7K9W2d4sFhnyQqTrSLbpKMux/YwYYGCLR&#10;FkrF9XZpz82rfDDOB/l7zeu2juxQ3CLWgHM1OiDfOcEJP+4VkVlt4UU6U2yoS+Y0//imgAhrSrEH&#10;+DcgIg85EeD2O37b/YmyAxCPpInKD0a6xiPZ9+bRHCrOdHQI4ADNZN/7HBIPeuRrbe8e2Zz3c0a+&#10;87JEantqUdrH33HvtMgswF+u6iiO5QTQc2SFs1Uguuju6EHyeNUAHL4L7E7zLkf0K8VXMwHGM+t+&#10;J2pX7xXjgagKsNFTZ5bEERFJAURd21g4DpXL23nU75syShTHNtkO1zhmiWWdC5rM0F/VVXDj9Ixp&#10;gd4za/8/AbQxkiW/aw+7lr2r+LbSZTzod2MEHKuw2Pgq99nfnub0uZxSAbrWw15ZWxHoGeB5g5ST&#10;McY8nlnviGScbR45YNUeHCAGFKtR0+WjKLh3wLxv6rRPQXTGekvXD+0zxir9o7PPLMveAebSJfas&#10;haGFE9HFtGHPLr5qRewoUHNemuLckCga8M2oh0aw6WYglI2YmSZRqRHTwr2RisC5EukzX0A9QGGP&#10;AqB0sH3amxR1eVVIqEZDkIZtNkYpJcXawQ4mTWj5ddmrHOA0M2ljdh9VePf7APRUXjcC0GQDUOkA&#10;+u6sgflhX3QiTKSvjWHv/Q7OGOgxukRgqIrZvQbsi/oBnoAa4GofA9+njSDOsQ2IWqN1M/jCrbt5&#10;2rgOAQCtEx+v2QNf+uq34mx3nvULoj+NQ2DriAF08f/DDIC9k2b/V+fj//G3z+9c0G9/d4I40lk1&#10;9qDfRK4BRjVBnxgpH/Ss+3Cyjs3DnoUJAu7bXMIbTz79TAer7TXzTXcXgDa3Oh5fdOmVwSg7vHun&#10;4C0BSDjH+GEs9VEFMN2L8RelHZslCAYYCioao3vhQIRx5ISeNgpIyuEu5+PHbUxoQX86yBW+/LVv&#10;5rui5sgojO+JBqSNI8GNr3wzdHHwITk7IjVXC5Pakr97H5ioszSO2aGd7YWbMA7cZnzGD0eRC3gN&#10;kNXlEfB1XwCuE0dyau443dVQiwySg0TMRwMuc6ljpes91uw1J1iH634if3bG4OR63zh1PThqPTXJ&#10;gTc3KfDsIQr9F//lryezjj4uR602umPgOsquJioxGNoGM4TNODIcvHoexEtf/socm0uoRzXnhlWY&#10;AgIWSpS4ItKOYxQQyt1SQCiKzAg6HhA50vygiM8dq4hqLlzUu/nh8T31jLa5zjgnx/EUXAkAsEq4&#10;A5ybAClYcC1AhGDxJqVZUHa8VhEzHoZNKCrLIDH2ACWj04+DOoBWyNRziNcF5FCCDzRAZMGkGBx0&#10;2DHZZJyD7h0fPW0HCUwDoEVhlyKM9rvytxItxEvbrg04d2B/evLpABV/CQdBqqNm6yNPB4ixiZNu&#10;MEDN1W1dAA+gmVJjUBggwI2RMbfukxFgNJwmLBrgBnCh6AmoYqNqLGJsKSRsylhe7MxipiWDT5by&#10;BaKBTOCBHGA1AUhXjqJABpIiDdvCihum0dH8Xb4qx6dhj7iw08IxcAyy547A5C/bENVJkUOnWIGy&#10;QkkDPAPO1lxKh+JC8vbSl282edVrtpxsufWb47Gbb/IMjHleaUmiD5QmI+J9r3sN0LIfzkjL6pMz&#10;H5wK/wNSaU99bs+tpYwBPVXd5tt4OQsMtzm3DmlO8vXOdCGXjDxxGOXAOUp0lOk+eOLWxLVEFY5K&#10;O/HzYiytNzk5ezTVsNErBakD/X5fFCSwJZor+mFf2WdkuefVrpqmXoiavPmt72wyeVaUhDoJhkuz&#10;AKkb9jVj54SjN0Q4Lw4ERwNPNlkmO+VMpWPjggum8gGQnj+YQciP+Sr6skNTtzA78u1+AO04he1+&#10;GToOBgMs2mnsvaV4Z9ogU14DkOS+JVWmOX9OtgAUTtfXRke/U0fHTvctiuT3wwgTppF++rEyTV+u&#10;i5PYqRV7rm7l9gZ4jZQNr12dotQlU9BVrBgz+ZLXg+JnNzDm09fWrJ2ycqwvcFqbdB+61jWrCK6K&#10;AKv7oP3GqQP+7FmfM67wmt9xb9KiMM+Q1aJR9Flj7hHoGTR2z6ybEdkd0dxK4Xj2d1M4/AWgAUN7&#10;pphUjIeeSpQ8nf1uznU5L+xIFeSxIcADx8eaGTsngAMNcBuzaFYB6PXOx8yIaBU2VgR6BoAec4l1&#10;KkV9g63EWoWzezQ2SjMd9Ilt/5jP4jYHtCu4QD8DlKuS935z1oReVy9RubNA5z7Zi727n9+rToRX&#10;hIZwWTjMq/GR+a+TqhS+zQDQ6U44eIvrvQKuwMEPm2PYKf8+myNnOcSXpiX2hQl2cLjYB/qiTgHt&#10;P5zGx41GWfYwEA0kOFW0NwBW97lysM3YG0DJ0yOveOY4piD/qWenXTVnynw1bOK4cfzYBHbY0bmc&#10;a3qCrAD36pUAmh49X5j5k9pR3Rx7M5Ij83162ykZu895E4kExtQWoabr43xmANFnc6JjzD99qjMQ&#10;iejW/z7DKSdnbNGC8y6KzTVPQGiCYe2vgn86A7YBVlP8dvTcALGXvGyzyR/+0R8lUKPVMxaO9+zY&#10;OYg1+Egqq1Pzdh/uYeewcxwbm+05thYMXalbGgC6n0j8LHihOKv7uNckBVRB4SkNQzy79pep9zE/&#10;p5/VC9BDXDCrB3aOGW2q5ybl5PipLXE6b48C+e7DeJzwk6U6DSAXxisQaT4B0SfTiOtHU3whvQ4e&#10;qfTAIklAradXBP0r4v7u9304tsmcAuds1vFtXxgbfGNuOBtsVaV1cDQEXRPxDzXt8cGZFW2HszgE&#10;7gGOrDQYttU6G4/rG3dRm5ZDQv44B2w2fPnaLbfpOertXkNnd/CsnOob78cGu4eIOPu8yZ/9p+dO&#10;/vTP/vPkL577V5PnNvD8b57zB5M5c+dN2zn7W8f51bwByODBLhjeH8F3XCvELfxt0uX/oJnzfLc9&#10;OnG4KJb/CdARg7vR/6JEv/7Nv8RoiQJplCBlQz4jxQF8dEDyw3gJPG7vPTo6CP3mt/9n8oFFpi20&#10;32T4pZOEUByNXFNoFkFUWBQOyOXdECz/A9mEyIYFTihL90fZ1nHQmgaaGW8CUjlTgBDlYCEcUznG&#10;YNAl+zPyju09Pvv5LwdgS4cA/H4ccvdenQzIEygtph1TqTwGPozBWHh9lKHxus++WY8PcKTYzKOF&#10;LY+cshZt5zAAZKXkvv3o45lH15VeUKDC3wJv3xopBOb3O4Pi0LowCJwmpw6U3uzhofXjlLM7SGtz&#10;B4SfMdJMKOAdm7ctwiDSR3kzjKI2jOXMAi0gviI9DBlH6pbb7k2UOIU9V3X2D5tJjhuQSTnPnXda&#10;FPuOO304vJuJQG//7hyZSfWhlDhwoqev3eINkxe88MUBiO5JfrjITeXu9urzHq3Ze/+eGnTyyPM2&#10;/+7rpLSVPTFG9PjRGrynglwWWdKhSJX093/402l+GAPP03XN3ub6rsgJ2eHIVIV65r79Lyr8uQYk&#10;jOv0s8+PgStF4/79BnDJyJyYY+Le8VFk9ORxapAitgFce77lioydEeCMkYdHBx0jgEApMebLGngU&#10;zX/15lvl6A5vp+5OWHVwaipY8Xty10Ro/B4wcMmI0iStRzR/RtfSsNnMOz2f40ySh1xrcBSvHkBu&#10;5XC+OMj9vi7pPMbDkbHnqpsgphK5z6JFHFiFLACawhoK1GnWg5/7UqL9Jd+iJd63DiLyftfDfNbR&#10;t7nrTtPyactrQIvhB7DdHxnxOTJJXnsXzisiy0A8YAsgLhiFm44yZ0bkCnDM5DKevrYBfVkvLBSZ&#10;pBPPTofBmzP2Jcv6aQ4ZJqMAYTUroavJ7vlpsHNL3uO0KVali5LjOZxZ75HjSuHYsEnJzAj0yI2e&#10;wbzRwen6CLRj2oDekdaQFs3Lrt2geZBrXjcawlSxYbXIpgc4sz1i/kD2iVMbD2tCd66d2chjRqT+&#10;qZljfnbt9P2Nc88ZTs6EOTCW7hDdmjzxqsPgHJ060uQAeOOOA93mutIvctowWqjnxK29DhzJfQWa&#10;gVZzyxaR+TpNtCfpmd6B94LsCfLCyD89Tig2TumZCaJnRqMrEijap4gWs4+TGkDZ/rTnEpiZym3n&#10;Xhf5A/bnh/b0suxzujtsT7HzlyfaXDSTftOeRTFXHQd/MNpkV1fKioyzKwDexrzVj6Z24fGM8ebb&#10;7krkkD0D7EXAq4mZU7ziojaPc1I0f8EGYMp4gbr9Dz4iNpsezIn5SFsDoJ8ZDCWcC+Ojf+OEjEhu&#10;zZt7qf+tAZ3sFIvdMV9SR0RuRUbnJzJ+dlItRHRTCHn08b3ZGeq9NtYXv3TTyXOe8+8aDtomIPQN&#10;22yXoI5ia8EkzpUuyR/Y+WMBsoJ91oA8iG5KrfnFr36Ted0AQK/52fRUotI7vI+Vhv6zRs80B5gj&#10;4XRdJF+gA/g7etC9mUNjAqSPzmnJ0bHjmp5UEbhxmGNAlv0uFjB23m97PykkYyzfHR2Na3yCOfAc&#10;x8XnBB+dKgqacGjMg1QW2EaAS/FoApnt2vCZsZOBovtjz9keY6DTBD7f/4FdMm/y3mEf0X8sJ/Sg&#10;39CArPLG4YQab0WdK3e7Unh8Hk5kH6TTvuLVW8S5kBueeWrXkoZj7wDa5qYoFjfZpwGF/Q48rBn/&#10;/dNwZI+9D2gbemXYIwBIkSSGcOGgy0qeazOOAdJNQQNMaaLRlIoo38s3fXX+7j1C7QoJXazntpwS&#10;QbNQ8dzQuzVkz4gDqX6LQqMoGWm/f+8DneqLMJ9/8eJwVYog8RoY2lNOnx9WC0Ti8qqrS02E/ZT5&#10;mXQAqpLlbbCkVLSJ4CC4F5Pk+MR9UBgMvsWQ6ysisnbKPbo2QIdBphCAIJsW8LM4/jcWoCzNJ+Tx&#10;NaB46x33xBhIT2Dw5T1XTpZIYxGyU2gVFS3vX5TPmCgR0UHGe8Hg2SWEHpT4eWNO9hzereioYzAg&#10;mBL58U+fimADrrxGcyxq531ARISL8kD7lYKsL3w5RyG8SvPN2PVI+MIYk97k5KYoXGNjZChpRkY0&#10;z5gJIfAlFcgGqshcsV+kmr0ZT2NlhIr9AHiunOg0M2j/V8EPo2R81chGJMO1bLRt3/z2aa4zJg6O&#10;mgiAYkLCLvXgb/7nCybvff/O+X0bl+FOlf3IexRBJhNFDZZmKSLNTSaKnu2oUaxgT1TOPGMD7DG8&#10;joYpPvNrbm1mkVPra/zLRrc4DlalH2B68XnOizV5sMnSe96HhH/PVJuLfKd4tCkWeyn5z20tXJ9D&#10;ZR4YZmOZP447OQIAIqPtnvBJU1SUdD8K/HEAvrWj/IEz9yCSgmfU/tvsVa9LapeuThTf67d+U5SZ&#10;dryMn+PIUFgOFhDXwgeavdSuCSABocBccSabU6+RF3JA+S8enQnDudvkQDqHz4enGXVcA2FF8/bk&#10;OL7MUfdPu0EsI8kxjVFsMt+LcH7aDWn7zDODMrIa34gQW1fyY34BqCUjNS11HlpRt+sypsYg0sV4&#10;22vkpooIzZ+xkin6zd4k2/PTCW7JjO5tv8u28fQMgLSeA3jt70St6Q0OZMBbGxfAA7QBYOY4cz+6&#10;g4ZHfXlvXCJNCgi8L2whd04LHXuaQu8EaG2Ahw3bja+bjqWiz5UqEeD8bAeqngN9jnAFDewVMkj2&#10;OBOuUZR0xn3zrfd0zu/ReZM+6xzrvZHSvYPbmx4w71I4cJKTX/tl7e/hgZ4ZEV9fuLZh6km9x6Ca&#10;k+KcT2v5q3sHwtqXxRRCfleM9t6Rk0s7LaiTgGJAcUppr/m+yF0BrUWjAZDTRXsL4CZTPfVxcYqz&#10;zju/29YLRrOd38cVPpNJ5MkZMjKTCjEnMm3u6UfH7k5e2Qryyh5WjrM9STcDm0A1G+5hzGTAvjA2&#10;69QbMF01ahRW5Ht+l+0oCrj0MRjR26dH/vP3RnvvcEE/s36sHDSgxb5wCnfYoHd10goMs1Wifk6Z&#10;Ofiem1dYwXtsCL0jEMZWA85Os9nzuSNSCjjTv3Qhp7WcDnNEF0xzopNC+cxUbzw1dIrPsIMPP/r4&#10;qG+4ZnJgcxo41/pXsCsf/+RewRdsAN0r2luMDMaKQOE5/+4PJq945ebT5nGCN+//wEfTqps+N26f&#10;h7ekB8Ai7mf3nOadM/nlr387HW/N8dOD+aQiqzXHRQ4gYwBAveCSK9L8w5oDheaHEyIya33hLtjK&#10;PO6f+prjgo1OHGQKqNl8Byjl1LA5giucBfeNY9mpaemsaufe00R/kWvQM1nzJpcAdLq8NtnzvhOG&#10;NzY7XemEnB+YBYCny86/6MqMO6ecDUOSEeuvrbdshbQBb7JYDedkGggM0YfkYLc9Dsi6kTt2oGrT&#10;jBWQNt4EUtTWaTnf5szptrlnqznvmrG4T+kbUoVF6FH4cTw8t6fYUe9vMveEBirnnZrONscdf/Jk&#10;wcILYiyAH0aFEuntP3ub0oq89OYJ66vlvbblVtvmyBxYedvISzEwXgVQl1SOdtMmzsTsHgqbk3ou&#10;UrthUUCRT0qOYkokZ0QttLR09L7tdu+cvHrzrScvf8VrJ1tt89bJP77sleHYFC3YZ+QbEwgTa8Md&#10;NjraIAwHpNLW+6QOVovC7pSRS0wJFpsCJUkYOvfoL6bGTATrkTa+eNptgcI/ncYf1yVSjLaGopEn&#10;4+gbCfp2b9th8vZ37jh55au3nKy+6fbJr379L1E0nAbK3MKbc/NpPAwQBeP6jtYITHV97DzMV0Z5&#10;8wjNmbVwP5wd0dFwBF/SU0FQHLlW+KsffmzKWU1x8eYYK1ET0Vm5rk4QNt9ym8nWbeyikAwABX98&#10;2D6uyG/aWGncQvm2eV00XgfsKOA6FvTaTjvvMi0wI9i9icgDUwaEqnKnVHtV+3UBoCKHVRHvcXfa&#10;Nt+UeQA45Rfzft0Hg/Wmt7wjIJrceSgw2fkjn8zJAg5yCkT3or993gsnH/7oJwLSliy7Nsf8i2JQ&#10;Lpi2ZC++YwArjBZtHziqt9byCi8P/d5FiQqHdH60lSXXqOekH6Vg7au9QHDNSJ+huOwTYAIYEm2T&#10;c5dCwjg0D8fISK0AJChWEY/KseOsMSrm3nGXYyRR9iNH+3oGhLEWKU/jowv7SQSAKwqB1YP8O04L&#10;0GzgEoAWISR37tGJhzzCV792y0RGkPe/6MUva3P73hxJ6vLJMIuscpYoueTOo7pc0lMJ4ihw6tq6&#10;d+diSfYW3WFsi3KS1XP1RW8oV+Cv5ATQqJQIhuzkZlDtgWdGqkNxmlN+dboyk7Kqg+z1R7WVLgV0&#10;KTa0T/y2saaj4d2fjq6hDxZd1Cmb7L3e8fGG6AKvV8DAuIFuABXgKkMgqpcUsDYvaYncPoe+bZpb&#10;vFF0sYBgbzf89ADWMyPRPX/TvcjdNo5qKnPAwT09jXGqBjeuC0AbYxXDGX+KMleuHk1ebp8C2+I5&#10;Z8wAnJnj3ACgVrR3zXpWhfUpE+umVHscdHvRaQzAeM3gd66ivOyjkVuepikNMEvXKP7ne0Jd16vj&#10;6YM6lUozpWWd+12HuT6O9QB/Q9q9GY8C/AWg5dBrQT+autxz/4Mj4vxA8od7AWgHzAD+yvGcnmPj&#10;envy+wbAXjEtEj17YW/HvaD9XX7tTdEHKNfst54usTjBE0YfWLc3MPVoqBUe6bZvv4lhZMZJxQZF&#10;pf8vjld9zh52koVNRNSZoU+DlHZ9oKhAVG8qtjCyOW/U/oiIfGdRAAAgAElEQVTqJmUQfavi1CZD&#10;ctPJmfcB/ip8BG5FbcspKRBVBZCVLlEAu6Lp5AqIodc6u8q9iS4rTBYtJ5f2ee8zcUlnqGi6r3PI&#10;X5kHNqvj550ZPTA799eZIcp5MW56Ca4wzqc2ckCB5dIRSYUZ1HbTqP7Ik6an6WB2SM57dUc0XikE&#10;9DwALCXDtdIgLUB/brCHII0c6L97wd8ngKgLnpNRhXLv++BHA5ylMaBD43D5e/BonEafCwraS8Wx&#10;XWMMBd9TXa/R3fW+/zk1muXYw9KCFNGTWcDXXBYeYn/SOAR3tsK8T+4d0F+0cf66L3oQuKarnYYf&#10;nZOJRbHp0vgEBjnMYQoRnBvpHAoJ5WLrYukejAeAtl9E3n2H/XzTW3fovTdQDx7Tmcb8zxbAanSI&#10;OeHcyYeuLs3uQVBR5FoePDnwfRgP4AbCfU6hI5n74aA9hSd/OgIsj49TB05HHKh2D1LPnB5x7qTw&#10;CMIpulQIbK1hB1gWfpQiQzYrfWeTP/mz/zz54//4Z5M//fO/mDznD/5o8k+bvjITx7uijIEKN5LC&#10;pHFUS2GHY7j9T+g9TDCv620NQMqX3P4dO6ZaVfoGD8PxswEQOgwdooMW1MasIx7GFt2Mm6AwRSgs&#10;gqiunEwJ8ltuvW2Auuic1o1aZN548+3xBkxkeS2UCMEB2EMD1yYDs4XP7RnldkI2L0XiPRPCK68j&#10;ozOTV3xOFIajzVTGtskGoKVqmHzKuCKTxn3yaWdHeLfeZrvJppu9Nn/1in/vTh9tgrdzoqIiYI5d&#10;eEGEi4FxLEBZUaaue1x61O8VBZOjrTaOVMu2+zljgBWKMB5mEzoKmhIh7DYhb5HCp6ilEjhucw+8&#10;LgZJVM493H7XfYnmVpMAxl4+lSIM7BaKXvAkUvCuWWNbNGjAbCxKw/V6IUhvLWwdKBVHXRwJPIsA&#10;sfFcOqLoObpvBotsOcoS9ahcUpR3KTgcPLZV5HNZyP1n5yjQPQCde+xzSAzFpq98XVNeb8i8cwJ4&#10;jtq/vm7LfpRm03ESXvQPL5vs+P6dE0EKywzgPKKQAL3IGUNZLevNv2Mp4/W/hjYArQ0OeNiwlChH&#10;po7ObUTyEN7Oh74W5eKYzVy5FrDoiI2D4DOiHh4AN0PIiaQIKVdzyXgwbr31/EmJPIoMOOYskJoI&#10;TgPbgDDDArzZA2R9TvscORFFsRcdoVMiZIM8dxaMCyMz5uQN2243ecVmr8n9bvaqzXPcKIpClo2H&#10;Mdhjr30D5E4a0SEGeMHgmU4TirZWQIZ5rVx5MsMJYOzMK31Cnnz/woCrW3qXxyZf5IAOCPvJxZ3T&#10;uujgegR0Q7q3ZzY6qt8YZFQX0c9/4cs55qPfwnU6clqBpYWDzhBQTTS+yUOdnFSDlN5ufGVz2q/J&#10;uKpmYuFwIERp3M/SFGH1SHaKkGc0bSggVMa9onlPjvbCTw7aw3qPwScbi0bDnIrkc27tZ3qLI2wM&#10;5MA1rTH9TKb/H67uO+zOqloXfs5nBUWQ3nvvRTrSe++9995D6JDQQwoJhJIQWuhdQRCRomDZ6tHt&#10;FgWxCyoCEbCfvc911jd/95zzzQt/rGutd71rrWc+s4xxj3s0cpQSAxp9zuOJlLz7atiiGNpCOP7y&#10;YQD9oaTGgLmZswDrR5jSmqT8oxZX/ULkWs582Q/mDCDt6+i1MxamtsiuXo/adwNcWum6Ga3UXDqF&#10;ln0xyxs4q3TdR0M5PvT63Y+EcJTvkdnpOFhkUBLFWyOwGrf9VNY9ic3l2rUSx4sxpGv5wGcTEvNo&#10;S4LuCfZTErY0LetOsZPDfpuhfczxpwwOLca8nB0GwfSUsxsbkuW2VinF7wDzAMjQnvjTRzwSHwr9&#10;+XBljp4PYM6FQ5DHZA3ZSg4guVLutMgQMgFby+tjr9Q8pxnVg1lkQG8Lf1ML1+S6B3ouYoAXPYmd&#10;DdAf5gkKy/t2M1hbXPSsxjB1f3Cbv172GADNgMPAA/xkCLnFiL6wtXYGTAA8chXAJyMi866aOFSF&#10;g/fQWSNzMejuWYIkAI6BDujsuQVvzxxim81lr3LSE/GGe4GwkAAXr41a80g+YZN0nRA9MhgxJwbX&#10;2MlD82ScXu9bQPLsn/nsYMmllklYAeClq93RST7bZXDYUccH+wg/MPdkMl0CTJ/bGPl33q14oxu0&#10;iTGe+cGQvOvAuhuR7oGXkj7ksd92h90zJiVHhWm4jnWkO4A/+sGeq/WoJ4VtBfbtFTiIAYiwAaR9&#10;js61N+iWPfc9ZPDIY08O3nv/79Eh0SMtPAaeUf7YmnSjicwFuF1XaI9zDkDTk8Zk7cwBfOhcIPPM&#10;Jebe69NH1lJ/Rx178mCn3fYOyIeNVKjyWmM9n7/xljtjLCreAOMZF8MCaP7xK6/WhMHf1rDVeIfL&#10;Ov+6gGvvC+9j2JBNvyzvAcli2Ce0zpf2GUxrT4orFyoMe0nCHbFssZQ8Vlh5tcGCCy06OOCgw6JI&#10;MVqdcQGeKZY0lmihHBbI5AJ0/kbNA9BuykXFQO930JEZjA0CSIsnSke4smAOxwmnjEy5vH/9+38C&#10;MDB8WFmJLsAUIdVjcl9q2fY+J6lEuAFgTbEQ1Fp7Y2ROO+uCKEUM+hXJMr0kE5rszTIGmwKY6FaW&#10;RcM22UwpC5eWvPcPCcR3WlygTV0rcPwsYN+mBoYpfIyjzawnvYUH8L+w/iYBHettsOlg/Q03C6PL&#10;jfNmq5OJoaQMxAiyogEIQo47yzgyz0Vo+LsnYwEV5p3iIZzTYaoZOb02s4UNQCtKlfsz8Wpl3Jgb&#10;cXJ+w7hvu/PeJOMp4zR23KQ8xk28vvyGWOCbBtdPkVgyefAf3/9hWA2HC+BwHYbHyFaChmDj9iaQ&#10;J7SW4w4kQGlOlcsBVt3LAy1GM+W1nq1uXGwTwGm9uyfDGClTLtyJzR1MCVNKwLL5dzAIOokelCsw&#10;wfKkvCScEKQYHu9JzBDTx0Mg89m9cq93V777oTAAJmOrzPK4gD6GAPdRr10eVvia2mDAGUkIxQWX&#10;Rajb2/IAuNsJbOWaPAhmNZYpW6Dl+hZb//0fvpLKLUmMK8oF6AZqf/Gr3yeMqiaEnB2lKFSn1sWc&#10;0EJ7asJfSkyV+XdG/b5s9tNbqMG5aVY0eqjUJEVK2DxewFV3/TprQpso06NbeSbds+xf97zyamvn&#10;PVnHaxXjxBlbZPGlB0cfe2LWYvud9qzxtgkveLCC6bG1zfxNzVXMI0WJmKPOLFcPyfScN+MndO0f&#10;YM54Pax7mvqU3+QtqG7Zd4eSaYCMWaDznQ/HEA9joDqoArKFJgHx1hvzbj9fcMlV2cNkxmVZ0wk5&#10;WzVB74E8/N8+xc4BQvbmjAame0UR9w9sOK/uEVvGeExXtCGma1aSVVeO/tddtf0zPca1u2u/8fJ3&#10;o3Cc7dpO+uHyeDQJj6nDX+aK0Wlv9Theyqon4WJZdf8DCHsYh8+kQVF5TR515Tw86W44gO6A7e0G&#10;TjuY7oYNT0ottXhxznsaO91cS+/V2sq1TXpvg107jNYKG+7L52qt1hdjWBojIE2+uxeyPnWgh4H3&#10;Wez4rPrJH2qg8pEQDnvefJAztSzd0xmHB1kIWDOEaum656JU6T7A3nyRD+Qv74t1f/nbP4hh0JOu&#10;/S7ZR5nzBloXc2J/W7/rIrsfjFzzfeea8ckTaZ90w2oopGdYmcMkPX2kQQn9ZM545cgUMgIhYX8A&#10;673aB33iHPWkQvNfvYTTc2+XFfmoAo3zSG7zOla5fXsBXBdnn5CV8o+cw14WjH7pzHP39gwPR+pt&#10;7AEXxJh1JfPpNbX7YQNgje4jbzCKPXkNMylUwnyT/Ze0aiCnNkKMjBPq0atSIb6sFSD9evOoDE+2&#10;pHv7mDqQHg6gPUsgRCrYI858WPIyDqEOQJaHPR0DdtzkYBng2Ps8gYi9T31qtsGiiy0RNlcI4w67&#10;7BmiT57OQUmqvyJJcr0tOTDIg2UeyJ1exQJbyvAA9OhwgFC+Fe+3999oMd7ugSyj1+keJB6CkEw3&#10;H34baJecSXfVhm0178uc1qobF0S3IZ5gJfdiPVQ+g2kQMdYDeXLDjVMH/yyY7Z0mL4xN0ub//M//&#10;K+foG5GvxvTaz39djMK/Z+0ZP5h9+G3HXfaOjqIfjm2Vyfw2Fp3OM/ZL295grNCBtRPicflf7Sdy&#10;VvSbz/REUnrIvQjx+cUvf9e6llavU13jv2QPhB3Xp6FgCACfocXI4Lkwp+eX31USF8MtdMMYekdK&#10;VVcAZ3HsQkZHLLn0soPFl1xmsPRyKw7mnW/BwZgycK4ToMKhm5I2zbVRSgcyPXlwQto/TgnTYVOv&#10;vta6Qy0XQ3UXxSsw3sII3+jtMHtsjkUitP71f/4nwkowt3J2PfGIciN4gb011lx3qBe8gYvF3GCj&#10;zQbHHHdSwiIkKVo41641FkcG3LBY1T1keQPM57U6kw6fNtWAvPFYGMoPG+E9IHB6UUw9gRDDwh2g&#10;hJ3SLDYOxoWCwgBgecUzYw89MLffLEoPaE23snKfFHCPZeoxb+bW2CYPNaq5bWhu0zWqCFcbpLKP&#10;V+fwndrcK3F/3zB1qJa1g+G3CEhA5H7B9G/XWKBuCVIONjJQxrJ3gFZYeY3BGmuvn7CY+rxBed5g&#10;sNKqa6VEzvTW5hhLEEVRXl/aQgUIEeAZOCOwCZtLWqgCQaxd+6PJcn+kMXn31nq7XLTqOk+rMcYE&#10;NabH/D/QGlD0phG11m1t/035CKsRs8mQMr5HH//K4PY77xnccVcxCspeuUtVlkd0zHukrOGMwYMP&#10;P55njyk3Tcsh73WqAVBgjYHSE8oAkvseejzjoTR8zpkwvw5yyiaV+wSgKUt72T47Nft6fBQ9cP/w&#10;Y0/EPcRd9NAjXxpMKYLnxptvLY9pGe/0O2YURffgYOqt2O4CIG67K+N/+pnnYsg4uNZXGNXVY68b&#10;qrcMaNgvQKu5p4zHNwA6PBZ2dEtSqfGFdeyMWO1fe/waxVubuvxnAIXOUUCLMI+HH3syaxp3epkX&#10;RonPjJ94QwESXy3K+oqy/jfkHoEoa9KzsoEgSs25mji5lt6jzHuoTJcn5o1hbu9T+sCU83nSqedE&#10;Bj1Z5AKlaX2cRcqlhrnUetAawTCoNDvyjEn1oIAYWZR8ko9bbdD/+P6PYujwfgEztSzdtIwnlWDK&#10;s7nkUaO0nb00WUlJyy8PHinjS2WFm6r7HYDGTPYqEx72eZrDlD0CbGNr3uRCbm7jHobSk4KGkrES&#10;1z2Lweuxm84vGXJryhU+kblMEm47VyruACUpy1iuDXD2Sh21NfY34tXpJeM8yKJUGmlJieZoeAjH&#10;h8qRfaQs2VtvDwfXleUDUhkn1XNzfwwIr4dXKrk/bdBr6/Ow4hjxJ76a/VXB9XMZb8rvPf9y4nqF&#10;OfUkY4mj734oIfPD4Q49dKAbK8PrFffP2C/PNtnSY8F77fHOhBubvZ/uq2U/dM8YGRRZ1MIKMdbk&#10;k32crm9F9lYgXUmO2oirlq2jz5zfWi/8oapbyyMVOcp8WY/3//r3wVsfYZuHr8ebrWrA8HvKni76&#10;h4zprL4xff3FlwOcgMrezpn8xqrRG9eni+rUEA8YR8AbKww407vksXCCzkI7i0Bv9slQgt6fhphd&#10;XpKek9BjYocnxgLPWHL6UKjO18qeTNdRBF2RxcERd9Q26EARMGS8CAyufmdWIxKe114GUAUGBIlz&#10;2sG0/A3v95CkPwwD0B+qBf3OzFTWqgC6eVHK3uKRNZ/2iHOixBrSBSlDDrm28anAAHNcENB/RYAw&#10;A1y+13wLLDSYe5750pADiYaFBpx5I4TcYTKFCJzeQB+9ASMhX/yO68uncqbpbJijJ9M6F/anhF3e&#10;EHLp+bJ3TjzlzHS+5FkW5uq3sdqAn3XDmNMlAL8mY+bJvdgPChd48ASQfdfdcEvwGyCakogFbMMT&#10;5pj3Tl1x46AjeIjIfzjuK8WQQ2bBMOnY/OovcrbJH81drDsj25yoBQ2vSUy1D+A2AJ/3oYeewDzw&#10;zymtGsbe+x8yVMHEZxhRxplQnoJDxrSmJ+6R3hpf9u8tt94Zb/pd9zxYuzpfeW0IQrkpjGYhJ0hM&#10;8+D+GYg8DjAQ4tUcWi+4FZtPJwPRmG/k4Igll1o2tQsBaSXs/LgPUXpTWkY9oedQOYis5s4SJZmw&#10;bF4Aw8YR/wOgQuiHtDrIWCc3q6EFi0cMDmDlfeDahgWaKc+nigC1iS1aTZa7NRbh3fc9nA47Jo8b&#10;ecONt0ilhWVXWLVM3oVZSKELvf2jyceQXtKANNZtn/0PTZ1Bk90ngVXVm48QaASgTUUpEirCGZSU&#10;qS6U6pLoTVRskGRnF6D4tbLRuQR0U+J2OOKo41PF4Yyzz0vf9aOOOSHuqVuKsOgl7Cp7NjOHsgvV&#10;CUmguCHCyhhrwuXlGYsFZKlJumTNES6EijUQG+ZwYPUAZGDE94H2Xm/aeHuFAPdBebLGbH61GVUs&#10;Ea8l7GSLrXYoBoouUPsmrMO1AUmKAbjs2bjAEKPEdTvo6F4J92XNCb1nnqt1na2pmEyC6cZbarIT&#10;sOF/XNMAysONoXwibFlVaA+1RB8CanoBmA4h1p9XgrUMzNvQGvcAiEC7zxKkysBx74n3quXs9s0h&#10;73VfK2h7MiEsAAhwZ10pyg7yzDFDMsKh7PeLxlwTYWINADGHP3tvZLWGzWlqZ5cDfkcB85QdJqPW&#10;5Tw3ZX2Mi8Bce91NsjcpNELAXjXPwjPsT4YLUG6fEdQESjVW7ovwnNxcyFHQZV0iDCbfHHcbATS1&#10;JaFSOM4qcPrs898c/PyXv8kcXDV24uCEk04bHHbEMYP9DzxkcOTRxw8OOeyowd77HDA4+JAjBocf&#10;eezgoEMOH5w1sgi4M0cN9tnvoMEee+07uKnMBxcmoQK4/vNf/z14/4N/pMi+ijqaxNT6sw/HQ8Wb&#10;le6eN9waAFiz5ac0OXN7zjqGrJcPJDsmtIY1SYwsYIQitiesl7ETjI+kIcrTNeyovfd4GlwISVJn&#10;+NkY2I+V/z9fQAWh2UtjUdpAUnfjS8KVODipdeNk3N0YpvqxarBMq2XN7PVedi9eldba+/6WRMrg&#10;sX+AGWPl2uzd83q8KMApZOLdYaCVl6i+/0E8Xu83RlLyjfuhOBinrmmOXCeJuUVxUVT2DYPOHPWW&#10;88ZuPz/fkvOcvQ6cPWOknbke5jU8LGa4y/ij8cVCaMjEd9p3rDvFn/yIxtgB7OaMofFAgH8tGzhU&#10;faXFaTM6yOA70uWxlnnsXf8CBouyNp/YK3PimtgloTG8eJ5nttc1vGDm0Dz2uex5LABgb47kd2sc&#10;eE1ifDx5EY8GGPMU8Tb0kB1ESW++U7tOPjskJ4wdI82F35sI2S9jW5Kvc8yY9R7jArvG5U52Yo/J&#10;RCEc7q0bTt3QGu616HG8w0M4/P3KT19PXX9zdXM555S+h+uRKxIayaIYg/JZil5xBjHAQAMQC6TW&#10;pNcaUw9E2GtIG98jzwEWoWbvtgS9N/7wYU+QsQKkKRnX4nW7h6hWwHktnmN7DqBm1PNcS6YDSsWa&#10;HlsAZE/WIs8AtnNbDCyZ4b7IUffj/CKByPm0oS7vxWtY3pfrYD/00n/JgxgC0H8Z6kb4xh/fag1s&#10;6n6hx+kXoM98Miiw8phNsltnQfqGrkIOALzGbswwxx77HDhYaJHF09Ib+6yZ1/Y77R58JMFwx533&#10;ytiF58FAwCzdRdfT7cINjV2YYgfzCAMVdIDqF1sXTISHM0Wf+z98cVqRz79/4614BY88utaXHtMq&#10;RdGTxki2YbnpaEATpqCzyXK4o1d6Io+Nx7qf3sCtvJWEexSQSpeIT/bbxlS7MdbkesmWPCoIDkSI&#10;vbXciqvmPGjcBUBr+GJsPJPWmexPbkcB0M7F2JZAiiwUk4z5Bq4BfToHM3x2C9G1h1NeUCOWsqfh&#10;RJ7a9TbcNGHDqWBV8NiCiyyRZoHLrbBamaPdAqo33mzrwfZlTbbadpeEgD6RDq9PDJZfcbUyFyOz&#10;5n7PdcwDg0Q4KFAvt68A6OUGSy2z/GCxJZYqP7zy4Mabp2fiJ7dWtklgK8CB8qNMhDewMBwyyq62&#10;EH4oCVqbb7l9mpu4IJdGbyjiYHBzEKqsLYDD4hE82MQEl5fft3EJOJaJzUEAsGIuLQCIG0ESiok3&#10;MVjopZddKUwdtsekckEn/rlYGoB0YqLLtce0RhQS3rSpBHb89rjWylJ5GS6MiakccHcW04YgyMMK&#10;DHNDKaOVMj3lPUAG80BhAaNY+PMuHD1YfImlk6y26OJLJxEPMN14020SIy3OrbJRlQF02IFJAu2G&#10;m26vJYQuH5c1qJv6pihKh9icV6E4vZVTuzKAjjIH5oBGB4nCAvoIAy6ezmgR/JSXZA7f4Q6nBMRm&#10;CTvZbIvty/M2yUIVjnPI4ceEGWGIADqugfWc2qqwTG4dCx9MS+Gn4x4EhmrL5ntyAAjiXt2gd/py&#10;6LEbSTwTK1tAVm9oQmhhcewBIOGuFoNq7MIRsMvWQJ1f96FrnjV16Bw+B866m7cJk2r5I6yF/SCe&#10;jTtIi/irW9IMJpkx0F36jEHss3UBBnosr/km8H2HQKAYMTznN8VEmNvvknckRlEW2p4CdtxJBJI5&#10;qxUmbk1cvvJGhEdvD2297PHnXvhWapzbh/Y2YcWwqq7MWp4OuCOwe41wz73mrj1kL3uvtrSf0sov&#10;nZpzJ06Om1KR+dsbYMQyMFK531XO4cJad4NNI3wYUoxPgnHHXfcezP7ZOXPuTyv3MGnK9DAjXyqG&#10;1nMvvBRmSULUTVNvj9Cm3M5qZSRTGkwHqSI47U97y36wXxKOcl9ti2xfkDHOpz3AGDBOQAnYsecx&#10;DIBBLSv2QBSdvwF7YOa2NBa6L2FK/qe+pzlgMBHyjNDaAWxslID9gI27ryUF9s6cYgQnJj7zynyO&#10;nLImgBbDrza1uSn7pDcEqrLx3twrcA/ovNLKQjqPKoRgyHrr9tqF8vWAE5/zt7J1whsYYtimu1tX&#10;z9RZxyS25ExGXxKfb6uJrnelmsmDNZyg3KtxzmqnXbstMiI0N3HmnFNy3llCDPRM9R4j/7vWbCCv&#10;36ivPbzGjvfvGDdPnDMEVJIz5qmDaGeQkaKudlpjC+FKMuOLQyXufLe3yO4x29Yb0LU3GMzAmWY6&#10;P2mlH82VOcTS9YZEynXSGynTWeaZ21v5OvdgvD0UrnchxXLXEppfqZVrWu1vr2PcJ6a/VgtxPwB1&#10;r33PuLcWqZ7E2L695p4whO3/yEkl7MqeTHLUqIsCUsmzh5s3w94SVvXXv//zQ0mvw0vWCZnJ3vlI&#10;97weX+xegXq6BLvIY2Uf9mpVOrXWeOj7Mi7nF0hhmBqLsKWJ6SFwc/Sl8+dMXNO6GFo/pV8ZNoBp&#10;Z5m7bhkaaw9LarWLeziKPV/DOF7NXJuDkwPWJmWfYADtQ6F2BxawCXg6r8iG1PotDzLIOK8eW72y&#10;ZBMZTD54TRed1ICOeHnNVHqSYGWhZ1U66QmOvR12T3b8adk/9pOkdXvQ/JFf5izhp8UY6mEyrkuG&#10;eA+RIkZaCCvd//GPfyJAcf8GnJXV7W2gMfp+0/fhjDR7K/oJo7lPeSASyQelOYWt2suqNKmQZa/S&#10;Kc6aBHjy4Ve/fiOg78STz0hiNbAufITsByCBf9iHPsm1i4w33m7U0RlIpl7dYlwLnQEWe5iiz7nn&#10;UQmRGBVdbd8jkoyjVz0j2xk9qkgxYmO0Fdm0bcGHRx93cpEnbw32O+jwFCqwlmnfXsZSdfaNLa+g&#10;JujbH71iGuKTXIYtrbn4ciXwYEmy3HjPaon2KpvY2ypwCUVUae78i0YP5l9o0cHa624w2LjoNrXS&#10;eVXXL1hSft3uBUeo4S3ckzG7anmthCtcCVMgwMylcbi/JIXuf9hgxEKLLJb6z3N9fp4CSneMogJI&#10;khBWJo7Sq6V6pgwlC1E6Js/rcRNvCnuLfeaWENPCisIIAzQ2DAp8z30OjvVgMD6jCDarwYITwBbN&#10;ZrYYwAIhRuCzqE4oN2vwPg+QmhQPISOYGSynydb4wYKbVBvUxjDGUa0SB+Bce6tPzqLZWO6Fa9qE&#10;67neq4wArNzwPbGG1VqF868iyDA2KU1UHoDAK6++HhaYUFxy6eUGa62zfpnPnRJmghlVAuy+Bx4J&#10;o50mIOUgA1mjzh8TYUwB2qBYJJvHRrgqSn1yTWRrQs2hA7qMj8CxmYA/1467Pl0Lb4rAe/0Xv804&#10;a0ejP0W4Y6FZrJQIVgYjosKJ2siAvsOuduXqa643OPPsc1NC6tgTzqgNWrQUL/Nj4wNx6cKXxLh7&#10;cz37JczsDbWLoX1grJSiA0ZQP5ZOgy8HVD/eOr35reG1Yx3WdAR7vLZ95rKidN0nhopA8fjOf/yg&#10;HIiNIoB4NwDktFkt6w9oEkoUlv1rLAwsHgLZ1b1ron1GKSaZpyifzize1kI34hpswIvxaH0YgoyD&#10;xCK3uq7mhnE46YZbBi++9B9RGNqDssQrmH4wiUOsf2EvhOtGm2zRPAc1hATwSOWZh58oAuGyYpTu&#10;FkFRQ2duz/UBNszYva2KhOumFnUAXE3Ws+8JGnPu/PaEWECaoQFAvVGAEQNxzJW1HarzIAEYI6B+&#10;O3YcYAbQsPf7lPeFYQmdWnnVNbKPCBXzrk4noXjIYUcnaVR8mLPqTI9pzBGwMqO5770/uTFjYc8L&#10;eJ7cquKY12vb98y7NbGOwMrf//nvxPhRbN/81vcTT+leuPYpFgYa40O99f4Q481Q+Ga639UOhfam&#10;PYeZ7+W0CG6skj1qLlJiqxlZPttDq2rSYAX59iPj/tAjjg0IAqD8pvsDsiilicWgwo7aYwyNV1/7&#10;VdgjhsOlzTBlTKQkWlmfVKd54NGEWAEZtbzkjyO3Tm8dxoyhtnG/IZ93/npXxd7RE0D1v941z7np&#10;FS6shc8aoz3F2wFA91q9lDemyBkDzno5RnK6hsv8Jq+F6/g/8O+c3pX7rwmiCbcSSywhbVotc+i+&#10;H23rb/9yQdeOiTUfAug2f9a/dwR1Ls0beSA0RZUE652wc2cAACAASURBVMjTQPbHO8pgL/KTwfrg&#10;I1/O+0gNe4Mr3trbr36zV/dx3/afuSK/AUNzmIYz5TUwz5hKKcAXqtvc/9zn062Gfe1o+ELOrXM4&#10;rnXn5CpmCFp/8iKejDLnD7ZmLOadwQ0A1HJ398RVr3xZmtW0vJsaovGXIWYXy9y9n+8OSyrjdmac&#10;vfCN78RQdGZdn05k4IsJZgDYTz0BfUK8KF/Kfh+XjnO1nTPde1mr6FM72F2dvQ8cYoXN719alYgO&#10;9DtbXmOKZzUI62Ec2N3XiwEjtI3h80xZF/kpQgsY2qPOE7ta6wEDeLW+/rgkr9M1F11yRXQ2oOpM&#10;Cqtw3lTnSYm7lpOSZkiTqgHAkE8DtJSA63PYYqAboO6dHHun0Oqh+F3yUpB5zqh9RUeLsQWOgTTJ&#10;eBhIOtgZlkPCc0teIlEANLWgt9xmh1SEQvpJfAPIeNCrHrgs90pXVW/9WZlvAPqRx5+MvqY3hL1Y&#10;d9gDmEYcYaIx+P7PcIQnvlH2sATG35bvaXIFb9AzxmpNeylXf9OF8I75FnPO84DwNG9pMFfkDAaX&#10;cWANTk/J4UtzNuEL+W32UhLVi6x0XpzvTo7wIgD/PFppIV/2Ij228257l/l9o4b7FnwhfOPwo04I&#10;SO7GBG9EcpUKsMYy+xt+pAPIZMRiogXG1NAd78FACANEH4OHoQVsq342z3wLxmPK86KPwaKLL5UO&#10;v+bEXlbWVvds4Tarrbluue/xCR1DIHkgY7HQsJZ9dnmraHNN68w5YuVV1yxKcauiFNcqFszpAQQm&#10;wkZ1QzUGaXLNoI8lMr11CJqS//uf+Jq1v7BBABgA4+CadMwusIz14rIQ92Lyjw/7PDkL/N4Hf4sV&#10;5bfEOH6pCH1KvxffJ6hZVMcFRB+VKgs6JpoMxcpr04tzAoi40N1cyte1dt4p61UA5VWJA60d/7jE&#10;WRZ9Inzuxlbvt3aauzlgI1m7LSFF8gbrmfIgKCiX68NCPBqXvQOLbbh52h3piAeEYt9V3sDgLbTI&#10;EuXenhr87R//DiPid2XNAjbJeC6/JRkircTL2Guc2vS4sbsLrZfusYkJC+vgfhR1Z+UBQp4xJuK5&#10;CdvftGtRiq6TUi3l0FEIBDUBr8zOZlvW0A3sMxAt/vm8ItSsAesOkMAkxd2XkJfa9pzlOLHVFxVv&#10;J+GOBWnOWWjuCQChOKxVBc8vJjSEoqPkxBb20BNCnSKlvFIuMWEWj4T1ZlgAAACT+/na119MBq9D&#10;pGHK0an6UmPugUbA+tjW9lOZG64yexBjSclTfowK82lsM+57OEBOvJt9fFeLe+1lkhxYynBqa5+M&#10;iZhyc/UaWLPURC6KQcIWAO212FV7JRUZipDZqQhUzIB1dBZOblVj1E62L30GMOTaJOwmtGYCzgqw&#10;cO+DtS22vcC4AqIZvZQw4NETfCe0dtr2zbg0gJmUawkXcd4kogCjZ6TF/Gm1LmnrGqqbqHlyRqyz&#10;1xSoMoGrrLb2YM211826ndRiEv3+aWeeH2MKsIvhXeQGAExQmVPraK8xFAhiiYbJvL+0Nm2y1u7R&#10;3jHHBNVdqY5QcxJkd39QjM8aE1s76wEMnpVGZAw89MiT8S6k1mx5ZijZR2kLjSV/8msRmqNj5E2L&#10;QLT21s4eSYx5qzAzLnN5x5BcMGZGUK9PW8scfilGnpbTXPwAEjBov1gDckj4mXADciztZVtL2Z+n&#10;rNdvY6RjVZEHnmvXrD8PsWS9S6G92YG/e5p+x6xQI3vL9VOCsSUYAsw9LInRAqD6jnk2bvvF99wX&#10;GfjLFjP+qyQsddb5D0OVWsgsYKPX+e2hBAFzxRAHqsiU3lbcegAg1qc3eEGOJGRBecIHK0tt/D0u&#10;u3qaaiKv+xyb/Jr7Ari8b8/xCLoWcIQJ9Tevnof3sI4ePbTDA9isYOrdjAuYNtYnE7N5f8I1vt7K&#10;ZKYBUZknzHgtt/diK6v3Qq1JXx49wcwa13jpr0R+k18MQnKZRyf9E8qet1eA9xua0Xhda2wS70cS&#10;tG+Mp8L8vt7q1loHcfzdSMHeSkiuhsubQ2x69w5g3e1zxhdvLQMYgKd7Uyu5yGoEUq96RJY5d4Co&#10;M8coNBc9tMo6diLLWjH0gRZ5NUigP7cQGcljnunud1q7dAZjryIBRFkDYwT+3JM5k6RvjLyK5IsH&#10;ecKYcz7JXzoQAw4gkV1kkPfcEwLO54A8D7KfDKJv4Is77rpv8K//839ruE8L8aG3//L+3xNupBdD&#10;6rO3DsP5TLkPcluYCYPRnqRHkYHWVPUwAFj4jQRqsgMuIfcQUACVeGc19DHQvPKAttK2yBK/g9iA&#10;ocj8bnAhKMwtvTULQP9xqLmZ/eAZ/lClSa7Vz16tTdFeT0L9mwVI/zTyGdC+9LKro9OTxN9y0kam&#10;g+PZmTM6MY1Tzr805J7PCbsFZDH9Ad1lbxx25IkxoGrTmvNqI65TR6aUaTpdFhlq3NhvhqV7QtoA&#10;684NbBevedlzx55wSkJafvzK62WNxw6WXm6lAG1gnvFmbyJQkKxCNlzPfNBPDBd7wz4A8OlPxpzP&#10;9zDhhOuW19aEMXLcSWcN1ljrC1mDffc/JN2uV19zncSnL73sCoOlllkxcnLX3fcezPG5uUIiyv8S&#10;S/7aL3472KVgtnXX3yT37truDfnE8AHinVu6dARGS0A1ZomQEALQqxFQAMqbmGADpBwnTp6aiVM2&#10;xN+sCxbDuht8MROuxiEl3Ntpix1RtkTJud6b3UIJ9eA++3fZ5FhO4M7GBiAcaCCFwOSqwMSpdIDZ&#10;AvjXWmeDBHlvt+OuCQJXm9DGiIuhWIssF64BjVDcg4B/tLvN4G+LzKqxAEDg6LgmRscaskkCkIrQ&#10;G2okIGmiKA2blysQoOamn3Jz7UoFzHFh35WY1GnJZLVBxWkDbeKL11lv43SXI9xteIc1ZYeK0r69&#10;1RV2+AniGvc6IQfS/3sHPNdyf8YPWPueebultZQGTsa3wv7WlcImgAkxFqvfFV/FdUyRiA8zB0IJ&#10;jHHLcuiA/8222C4ujKuvrYXtXRt4AMw9A6eUQw/joHQwtvYCQdxjoRk+xmYdKfRnW8zhg48+EXej&#10;9xlKHnHXPlXrsNYi9o8Mtf7tyT7uDwNlT7xRxi5pgbHGcudS6WULHbyJDUAD1NZXrBmAS1ArT4T9&#10;AeqBCHPlmte1yhG15nZtEGRNCBN7IjWwr58aMCqRwj7ujRRS9L/s0W+8/L0wfxQGK7274AiekaMu&#10;qkXzy2cV5BePRYkcdexJub9UhSnnDEisSSAV2Nm3lHNtaHRbDBXjpFw6y+xesj5pwnP9UO3w8a0h&#10;gvW44JLLk8gr+ZXiFVOaChkHHtFqtp8RAaXl+QEHHR4B5xxtVvYGy37HnfeIC4wBy/2FcefxGZVS&#10;exflTBlrj1Xs5yt5FPc/NpToah9aH/slCrN8RqgG0FzDEWrLcYas/UxmPFz2xV//9q8kjlYvxksx&#10;NLj1sZxYxV52DMtYE3C+Xet3lzMlPtp7wBMwcEWqp4zJ3NWuYw+GFGB4XN8SZo3Huk1p3VYp0Xta&#10;VQZ7vFdWICu8vre18u4dN7meJYV+8Nd/Buz8sVUuAIjIgJRWUk++vDe83TAl7vOA7JstsdC56h3j&#10;7Flxumnw0Wq+MyJ6yENPvsWe3tmqc3idcC+VRbLfH4/8wUS732Skz/zgQ93jep3ZXsXirWGgeXhp&#10;uFp27e3IldSLnVw77NUmJY/kLJNv9vDDLTzDGho7BXxHqpfcHqBdgWstGQcQkhFCOHzn6y98q8aM&#10;/3nmsPCGHiNcX3+oCkRPJHx7VvlAQCTNmsp1egiJakXanH+5JYPeX/YDlvn+xoJ35pmMwJgbE534&#10;UOvmmPKWcmlaicY0Bxldu+Ol3nLZ45UdvTEhRrxL8cY8/pXBLdNq0iEALdSLh8T+FbaDYTReMgQT&#10;CUTXUJXXAqawfN4XZ+/6veEUvWxuAfNzW3Kz8Iu0TC57GtjEPDprE1sTKMCADCH3eKAZVsAq/WL/&#10;+BsTd/2N06IHGRw8Cs6dUCNn0bgRBgAotlkohHvoMlA1rZe//b0WpvOVJCFj/MjjmrR4Y+JYyT6y&#10;xPV723ThZxLGYI1KNo3PZ2ANuvuqcZNbdZOb4xV3Fn6rXOvPe8Lxr9IH4Uc/fiW5EEIi+nu9Mdpr&#10;MWb/FJa8d2i1hgccenRkM+xQDe0JCW9EHpzTwibFB9vjwCogy6O/3oZfDMhC8gCy+6Vyw07BI2KD&#10;U9mprI/P9E6LPkPPMaYY18O7BdsLtbvt6+3932V+za3P8v7BGAw0PTOsO71HxglZAOCFDgKt/mfN&#10;kXz2KL2AOMIE01HwHmDqfGKqT233T99iaxmCZKKeAYDoV8sZufDSq4MN/D6divBAWCRJ9ZLLBqus&#10;vk5iue35ZZZbOYQoQ+nEk2utZYz0uekPckb0iXymANeyH+gphtGe6W59Tq0NDUCX9+IZoPtbpZHe&#10;b0R4BlwraoFneMWVVkl47WprrDP4+Cc+lfChgw45YjD7Z+YIGavfgXX60Y9fTVTDOutuHJJKvpLk&#10;T79r/hgdQnOs34jnyuZXX3nPvfeLZcv9JLj68SefiVJIglg5aAS3yeu0ubp8pyaB7O40y9CtzGJV&#10;N/lxOWyCrB1aF/cet4KOZixJ7BZwxYq6LG1+74uQAwwJd0pUED2FwHIBToBwCY/Lr7hqnjG7FkOd&#10;QgrxjFY7Mt12RlfrOxuigXkLfnorc8eKcBBMfA3fuD6ThcXr3QV7gg8LlUIjrGxaf+swmMYPRYgC&#10;I0m+KIAWmACcubAxehhdLhzAJJUAirKhRAFpmwxATl1X7bHF1JZx9fqM57ekMQIjSrsBaQDggsYm&#10;hH28/Z4WXnBbmOLzi3AkkCliayo5CeD3fxYqQUfgOXQOhRjoMNCY6NZMRUtS1U8AReMwPkLrtlaR&#10;o7oE762lxsqcEdrAg/97uH+HkvJ0Xfd59qgL8r+VV1k9bhTuXmDjuQJ0xB8Cz5QkcJ86wKpk3MeV&#10;+uWhbnFc2t9plU2sv/ETpIcnZKjGK10yphp7wg60jMUCYHvF1Qk7MQbKw3UowLDMBWwCUu6ndzYa&#10;Xs+4tvu+sYLtBx/PgewVLigeQNChP+uc85NUYY0J9MocVONlvWJkCnPiHsNgECC+74xQKj4PyHIb&#10;mjPJsb3G8KWtYL/zZx+7pn1QG3xUF/nkVj0nzE1A/935vPtwv84hl675wwQBlCPPG53rq3upzJIQ&#10;DvO60Re3iAGkMQyvj70uju/z88yXEkLmLQkWJ9dmSNam1kW9NG6/7rXKeKdU49B9uC/nz3MF/fcN&#10;FdEfP6kmP1prgnRMY6CsMbCHRSSA0wq9AGcAGdB4ppU68x7m2d7Ashtjj7cFHO5MTOjNMQqAlppY&#10;WT1qzqq4QR4UAl9iLq8A0Frj3icHYNvzwAlmzrwnhKAoPGPtcZzOpH3ku+QEefFqb77UuiN6ANBC&#10;JyjIMI7l+Xet+H+P2fUd1SZSBabsFZ6be1oDGHkirg/EYPUAO8/AsvtPWMTDtYbxs4kjfiTekamt&#10;7m+tcHR/FElv5d0Tv4Y3yYh7/iPJa8ObrPRkNp1LzYWxerY+Pa/B/vZaSEVvK46tx4gb730pBfhE&#10;QDcZQD6lqskTX0sJv97W+92WDDir2+B7rR70X4aee8e2oWTIVsLQvZB/gLM1fKK1kLdPetWfbgwj&#10;K3h3jDFG/JeeGkqC7omF9jCDKoZT2bPOp/1bS6BOCIj2WfrN334nFV3KPjy3hQ1hv+1/ca9Y9F7J&#10;4u13ZjVO8XdnShNu8PZfWvnDd8K0G7v5Ma/WeEorWUfnVFBxXoAxRjodYi+oOSLyU2LkNdKKrHfe&#10;dCMmO85LmMF1+Q59Q8/fdc8D8WoiMoA4a8zgT2hZ5uiB5l38WtaV/p7RKpmQV67NiFIN59TkUNwa&#10;gObMed3rwpOl4nZdF6A6e9SFYR4l4B1xzImR44gEZ4ysI8MAv9rh9PaEfLi2pGrXvj2hgvckNGrk&#10;KPjgynzGmfV5YQxCoYA4spzcZUg5K0De5cEXNSS1hjhMzHiAqt6BMoRDeSAgZpv9M4NViw4FtLbe&#10;fpeExdGHgKAwPgxqLysHt1zY9NiJrWOgcBOhG1U+1MpCZEiP++/M9I8TxvGzVCGSwPjUV6t35Iub&#10;bzfUGIW3k2wGmu1toNk4yTzhd2QX5hcz3UuxMvrOPvei4Bmf500G8s03gIwUsS/8bd6eLbLn0vRD&#10;uDHeYJ46rL73Ly/3eOrpIweLLbFsCIwHi8EETMOH5nPPggUkJBon4KrEn9fW0zwjvRgZ5q1XWbMm&#10;cCTdIDxGyAYDyxxj2oVu7rH3/sGlyy6/cpoErr7G2oO55pqnAOlVo8f2O+DQwUmnnDn42Mc+UTDl&#10;KoMNNt4sFUzob3tAjp15qP1FRkZf24uAvPbnCLQRF116+eCLBX0fdOiRcflhhglhbr+UJ0vjiwcy&#10;SUDNl7/y9bT+xp4ZsI2l2cJaX9ggIEZsJyvBYph4wGXDjTdPnWbKube+tJhieQA8LhHXoFxYm2n9&#10;W5SW2C4xXRtvunUGzrJbZrkVB8utsEomQJULIA/La+FMLHBvE2DvXAO7RVg5iFzk6fBXPivsAZsH&#10;BJl8gJtF6dqAKWH9l7h4ZlXgYOlRaATzQy0BhxDmfiWACA0La7NJCHBoVihgH4BOd6TG1FCcfoMS&#10;phQJc6DousSzjs8cjUlHnWsDTCjvXuKO4rMW17QEkFtbrc9qzV4WQWlTYXyxMZgl7iqsi99yECkM&#10;Fji2wyZg2ADR3Bi6ETJYuC8ADwJGWA8A0uPmeotlz+7hyLLuJ5x8Rjb+JulGuV8RUhfHWwCsYIfF&#10;HsnEFbe+0sqrpq4wI8zeIDyuKgfu/IvGxFJm9QNhFJEYKKwHYUmASxokTPcsz4sstmQAJwvT+M05&#10;9xGgx43jPUaXvWhfrrvBJrkGNtXeEHNqf09p7Y9dL13zWtdHzJhDy6iMkVKA0Q0xZm5qJaFujhDe&#10;qwiubcvB23q7nQaf/NRsrXZ1DQcx/5gi4QnYFnti8y23i5sKqHy6zLGugtx+Dj0QiW1Ne+uipFNC&#10;q5xFc2QMSf4qxsYNN1fGGZMllty1NJUxfsCKgUMx2lu9M6F9RVEIH/h9c9PHpVsEKMMTuKc0xY6t&#10;sfa6YTQIYPuCWxgT/enZPpNap+6RAknntkeezP0xgoBHoOyeFNS/Je8DHfYQY/Wicu7GJ5npgYRG&#10;MEywuL08IEUq+5vgTjWgJEHdGKXMTYzNAmoYhNhoQBFwxqYDzxhDpbL8/4VUavleDF+fq/G/t8WQ&#10;cs4wuf1seeZZIH+cPZ42gOjGJOS2OPdWji+t55v3p3pd7q5dFsu+oKguankK1uzprz1fa8j//o/N&#10;ZVzrWHv9p1b6750WBtE7Dwr5eLe11U4prnKOp6fW+fUt1rh2FASaKOCEjhQgaA6AGed7RoDb+BpL&#10;XOS2vQKg2NfObq/HnDj/svYVqHdg9nYDzsNLwb33Ieb5rXdmvd8Za6FVXJ45T82oB+DtBfsAi06H&#10;PJk61DVxMMbGvQ+3/IcvJXfBXgbuGQCMBYAAkUMefRhAv9dqUr83C1C32tAdfNYKC7MqoAAlQLPf&#10;lH9hb/q7h5CQ4a6ZpEs5BWXejXn4fPVShz5HDiN7yAM5AKPLXHL7n1DAS2piF5A0rbW05x5nWNkn&#10;vfU7LxHGGsstHKLHE7+ZmvB/mFVGcFgTlT/2bpvlwZMJODMgeWMARTqNrnBPZBTgXJMIaxtvYJMM&#10;HHlurVaVWN7Lx8agFVKBWFK9gz7Elvo8oN+bhr3XKqHYo0gaRtdfWuiM//UmNu6nV0cxdiFXwnjI&#10;CWw5Q5w+7qEAgCRZYG7PaHGvvbqFc0k+Co05r8hw4AkbeFBCVa4JQea3ECjONzlP7/UEQmO0x5Wg&#10;BU7F4vayl0AqQDqzjNP9X3PtdekQ60xb+xrOdkH+h/hgEAHw17aGI0BdrdZwVrycaxQdp5mK/DJE&#10;xOFHHZ9xnnbGea1ByHHRu4wbMg4ghW9gFyEcriGMS1iOcQHODGqhVNjnNHMb9p6QDthJFQ4eL3kf&#10;gKB1g43oQjhNpRLhtu4FuMb2m0P3gRw1hjSV49V1X0meuzA6EOtLniCjkFJXpXrLXUW3H5f/278w&#10;Ajl/1LGnZg/ZI9/+7g9SncNeW2iRJQfTb787MmrjzbaJ7jYG1dgAebqmVx9jaO0Xz+hBGTNgTE9u&#10;vzOv/hHRZTECyrPvAdv0Ekyq4YpoAvlOepwstOgSKV/3hfU2LPhmm8GiBTfMOefcRWfvFIPpYx//&#10;RHDluutvnAIVPNu8TSpxMJZ4soFmjHjyrcr9K2LhGiPEWm6z/c4RvlwXLAACJe7C5t5kOQKirAqK&#10;zw8Imzi/laMDptded8PE+9ogbsImBmDEDOkB71BzIdj4wkL8PraFQGSRckWwrLgAxPMBKhS8IuPb&#10;7LBrXBvijFgUsiXR7VOn35kDZ6NwOyWxS9JgmXyAANtMkck6db1a4u6SgFWVLs5uFTjETneLkjLx&#10;O8B9LyP1Tjol/nqoiw0h17sxEqzCJG6IG+6ZWoi8bDYHWaLjKgVErr7WeoMzzjp38Pd//J+hupkS&#10;EW3AxF/fUlsuA8QE8egrxg2xtpQ2hZzSMlNuzVqkwkR5v3sDCCAulYmtqx5jQUWEXuTcHBMEGBQH&#10;jXJlDGAIfJ/Bo7g5oF9bpm+TuZaJfEEDbqxNSqeWLpwewBk3dzkoe5Xvi5tdc531B5+b8/OpgQls&#10;LbrYUgXQHpEYMGEKAPbFxWA7sByA4048LZbnzuV/KoBgPcW124uMjd0L8D2qWHmsx8223DZuI3XA&#10;CZ7Djjwunoftd9w1AFz1mKWXWWGwfDGsgPall11xsFUBfyqJGIffVGnGQ4IHg4G1iT3QNETbauFA&#10;4vglO6g1jpHt3STdm0OuBTghyQjYpIzF/xxQbiFWrdjgdcohdS+E/mprfiFnRum3NdfeION26Oee&#10;e77BhptsXubmyMHJp54VxkeHRAkN66y7wWDS9bWjIWHq8xTz5UVo71IEA6Nx3wMOiRDhGtyxGJUE&#10;B2Ghbfx+5X/mdpfd9so53WW3feISdW0Ci3HBKJVsR9keXt4nZMmB9TfavKzPlfmtESP+V5Jell1u&#10;pcypcpfKM80z7/y5ZwbJSqusmb2zx977RfgwkJ19gg674rfNl/UmbOzZXomjJ8fa+9cOq/STeP/G&#10;OgOxhDiDVBk6ili+QapTFLDAhfyD//2TKAyhSYS4UBuvyTNgWwIexp0BSXn3UAjnK410ChAOgG4N&#10;JGqnxBrvLFYRQCUv7m41ogEgwDntjcuZ42K+obHpFK77A1adDUrfNTHMrm9MXPAJ+SoA2PlTO3nq&#10;9Lvi3v9maxiSRkbFaNTxS+w3JYqhdQ4BzodbOEric1+oCbl+y9/kEaCCTfXamaWQpqf7ZQ37co9I&#10;AwYa44uSMMbe4eyPf3p7iInuyWzDaz/3hirD//ZZbvvUQG5x8Mrr8WQCcsIwGPWPldfmFHAFoM1z&#10;ba5Ty1s+2tp/A7L2p2eGkPt3fx8C0G9/GEh/qIlKA53DOxQaI7c98MYwEobg2uShsaQhSllT63ZP&#10;qxZyfwt5YUT3OvGPPPbU0FrYEwAzA8w884ZeelmtMU6eT2ndLclu30kHwmJYAN5IAuC3d419r1W3&#10;eCut3Sv50cNoeiWoDqQ7gAZSkTgvtLKe9pU1Np8jR10YsEdmIEKS2FtANLCXykpFzpDL9sHRRc5g&#10;oxkqt6Ub6B2p3VurEU0tv3NtvFFyg0IEMbDequPs5fWG1zcf7r3oANb+dh6N17lgMPca/3IisLjY&#10;XOPExvb8EIQbA5tMZYQAr+ZZtZEQLxfXxhsqKEwqhsEVV41LaKe5rM1H3gh4Bph7pRbhJD1EBhhF&#10;1jFMVPUaP/H6wR/K65tbIzl1oOkFhIux9MZsGjClSEErRtCbbSxXdNanZ5stAJqclDy35bY7hUXd&#10;dY/9Q54AgEJSgdtTGngl8zCbwlVgn7RoV2WmPCT18raRf+QZGQf48+SQIbxWSo0C3xKBlbILi1vO&#10;tn0J2wDxiRMu4BejygORghHl/wgl79kvGN20sS5y3Nh4VSTo2x/IJaSU+Yc39k6X5QOS+7XLHvtl&#10;7Y5qta6N2/h33/ugyFAhFcJd/qsYAcoBIkSNV/IlGUTOm78ddtkrgLU2AhuT5/0SUnj64NAC2IUJ&#10;d6Y8bbXLvnRfDBPv+S3eF+B+xZVXG6xU9JezcNgRxyZ6gV6fZ74FButtsFHuad7yeokllyn6ep3y&#10;v40GDzz0eDx1ChRYI/pCZSpeg/3jlR2V64i5HzHp+psG2xWA+rcC7oRunHXOBVFEgrO5L8QXck0A&#10;MJMTW3V/lKYgfkDOwAGTw1ubYJvDBFo4GwpotvlsGNQ+AL3L7vvFlcLCJsSATdYUJUCwPdrc2TJK&#10;MZiQv0lTbgRgwiQutsQyRXDdOkT1m2Q3SjEAWckILeDZZFpkz9UImFS73sg2vmpCvkfYOygEGVaB&#10;IuWOfK9ZzgSwQ4aFJiywdxToPa1EFOWDycPGCVq32NzfAAUgJq74uqIUZVljn/2mwzz+upuGOrCl&#10;sUMKx09p7WFvb6X2akc/TBxXlf85AL0NNYbWQU9Ix021vCAGj4us1uqsZXqSPFSEP+vbZ9LooygP&#10;4Q6ygA9pCY8OgRAUTC/3s/kEEEa3xJNzWyYsIwUj4PW6620UUMWyW2zxpVKFZMGFF8t765W1mjeb&#10;dZPBDjvtXvbECYMFFlospWWw0OeV3xHUT7EApebt1NPPHuxaDpg6jDJkgTshO4ChDU3ZnXv+xQG+&#10;++x/cNhyn+M6w54CfPYUkAy877PfwQF/886/4OD8Cy8d7Fu+A3zLPtdmlzAwBsIZ8HSo555n/oBJ&#10;h/vQAijVSwbGKZEVVlo9n92ogGBJB8cef0rOhLXfu4BlAAg405nygIMPH0wrAAmoJ3gI3jWLoXBC&#10;+d58Cyycs8BwAGyB+4XLOC8Zc1U5k7sUA+Kk9oe35gAAIABJREFUvGeMEiAOKoCbMQa4+62JRbHt&#10;XM4lcL1bAe0MCBb74ksuW4TJ0ZmL04pgFN++8aZbxBDZcONNc55HnX/J4LgiqD9XLPFjyxmLgVME&#10;DMGga9b6Zb0WKZb7PvsfknUiiPxtHQBxlSesBdDOqpdtzrVKcDqn1pUnY9U11hl84pOfGsxf7pWQ&#10;9n+hHRQeheGhGQvAQSjaZ85xQn6KohLCQ3jHxf23f4Zxqd3MXg74eLGFawDTmA0hYAB1B88Ym55R&#10;TygS+pe3MpWU37UTbqzJX5oXTbolnq97kwPyTJS78wjkMyCdcQCD/LijVeABKLpn6PqWfEj2MHoP&#10;OPjoMOCPPP5EXIJ+m9GDTaEkGXiqF/Hcick3vxTHsmUd7TG1XCVm33PfQwlrcG4Djgqou781/uix&#10;p7W81dOpY1oT5Z5ProCWxM65hFHECBcqAH5fPG23RoZg3H8TT9Vfh2r6duD5bqv1XGsvfzCrLvSw&#10;cmU95hjpELCchLyvxCjCIqeFdcJeHh3Wnrs2qrC+ACWwHPfuIzWhWDgKA54bnuwC8tzv8LrZwxul&#10;DC/rNhSn3cY4HECTewGtt98TsoHRZq4wTrUt/XWRadb+kVQBqsw41rjGQT8+VHZPfHkvd6YUJ3IG&#10;WWM/8FQA5OKTkyPSQt/IpXQq1MCrKGI6hzF5V/k8xrS2m54Z8CyEp4ekDAfOw7sVqhLFwwU8fye1&#10;gn8QHY6sqPH5d5d7rB1ZASl6qxt7jEl6nLxiYNE3gA52spI5NUzNd50boQ7G3ZuA9TXoTWx65Y3a&#10;/fZPQwaZSlvm35mVnKdQgEoHDClzo3YvHY6MOycAuuZTyNkQl0vmet8+BfhgAnrJ+VUajR5yrsh5&#10;a3hdyn1OD6gU/pCOiW/U1s49Ma8yuL8L7pjVaOn95P1cfsU1AdP9PGNjYR3jk4NEhvtbst3ZLfb2&#10;1DPOy9yoZKTUp7M8X9F73P7k9a4FF2GA/Y3VRyIC1AA0FhVxKZkQg+2e4ANj7BWnjA+g/mlLJvQe&#10;/JSY6J/9PPf4wEOPDe69/+HcNyLTHNKhQhnhA2CxVjE5IzL8tOinI6N7XX/fAw8L20uHYIzJKfOK&#10;bJRXhoxkfCGefJ4cRLxtuMkWaYKHHfY/MgtJRd66D8YDkCsm3ByoigQbIel4GBA95KWz040R+Mbe&#10;hB/dB5nNgELKwlNpnV7+NveIPxixd4WENelV/5MvR8/SV8Irl11h5cwHxhlRRg98erbZ4zVQMW3h&#10;gmF4KcnTTTbfthhA+2U/Sf53Dwgt13KfyNcRRx934uDscuD+/d//L6BG1nhihcqACRpsyqprrFuU&#10;+YnpXc9K5LKmMFkEJg2gZYWwcDDOhAQQ7QbObS2Oz9ZPvFgX6W8vjKIADJtUAgF2WfyfbE5ChhsA&#10;Cy12lFUC+Qvc3m3PA8KSraVjXrlhyuLssrnHtrbKFCF3Cgu113ed1BKG0pK5PAhM1pjPEJZcGA4x&#10;pV3jbGeEDe7lgmryzMxsZnGjLG5MdGdkMUHfb8KAMHQAxM1gv2uTjfMS1iCGToxb7wrIzUw4YbSA&#10;Y5ZtEsLKGLn2KfbzGrjHiNzawigc3ForsTZ2wCZd0xKLAHCCxf2pGdmtf8KMUgL2f1PuC5tGaFBa&#10;vRlKbdt5Tixgc05oicE9Xax6mRO/mWoLZX4vbGVjxqdL24zBF9bfOOBtjs/NOVhtjbVTOH6BBRfO&#10;Q3MeRct32Hn3MMVK7QC4DtNss382B2mZAi5t8s/PPW/2j5Cd3YvlDlR+5rOfC+CUlMFqXWyJpcN2&#10;Ari8EdrPL7DQIgFoCxXQPv+C9XfEV7mecTG6fH/OueYuh/W4AF/ge6VV1wjol1SAYXUdY/7C+hvF&#10;AKCEHK499tqvHKA983tcN95z2OaZd4EYCQsvsljYa+PYZrudYlCst8HGgy9uvvVg1dXWTJywazvM&#10;LGCMtcM77/wLlQN5asCpz5oXRoCQqD33OaAYHLuVz68cgeY6ACqG33gAfYpEuUTCbLMCYhku2F/3&#10;z0BYqvxNGC+9zHLlt/bI7x919PFlbvdOs58xl18zmP0znysA7oRcb8+990+YDGPikHKW3edZZf23&#10;2W7nzMd8xQAR18eCd7+YlWWXXzHXmK/cCxBOOaxS7hnTtdW2Oya2zDiMiSeK4OnGn72KzWVEEmTO&#10;qT1GcdlnZyQp8arIGnWxlVNLLdPyYFQK8+jd1jCf2EBghHICYCg/sgzYIRTTXa7Is753AQjfdW1Z&#10;6LweacBT5FNqwRfFcczxpw8ubEb50eV1jNub74j7HyhyD2JHxfo7/0AIcPLQo09F9qnvK0kNk2xM&#10;FJRQn2pIrZ+4c+eFa/qwI48tZ2GFJPUKq8PGbVf+9/UXXkp1Bd8BzgA44LOWf6vhEOqwIyDShKQA&#10;ZZ8D7Jz53vQDaEzJLxV8yqPnTbhfChojxzOWDm1/+HOM7d7ZkaImM1Tr6MCZ+15pQfWLyUhKXQ31&#10;yS03ozfSubM1iTIm4wBEAft7W1Oa3jLbM9a3Nhb5TjwN7oe3BBMs5KGHtvQSbsJjhodwJD74rVmt&#10;0DugfqfJ8l/88rdh7chvstdcqvvq2mnnLtxPC+6yl6a1RjUpeVfka2qTq5wgIbLs3wdafDmgncYa&#10;6S8wrcWVT87nETPu3/4QX2z+xzY95J7IWHuLwddbtwPQv/5NjYfv9zCcze3egN4Bkv7BQAPQWMpx&#10;E28IYTNuwvVlPFMDPBFIQGp3j9f+AncnrMped889L4hL/qrE2z9TEyILgKYzAGDrmDDGmb2Nc60H&#10;XmO1a0m4Huff9wmdyQAzRiDQXAu/QozwjlWgOiUspnHRy4AauSb8hLENLzjXjA5E0tgWdkB/IASA&#10;LLoWqOXZ4/mzX5FedHkPZzTPDGp7nedALDfjEZtrv48dP2lw/gWXDGYWYybJ2sUwriBttwAoxjE2&#10;n9eO4YsAsO7mERiWZyKksOqhefI9uk6FK2AMFuDllUQIL2F9VffAbEaejb4mwNXYLrr0iiL/lPC7&#10;LpUrJJ96XFgep5ymtfYNLZzk6ngydWXGoMMkhxe8RBZjkslR83VOk5fmGGhnFArHwLBPbOUXGXc9&#10;mdzam09YilFFRsIixgn86wCsqy6P6Yx7HhzcdEvBbtPvHIyfODkeR/LW3E65efpg6q13hvCcOGlK&#10;ZMkpRZbx0Fsn40SuIGDhMnMB4I9sTe8w5MbZEzkx4/5nDY4+7rRci64WXoLIlWgK3CItjMk1p9yk&#10;As5tCeXQ68TZEAfPU3HVNRUnpkhAOTdPP/N8QL7wY4AdjkMqpkxu2Wvm4fhWCWYE4EtQ2fQE+S23&#10;3pEWjmI7LcTN02ZE6BM0GoEkq7FsCFU3VJYACCRHVcr82LgOKD9WBSANyNSNck5ifdwsi8HhVIED&#10;E0LgAJcaPIg9dl3sic0tVEDcVmKyUtLmysStXH7VuMRF+i0b5MhjTgnQlsgIFBNUhEXqRBYBkXil&#10;8jlxhCe3hANWDMBh8bDlKYwOXJdNo/1uT0TBADiMqalcBIWYI2MGWgljwN8kS8Zh+bHeCWIVIFh+&#10;FlP7aFVG/AamB8MFQNsI2PjEfJbPMkowoDY8hUsAU9IUNgvyppbZTYCHoVZ8PM0j7s7faQhR1k6M&#10;c2Uv3h38oljhBOtPX/tFEg4wQdxYDhAFNuqCy3K4jCeZrsUIsKFk0JoT4B1LGIaiZXgDQISygwgI&#10;qA3MqBHGgQ0GmNQXZ307lCe2AvSYBN6EtHs/9sSwDVhrAHGOz30+jC4GFCthvfYqAIPlu/lW20W4&#10;i20T9z7huhtiZdrkrrHCSqsONv7iVmkG4rdUihDWUf+32mDxJZfOmIDAOeaYM3ONIcae7rTLHnFz&#10;AqSsYnsUQDU2ISRCNj4/93wJX1hltTUC4IE64BDIxyRuufUOAeJXXD0uwkwzAIbAaWeckxCNT316&#10;9ghSscXmaZHFlgh4l7y5yKKL5xpCoYS/AMlqsgPZwkKUFdxtj32yRxddfMnEJrsXMeTyAZwLbDOQ&#10;zjW19DLL574YDeZy8WZ0qIm5/4GHxpU2+rIrCwhePyV8hF8xTDDsDAQeJYCZUUJJYFOAbwz+Gmut&#10;lzG6jkQZ3ishJAwdbD9jWjiM88YgUUCfYcOdudDCi8YbZc0IwyjuIuCdHaCzN+aJ6648AHDj05gA&#10;SyLEzJl4oOxLYQrPtooIPSY6HSpf+m4+k1bRRca4DiUMJHIl1jrn20WZkU9hlcpZtZcx6mSHfZZW&#10;3EXRYLxStrM9atJuDdHwfhoRtK5Z/jc2nofzA4wZauL1JxSltsLKa6R+LUEsZs8ciCN0lq2j/cQl&#10;vWPZizGSCpgXBmPfnXzKGTEyOhOTGPIif3jphGAAQhhpbOmMVuqQPACyPZMdKRuXNvX35n2GBIBy&#10;QTnflOqPX3k1OQTVKLkyBr61QQZwtXdjBLts/hkfdxeQqfOdWthCaoAibC0v4v2tdTdQD4wiB2qV&#10;oFrCDag0DqELwjSeePq5wZcD9r+eUIkalvLNoU6KaqsLvcC4Apm1bfybNYb1V7Uk4K9bWa9ftoQr&#10;cpoiTHMYny/P3N1CQZ5U5eOlGjLjXgDch1oJwLQbb2Elvba6+SLvfQawBjjMB+MlYR6quJS1x0If&#10;ly56tYKF36XQzbE58NyTCIFtOo789hu9lTqAXDvovTPUOr0nEtZW3u+FfAL4xBgLh2B4kO2MJfH9&#10;9siZI88Lq4l4oT/PHHl+dMMhiVu9LLkStWnFtZHHwGkNW7irJnwWwGwteDgAnWqsTs38prTrn97J&#10;vHYA3augaBSW6jGtmYpn9/biN78bD5I9xFtBHwDm9N1Bhx6VGGPkEVDN2HBugSfyH8BXb5mhzKBy&#10;7nklAFCGJR3ubPS68uaUYSEuX1KYZ/LD2ttv9jOv4XfLfnj19V+ncsh//tdrAVinnXH24L0P/hHm&#10;3hqltXTBCjUedmRYZ2CN7raXzXU3UsgS7CuGc/YiH3nu5X8Ji0Q41KZyp+TZGYeT/B5vW+J5CzDV&#10;ZASIA/jp6V//9vfZz+6HjBPG4awlDFMt8mIw77jzboOFF10yYSz2Ehzh2tZsuyJzzJM5gnkqXqo1&#10;oRkq9iIZXMu1jc599IRBewXuuKL1eADI6TyfBXJVsNileYtnm+0z0RXkPE8241lir+62cxV9RYfs&#10;q0HONbXxidLJjB4yFjN+2lkXJD77wjQouyK4E0gFqnkB4rUp8tmcBXu08sWYZ3rFGNN5sTyEzsCA&#10;ZDDiy2+ttMrq0bNLtO7bjC/kEJKPLucBh28BZEau8wLf1mZiihDU3DZ6o/czGYEdE1D/9ee/mYnB&#10;Dkh0AigcFm5eNY0xHOIrud8NTrkPVgnGUNtni6V2nsDv/Q48MkwT1hiwrvV5WQonJZbUawdI+18W&#10;LSZAuERarraajZUxeK+2ae0tWWd+kFJL3v/Hv/8nXf8Eo2vPzBDgOthh573iVvD3gYcck7ARViHr&#10;RoKZUIWaAVstcpajAHbjrd0LxwScp4X3W9X11GOpCAoCQlgENvpXYQn+FAHdQzy4V7x+9bXaDUut&#10;Zxs/7bRb5yPg3AL1ducMD/Ni4Sllwsz4U/qmzGd3TwC3xyZ54tw8e1/Mda8vyULeodw7QSgJobv+&#10;fl+u6TCmrN3v3owF6H66Nd6TrpQYqpUpvhqmAHux9Xa7xiVCKUgKdTCEeqTMUFqtHh9wtHIBzSxK&#10;4GvxJZdJ2AaQB7AQOuKZDygAhaXoPmRguydCZcGFFska2bzzzDtfwLBrsHIPKQdoUmMJGQ1YHVn5&#10;snt3KutOCNmPYsuU7mFQ7VrA5mEFpDu0NZF134wFGGHBY2sd9mOOOzlCgXA+9/xLBicVkM+4khHM&#10;+gcgzKs4aewyAeCZwQjgO8wOPIEPFIn1ZWjOuLcyTg4zhSb0xCEVSrHc8qvEOwNsA6LzFlCLwWf4&#10;LbX08hE+DrpkPVnDF15SvSWUC8CleYl1XqeAXkJFyAeBbI733vfAGA5LLrVMQLIDzti0vzC5PufM&#10;XFOEFaUr/AcAJ9QkAaccUJJlLs16EjwAsvUQZrLa6mvFCKAcXN/4gWjx3OSAawDq1hx7gW0xdwsX&#10;A+FzBQgD9IwHZYHitht9Tc5hrSV+S0KPkqtQ9hYhzxBiwGi3SkbYv5SH82TPilvsHfB+2MpmicP9&#10;dmu2IqwjybMFDANmWB0eEmsvVIUQdFYIY3tZAhvAzfClHIHWVGKRPFpAJGENPAk7oDgv6I2ZGPbF&#10;yO1l/cSQz/X5eeOhUMCfV48hB1RbF/VGAXAAxW8DP1ePnZAygd//4SvxYDD0lllupRghx5b9A2DM&#10;Odc8yRcwltEqFxVAKsFUDOkTX/l6xmW8SAmt1AFQDCn3vmsAAULwnCOgH5NjrbhYMdnYMnszwLrs&#10;OyEnADmg6z7V8SXT3DfZRJmm0UYBNfYiOUoXMMQoQIYzZrk3JQGK5dAAPvSM93oNaImFD7WSlb1q&#10;Q60y8nBAnao3jHqNrKy1fYBFtP48gl2+kdW8fGR1bwJTy7/9LKDDfGEoJYYxbM1hB+lpL57GLd8O&#10;COtJg+bwgdZ4BlDGNnvPvVH+mc9x1wfoAXD3lt9h8F1b9oXzduPUGsJhH8aNXs4x1pVck+8BPOmc&#10;KcSvh8T0HgSdSQdWhzPU/TPyAhgv9z74WNz79j2P8jnlN50ZRgsgs9U2OyV8wDpOaNVuVAapbZQn&#10;xKvJc1D7KdTwCYaDz1bD657Mv3NBdsxMM5W3Z8VAv/Xuh+Kee1z0W2HNZ0Z/C2cSwpGQo/LAeNbw&#10;yzEBLUIxGBvkMJl59PGntMYalXlMon/Zt/YO0urWAhat44mt47Hz7PxhCsV0p8xjmdd0jCxryeAS&#10;g+uesOqIByFeun5ixXnYxU/LOYE1NOjhubqm9cIgq+xxclL3OwDfeptf6+lzAKGOzOTlZz47RwFl&#10;WwcbIdaES+xQDGQeUXqQfEbSkBdwSk8qxHree/8jCcuQM2H/puReK2PnDJJ5tczdr9L4BTZbsOgC&#10;Hi8xxkIwNtx4i1bBqTbIIXMRItY4dZX1OxBXXHBaLVF3ThJHYTYkV08y5JE3RgSovcLbLlQX0SBv&#10;RxgfeUi/eR8LTMaTH+ZRBQyyEEmDTX+2GEB06/IrrR5PN6+wOTV3tSxgrUhCzgDJPCO9CyR2XCQD&#10;A5BxGMPvjBqK0r+PBPAZcl2OEGIKEYswWnX1deI95f2mGw874pi8ptcVOkC2WXfGsDBNocKwQPqY&#10;FNkolOXU1vWY0TECkyxU4uhjTxrsvOseg7uK4td5ziEX18c1S6lz9WHFMHTAHmXxy9+8GeufpS8O&#10;hzCzuJ4BsFfSRadmuKbd6k9qAg3FJp6NAHAThBzACvQ5kLFgAwBrRjihkQe34h/eShc13/3Od3+Q&#10;LM9vvPSdxKK99K3/yGFQ55EFx/X5zQK2lD4DEH3G317H7cVF+OK3crB73U3CyPhrAf73c/CHx3sB&#10;wcrC9UL99fVf2+u/pni41++1/2PWZSZXA+D99v2/ZiwYHEJYGItGCbUD3v1J4pjREpYoH/GWXntQ&#10;OjZmLQF2T5gcgt3veFCgQlt6XJp5emfme8mK7ln9DBIGSh93f/QGBJhy90wATWvJUhiM8c29LvkA&#10;M0UQHVyEjYooO++2V9hJAHqrskewykCrsAKVPTbaZMuEMABkyiZKIHDYsKk+g4HbdsfaeY816Pue&#10;gT+gkbLH4AgFsn6A6u57HZj9CHAy8hxghwVgBtYXWGjRAHSVPYDmOeaYK4wjsLtHEWjGt2I5MMD3&#10;qTmERyTZbu/9DxkcUYwTwpuVCvwAi2KcuZeEbCxbQOQWW2+fg2TMDtcZZ5+bNSKwL7vimriQxOES&#10;boQHoYoJZ3kzMISfAJbzzDN/Y30XLcB1zRiBYpRlDUtuYOkTKAAwRhnDC8RuX4wFIRXAIKNEvLXz&#10;7PMsbMCXIMU2AIpcg6NacxxMEDc+o0AcNeDN2gbi3LffUC2E4APavrDexgHNuoKKZVeWyHetHwOI&#10;EN21GDI8EeZLOURjxB4DwvMvsFCE1O57HpDxGJcMb2Oo8c619TGBiC0AKnTysjdkUUuqY6wKT3i6&#10;ddQjYyhAMiflDQtwBqywSQx0hiCFDZTZyzUxZMPEo1NWjDIKV6gGwGeOeKDS6lvTqFahBOi4PnHO&#10;d0aRAk0Uecr0lfeBKmCx193GJDEqF1186cFdd9+feM+aq3FeSApeFGAScAwDU8AW796BBSQffewJ&#10;g5VXWTPem2vGTYrSePzJZ+Oe/cwcc4YxwVob56TWsdP9kRsAdG/sAwDGK1XGKMzK69qh66oQBQAf&#10;eU5piPP/1nf+d2JcA84LuDAmTBaAJV55Qjn73LGAi/cxemSCewDSvlXksLA7sZ4f/8Qn0z0uZd6K&#10;/MIakll1TLVTITnGxYudNnYKHmFzW+vISb5Qkub2tDNGJoOfQn296A9gObW0CyDqSdk9nKEytlVv&#10;dPAZgN3qapPz3PIA5eyf/VyRQXsPnvzq8zGwMKM8gwAaICpmHIPOyOHe7YnYmGUyV86L70WGl3VA&#10;CkiAYtTzKgCFWCxrbx0BNmBRqTYs3ORiFHBv3/PAo2HBe/vubggMhWwEOM9KzBsC2crdFTnNaMRq&#10;i4VGgNSOky+HpZUAWJPyLgow6l16eyUsjORFrT8CGWZ8QJ2wAmcAWLB2Qk0uCzt8fvQmvdfjnZEx&#10;NVHwnaGuid4H+t9qJfcyzhY6IU7bOIFZHslH0oL+wcFEwFY1jiJTyd0Nv7hlGFBGHRAVr3GZS/uC&#10;sS1Mcr+QTIe3KlW3Z46BHcDM+t2T2t3fzDXtmxlFPiOlfJ++RSKJd1XB58UC6m+YMjVyBxZR6z6l&#10;2sp5EDfLQ3nJ5WOT8HhKKxSg8pX5BfrIE3OK/CKXP/nJT6WbHUDJOAWikwhXQBi50gk854HswWID&#10;tpLHhUT0soupFvLL3+Z1D7WSBMmQZMh58HrOt8CiwQ7m+Yqrxg/W22DTeMjENgt1QE7QV8iNk08b&#10;FTkwujXY4bnG9ppn8s59ANAS8cg7f+f+LxubMM9dd98vayf8kMf5/LJvyHt6ZLkk/m8XEPprlZ6m&#10;TEvIpXwYlUKQBPAlOVwN2TOjVxk+DCEsPgDMyEsXwvIgU80buUV/JOHy6JOGWHORDpj0E0LOnZs9&#10;437kciGDRFRsvuW2qdwlTPKzRZbuX+blpFPPHCy3Qi2LTJ8hsRgvZIC9uMiiS0Ufmjee6SNaXh/C&#10;QIjdCHHPNstGm2xWrL5T0/UJYBEUTnhafPGSFh5IoazF7/iRY44/OV1zbE6MB6XFGgJOuc5YT4rr&#10;e40t+mkL3gfwZJFia00MVlAnP0D6J2EUfjN4rWwaoFudQxvm1Z//Oq2pO+skLOGN5ir6Q3Nr/e6N&#10;txLD10swcXPVcl1v5rVkhjcaOPcZ5aKAxrdbKSa/6/ti+/p4a5D+63lWiUNpmZ7J2y1AY3z19Rrw&#10;/+NUE3ktil0iItbmlfb93mHKvRF+AdYzK7vegbqxeD2zAfh3WtvW/v+A8PJs7D25p37u/db05f2h&#10;2qE1o/6dJpDfHhK67u8Pf/pzYtZYuZ1VF15iL/QGDj1ZpdfCDgh/u9YnpaA++Nu/BtdcO3Ew19zz&#10;FTC3SwCYeCxM5LzzVcMLkMBa26BinR0yQFHMM2DF4sOi+r/Y222K9Q34AZhCCCSwOYw64GEvJRcS&#10;iISC0CBVIlSDwOgCRwsk5nr3ADvX5noRXyyGf/FiTfKSAKtCDYBTcdvAOhbVWPwPcBeW4n4ICMAR&#10;e+oZSGfVCudYfoWVAy6xhEDjPvsdGANG4h2AKCbYmdi2jGWeeRcM0Be24d4WajHFxjunyiVlDl1j&#10;g42+GKVBURAK4oe9D/C5FrDr/moc9WYxcCkbLLxETXPEWhc29PGPfzJjY6hgPMxJrXF6Z4xeZ9nc&#10;Mw4AKeMyPmBZOIPrCScwVuy9z2BQJWSIaSdwCFKss0RBQm+ppZdNDDRZYW79Ho/EggsvEqCNfcFu&#10;MGJ4NtR6pcAV4Y93oghRjI1qHu7HXli+rAsF+/MChBiWACL3OcAglEPYBqNKEwGufm5hNWmxIlzp&#10;AIvwCRU6hAKpDrN/Ubpi+wjsEAKa2LQatEAt4Q1cHHfimWFpTgq4Py9CnMKUjKyJwHXXV+UH3NVS&#10;mRNzH/aOMyA+8K67H4jhs8RSy8XoAkjJSIADsGeQagwlZlL8s+86C1tsuXXAWGrwn3ZWKrUwTlOy&#10;soAIoAHDxmijODtg+GqRpe6VKz6JhwWUCt0w7jRrSlfZ62J8WhN7/dvf/WHc1RSPvQsYCtNidDBC&#10;Lr96fJh9LCHDxO96Bg6BTDkXwjCARuPnoelVV7DtmHuhJg8V0Ew59Qoc09Ll8+4YBAz01AK+YlyS&#10;JSlJ4HWvfQ9MYuwFxbAihyLPW7JjB21vtQocQ1VD/jyr1FsH2b5nz2BUMWr2ldh/oN1Y3DP3fq8f&#10;jo0DQAFIQAqZAHw/9qWvZr6B6JS8LPvMWvAW6bh2zPGnBCCThcCKPYgoYmSlBGb5Tf/zUIkDo43h&#10;rTrpgyGyBZnxTiNxeC1D6pTX6aTX/oegea3oJawZo0KlE4ofuWFv8GjW8JGpOTvAoPCFPFoTqGmp&#10;Fz89oTvXp6rM9IzfdwCdW1IHfVLYYev63bIPjBPBBSgzTjpIrnq2kmBvtSouPYSjNoB5LQy0M2As&#10;zpl1F8oGrDEOgaDxk2+ONxDQJN+AZOeYd4RsZAzAIFhg8kMIgVKqDAmGIHBujzGKnDWVK+hkHkPe&#10;E3tM+BN8wvD2OYm6ZCP5x+jiPeQZYzhgwXmahH45ozBSSICRNewRPgI0hXGSt35jttlmTz4LMmKX&#10;lkS4X0ueSwWJs2vVDKA1vTHUl8buFp2l5Cnc8J8//lkANLLAOFOu85nncy6/26oL/aAA5osvvWIw&#10;7/wLx6Pfqw2ts94mAeXWLSGXBYiSdzzdtYPj5bn+6fHAja+5EWW/2MvkA48JkK9ogXVSX1kMdK0F&#10;fWLCLRkKdC+vvXukP5EeDAZnGlYSWoY1q4OjAAAgAElEQVSIUZXKHMCL08u5J3cQadaCzL8wiYQX&#10;hZ0mk62zOSG3yOJ0AkyjlTMja8+9YMxQzptx2gdkNGaY/nCvp5997mDEiP+vyI4xYabhDvpIOOMX&#10;N90ie2bJIpdhDbrS2FWpIqN4lnhoGQ72Jc+kdT4qEQ1nJR56BIFB+QDJ2AUZ2wZrcxj4CSfVVtyE&#10;AEsD+ufGAF7WXV9w/I7l5veJ1YfidzFCU2C4m5dwY5G8jwm0eISpQ/X6L38XV8j8Cy022Gm3fcKg&#10;5FAVQcQy54pkJVIyDvNNU2/PARfnw7XisOT11Nvyf7HSs2LS7h/cOeP+Vpj/5aGOUs8mZrLW/dSd&#10;rNZTfS7MlngirhwHrTYz+F2EUm+dWg2BXw613GXp9cocP3319bAb/vY9sdwaOtjkvfA5sO23Xo6y&#10;/1EOqc93lv7nrdvQK+W3KuiuxsIrQwC+ZuZ6GOOrr9VORf09rwPuX339I5/9eVyfXjNKuH++3Q6j&#10;WtDuI16DV34+1OEqxsBPXquGUCul0z0MxvX9dDR8JbG/SqWxroGuVVdfqxyi5QaLLbFUs/bWCSgR&#10;ViMOerkCmrk1dyiAQvWHTcomxqRidwFDcbTYWhsaGMRGqqUJlGIOxE0fc9yJAW/2oT0JfGN3MabA&#10;HoGFDecCl+QKvCieLz5L3Btw4j2HH3hcrgBmJWv8raKHQyRMAyjm8vfe5+acK2X0CERsKvCPQXZt&#10;QoMwWG2NtQIottpm+xx2CX7A02ZbbBUm1v1gYbuVDsAD4kAmUBcjoxgYrg2oCaEAsM0F8L7EUsvk&#10;u8axcLkX9yMEBDvS46clQfp+TYis3zUPG2y0eWKkuaWAMWu/zLLLJ9nFnDEuxFf7rHUTbsCQALDD&#10;ji+0aNqg1rEuGSPI9VxLrXPGwOprfSH3I8kQuJ+rXM8Y/Mbn55k3xgAhK2ubR8LnJKxi3K2l5Bpz&#10;jZnw7PrWAnB0nnsXOcANI2ZPOl+1uc4PW8jGN1LFB7OJ2SEggXIJyBT1VtvskDkmj2TLCzkQZiJO&#10;UciJGGWCXrIrYa6iiHCiHipk3+pCxlMh0ZUxICucgvc5MYzOgf0vbGf6HXen3Obn51mgvH94Eowo&#10;NKWmnLNLRl+RWHcAC4gg3I3PebLehD/QgqHW3GineFTOiruV8sCAkacE/oxWnxhbiolWr5rCq82w&#10;auUhgE7cIzZdqJO8AWFPX3/+pRhvxpdunkW5V6/TjQHW8gXoBXJeW2LzhCnav4Vl8Zg89cyLmWcV&#10;b84pf99RACYPGcCOVQa6GTcAZ+9uq0mSdcLsU/KpzlHuRd6F/JSr01K4Zr27D3I4crPIWDHNb/zh&#10;z0Meylpa7Z0acpeW5H8MO0qO2SdYT2EcgMH+rSyqtaB3sOMPpOV4DS156LGnMm5eBXXOjc/nJDca&#10;I/DlPuhP4Y1CU7DmwoQe/fIzuSdGlt8A8uw3Bg3wLA6ZUeN/fsO9couTqeQ6VhSjT1+R1d7/ctFT&#10;coTseV3fsKZqFYuhdh6unXB9DEn6sHcBZbDccfcDMUoAKfkzgFKtVlWTw9K6uawF0MmrKacGEKk1&#10;eq+sRmUB0+5rfOsJgAACiM3371p1C97O3o6eAQNY94ohHVzzGFg7pJJ1UGFlzJUTArTsB2FUgBHw&#10;ng6w429oTc+uCG4QMuSc8FSZL6winOI993Z8Oev2FNnp/CLlsPMApvkWpjSqzA1vCu9Hr6vsHJpn&#10;8wkvcPGrzkGHxwgt3+URcwYwz0AUTCR0gGxxnnqpPYY2PUUmfOxjHx+sv+EmAVxC3DyALt4JRo3v&#10;w0hYVWfO2iCfkJYAOnwDDFtXY2QEKFvJo3VKMSR4MIxZmJHfowvIO/fF88Mbyevl+ox851fYp/0Y&#10;r0SRbwl5OfGMoeplyRcrQPr0NIu5LkDU2tBrzmFikwvwPjThp2dV2T73vJFRwgDpAXoprHT5bK8a&#10;UuXaSunE6H7gOvrVGbRfeY2RAkC0PSkkg/wdo55+Mex4RchoenXIg3L6uc3IGpfxk3untyIHjEPj&#10;ZXDNMefni7F1Qsr8qWqleAC9t0p5tgZ0pFwbOpnsunLsxOTQkJH2AmPA2rhnhpvkRXPH2BkhjgSC&#10;1z6VOz6Fv9WXLYDHM2UNENuofozAttgOFkZLTWaWF/cgppDiFGuTrFgxhqH+T4t16z1B2A6IA2WD&#10;siaA5UmpNTkujQewA+KALJ7v+y5mIx17yuQ4aFgh7Ui9J45Y2AmBjslKM5VTz8lvs2RYOEqkGLfP&#10;5zdHX90slvPzedaOw4J1l5HbLXzjdOhTfaOB0t4MoRcwZ4kHyJbNUjOP386BBKQBcd8dziCz0G24&#10;Gkd5eQ4Ui5nwYiVhKgiIa9MRbVw2CEYhQq4IMsKgx9w5CJN1ditCUrA7pk3nKZupl4/CKFCCDicD&#10;glDrbDjGIHFw19TkJLHvDtGkKVPDjoQ9GXVRxmcTuTalmDbIRcABdpJKVZ3Qex74XXrZ5Wu1iXJo&#10;7CfW32KLL5N7xk5OnHxjai4C1EDlOeddnKQ3QEYgvw0NnHH5cIsCGCx21QuwEZ69t01jmW16ABDQ&#10;kzgI7ADYrEd7UnyzEjZCIpSCE3LSEz2ASmMVSy7UBGMNSAJ5rOOMabOtIpxcW5w2QSCud4kll40Q&#10;wNSm41H5PeOkxLjAHVyHHegGUpdYcukAT99zWMX3urZnAFjFEPeNqQdqlDgDQH1XiAv2mbBjaHA/&#10;+a75877wE3PLNQWYAkLGjGHE4rqX1ct8AjvCVoCtTTffOsKPQbBQE4QYbfPityqgXynz0SuczF2A&#10;sPutY50/HgKflwjpzPo+IWXeCFPA257wfWEeN02bETCSmrhFboipG9f2O5ehMBNywh60txg2Kts8&#10;8dTX4rbEEnJZAi5ARA/dwB45cx5A9mMFVDCSsdXkAOEMNGzYQonIAspQbLnQGOutmoj3zNERRYZR&#10;hDvGJX/QEIg2FvLJOhPyQB4ZCuBRQGQm4yUlHcuenHbbXfHm8XDsX9bo3AsuyTm+PXWmpyXO/7Ir&#10;xsZNSAZJXjWfDxdQJgZ+rXXWG9xTwKe4dK1lXZPXjjvRXqUgMaVYUgyRMRozA1G4iM/4DsDLaLEu&#10;7hdzpuERpswYhL4cUM4GgK1Ul8RYVV/E5vMKCdESfoFB0lFMMy1zCsSIUcb4M17oBU2Bdti5Jkv6&#10;7R133SdhImLZtyvnTs7Kpq3zqRyL2jNg54BzY6Yoe6L3kUV+M3q323GP7AlyFxHRXdtAWa31+2YN&#10;5XirymayzXvkHEMfcYDgEK6Hmb1y7OSUPRPaZfzG4BydnpjKUQGQ9kHP26AjKHHzfkyZPzKbbqme&#10;h8ujH8nog4oOda/kZWfVAVE6VjgNEIrNthfpnx/88JUkgDnHziSdyGtlbwvdEy4BOGnPDAACnULE&#10;7pxRY+fVCh/fSp2qJc642//gw8vvrZO9jJk1tnEpnXdNayI1KnuY2941MW0XtDrLk6dU48vvGR9P&#10;lv3tfCGydKdzHZ6e2vzm8YB3+TLWH2tLz6S5T/nb+w8Ug0RcuXhv8wGgINPSua8YFvSMhjN0Xdfd&#10;cnwYiWe2hh7Oh/n3ncrYnp4YdpUUJN8at063I8v43CuPidAY5KAE/ul33hvjzX7FEptbXixVGIBp&#10;8yIhFmiCYe6ccV/eDytf7gFoxjQDZD2psZZyvTix2YDzJa38GnIRmNRMhZwEpp0/MtjZRRYl36Tc&#10;m71mf6gpPPLcS8OyKx1nzYB5BgYdLK+G0QcIMiC2KefozmIcCWEAzMk5id/2NI85Y5ZOVaqu4q/a&#10;5ZjMtQZpHV7Wm/HmXKWWeTn7jBb7c3QzwGqn34uq8VXAtqRT554BccgRJyRk7xOf+GTkicpBgCj5&#10;hfhwPuyNl771/fxPEjrZ+NyLL2d8+kfI/4EHfd84nHsGpnm8PN7A84dqQp/QYsTtR3jQvoWZfM9+&#10;warDKIxiBAD5A+/xMJOj5xUZSp/Rd3QTXcX4WqzoNxWnJPYvuNBiKTFr7zobqmqRkZcV49jvmR8G&#10;HTkBoI8gzCB+bjaB7D2DPMkgBXwQ/JgZgfFcFyzZ6S1RhTtX2SvJQJhkrAnFwlqzSDaXCVFrWLA9&#10;q+CEU0ami9+///v/RrFQOr/5/R9Txk6IxR1l4xLwhA2lQMk4ZCh+7ldW5kmnnZ1xqkt8UetU5NFb&#10;YV7Syq70gPO4YMv76ade3rcQ3rcYNt6V2TjXB2wCnsNri9bi+78eiutKEkd7XyhIapEOlRmaOVS3&#10;UzhELyFXM6fr+4D0K6/+InGBQAB2gCHQM73POKcWKMck9RbZmBnrMzl1W28OE5L3bpiWOSU8uF2u&#10;TMmhsXGL+zylCKhg5DE5fheo/9e//2fwj3/+9+D99/+eMlTckSpxOCA2JCHes+Fr2aMxMUI8CEbX&#10;9f4NScpaJ5UlhBkIsxDzJY4IewhAS34i6Lj5HQgl2XgKhEZYL4pDqAJ36hoFVO+7/yFxZ2Nqsbzp&#10;NLjhZokbxegSpOJvAataN3mJMMqALeAICFpfFjBgT9Fhx+xTgAwoANABWIcdY0vhOwzCFShI4NFe&#10;VzkDEACANcSxjwmGxOUW4O59xoL7BNg33WzL1IQe8b8+FoCx3PIrRphjl4FdwM1hVqkE4PZIWEsZ&#10;//IF5Jo3wFyMVpIBy98OOQC65z4HB4Sq5bx2Ev5Oz28B8JQcF1kXDA48YwJjDMBaIzWxhZwQLrwE&#10;QAOG070kc7rMGxAPNLu2OQGUhawA0P43//z19xJ2U8YpFty9A/kYV5/3vuY46mYS6LXE4EJJqsNW&#10;96o49mKEeDn/qh1c3jpdctmn1NkTz+TzAJ8YdZ6iH/9XdQdKmnN2hCpwB/eHEIYKQGqMJRbG2WBA&#10;EoCYF0YSueV3xPFKsBMvKp5V+FnayrdGJTWpeHRK+THcL2mdThEKo68YPxjZMtWRD72DndAJ7Jf5&#10;2mPvgxOuRtFRcgcfdlQx4I5ILL/a3vMvsEhi/4TGiNUTfz6jnG0szbLLrZD9rooJwE2e7lVAPIXO&#10;SHB/4paNvwLDCrqEU6SpRnn9ZGuh3XMrgAZn3Xvf+d5/ppunxFvJuCqaAE1HFgUNgJP5ccvusW9R&#10;TJcmhA4QIqMYCcCZ0DsGCPmipTPD+omnnguI0TL9Gy9/L7kocj3uKaDv/gclFD4cwoQM0GYZoKEg&#10;3Rei4NaitJUJ839jvb/oGWCL8YohJtPIVeEYPfa2l00ji3uYGlntMwD2z177xVBNXYwksARAA8z2&#10;LNYZgSNpTVgAIwEj5uzvXuZI/gX2E8DnhWDA9v/zqNCV3rO3JQnymtErlL7QByESwElNhpwWAgjo&#10;E8Jh7y+3wkqRl9z1CSlsZfmw60IQ6RJyWww6Q6AbB0IbeUL/65VXI7d4T+mxTbfYejBixIgYhL1D&#10;pjr2Rx57Uuqzz7jn4ch58r2XNKTTgSvgGQhxD2K9yfxUxCigWD7Jpz79mcEpRf/6PWcutcbLWWW0&#10;OndPFIB/x133JS7c/sSO25cvpUPmV/M9CaGAMMOIx4o8EkqqtfLZyY24IGfV+MVkk/nAo7m13zDn&#10;QCbjhnebQUC/wx8MITJOvXvnEEYQlw4g2ptHH3NCvJPWclQBVAccdHiAvWvRXQgkOklHutPPGpVz&#10;oILG3GWcYmitv2IE3PlkASOpl3+VrKf5ErmhBj4yRBgjozudXAueEvNrjyEHhRoAfb02vf1P3ydO&#10;vfyGNYF7GDfOsvWwb2AfcdKMVt76w446PvKKnJYQbq+reII5FU6ETU7iZJlT+Icxd2UrT2if0vs8&#10;I72JkLAke4Is9veFrfrKBc1rJNb8rCQ/Hp+QMvpOxMFe+xyQ/AdANDk6xWiQlC68d/c99w1bbY7J&#10;8ude/E7Ghjxy3hFajEqkoZwUIXUw3TXjbohB32PNvTe2hZlYW3vT3CERYCNeIKB53MSbcq8Mm+iv&#10;lVZJMxXnAlbhURZ2eGLBk4ivT37q0xk30m33PfdLLwGFABj0Kxd9GKNDSEn5bfMZXVDk/4jPzvG5&#10;wWc+M0dc1RSiSWCZVjaylnaiRClJDEotr/ZQDiuXrI1xSetNjrExYAzTOeeNjuV4cnNpeLYoLBch&#10;FZLtBPSrRKHGKSaUIsNKOFgskNRuboW/XQNL5X2sinhX7ggltLh7MUCYC5Ug3CDQDFhgnzDi6gjW&#10;8JOjk+zkN4F3LDAXAuvMtTCsWOI/vz0LDKcZydt/aUkRM4eaCQwV7X+ntokd+k5L3vtz69jUO2T5&#10;vNhm7ua4WKfdleYNXndlzyCglJUSdJAcMg/3jvW1WQg4m9773IAANfcmVtqBBs4JMM1UetdC1wB8&#10;KaBnn/9majj2hEnAXLtNlrRrAAOsX0L/zFjJ59ZHGRN3ce+gCKhiU4EqjNuaSZJbJqEJNh3rW4Y/&#10;cAlQWKeUQWytt1n6ABuA5zcwAzKgMXfAoZAKABqQ3rLsCxnNFBawsVYBy0IvWPoAH0tW9r89Scgt&#10;suiSiUckqK+8elyqhUjqMhYHqod+OMCVRd8012OsGSPWbpEyBh0kCXgWLOvedwlHh1BnQJa18RmH&#10;KhyMPyCXewvDe+Ell8Xq7Yy4LGD3AVB77fpAZ40TXjTXFgJjTrCAQDMGmRA2rxIICXfMrXvAiFAi&#10;ALQ1MMfmboXmAZBAAWT7LeXtjEtstkocStGlU1OZP9cmrJdKyMRqRUAfGqEnREfXT3OEQQDMCZpe&#10;59tY3b9wE/Xchao4cxhF9ygcBIAW3yt+vSb+HBGWhkLxGUJVfXdrmNbxbY+ZP4IV+8iFzfDEejkr&#10;wq6AZcrZPsYy9m5swpN67WBgm8EuuYhCErYhSQiAlrwkUchvAqQYPvH13Hf+JwQCkHe+uOk9AB7h&#10;ISo2CEkgJ32Wux0wffLp57MmlDD58t0CVJXG4qnbdvudh/avNehhROsUQwxAEcLijDkXEpC6B4Ac&#10;NEZAk9KjkHpXMiAKKMRSyiER78ngF3rGVUrWfC+hAS0868c/zZz99LVfpVIDtpRsBYABwtk/O2f2&#10;DuOTwYcQubYoI6BBIqeQFK5MMcMAuRhZ7FaaopR1YXCQzw8+/HgSyLp7P3knf6ouf7Xo09zizbfC&#10;EFvHn/zsF0n+FJqBTDF+QPH9D/5RDIAvp6oOFpRLG2hWAQl49Jtp3FEeHUD3kA6/D0QnvK0YAPJT&#10;uL/NJ0UMmCOLJPo+kgYw34rcq81Snkp1BfHQz5d9xVUuDMTcq9bwo2LM2WuIBiEd1oKx7PwDgbyI&#10;FCwCiZI/r+kX+hFQEleKZVQVhe4lYxhbOm5KMLdWEtzl3CizBpxaa+yic8D7ad3pTfdH1wnBTGfY&#10;fQ+KrOMFA7gAH/IfUTYqFW+mBgzQ5bVjb9UzCBvgnv4k71MfvehMoBVjjTmVyKosWa3n/UyKD9jH&#10;jMhaxnX/YgjuHj1tXgBX52LCdTeGaR513kU5X3QU4mSBFnuKCTU2yW/if89Mu+nTw0JjPYFMrCMX&#10;OgBd47dredQkirdwH90B7emPf+JTKWFWG/Xcl5AIjPOtt9+dOsrAkfPOuBS+pGQrAAb8Gw/Dh44U&#10;miXkDTCce+55ow9hiMuunBCyDrEB+xh7ahgXHJJ20gW0I2rgq13TnGz3gHHhJeaytyIXumYNyGWA&#10;nBcJSAPwySj7xfWEp108psYhS5JzXXvv4NacBW6RgI68sEecE2GPxgOMw1TXNZINEJ9UgL45NA/O&#10;bw+jsg+sRW+qA4vAcjCEPQ1v2Be1+/NFMfqB0p122b2c0aMLKP10dCTdI29HvPYf35qZHCQYUj1s&#10;lXWcH8SW8LzubXcmECmuY2zGw6AwJl1pK8M8IePqfT+sORl88ehrIqfsFb9hv8CWQDfPuOR9+5/H&#10;me5muH2i7BEhL7Uy0+zRgeS0MD8AWm4C+bf0sivVbo3FMHOOkRFYckbTCF/CcLlpzJeAapY5NkJA&#10;9sGt1/y22++aTWUCAWiKjjLdN73br4igsNlYV/62mRwihxe97qZZvIAt0CYMwsSJJxFLQukQ2BiZ&#10;NFsoA6WgWPGUik1m4W0AiT1+03jEKGoSQcBzs7J6bFLjUJ7FZuN+YTFiVgARG5p14gBgUf3/y2GK&#10;HsxBkphB6APKPcGus85Dmd5/nvmhv3uZoQ6mO+vcn/+cNqwzkwDCWhcuAvRyj6QebblfwIIL9ryW&#10;cWzMx7WydebSnKZSQSujAqhgcS00peCeHULzCWAQDL0YObeMuROTfuY5F8ctLUvVwXe9c5qwV2KQ&#10;FQfIp5HFmGuGruX/PAk2rffNObYT+MTIpraxToRLVYZWoh6mjfAQYoBhwJ5q8axpB+uVkNmsVc/Q&#10;Whao8jsUCmNI8w2JgpLSNtlsy9QGBqrtlZ4BvHyA6dphogE9AMQ4gGDC9IKLxwzWKdcF8rCtQKsk&#10;PIAWgMOoOtzuBeCrIRpL5DWXLGva7xNeXFa15M2SYaxdp4c3MCYWbcDf94FazVLcj3E6Z+4TU28M&#10;zo/fJviAXmy0/wPP6lW6H/duzL67cGK4Dww7fvW4Sfk+MEaJGINrdBYb6Hbdpds1vO9+JLKt0Wph&#10;+l3z6H79lng0c2FOlimgWBWTOYuwMSYCsdb4rKxzkgPLmHwWy9Jjxfyf647y8tp9GQe2n7uMQGT4&#10;Xp64+D3DZtp/FC9jnOusdxgknNWVl2NBEItlpfDuT0m02saaogD+8ly+R/ABkV9La+tvBORwiVPu&#10;EoIwmeYPC0LBa3KidJlnLGxY6f+frPuOtrSq0oWPiWAEBDNi27YIKNgooihiQhAJQhMUBAHJmQLJ&#10;UBQFVVDknItY5FzkHIqcldBgFgNe9bbZ7ju+Mc43f89a68gd9489zjn77P2+611hzmc+MxXA5LkZ&#10;TDR55zojVhJA97vkOuEjQFeamBTgeeqZFxKShD13XgBo3S8ZWoCX/cNgMUee3ZoBJtzTXLXqeWvq&#10;o5X6djvsnHEDpp6ZrHX2xapSeEARGUoxGve8Bx/PvMlrUAfenBivMBfj9SwMa2MVJymOEii5tIwM&#10;tXKFM2jE8NWvrR0jEYEiTAprhv1LhY5SqGuts36aXrSqHbMnW4VHDpUiZMCefOqZEz/88S+i+M2R&#10;cZkfBor43tE90lphMq2dCkotP6Q1BPE+1vjKa+amyQwPg7VUZQMb25KeX5l8/eZViYOvLmmHvX3x&#10;pZ8GdALBZKH9B4QwSHkdgDp7jDHmvsZmTrzfErV+EANFsqTr+N3YRqK7+Hwu/+R6lF7B6J2SVtXX&#10;BHBgEZE12NFda18ErJq3AncrrrRyvA2+4zzRAc40mYct57mgx5x1RjsgqJPlwYccFg8FZpScPLfA&#10;Xwv7O6rk0fsmK0UA1croGcdR8WqeFWNM6Al9To9y0aeGeQFNxisA4n16AQMvtIEXj6dKrXLkhD2L&#10;nd20AByWW3gcw0tODHkFkAopYTjzqhjjPvsfHIOTPtu49Ly9/tECMAwyXghlc+l9+kc4l73lHGlk&#10;hSGnCxE7Cfep+UjlhZorxguDxPMKBSHPyLIT6mxgt+UOpA62hLjSh3ShvW4OLphzWX4Kh/KT7PLT&#10;fqO/xM56HqBr4AuMN6DsjOyQCkhbBVPQzwwYnjMyVxgHw/g7CbnaKN9Jb4wCvg0b7R6DChnlBfcA&#10;fUhLIQRCcNIHovaJ/DDPOO2wI5PILjwGi2s81kx9e/KcPOIpYhx+pfYH8Owl9KGFeK0f3UsvY5fJ&#10;AGfcfhQ14CcMZt3NpY64wCrMhXlGLMTLX/+3vgD0Z1f5QoH578ZrSx+kl0HJDnveOTl85lFh8Zf7&#10;+IrxBpJFwpyWKV3ISOIBcDaMx4uHQciE92CglFSun8YA1B9y+FGRe/aD9aRXyMRUQpnSksDtHfP9&#10;72UQCTOxb7DNr3/9GwpIL5JxC1v+WjcCFl5k0chmyeuSNBnPQLcE5u0KIx6aUOCDQiDYk2TIfBhf&#10;sTlA5Z77TA1r8p3e9Q/4kDRD4fjSKOdDqHBRAwHf/s52ATTQ+Cg34hoewE0sCNCMsZEZ6uCMpDyD&#10;YTkbCEuXQBtNDRzm0T7TdbCxrFafdT2fIyxsWsAxGaY1blYPRQwsG4sJjcvjm5tno9kYFsEkE3QW&#10;xmZgEBBmlGmrAf37V7VR/cNkK9gBkkeZuPH35P9+/1//V8eo3/7uD5NdsgYDzXIcbofRcGWPXvfQ&#10;oqdj0LQW6506iPV+6hmrvVjv2TQArO/YRA6PTWSu9+m94ylJ3b4YHad20EtwpovhyWclZEQsHUFO&#10;0Nl8DgSDyToD4e4vHGQwJ9gvoSWUvzEpoP6BVM/4SF4Y0jDHBQA/suxyieHVllupKLUet95upwj8&#10;vUoQajeLZQDOAAjAGXPDpeq9Fu+8RaxcCXCjwD920rzxKLD8MXoEgbV1DcaQ94BPe0HJOJ25WKGM&#10;QIIEuBE7hkElcDCnaahThxUjYByAFuUgyc3nCDzCDbBVSQLIxW5zI0pexPB61u3qPR3+MN6HHn5k&#10;YleFYnhGwJNQoEjembrQq+fAvidNRpZIvDKQi3XFVog95dqVWCl722clDEqC2KMML6EzssIZQgAx&#10;wbXipz+b+GkVPwDjZRkiZRgA9cCaBi/YT65693DuAeMYomutl/nybM4+tzBlYD6NH1OKJTY+zwKc&#10;M1jCfJfQYQy/P2X3Nst3GAQMdIKJ5S/5zPkjL7wYQMJg3NsYlSzEiGC3VEoQw6cklPJaATFP/iDv&#10;Cx9zhrgwAS9AWPUgIDid925uDTmEZQAwmBxKBYigvOwD3+VFA8h1CR3loMRwOhfOADk3WmSLRQVM&#10;AbuWcPRsQCjm27WvuuamgHKC1/6mAJWOMj7AGBskcXCjGJGfiYIQ+4epElOLbSG3hHvMOOKYiZU/&#10;+/mUFcWcAc8S+oydcmMcez73xQKbr5ak3JKS/cTeJpE4STwN4N3Xw1yAbQwvJk6CkbATLLDKJIAJ&#10;pYVlR6CkmsYJp9ZeWiagw5yROc6uzwkRUAXk1lofwI5HjQyZceSxYZWxo6PyguSxRx9vbPizPUnZ&#10;WAFhDLq5Hs0vrLWEObpCqJ8kd7PGBDYAACAASURBVHMLQJOzmGVhG5MlTnsXvFcD6JfrPRWHsOCq&#10;JCn75f5c1cZJz61Xhpu5UDGK0cFQyr3r79QVr/X1erCDev9npGH2R6J3nqd+tyZ0H3BgTrC8Qj/I&#10;YMqX/G1JhbMiS4WNcK0Lb8N6Wk9AsXUxPGdi2+13ytx/Z8tt434nu4QC8WiIxdSg52trrh2ggnk8&#10;6dQzEma2c8khxi8mTVlaeo13cTRzObWHU4pxtcaAHL1Dt0tIw4yS/VhI+83PVCKo/frhj3wsexh7&#10;z6ghx637LnVPZAEPGpAGvAHryuGRNwDm9BmzJvY7YGrKBpoXscFLdQMcaBauSV+nsUfpZPKYbgbO&#10;kReeGYDbsQNN1TQQRDAK0En2KrPJ+EDMmJMdUsd/zcg0IO3Ciy+f2KwMEvpEtQUGw5nnXBCPnm5/&#10;jML1N/xmxntHGVabb7lNGG/yHZtMFsMV4uKx4ULQMPRkJZnPUyJE5Kslg8lHwG3Ugdbmm1wEWNfb&#10;cJM8BxJqMNitu95W8cYyADbYeNMQJuqWG7MmcECtmHl7i2HEQ6jesz0iYV/zrpNrHZ1j++LfP7lS&#10;jGHhevRzk8lLJHRP+VTElnKTJ6b6zVHRJZ7XvYRS+H3UjE688ZHNc0I/0wnmnqFCjjMCkSp0B3KK&#10;MaXULBmreg29ibxBpHkOY0x/hNozQ7/w3joLdEXK2S75r8ETjEEYZpTZg0Gs3R5pNT8rYBwGMIf2&#10;CFy5QekY+hYmWGHFz5bO3D/Vo4zLOLzotw3THXn5EE3u7cWYA+zJstb9+HMJZ/50D23kQWcUzjdc&#10;195gKWGhKEgAVIwpIOKFJTNAtVsFvHtAQAAbDDwDpQaPTWItt7i2ltm5bbcggGKglwAknABYG1xd&#10;xQN6Fm5imWS8l2ADsIHnNAupe4hpFi/swfZI68798710DKu/ASGfT/vwug7rTlz3QT1+EciUFNMS&#10;EA8P621Rdt5937iFgUPsh5JBr3R2GYORMkg9ri7C2e89tnm4DFP3sheR51r0HUYC1+XvekzbqMPs&#10;XphnYzqktzY3VxFkJUDM3U49UdMhNQ/bJmlijwBZ7hPzRqj4H8HCNb5njxHCHogfx6J5prDGcYc0&#10;4cmlBpBQmg4PxXjCyWeHTWprfEDeA/JHjV7VBsybNQJqh3cBsHSIhSgMK118ESZWk43XvOZ1Ewss&#10;sNDEa177uonXleXHMsWueQncB67eMP/8sQgXXHCh/Gyg6+357KKLLZ7EtcUWf0feGwlvBCTA6cAu&#10;9o4WviAZIP9/T0ssFJcrDo37xvvG5TtAvj1NUCndBgRibD/wwQ/1+K2l0qJaYtyHkiC3ZL6/lLbU&#10;JdgAP9fGEGG2xUwDt5ggykXigUPqdzHdvrN8GOWPhKkl6IwPkDdvYyzGJU4M0CWQ1FIWIiFhEvPu&#10;nBJSPi9+VbiFGGxsB4H17h6TvMqqq4VtJxCElgC9hJDYa0koBP23N99qYullWmhGmO4PL93L9i2X&#10;6wG4WC7VJnyHsYTZZ6yMduyMADKAoDNmBpPrEIgA9UgmMSbKhxISPkVgeXbz6n/G9qnPrDoxvfY+&#10;8AQgind1DaBah6p0L9MwInXTr0885eVXzw0wSxm7hx/Pd72EcmCf7+txwEAmsIJ5pCDIutRVL5AI&#10;jHthRp0LTNjobAhA33jrXbmf390LiAOQjIdi4FVL1716BdBedMXEhiVjhJ8wclRt0HaXsBX35+wy&#10;IoUHeE4ubmDTSwgWsKw8FI/PBz64VGqmqwjB8GXUCdd54OEnM171sDG2QhBGMyRMMyCIPTXWp3tY&#10;B+DHqHbmzQ+AzYVqfhnPWHz7Vvzy+XOuSnKWOtQ6GCZ+ucbFQ4cta82CrooMFcIheZk7nMwB0LBS&#10;5JVwF/MG9IrJlEzEoMCMpxlOAVJMLpBt/PN6HPf4jCpGqgCJlVbjXAyrsoUtkbAZC2r7/rTXeB6s&#10;8y97cw8g22dSfajAuOcGju2Fw0IOzAiryhgC7kd4ywDPwj0YHhjs4YF4olfI8Lu9ZtyjipIGT0IG&#10;zA8wjZkUmjOqM3BNa2QBCPPq0aPG8YkVPx2AY58ybDGP06bPTP1roFJTEYnJwAovjjV3HnleTzzl&#10;jBi+9MXxJ50WAmX/g6alTJcys8AnsMqIE/pHnu+yx96pBgH4hR2veTAOZeSAYSGVu+6xX95DTglx&#10;BMCNgyFs/2JaeRHlmACTvC48D2qL89rR0edfdGXiTjXPaI2cdp7YedcpMeKwyWQMmUYGt4ofs0Je&#10;IJQQRIkVLzzh/TDLNf6UjSs9KP51EEbkGRnld7WJGXfkIlnJMIBldIiVGE9uiMF2ZpBlSiiquRxv&#10;yqlnptrPtzZpCcM8RtvtsEt0MND0xje/pYDsNvHCpIpGnWXzaG4xuF6IDqCRd4lOeHN9R6I1AC0f&#10;iL7EnBsTnESHMzSEdSBrJDOrKGVeYDFrKydox513zxx+dPlP5v+68AK9Uw+dmVBAoba8eG96y8Jp&#10;p43lNxcAKeOHJ5Eu+WD3ctJPGxR43KF3YgYyhVCYc3sCW62cqj0AhyQcqfAS4wpRZX/RG3AgOc7r&#10;yUihRyXd0490Aq+583HLbXdNrFT6Qe7SlqVT7EueAXqK141OEZPse65Fl9E3rc/D8sEfMKD1l7xp&#10;vMbVSgjuFmOYMbJ/7SP7ZzQ9E75IZwH5ymHyBNLB9oY8HzJvShmBK6/yhXiCyO3P12ckTau6slXK&#10;3zbPsWvQ03CBcUu6n49CsUEuuvSaTCTwSrBA+gf3MAwClkWJQaY0rr3+1rhpMGgYIgpJC1PMqRAA&#10;TJTNgDEJK7zr3nEROQSExF/+9t9x5wUM1j0F37M6MeBYv+FmVuweU8NS270AsoVlrW3bY6Jbfdc9&#10;wqJgqgPapx2RRUsscV3XIQO2CYcR+qDbYOvKs2M2CCCe5I46bMofaTyS5MDftRg+DAnB/OpQDuzH&#10;YJ3T/CV1kxvL7H+/7rHTL3cAPa4nZu3s3gqYW6Zlkp6WeaFAsQBTR9xzQOyxWQuGA3DNDR0muYCw&#10;52dJEywMgZZZfPHEtWHC7u2W3/lhbf0PoAYauKRTuq9ANFAxkrqA6dEqXIvfEQvv/yz0Wb3ZAUXq&#10;ftN6OSSG0bVzb8v+cBgYZQ4BMOylWQhXllh7oPrt6g4rh1aA971JRnt/NqmDKM5MPFJqCNf/xd0C&#10;0onVL2GUV11Hm1Qd5RYo0J3XAgsGkAPhXtp1u86b6zrtvTfmGt4zFuNwrQUWWCDAmhDn2nEdgN77&#10;Cyy4YGJR56/f/Xzd61+f3/O5+h+3z3yveU3exzS8towEhoGfShjl//XyWcKBAeDe4umM1XWMA+Bf&#10;sI/LWP1/jGN83nUc2DxLfdZ9tc/2f/c0Pv8zL+79xje+uX237jGey/O28b4hPzM/NSdvKyPGZ70Y&#10;HObOM/iecb/2da9rc1afz3P6u+7jPc8uvtkcek5rYyxZ77qf9SMAGVbYF/taWSJAgFLhBhamQCHx&#10;MAEw6fhWe4y1z20N5GGFgVHeh5aDcVf2uveAIoAWCMQiAyAAH0CsnrDwAuebi5yngRE9QI7Puyfw&#10;ed+8RxMuASALhxDSAcSFcUzZx0eTGEX5AjG+57P5X/0OoN1Rcm3zGi+QIbkaeNQZTt1yhr2a5dyy&#10;jzz2TOKmsccSn4AJbNC737tkmLz1CpxwOTPqdMICzLbYeud4jh7vZSdH6UqhJMpxjZKY4oNHeMlI&#10;nsurs9TAoYRt7lmeLedXZrzKAgAMA4qCP/f8i5PERU481bs8Su4iMwF8lQEyRzrLPdCqW5ALGDfK&#10;Gzt7z/0PTYZmMHTM0Zg7rC6AjME1Toy+eG3gGpgVE228KiXILxBfTq6RqT6fBhO9jTeDoCUO/iq/&#10;A8/+n1q6vYmX0Jw7evdHMg2wxPL5jGfzct82Xz+abPzh/4AyBtp7wwgRGuM5sNrPdIBO3iIiAFHJ&#10;q5g34Iy8B9bIcsz9iafOjnxVFk5+xdLLfiw1sjWaUqJRmA7PKXB2+pmzw5IuVUqcJ4NBt3GBPMl1&#10;WD0MLrByds0TcoMRpAKQnI14JuustWSy/Rtx1KvPaHaT6591Xhg8elZIkLPGsBvVOEYHQGDL3sQg&#10;Gudb37ZoEvSEXZzWq91wiVt7Br+zKd4VcETKCKUTMy3HRkiQkAYk3fuWWDIMLhaZR02IgWIBIeNq&#10;rjYvwAVIMczoG+BLo6sdU31rt+xHeiqsZt0LY6p6mH08GmHp+igchjfquBNOzT5iOJM94qLpxXN7&#10;pY5tt98xBu9Djz5TYH23nBE6jWxEZmBOMZOpC6/xR+Eecdi8eQen2srs4BFeQTL0M93zJmziK19d&#10;K3Mh3BUece6tqd8xxggN3V4BaKAY4Ob1FFsv4VZ4AdICcBVygkWXZG2uxPK+uQD0KaedFa8cA3mF&#10;5OZsNbHE+z8Y0gIZiUXfZLMtUxjCWXUOhJjMSCjt3j2++cAYRow+uArjS355xo92oIw4gvHSkGyZ&#10;jyWvhY6TyI5wkoAM2I68FDrenvnuNtuHFFBz2zyTNZ7dfEnu54VBHMB19qu5HRWTjH80n4rBpdTy&#10;zlPioRHKY68OryowzlDQ+Iv+lN8HqPsdvnj9G94Q0s15QfTRada4dTDeNiEcDAq1+4U3I4fe00kf&#10;ABxxOB+AC8mrfcmqwzYCQ4SMzXRxr8XM1e+CLBuLQ9gL/UiZmXogYJiVMDLX06O+l6EBCLmWxDKz&#10;AP/yt39EyW25TbPuAFyWsc9x59r4FB3AnKS5njBnsihdiwtMHpj6lefloKdF6YmnJ25LvFZijM++&#10;MMLsqBSNPzXAkLIY4Qxqd2JSKGvxfZTT/+qxyr8dRfn7781F+Pt/VuDo1Tg0cHm51yAdyYWjtelI&#10;HhwvFTiUwjNeyp9rzRiBUkD5mJSqOy/zgEnm1gVqk+RRG4PC8zye03cSYxchcGJ+54r1rK5JOJwV&#10;l+rprZblhZeHIfITaMbwuZfDb6OaZ/f3HQZTuh2ms9PJATbH96xX9wL4CSzrwfgwPg06rIfYai5y&#10;7GOY4wJOQNoAiAnWL8uQm8umxF46NAwmQgOL/eYChinnVtdg6YkDfkdPWmNVOmh++ozDi8Ue7LKD&#10;C7QTykv2hEbVKCTMYUNTXq/usUQO88JhuMMAlxIaILIB7DemwYkxEA4qZSTRryzQlhS3WK5tzARG&#10;WoVLTnh7a4iyeE+cawkLi8cIcGjDZvfnACoZD8C7efIco5bzqK8JCPvciNn2WUDZHAHfai27pjnx&#10;nca+L5F7vfFNbwpz735vqTUgIN5a7zNohkEyDJth5MSwqJ/+7/WW8arv/fO9t+W1SH/W1jBlyVzP&#10;+sZzkLVp//PyN3kh5CrF8HfcPa5Ve52Bd0yvPyuOFjsMbCyzbKttjcFviTe7JxlFpROJTF4qsgid&#10;ETYj9lP1BsYit78wDaXXWmvo66KMsGRitREGADZDVIKMsw8okgfpMlfnA8MLLElIBKIBMPGyI0ab&#10;YsCqCh9hkAr1wETLSMfCUx5Kje1bZ0wI2aihDGgmtKQ+D8AD987QF0vBYkR9jnfj4DI0VvzUZ6I4&#10;xPgB2gQ6oNZY0hcCIBsIfSndygBIHjAgUmgCcCkRbbLefAFPYBgxgGHefufmGhfeQSGsmvJyX4tS&#10;xziKkyZzyIzrb7o9BATZLBxGsp3yl+ajzeW5kwnlFP7jr0p2BIYBWWEUwD0Gd7QpNpYf/eTnGZ8S&#10;ogyAxC3X3y/WuDXREV9L71gP4PgpNZDr5Xs+65k1lBoEhmu69gDHYpjDzhcARhZIAiNfeXJGs6wX&#10;euMs9/Xd0QdgNPMCrIF9bDWDq4WnvNDbif80oAx4nD7z6IA6FQRaq/eTI0uRH+QlfZvKSSXHESBJ&#10;uC45aM9ide1BuhOhxUjhkdi9gCRX/s6137G9Elp1UVv9a2ulJKjkJ8wxULV3AQIM4WprrJWztl/v&#10;LnhY6Y/DZrSqGthabCI2lz5tzZum5rwYJ33D0ESw+d1edi1GO6MWQAUqMYpfqr2KnYQD5hRgVm3l&#10;E5/6bP621wHYj3/iMwH4zuDs8+bEk8Iw9j9Guj3fkrSmR8fQWXKpgKR005x9ceKcAc0kapbu8Rxp&#10;fJRW34dHL/KQM8Y/ssxHw5QyDIA84JPuEyKlXJ3OgwyFWcecmPGck8Y4lwU77L3vAWm+9fhTz01s&#10;v+OuCSETpkceYyl5Yp1F8grWSWhBAT2hA/ZVOjzWXNJxZKJQV2DSuWFkMKDgGOFZQKkx++4I0RG6&#10;KLxODpD+AnKKhBBsX+dxVIEiE4FpobSYVCwrPSMkQiKm8ob2ArbadQHptQOeN4gRkIYwJW+AU0Yx&#10;Q4QXAKNu3ab2NusMAecZsOZRkYQtBI1B87HSfYwdQJVeFIZB9wpJpBsx7+aewfTjn/0yAB+Li4xV&#10;mhOAVlnNc5I9wC4W/+up4rRBDC8xyOrnb7fT7jGcsMsIQ8y98BnrzjCEPZC2LaR3xzDGQh3Nk/Bg&#10;JJtQKZEK1oQnhQ57V82X/YLI8z5dSdcC9nqKnHTauanKgQTi8aVnrZESoDy088laBR6BJIrMYeeW&#10;FGYgHoqAV4YHwOLaxLgoafTbEdP7v7WybiEPXGgpwRPG9Q+TbTxHvDAhTtj6P6uYW0pS3cjQ/k3v&#10;YvTKb/8wWRT/F71pifd1zvtND5sgOL0SRvGbFl4he5sC8fsvfvXKZJckDHFAsFbh/Tq/nEwyaZ/j&#10;AgR8U4Gjg2fM8e/687zyKjD8297palTheHXHvoR0/Oqfhf1bwmHrmPXblCZ6JZ2jRm/7lyiJehHO&#10;fv7ox7+YbI5CeD/fC5HLTm8sTYtnJMi//9x/5n/P9ILwLSbzBy3b/PHG5FBSEfzPv5g6uhiUoQie&#10;SQb/D6I4WuOUFyYbt7gWxef1ZH1HvKJruz9lOOlyndeAhdhIjW6UvkoC2XuXbLWNC7BKpgP4BugD&#10;LgEj1iiwtXBA8GL53ctnvCQk2OQB3wUkbfqRRetzflf3GEBr7y/aQeuiDVjX7wCnz3t/8vNY185q&#10;S25rY1k41wwI7Pf3istmicaEA8o+iyX3s7W5b2DV9b0f1r2u01jZBpqNBwhOd8U6oK0D4Xsi8N6+&#10;eHufseG7rQb2Yvm/ZwBuXcvBpWSN17jMh3kB2gFmBoEQEMKagB3P49quNYBugO+ii+V943B/xgWP&#10;gXG2+Vgsn23rsXC+m+cGivvvnid1t8uwcD33sL7G9LYO6lsN6/fFOPFckonEXWLQMD8YNAY1Aes9&#10;Bju5oxwa0OY+QL3ri9vDfqltrStiA+9lbLx7iVqzt8VFKSzGPeNSrN95MDTu8RKPSDBi89UaFx8t&#10;LwNYwUyf1xMFZVgDWIDyqDUtFAK49vdo7mS/AzGYbMSCn0IDGPbrrrfhxAI1D/aH8Blxzit9ujWG&#10;YYwZz4f6uPytLrdEWi5L1YWAbS5pTJ8a0Vi9lT69SuZg2vQjMiYAH4jH7t6TkJV7AvSx8Bje+3sy&#10;nPOJBR9xvWK8NY3CsCqBJQZQ7onrCQvB2LeW1ZcFYAstwVT6HcvIGGlhJ8cFwGAEgUEgS3gCxg8A&#10;9zfWCai8QEOViy5PlQtjNW7sP1c+lhzLTy6lKU69yBmAF1j2NwC9wcabTJxcxs4FBSglat7V/4ex&#10;plMYFRh9z+d6j/RSf3SWmuDyQdxX1RWAggcVowlkmjuy0hjItie6vAP2X91oY8jGR3sTqe+nqscz&#10;kaPmVjk3IJcCB0KvrH2CkDgiXfwaa4a0aEnaLVnKT4lpvK5hJDf8ZowSa2E/nXzqWUm6bh1eZ4RV&#10;HPIWc8itD9gyHulTgENs9CJvf0f2Ifaeu5uOt09V/cC2YusYPDyOSrcJAbmp1oO+R5AAhA3AX5kz&#10;IvYV0CI3JJYCVAw7zCWQykNpTTRHw7wzwIB24CSNXeq7jAEhbaedOTuGM0AHjJGXLc9qu4Qb2EMM&#10;Ed/3M6VLC+xjIYFNpA+DF2jyDMaFcMLup/tcAT9gSVI3j4oX7y7W94yzzos3BxttjdR4xjwjjJxv&#10;WGfWMSeENbZf5bAgBtddf6NWReJLX40RxPNtDjGk5kaoCMA/mguZHywlz588Ic8E5ArJ2LYAKUJg&#10;l8TYbp25EpJpfPJeGN8Jm/3ox8P0kr/IJiTTB/7135Jgj5UW5seYUY1KzoXPkeNaeMvlAYbpXuAb&#10;ESUWuhFbi0fWk4/WGGm6Z4jOI2JUAcwMA+DZHPsbWLVHxBbbr3Jx1HT3HEIbydWRpE/Wk33/8qEP&#10;p4KIhMZfvPxKOv+R0YggBhewy3MCJ4g8QID5uXL6CDTWl4dFSAijiWy1vrxiDHXhHAwpxpf3GPfG&#10;POYEE23OhOOYG2P75qbfiY6zj+kVeMCeW6HWiu56ZwfQwqqOTez995KcSa96PlWmzPXHV1gxSbDz&#10;sSRcAG0/MgwhebGwKHyxbNhfMVG79ozHx5/4frKRH3r4iYmnwig8F3bBTy4wrjtd8jAfz6d994+S&#10;DCKuTfIIYElw3HDz7QG4z9d7L3T3YliHzkok0/rl3ySW2PdHLcxfdqCutWnrhvTrgOQ//NefJv7y&#10;13+kRXZr89qY4le3sh5JJg14t79f6WXngGexzaO6Rtpg/7p9d3xnJAJqtOLnKGvn7z/95e91///O&#10;/fP73/67tVut3//8179nvMr3qfLxp7/8LWP929//p/1dL59RB/TVf/uMpMY/pJ3rXyZ/uk5+/rG1&#10;I/9j3XO8xjXGd3Pfes/1co+Mb9zjH/EI+N6f//KPfOdPf27Xybjrc67xpz//PT+91JH+a33n7//4&#10;n7z8/re//3fe98wUhJJFM3tbVlaqTUtQOlw2vkQEh4gLy4Z3CPwEJAYbrQoDy/SjH2vuLNYyq5ml&#10;y4WIBcGACO7H7Dls3P4jaW65JAp8Kj/FZwHzrGWHaQDrEW8F2Ip/BgyxqIPdFcutYUgAcAHOAdYJ&#10;CO8DvYC45xpVKvzuBeyNgwqkAn1vXXjRDkbfEYEs2WexXl8Zs71gv7eD7QXQZ+46uG4x5ou0EJb+&#10;ypjqPf8b4LYxv41pzuexygVwXWcwzyP05Y1vGvdYNGExXq6fzzNwwqy3OSCQXWOEcAyjBNBujPmb&#10;ci3393yUh7UZ7bIpY0CHlwPzqhRWA6M3xXDHavoJRFtjSS+ErPV5V7wOiwWUA/+L1VgoGDHumPbB&#10;6ptHc8+AkvmdMoElFCWH2B8Ev/uO8nXCQTDIYlr9bgwSArHHD/aYaiEifnrP78Dffb16REtUvCXP&#10;8GSBu0032yIhStqav+Utjbk3T4wVxhjlyCAaXhCKzHMwNNQ1Z0yaQ+uDnfNdRtGCC725wNhxYZGF&#10;aQGHQBGAT/l7qSQhTthYJboBz0DsvF4vWrLeaM6ByeTObFVUVpr4zMqrhPGWcJuKLqUslEPz+tCH&#10;l43hO8oxqm2eRNJ6FmNjoDhHFJCQIuyMUlVAJm8V7xlQL0zBHBsjsK90aYs5fyJg2vz6H5BoXv2N&#10;PXxvymSuFIYWc4epwlCJe1QnlsLfrRTo8SefHXBPTvCi8jTaZ8YABMjvwSBJHla/9hP13MYJMDOO&#10;GAfCa3T/SwnA0nPp0vpcIycAac/E6NLJ1pwmNKXmVFw7VlLst1q6ZByQfPlVN2RMQjkASp5VnkOg&#10;1stzqdggrAH7dkIqrMwOmL36uhsT87nFd3cKAF++Pnsapv/QmXHdC5/ENB487fDU0D7goGlpGEGm&#10;mAMxyso2YsWxuVsmDOjihNvx9qrscES6LF6VsWOjeR0PiseztdFuNZMPDUO8RD9HGFOy3bxzd/NO&#10;XltngH4WFsILyQg0/7w+DDCsM8AlblsuFEPRs5NHQCT2WfULz+kaOtYC0NN6xQdA3NrDKcg+8wVI&#10;M+B4XgFr+wGoZ7Byt/N6aaI2pZeGA5Yx2SpeAUgSdjHQZ5QhwWOFBAL01fbGWB9degzIFQZhn9Mj&#10;QlSxtJ4fHpL4Z50BTEaQ0EZsLhDu7CM2GNHCByQSAs70nrrcMFVrfrZ/dBzmeXR+pY+UfHXO6DZN&#10;SdKjoNY1FVnKABEJAHTyIqsxv/CiiwfwSTQVMyw8yPwnibxew4uqchV2GngFTFtHxBMT824Op/X3&#10;GCcwofesufsK2+V9sHZCUhAA5P2/9P4Io1MtXYuptzY/+dmvJtb9xgYhAcgMITCuK9E1JXB7bg/D&#10;R/K7MZLr8mYQDUCr/DahKs6QOY8XoH4HohG8ohngVn8z4nW4xRxLamd00Ff0+eKlG5au507IaOlL&#10;hB8Mka7A728dgT2L0JLRUyEdees9BgjZBwvYD/Nx00DqXBfCOE5ILeIjo0QoBBYo1xmFJjQAk4At&#10;cgCxREqxmSDvc+upR3h9ryOMqSGUhEhgHLA7KW5fL9Ybty0FcGkJHNfHArkvQeT74smMwXVkE6em&#10;a/3unlxiqeMqY/+Kxl6514wjj0nGuutSkNiWUdd4PA9hIemFkgwjc/s9EdaEnP+fkfrMp+d64pRH&#10;hjBhwEVMeGnsccj0I+LyMk6Z97LatYyWALLX3vunaDywIMbM9yhZ94tLWEZ8KQfz5v5hFUqJczfe&#10;32MysRCaRfhdDB/hjbFOi+0XWoY7A4VCHazJs8+9NBnzqCoBxZlYwPo7Jb3qhWnmhmTwYF6Uu/O7&#10;/4lpTGJSXK/fb8lJDzfl9kAvFTbao0vQ8gwUiL8p5XPOnZPwHZnW5q+Fipwb8Mr9JxYLawCAXJm1&#10;vTHrAwSouWsPAlqsfCBHjKAwlodLqT3y+Pcn7nvgsexHTRpurHv7/vU33pG6rdznF9de4jmxH4yT&#10;gBV+ki5L4jPX3TACRUUTbjkHTuwWV6UkVDFoQCNg6dAJLxKf57Cz6BkDzovffZdLDMgnOAmcJJJs&#10;skW+Mzp0MlDTOrUUAzZluDu58vL7lH2jIAh4bIGEFa4tQgqQoegwNKpr+D+AOEI0CEAGh89ymXE9&#10;+ontdOAJIEJ5CGHgAaAlYAhDJcu4uvzt2QlaApnVnwZK6bS4WtyhYu+4+FM5pEApAbLUMh+LdT7C&#10;NgBCAAtA0UoW20e47x5h+GPK5wAAIABJREFUfGTOEhAlbEJYmHNvj1inNP0JE31V9gaWilAF6DSB&#10;YUCMaiNcboPtIIDfGYD9vslW4z4H1LWyfksG+JknSTUUwewLLwvAApzJHJ0B7e1R/9k+uqGAPfDp&#10;pWTeiH0FUskXAMcew9r6PrczcIgVxOpifCiM5olYOIbG/D1W388Wp/6WvNQtp3wSbqQpzrtay3d7&#10;ITGhahaXwlAnWEk2nsDrArBujixhhGDzA6BrjP5/b485bvkO9+aMYqLJkYdSzq3FIIo5ZNC9sc4n&#10;Y8k8WttWWrElkSe0qsBAK8/4jhhLg8ka7eiBC1UDhNWcevrZ8XghRcgUchsQHSXtMPwpYXffwxOP&#10;1bkmk7DiDxdoJcsAVnHsZNGUPfetOXpr7dW1sg/e140QitY6t8TcT8YF/JXV10zoDwVuHzo/ow69&#10;/Z0Y009/Nm5vytoZYAhhxsllHpAHH34y80pGjXk01hHHLQSG7qDnsOyJ637w8eiU7XPedwmJIMxO&#10;mAiX86G9i1s66dbv6k4LVbLPlA9UqUcMqvsr/wfES5pERpGjdNypZ8wOQ0qnaC+uIQ3QJwxEnDzd&#10;NeV7++U+PBzmQ2KY8IvkHZQMYrjyDgjrOLDnuZCNaaBx7pyEOALaQvHIYGDxywXSxZliYgdjKHl0&#10;xhHHJjZbpRZGQ6s7/lTGpz6x98+e3TqO0gmYZ94MyY7mBuAhS1/7utdnHwKgQzaaP6wzOZqmH4ce&#10;mXhcoSZkJQIu8fs9Lwez72eLMd+vlf0s0MOrA0jxjghLOK10MeNut4TEbJ31OrdwixAwhgUdfe/9&#10;D6Xyk8R6tc+FjQkjcE3VGsiqVN3YescYEMAyI0cI5ahmJdSKzF6oQBvjX4wv5lahBowoA4O8B8KF&#10;bNAZn13lyzlD1o6MlwiZBlbdY0u2j+60H+reK7HM5NpyJSN1eiVr6ALGpUTDpZZedrJs6aI99yje&#10;zDob5MtXCsAKfQG2haqMximKG5hfISf2xKGHH5P3sdEJ30BI1TVaKdSVAiydOWMLGSQMUVOt0rdC&#10;luzpg2uPvrM39tpmu50DhpVlbMD5czmv/ofp5bkDXFWTwshL6uPxoqd5eKy7KiEpVVdGojWY1osu&#10;CItBriHOyH/gW7gJMkNIGgOQjG0x2YtMrLte63cwvOPWmdzeaZcpSVCl44Wk/FuXPY0MeWfKL87H&#10;VeOG4owAU5bxMaXcKIIrUlT+migWymLUVQXwCDkCxQsAklDhPQI6dTx7qScCnYAndAhw4Q/ccw4j&#10;8DuSYIabTKF6/3cN/+euvC8Z0E2oEmTD5Qu8GZvDoz+7QwyQ2uA+S/gRwp4BSB3JQqnj2VnzlC4q&#10;UAYoumZcgqUoPSMQmnqfJfgJSWyU5iQAp/g17uhnX3ipu3avqTm7I3FoN5YgZd0SbmIRHWoGR6sj&#10;+kzubX4AeR0AxVcCrJg3Gd6eidJmWQutsTG4EghtLLw5bqzISz3O74dRUEmIqrlWboswE9d14SVX&#10;xmAxbwQ2YSyWyEG3dpJqlFayEbXNNQdNyT4dd2ZLvGn1cs1RirvXWBgzwAbmwX1GdQ8WvyYn7tFq&#10;jJ4Y4aKcjDqRvovNSGvRHjeGGZKESpi0hNXNEh/LNeZAp+99CdMdettk1+A+FAa01z4H5qfD7n/q&#10;PkoQxW6w7HWbAl4JYO8p86OYO8ueoCG8ZE0bN3aAssUaAzW6A6Z4fwkN1WYIb5/lvjMGwqSVaWpJ&#10;rFgN1WMwA9gEYxZHyv2EdcCmYFYoAgoC44LBYPkzCI9JK+Bt4h7zLCxnjJlKMspFAmX+JgABHQl8&#10;rH/JtmLN3J+S5C1iGHtGCooA8BnPQhkdfXyLi78g4QtnJ6lWy1iCLg2Lkrx6fK3p+YlFJhvECjOU&#10;fY97EruioYvkGCwV5p2AlkhIYGMyCGVMhgoz2tQq38VVyjBUJun41Ia/OoCaEcpAvzLl4G7L2cca&#10;KjnGrWg+sDjOgtcx9Qxcj/aR7zHKEstce5Hyst7+3rjWl4ClPBlIQhbOLwMd6L269qtEp1Gdwv52&#10;PpAAd3dABcTICZH0kqYZdRYAfh0D7W9xzKlvXNcAqABr4+ct+fra64WN3mKrbVNvGKBRbkpSy5e+&#10;skYMEoYKAQ8oA1IyxTf+1mYp/cjAW6O+53+SsrjsnWvhVeZHCMrVaQAyL6CFzCYDPI+xknnYXPJF&#10;RQEuaXImBoHkx/rd2VFnm7LnYhZ6NRQEwN88DM2LMUAz5TNa2S/1kY9FSf3bUh+NweRZnItHCxRj&#10;IxO2V/NDNojXxt4CpPO6MU+u8FqOUnBY3qd7jWXPhKH1rAyxHXbaPfWHzS3lCMwBnsIVGOa8Dgu9&#10;8c2pgYw9x8L6/1JLLxdPFIPQdzfYqJUHE0NMBmG5zYl9iS1moHM7p9lGzSOjvjXZaWAaSCRvfd5a&#10;jPJ45pQrmSxgHNpzcm+AVACOTKQX7E9hBOfHmLwxMZbYMSBtF+Xajjp24ohZx6RKwUFTp0+ccNKp&#10;+bnv/gfH6FFRYtc9CpCecU5AqW5vJ518Rp39A1O6jZHuPPrd+SX/hOLQV3QAcgg4Nr7WxrnVE0+y&#10;bYFv70nc23HXPRNOgnkmw8SSYuvM8zXX3zRZWvLBR55K4qM2486vOQLuna2hl8yNM3VBPTMyiUcK&#10;k8mNjwywxyXaataGXVT9AEASZoENt6eQGRLaMO5kVessvEcAM5LC8wC1QJYYYx4pPS2ckdbh9Pro&#10;UKz7+XMuDwgXlnRK6Vikm3N03Q235IxssdX2kdHGitnFmNIL8nWsnxAQOrN1vzs6IST0AJlnvBhR&#10;ccYjT0fHZ2XVkCGwz2apLrR/dJrQFYQiHSYemHwH5ugiZ8pZZICrvGL+nUnXRIooNwzc8Rr66T2E&#10;hmek/zDQmGKEyrt7WJvvAqrvX7I1FktN49JL5GrzKGzfWrkf0trN09Fkp/mnuyWOimUG7N/1nvc2&#10;0qmH7QHDb114kYwFmUL3yI+D7y646NLsc8CYp3lm6QDAFglCFjLaExr5znclN2k0ZVsyMeCfjX5U&#10;Xk5+Acwqfw9whjGsgb3EOBFNsXIZE4CwMcZDVgDfeHhEeVABfv8H+LH65AK5Zs9433MA/8goyZfJ&#10;L+Jhe3eTLbyhjKn5ACAsHwYFKKJYHCbsxiVl9YoVVM7HYbilhN3o/EVJqJ/aMtlve1WW8g8CzFjm&#10;o3RSyirVoZLI89e//XdANeBxw023B/wRoA6iawwrFuiWtEK4YVCARZ8F0rn97uwg17UcGFYrECF2&#10;79oam+cgPFiRWKL7eqZ4SyRpAN3v4nsJP2NnIOg45SA90Ds/EY7u6zsYkpbV/qOw7cnW76yEn0/0&#10;z2JS/f3iD3+W2Lhdp+wTduilJPy8FLbFPQlgh3sk2jxUwNc9GzP8TL7rekcff8rE58oKI8R9lnIZ&#10;2eEYaD+BEALfWBgzxgdMYFaAbuCdkhKfTVC6d7p0FQAXIuNZAA6f0f7Wc7bkmJ8kFMczj6x2a2NN&#10;MR8A9d33PRgg7h7YMgLOXALjmOVLo4DuzLpdG7b53lbsvSdScscR7unOVYLIeqb0oZbmBaJUU7En&#10;Ac10szqgJaliUsTeSRxNk4CylB0oQJdAlXAgaQUoZT37SQAAVLpWEsD2DQA/kiQATgJcDBkg2+LZ&#10;vpdrEnwYGZZ96orX31hBxg1XnPg2CRLKCbUWsF+JoBDP9bU0BfnGZKJIa+rz7TATDii2kmXv/srX&#10;rbzKlwPwuZA+mRqUX8zvBN5gfrERamcCMMCE7G0Cd9Vel5rF7Cf3mHGsnGusHGsfyAXQMM+EHMbJ&#10;2jEkhMgAVIBemjQUyPMTa4cZl+BGgGKjZUUb1/vTPfKDEXqYQaWVMD8Av+fw/AGV67Tntg7cloOp&#10;t+bmmJC21s0d+90kiXgeoTorfvrzuSajJ9nrG28eYyX1QAtEiPUUD/rtlITaPMr0Yx//ZPYC4bpW&#10;r2e9Tik2yist6g87Kkq6Jeb2lrqHHxOvB09Y4nxr7yg5xrCwR7EfGBr7Tm7D73rOR8vb+H1cwLwd&#10;wN+9kVF3B2xzLd9178MTdwpfKECLVdwvDaOuSPwpJe8M+oxERrJLm2lnAei333nUnEMgn/wF8Mhj&#10;DDSgAiA4k4gQZf641VvZuVayD6BmADB+McNAqthZfzuPAAWwBOgBeKqeUFpYdYwiMkCMK6OFV844&#10;9qgzdGoBJp6mc8+fU+f2tJANcjiE6PFcYXOFxI361LxljHpsLzk3Eve837om/udkV0BeJs8iJEDd&#10;ZuDKmdTQY8cCINrxihffd/+pccFjDZWD02mRERswscOueWHNnIE1v75uDBWgiqwG+hAyGGA6zdq4&#10;N/l5VWqGN2ZfWUN6hP5jmCRJs2SwcA860l6xT8gjAAZAt/apuFFyTryw2F77SKIgg7QB3vcF7DAG&#10;5l/wjROvea1KOa+drOTj9ZpU+fl/f3/1C5urWyBDQqiSOH1d08TqWn/eOGsG/KlMZQ/zDCNAdkny&#10;2yGTrePpEOPct/dcME7Mp/vwTDCaxIJiMlMGs+TNcsuvMLF0ySZM3b99+CMpAwqojZj/pT6yTH33&#10;w5ETPBfAnu518iMaiNyuzvOBScYDjMlh+96cOqPObOsz0dpKn9Z7IND9rXpVa7FMZgH6un9efNlV&#10;E4fNmDVxxVXX5WzyEB8x69jEmNsriB3VLIB+3hO1t7H92FHJq+Q4+SocjGGCoAHaGCJCeUZHRx42&#10;czWqaJF3I0yAXPY9+oiMa7J2vYShIGNUFKEL3EdC6Md61QfeFd41gJouUiZQvHHLK3l3gDBjFihu&#10;yXOtEdZNJQ/IjI2+uenEF0rGk/eAbqqcleFLnsoDUC1ISIykPHKGPjU+HgYymcwaQJqcHvKc/kFE&#10;CTMRFte60S4bXTSSxoFlOmebHfYI3rrhptsmvWsMd+SgM8vIJZvNFU+S+V463W9XjgeBsSFsxZnS&#10;tIdeEJKj3re1FmrMYAL0ETeSPAFfcwQovzNFC1aM1w9JoXQdj5s9uuiii8fritwaIYnmdcnSsQx2&#10;BqRuhfauUs5vT1GEt4VhR2LNR8mILXLYHTKuVug+bR0BlLoAQTmC+W1iwvryCOEb8xPwTm3UAkiA&#10;2WA4/B43VwlQoQsEldhbiSDrb7RZGFqMrlJHd959f5hO5ZTum/dwK8OG6UlJqmsL1N4flodCYNVi&#10;fiRtsAy5toEACnX/g9vBMpE2LGuEdWk8BDlwqlXq/Q8+OvHI40+1Av492caL8AagCccmzF+KMYAl&#10;f7r+pgC41TAII6MdUP7pz36VTOz7o8zuCiAGXF2DMqIsfPeFJAg21l3yH2AKJPu/94BZmeISU3zf&#10;/RkWwmW4RDEeP/7pLyd+VNca7XApoNZF6/Gwz8C/+ePS8izix0cnLYqKkTEaBFC+GJ8f/uTnAd/G&#10;Iwsee/STev2wlKBMeNf4TdrGNiXnHhgwjP3DvY0wQ4hLdEbvhMgAoozsizBkZQAYl/uMMkKp7FL7&#10;ID+vuSkufbUcCcYra38RUPbYvIeeiLKd10NbxBgC49fX9Sm1MEe1xthSoOTKDghOPIWyvyhClhLj&#10;ngSWWcXuIWQpzWRKGBLS5gwzemAXGsA1pXpar+zi80INeDmSuV3jTWvzemZMDmXk/1ML9ANDaeZx&#10;+XUJObm2t4XGrHsma+OnNqU7puD/1wLsCIrWrOLAJG0Q0AcmGeeQCAoAkbuNe427cNOAz23DfgDC&#10;DAVMB9aDYsFGA/++LxvcmWGpc2F+rheFB+AB9bB6//rhAGDKS0KOov1kgnkTD+iz6ktjGzETwlSA&#10;Up4DzQ2AFt/b4JvfSalLiVXCIrAbgKX5tq4n9/kCVK1VOqDVc0tsGlVxhOMAAGq3HnHU8WFKsHzu&#10;bR723Lt5IMgmyVqAtHkEssSgHnDw9CRe+YwEaa5rSg67JL7PGmMGxx7wO8MNsLbWowoQeZLkoZpv&#10;4Hl0B5NH8Ne//8/EP/7n/0syNYKAUtZGlofBPFBMAL95Y4DZU9gycoGxltbEdX9zg9EH/hkGjCzG&#10;HgUH4JBniAGyBRhT8tJPnsP9SnZLYpIAZq84A57ButnXB4a5OS7j5gFJRZ2UopyVv8l5nhUAmceF&#10;4TLc/p7BeWGECAdIhaX62/VdWwKUuF1gWxk/6+bcA59ICmSAJL5WFvCRBkRLh2CleQfJy9E1kZz2&#10;Xc91ca8ktFe6r80KMSGMi1EO0GnPjh0GBp2r23rXSG2lMa3Op3u0c9Y6WBq383Rxlz08g7wX5tD+&#10;o9R5/oaxBEiaK2cS2DQuY/J9YRi8dKOMIV1HjzqL+2c9pqfRiJhb87NbnQv7HllAnnhfDdo9VGAp&#10;o5SOFEbBGLdfAaJvrP/NMOZbb79zGGVdIHfYabcYt2uv+x/5qaSdahHbbLtjKtIIH3ROyQ+y/tiS&#10;L5hOzT2Maf9037siz+ncmT/jwYbzEF1e+pzsAqbm1LyafywlcKr0nFq5O+y8e5JxsXBKgQFuIw6+&#10;MZPv60nQb06FHq/FkrT8zrB5PrvE+5csMPa5PNc6kUtbx6A2f5jlhL8UkMbo80KRmzAKWekMkW3k&#10;INAtV4t8gwUAUoloQqTkISy2+LuTPzD6D7TXfBOvKyA6/wILJVldroH3kxtS781foB5QBe4X6vkj&#10;kpeBMS3GzVlK5kYWzMy4pqVecmvHDUeRhZ6VB8fc89St/vX1EkII+PkMI4pnEXvtWXheVdcgi5El&#10;QKSQCAaThNf1/mPjjN1cvm3htwdoMkYWXOhNAc6twtMSve79hRObb7F1ACIAiX0m772UySSvhehl&#10;/nbYrYekHBJSCCnBoALayQAdooVHICM+2Rv/hMz5lw+F8BEGmGZqneEFoMW263mAYEIgIv2W6l1t&#10;6QRkGMNcZ950IH5f64EgkTp9RsoIIsuFtwi940EVUjFILWAe6UXfeAZyyTMIAf10Ysc/mLhvBsiX&#10;al6FkK6x5toJH5F4zrCTS+NzPNkY6pa78548izGSB65vz/N6CfGwvxlduirOJw7ZAAFkgpcwcbgA&#10;lACCskJtXKgeW2fhKSpWtIMolCF1hE86IzHEXOvJyj3yuASnAwLpT16HURyvqhv+ZzF8Xsyo2FCs&#10;JSDvoBsPt5ONOYqT27QEwh6p43xIDpqNyv0lkF3CGYHDWhpdbpSrsiAUEeGPnQSOKC8KQUMHi2Ry&#10;WVsAViuFd2Lc1Swxyo3it3EIX89t8Rxi8yD7WTa7uGggau/eTQgIkO0s5hMo8BNDzCVkfhw2ylzS&#10;hAQbCoBg9b/RpeqksorDqtbhpDxlWLMMGTY2njWTJWzDcIUD0sApQAzUAi2ScyRGUmTAMwMCU2Ut&#10;BojF5L/4w59EgVv70aLXAWR8YKX8ft4Fl2X82qMSzGp8Kv1zaCm3M865IIwVyxrz3yoX3DsxN3Ga&#10;N7USX6XAKK3mGr+ju/xuDNtjTFykDAEuMqDa/wCYUZvXS3iL2FRgFsMNZGPUYlTVIU05xM5McMMa&#10;iz0865hT4hKk7HfebZ+AInsciKBQKQxrDpR4diFB1g1gsHfFCRLa9nNi8oUBFPgzRgr28COO7+ER&#10;p+XcULjmE+AB6oXrjMYd/qbYxzV4f+wzgsv4zaO5AOiwMgAJxeZ8ctltnuTePeIW1u2OgDqmf3ar&#10;3hEUQF49QnuL7F/78pB6fvc+vebEOIUzYCOWThmtj4axBowpOS6zsCylfBkj5tB+AshW+syqOaMU&#10;FiBhXx+UPXlE2CPPDNgMD4JzByibE8yueQcY7SnzB/SY08xRzQlQ5T1lJq0vI9pewuQymjArzis5&#10;cOW1N4ehvLrXfHYf/zNnwi7E4pvLK7rHY+7Ndya23jPxsrUWzve0/XrbPQlzsGftKeul9jCCIGtW&#10;e3fER59T9wG4gJ4TTz59Ytqhh09ccNElMfDMlWcEsNJBrnfEarGSh5Yg/lRkHk8OdtKeYIhioL+0&#10;2lpRFCeVzOQmtgeuSajJg9n/AFxrJNOSL8OQ1nOaG2edsc8YHzWLAdd7e6UcSXuea1TqYOQiQcy7&#10;+RIuY38LR+MtdNYREDxWzgRlQjZYt1N7nWLlK1XesRbOt7UCHk8/68Lk1Qy2/uxudNp3wBp54O9p&#10;JfucQWOwB8jJJG85R2U0MGL27l3asN6McbqDPAzwkJ1fZxloYkDqUIr9Y3A4M/QSeeysOJ/p+lZr&#10;YG/vvd+06DbPLHzOvQ6IoX1SvtfCqk6bZBTtgZH4Z43tVWuB8bdGzi2ZDBh4MdYl7zHAdbkj5xlz&#10;ahybN9dlENKfvC88SEJ37JWvF1DWLZGe27NXs8AoAxbc0zxdgASZsUrv5AasY8vCfBdQBnztL88E&#10;lDNEGQWIDwaWs+w57FNnJ4C/gAQDwf3oQl48Osc5YRAqS6u9NfltH2D3WwjFLgHzIyGrNfb4Vgxd&#10;IAfwAWpXr88AOkAxfetsXlr732eNm2yjx81NqwJx+OQeYgB7Hutob1hHRu3RSRA9JHpzyySXbh1D&#10;FQhVpu7Wkh28JrtN2SexsaqIiLlmtAC12E1MpThY7CfA2RL4VklfA6FYyksen3bWu0fHOb/m75CU&#10;bdwlXhogzlxY29GKmlx9WwEzzOrG3aMJkPE0NvC6fdPthZvW23DTgFtzhhAUKsCYhi9UheBlUbaO&#10;4bLKql8Ka8/Q0NwFqwojfWP9jfJ92OL4k07Pd8gbxjsGmpcT+P3il7+aeRLap2HItB4SY68ZUyMX&#10;ZmYPWXcyKU3V6v8MAOyza2LWeStX7V11hUqlRNxbFw6AlvzLe+ecvPzr/xWv59sXe1fm2rl1zux7&#10;seENr60Q8oen0zrZ3+SntbLHVY1DGh3WmXKyxlkWgtiqsGyX8Vt/c7/c8p9MyIh9J/G/lfPbMGNU&#10;BWyRVL9aNDHjGGWGFKDNyyvJEr5j5DTvwAp5RmE85EgSkQlRyoVCsSkJOiAm2eiSwNI697ooOlY8&#10;0JVEAUqnNibrm1DDKhDSBDOm1++pnfrgYwF1N912d8rOKeVGmRMqwiUIfoymeLyET9S1HM5Heqzw&#10;nT1TO2EeKTP0TDpYURCtLNOdUda6c2H5Wpb8AxkHhec+3udCbLHF96VjlDAHi8BNjznxnHN7rBZW&#10;FmNKWXGF3IzhLIUC8F9x1fUTl11x7cSVV88NM47lIhjVvrx27s1RNoyKdAq77e6w65Qc5Z0ExVIC&#10;WA/fVzPzoouviBsR+31DhNIFKds0BLNKJbfdcU/cH9cS1AUsJepddc3cvHfNdTdMXH/DrVF21oU7&#10;kasUq024uZc1Bkg0gqC0KAsuRyEhXLrCNTwrZYrBvjNNKR4Iw9Y6U11Tym1u3MMDOHt2Ak1Sy9nn&#10;Xpj/C7HgliKQE0pS46HM02ygJ+Fgg/xvME2j5/wITwGUKCix4Cl3VsqVu9T3fF7ojp+nnXnBZHw7&#10;5Rt3dK09AwtjNzox+gxgAFRL8gibVEDS/xg5lCKWk2AGQv1+XlzXp2ROCGWH2DgwNubReTA258S5&#10;AKR8Pu1v6zrmmHClnE+tcQKRrgmkU9LYLnsDcHLfltgzMwJtZt3HHrFfMYMAv1hl4IoiCQNYYEFc&#10;cZI6hC2UsMRkh6XBGl12bbqWYTEZoi1R7pp0/DQv5sBY1iiALdGQkSnmS5ycahBcbATmnCT0XhFD&#10;hzubwMNMUhqe1Ridt9GlzrgBPoYLweh9oJRhiHnzPObmpACR2Zkf//O7+RRKBqB6z/q4zgBVQgwA&#10;2tEYiGvxu9vtnPAHe9L3xWwnjnzzbQKoeQdcy9iNRTMicz/GZx6AJPsgiadlxDLOLq2zLpnRnAJJ&#10;p5x+XkgA+9KYraG9PzXVAfYMWygpSQjJXqXITzjprAATYzLv47ntc+CdUlSL1nnN2ao9RM4BvK7l&#10;e4xMcg4zyzA0D84RY8XzDwBNVg2jFDPtbLWSdc8n3IpstE95bwBnIFvOB7lM1ppX1yCbyMsnnn5u&#10;sm4zRpgRRMZH5j7eSrY9nvyXx7KHvv+qEprkiHv5Dq/Q1b2FunUbDWtiBJHL9dwMKnvafFoP60Cn&#10;OPsMk1HmzlkBqnnsyLktt9kx1xklBCXc8XzZm9aPrB0NWR5+9OmAAoSE/BpxuzxjdBT9Zg3IDvM2&#10;GPE0San3yaK075Yj0/VNmrw8/Ww+43ceS/cSVqcSB4IJEAVAAXRdNAFpugMZMaV7S5BIR/f+BJIM&#10;D+hl43gByBuVsAAa7wGcvErOM8PYmRZmY78xqMk78tMe2WiTLROzzNgZPRjseR4478088tjsPcSZ&#10;/0W/1x6xp4wRWJLEy+ts3yLNMOVkrKoYfkdQyQWx13laeLfo9MTRl0wBTj+yzPKTzKcwA2FdWErs&#10;o9wJnjKhcAyg0RTNdRFV2E7sJ7nG+DFucqU1dzuidaHrzdcYGLyM9hFDQXgHEM5zI2EcyNQGG+jH&#10;GiYMrUAclhegRBRo5pIycSusGFCETW/xx58rkPjFAGwd7MgbhiJGFkBNab9pR4QUsJets/Hab2QF&#10;75wQFQnpwtwwzEL4gGdAe8veyA25J54XEYa1Fn6AxcV2A8T2OlBuzc5ML4fLYhgw0ugkCaT2jz3g&#10;MwxXYwMmebQwz5jhkdgnxld5VCDWc+sQ6TmsIeOE/GS8YMiREWSqfQEvJdyujL3P1xzSG+Kr1Xfm&#10;IWKkAOMMBEaXM2dPWW944eVfvpJ22oillP8rQE63ye/QYMqa8FpISrRGo9KHsD8Am7HgPPhbEj99&#10;h6RFIImndw7oKKUOefyAXYw/gwEon3PJFanickmdcS3l4TUkBU+W2Pxphx2ZeVUMgudSnWolHhFn&#10;m31n66zl6BzMaAXO52vVIO4KM0HZEH6UlA0rUJ9Ca3VP74pSIQi9uKb/CUrvzU8JIbeNVrfilEuo&#10;BzDd93CEvVJwhNC2NRG3lFAc4R4DaANvrm3DPNYrQPg+cEm5PJbyef+su0m4ASFAFUXjMNow2EIC&#10;0bXu7nVHW53Qe/L7vT1meXTgAyJTz7hXqHjgoZZR7ZkBUeELQhuwJrp5vZimBC0hhmBJPecft25Y&#10;GE8KUZhHMsvrf5QaIGKHAAAgAElEQVSZ65kjikEYR6uC8XwK+IujE3fss5QXoCvp596ElLw08bNf&#10;/KaMj5dTTs9YPLtuXD/+2csJsxDXLHlRqSBxhMccf0qsUQXVxZm/eo2Acs9KCQLJwBUBS3n8vJcL&#10;xFh7FuNIwmKvG+2Zve9lDJ7b5/2t3J+1J/htaoAT6Eui2KXXhGXAtp6XigWXBchh7Anx0VjGGM7q&#10;YAvgAVK4nX2/Kb5WO/aKXl81+7D2LePMM6VpRR189zw2TWEuzr0YURQWxQOo8nY0JXZ8xgHQpY7o&#10;wYcHFBBqDiKDkhsYYKW4KZpUZSllTpDbD6ee2cINeG7SCKf+BsT2VMKqBLrzgw1jKFBWgFSriTsv&#10;AIDycE/Xs38JlIvLGGM0AOWUyNybW0wmJbfvAQ2Yuxe3sHnGyN582705r1xlxiXkAENkne+v/cyI&#10;ALitifFi9ZTBGhnaGBiKLi22l/hABB92KNUGag9JpGPxu6azr7GGMXgu5dB4nsTxMiasG0Dqf9aL&#10;3GBYYIpUTvG5xkKflrq01gmgGjHx/seD4LnIjRg1Nef+77wCp4QnxR2j4KymVABlygyIMXZ7Y4As&#10;QHF4JjBJ5vzsbkz6jLUhA827vWeOrAWw7Xv2xKj3ijkz9zwU5tQaY8JHxRj/t3bGBaRhge1te9h8&#10;UETOppAwe9i5JHv8pHwY3OnUp1V0yTjVeciNOxJ69lgMSPMCWN7ewxZc/4HOKrsOUAx8ekYsfrte&#10;q4Dh/2Trzc5UjQ0wdp4urPl+4MFWQ1p9ad+nuEelndtCPjwS8Gk89oC/yW9ymVfLfTH2j/VqHwgE&#10;nwFGgdXknyQZ+ZbMvfevv6FVE2EcJNSunoPcGXLde4AtHeAcMjJcG9huCWrzApisq3Unt4WNuLbx&#10;ACvagY8608AuAoVnLeRKTyIc9bzN68Mp9/dQvk92u1dyYp55brIKEllLPj+RJi3PxmvGC7TBNzeL&#10;dxTby0hDsAAm9A0ZaC857+SDM5VKVAzAkh1TvndQmH1gS4gS7ylwMEK7/OSm9v8RsgNYOq+8mRKP&#10;MWYAiw57vKQDGGNzVW3AopK92MXhcbS3kS3kozjhtBOvtXfmjq17IEe+V8BQWI8Sexq6OHPmVihZ&#10;Sp1tvnUAF6A/kqkTR1vgUAUKDKLn8ZLwzAgms4zFOQPOUlnh8GMiW+AQ8kFiIoMdQDqu3gegybHU&#10;qq77m3N613kDnMQeCyvjPXFtoWgAKuC6Rg+h+EqNRZIYL538EmMyXpUwvvzVtfJ+Sh72xm6Sz0fj&#10;EwYKdjaNUwDgAv5AsM8B9aMaCGNACMeCCy0U+Qp0AXSYaXOCZbZW1tl4eUmMT/zz6GUgpphHUDy3&#10;GGHhHOKwXdcLGB6lUkcSoRciREgE8DzKm46mY+9K58oWz0v+89bL9TAWupchw8NpfzLUZiY07sBJ&#10;YI19xTgvnjCSlly84cab1jyumvuttc56MThWX2OtVHmiX+wfZXEPPPjQ5CCsXIYMb4USixhdISmt&#10;jn/rfyCx0PN5Zs8CVKd84JT9J7tLf6kMNeGJGHxEE48EA5MRwnjkTVXFBOjljeC5ost5YiSJAs6e&#10;nfcH8eTcCodSGlCSsfhsCcjCR9ZZb8MkUqffwVveGjbbPM43OkIN65pwcGgOSUmQXQJukmiYmLQO&#10;ZEpoUUh3dkYDeCFsCRwKAjDGUNzXhe2dPUtcrWSgjavtvpReuivKgJAcMcgAse+36z3Y3I0PPh6W&#10;YQhAQosAJegpySiDuu9oiTvjyBPCKhgnpSO5T4wuoU2pj4oaFI/wgEdTMeS5CELKhDB3GIUeYMEJ&#10;TuWVMGEEL2FpvigiYM7/Xc94HHqCmwLAyADH/j8SKxMXWNekFHyeMBfrnHaxdW1Kw/eNgVBxn9bq&#10;9iepie1aLQGytZRldLg3cOvQKlR/9uwLAm7d4+TTzqrDul13+W0xsX0JT9bhFVdfn7htioNABIJH&#10;e2DGAvCPqQf0G9PyUpKCjMW1H+8NWTSvUccbkL6kQDz2QI3akTiYOOgbb4+SoCAHywPYAqgUAIbK&#10;fFMu/hZGAYRS6q3xwNEBbb4L6AzXqX1l/A/3+rbAAHeO/5/V2eZLEyN5dIQpIU9oCfnhPsOuYCww&#10;kw6leqFYDAKZKxC4xyKZV1VCvLg+fYfnYh8hOPV5wlB4z4iVtE9GHCpw7hmAAntN5rE9c8c98wLI&#10;zQODg+DkvhN/ym1KKXF9ilNmbaedailN1jaBy31tr3OLrlZCqrnSj50MoaJgrr/pzqw7oQDICbOw&#10;5zE6GGzP4Psrf+5LEdqETCth95UY086OsdqP9iLwCKDEKAlzekMAPAXF3Ys1wvoAgUCD8AXK2/e4&#10;/8LOlZKfWspHzN22veuVl/Uxl0KWgAsCEksxO4DjmIBpoJZx5NkId/fzXNYdyCZPsNlAA3kwQCsF&#10;zMtkTVoXtmmRb/aF/cIzMboPDk+b5wVoGjt6ZvbCrM46N8/C+Qn5wZx5dmw3EDSawBirz5gnnqVh&#10;0AN7zhsQKOns0s4QA2r+b43uSQ3nlldA/pCLSZp+sFULwu6OrnyArrEaN9lGJj/5zPORP2Svc8Ww&#10;dEbIajJhAHPA1vecU14Vn3uiJ1WPttZAFTlHLqY+c43BZ8hoY7evA55rrGTGqHzUGi89m3tgaMkL&#10;10wJzZInzgpDKJ0cUyrwvpwPa8Z7+Xjv9tdK3j0QkEtXMRzsr+SuPNDyCvz/oCQ5HpXn97572b9e&#10;zra59czGCvjST/bQ3b10IbLH2FsVmFsnq02ZK/vC98m9R3rCufc9i59entU5+XI6mN2Qc2N/urc9&#10;Y18Dc4wnDJyzYH87IwzQYVzbZ8IdgCzeJSy1s0G3pfJPvYeZJiMYwc4DmUBOCC10bsyt/KA5vWGI&#10;62HRnCPt4Z2fg6bNSPw18sQ5JBOcVTLEfhplWxPWU6BqlDczx1hzMavc7A1orhPiRLkx8hUwDRu9&#10;1noBoQDNCCkDvhLbX9iCfPQ9XlvECaMAqBdqsf/B03O+eMJ4UhlrDBAMuJrRQiiczcYEH5czDfBH&#10;Hn17i8yV8Bt7EXMM0BsX5hwQwwRv1hlaTLhQN88BTEvyBqJ9PmVKV1sz62G/0u+N/dw3YM46egHQ&#10;nk34DwPIfKs0Isl7/vnnD+iVXO6znum73UBiAHiPoeGeEryBPk22lLtMI7EFF/q/urumCZjOsG9+&#10;a5hkXXNHXX8AG6Ae3fbE9aa5V29CJsYXmFfSNLXVP/HpMPbmgbEglMacGg9waR0l6TESGCEMH2FE&#10;xgjg6pkgXEOM9mte89qMU1ts8ePamKsOImERm/2b3/4hHhAx3NpoG6/Evlf3PTBW9fvFmycBfoVP&#10;ZR7oa+FZzqw9Fc9fnS1zLPSXDqJHGGXWZ5RcHD0RWo39BtCHMZEmboss1voz9H4H6cNQL/P3+jcs&#10;0MvFtm69o8vwaHzmGvNFmD76VITTIz00wkH3MpkU3ozUiTwxinDE+U5J8s5BcZv5P9bpyF6T8bgw&#10;PKdHqPkOUKHovAQbFq/JdD/gmfIgUMNwlFAmeIDNoTCu6C5yDBRQ2WImL48QoPQGW04RspBUEXD9&#10;lAkra4n7nEFAEQAqYl9ZidwthA0B4WDIwAXsgLZWV/OIjA8DTVByaV7dk0YI5x88+2IUt/E+2ZUc&#10;4ZyYWt0cSxkAknNvvC0hGufr8FVjZyBosynz3Vxcfe2NSZAkvDFNqTF7/c1hWrCaBPytjJa6lvqU&#10;5u37r8pSvzmhMb+YmJ6Yupn5nQJm/X6mgNFnCiBx53P1iSXyngoKH/v4inFvKdSP2X6gJ/G0Jja/&#10;DJh2/RFnOYykkYxo3zAOJE6KreZdkMnMBYnpahVJWhcvHohWHeTpKPdHexgOhlud61EiEdMD+AQo&#10;PNaMIjGrwCl3EDAEGJ8/54qu8O9qHopSdK6HHQaeW33em6KQrb/4xVQYSJKQ0IETck3A2ecxvNY+&#10;YTNxs98Sxtc+ozy95/tn9YQbCgpD0mJ8T48iBKLt86mJ97w4e4/lPmqUYunsq0NLid2crna35sWD&#10;gS3mNaFkgXOsRmL9ALX6LgVv/1Ae9ush9TyAoPvukoS9/RI/xxKnBEdZwdnnXxbhz01nvnZPo4mz&#10;EvYwrPUBmLkuKRCg/AtfWTP7L6Usr25hW2k5X89rTUYst/kHYCl08dVYCwxOmKey6ilEAm6LrXfO&#10;WfNsAALmKAk1a64b42TvuL0Pz3x5ZudTMmDGW/NH4QHVLRTp8uwB7/MojDrvWE/hXAAAo58scf4A&#10;I+PeYOPNoyRXLUFMkWMjhFIwXLAYlIg9gQnyO/frKA0IwFAmPg8MYADNtfcoavLQM2Bw7H+KBuAx&#10;B+deeGn26G09TIBcEwYGzNxTewLobiEDT+c5nPnBEDfjvXUPJU+4FM8rg8JngHAhKwxLrnZhNeay&#10;seMtgcgandZBfIujvzDr6D17kYym9LHl9jljxfmebH9dINz+dB4SZlfn/8FeE95Y7Q1n2fj99F0y&#10;0fiAT8/gs6Ou/AMdaDLSL+jhNa1CR6u0hNGUHM4z5yXMjAHvJ/mI5CBPxRW7Bnbb3uStE2oGRJEj&#10;IwEcKGe8ADMPdtLBOABoAJ2c9pmR9C70zzh4cQBz7wHM5sbviAXPgtQxD6OBSvJOftDyT4Q0APiH&#10;9VJ11pexZg8efuRxXUeekflviXkzI7vJqeSXFGjlpkZ6IJoYfs452Q0kA5HOBuN6JE2N8DEGKKAT&#10;4MjzUc/gLEzpxigdnuZoO+zWq6scnhBExAKDznsJ+yjA6jrOAw+g80imOd9pZFFGnvPzzW+3SkV0&#10;LhnmrI8qRXIkAB0gdM21NwiWCEDb4Fv12iTnkQwCfhi81p6Lnt5mCCj7CcjxFO7Rw0iMFVOIJTde&#10;+1jssXO3U68iIdfFvBx48OEJ82DMAlYMDvHHkvQw4RKnk0BdoBXw/2rJIiBNZSOJz4B0ajaXXAUi&#10;jZ/Hwv2tC4DpvAFxfqoIMRp6CM0gkz07WQLwapBk3nnizJ1kw6NS6rBV82kNxTYJcYNxxXICaFhe&#10;4Lt1lH1varNLesM2Y2eBYA1LML/v6bXxU+u5/o+dDmut8VR6BywcJrt5G1cIBmJQWX/hHtbQc9qX&#10;9iCgbz2BVaEpwjPJUPWmUxO5xgJoYrXfFoDfOtg2gKmteEu4A7jtG92Una00GVusNTILYF6klcpc&#10;qDfnktzHG4rUEYbxtZLRYpAZHWlBXuvxuc+3+vgMIQmDvApjvyVR8vNfTmUo15t//gUCjN3jDQXs&#10;G2B/a28W9s+mYqNGf/5X7/m/51OaVUIqY2A0OgPyJVDO93hnCe7tZd4ImrTv7kXVsSSDSRxMITDr&#10;/8Ao8Ep5XZJkoisnW92y/Ahrgh+zqOqFrnfig8XL/KCA6ajl3ITsYwGow6VJGKVUXoEHY7q3szAs&#10;ZS1SuRAvK0WUJKx6tZrKh0axzKnfTzljdlxTDuZ5F2macEnigygXHX1mHX1CStUk0S8s4FGT8b6j&#10;FqznBhBTL7qUAxdm2rj2mtQAPMHqPQIfI3pYwkJa4o/nERd0ao3pqGNaoXrzwbVH6fnpQBKKo54h&#10;kC/BccSsJfZWnKzWoye25i5XFgAHyoF51TLE3F0457J0XSR8JCKxZoGA1F+uww5I2fRpOFEHqpUe&#10;WrYO2b9OnHjyGQHBGB+1Wik0Fj8AbZ4ZMeb1pFNnB9h5Dmuc+poXXhpFQeEQatjP1tntjslmMADj&#10;g70JC0UOTGDcRjZ+66rWPBfAN4MKOKeA7QFgg4AEvrHZADSWWpxrU3zz4qEAbLmKUqop6355ACPQ&#10;3NyBl2RPm2fgDBDz3cZS3hhleFMqerTKMsbLcDAf9qE5cT37ApD0LJQjFgdgch6O72EVQFeSaNNt&#10;75awfwQmgGgvmzsGmv2CzfA5gB+rgpnnMgYGzOW8sGGPBeif0RPvjEHIAVDvu1hUZ8fnAA1gyH25&#10;QP3/tIRWnNTjgFtVEuwKwEs4fdmrBBNFDWCaxzS6ca8aJ0Xc2N7bA8aNH/AQ+kJxkB3OPAYdCDjv&#10;wssn23MzMjBXxiBkBpA7tP62XyT5+Qz2Exi0TqlSUGCCjEksbd2LQPcZYBAosQ933GVKAJAxWSN7&#10;x33IKGOxjphKz9qScmcHwADwqTktObLmqXkJzs88MYIYSYMMCHteIAJAAUQYTv5nja2nn75rntXO&#10;FvvKkDvupNPDLjrvvDeM0IS43XVf9tSxXUZkn93TALM95hXg+Wir/EPOkI/kEdLCc5Cz9taQXfv2&#10;lrvkmgogysg1eXFGK9U34+husLdYcjkMxmi/AiDmmpFLHjlXzp6SmuRcOkNeek0LL9OJ74nGwDp3&#10;xj9C7chIe9X8uSd5xitg7c6LIXpD6/4oj6OU6EiaxtKflLyBiyeTtxPnnZJ650fGko/OE+aTh6ol&#10;x53d8irqbMRrV+sPKNsPwDtPXRvjzQFoQuXafL6U/9nL6aRX+9c8WccjexytuFIA370Z4sAjw4CM&#10;G7KBfLE/XMc5YPRbj2GYO+fWCpid2cMoJFvTQYenAcmFqcJymATy2iPn9ZKBIYpqXoEY5xVotC5k&#10;jXAcpbUYbsnZKdkM6AIODCj71+cG0eSaADGDVm4I4woQSvxtATXAj0ErpMNck4l75X4nJEme0ZrS&#10;e7WnzQfgPqUn1gujQJAlmatX7kKmWScGte+4Rzoaf3f73BM7+B8bfjuy3EvICZBsfewlCWqAvjhj&#10;HizNyqwp4NnixKcH9Jmj1K6ucQJmdJ4950wJzWoJoodkjv2eVuoFaAH/tKD++jfitif//GTIc9sb&#10;34hRXn+jTQMWPUvag+/V2kYzkHmugGQE4p79PUBYtSdsMpYbwwvMYdgBSkD4C19ao4WR9YpODBWx&#10;x+QRmQmE238AIRA92HAx2uKzxWS75lppQ79dkknFFzPsvcfYZwR4AcJ+Is6w2uKJWzOpT8aYaAmU&#10;m6c+uMRXutMc8QzIxQkRUM/NW8DbYN0ZSAhV9zGW1qhohcR3S9hzH/dknNhzxib0BcvNeOElZ7h6&#10;rjXK6GJI+TwsgtTz+UUKVAPQsAvDxv5sxuLeGcMaa67XyY2tw/r73witsY/NP5nmXEgW1M9BTDs2&#10;mkEx6t0nUVFzMCVav7x6dKD5/GKMqFUTh+5/ng0Yx4SLxxbywigA/pFP8zkEJt8X02nsi6ulvibg&#10;RbCpI0khcUk25vfSCNSRzNJckHdHiRFkhMloe3tZr64ACGBxf/+HP2axZpWg1z7VNTBIAIXvYJUJ&#10;LCDgoUeeisB45PFneojJ85OsF4aEMAeygWsxyVhRgo8gw9qIwWutZF8Miwxs3lzjEHdIkH7/ucGO&#10;PhS2gnuScBxMiWt7vjR5EfdWQte9MShh6+t6BCsFnfblL/44SoDCdO/ne+yzzoBcFxL7lJxTeu7n&#10;9TNl4n72y4lfv/L73B9Yk2SJWRmhH+KeAVt/GwcFhaUGVrjYAJuZJZgvvvSqib/94/8k7o61T0g6&#10;YDY/gaGbT4stenvKDLFouXrU8lTmRfOE8y64uCzEX0Q5EzwArzrRv+hjfbSH92BvPH8SBOswPNm7&#10;GVoP4IEyMr577nt4MgSAUvOddG2rNSYsHxkMdBijlnBIGWLdKOlne/Mae4PyF1/nGpQiK9Z+HCDO&#10;2gnZwbpiApVBovywDxQ0ReeehASBCuhwnQGgXL5zU2/8rgB4L8qdIgLujVmoBbaYcvd8rcJIA9Aj&#10;ZCNxhaXogLIjjz45bJG/3YMhYd8ks72U5mgwAEADaEC477gedirA/q55E9dcd8vETbXmAJSxMO4Y&#10;Mb7rHA7QzW2Ys3T7vb2F81OT7an9NC8tJnxOgILYXvPn3AvbIPDV4VyjW/oa4WCCxD07//a1vT7q&#10;d7vn6PRJRlCOD/YxYl/dz1lq+RDzMj/CHgA17mF/i9fHHKm0wTABsIARxtGV3VNjvAwxe8BnAeDh&#10;5ned7QpM6EJp7cyl70oqurzAhcoc/rafKWRjIbd4m1KJpGSadTY/5Jbzxyii3OwTQN26J/GU7Ktr&#10;2bupFlJjGF1QvTen/+3aZ54zpxmDtU95RcRKmyu/u0erof6DGEKtbnNLkHXezPcApeQLuSdMynoK&#10;1WphXq0OvD0rfMN6D6BH9kXW1WfIPnuO0Qj8kUfOlu+OkpkPdnaYcScHY7CyZHVLAH4mY2bYkIdI&#10;kOGxFFZn3EnW62FeLRF0TtaSDMXo+kke2DujSlC6zNb8M87Ietc0F86C8eY89zKoLZb7icmOscbj&#10;mSlyYzcf1s9YnG339Nye905jrzVCYvDMkR9C4Zwne3B411pn2JYnM7x6t6VG9j35frxPs+fk93ik&#10;ao287Fv77tokec6N4Yt93jchQrPC9lLWAJ4EJWyf5ijitbeul+syDhhz9onnV2XG+wdPm5EyWsLu&#10;nNMrr70hoP0DH1wqoOevf/8/yTt57j9/kgoRmFx7VXgIbxZjG6kENKusAWQJ3WO0Mr58R4gmgL/T&#10;rnvGQwugqPRkbTZP2cupkSHOs7Vt9b8viJwCvoFbBivGV3UIFbE2+tZmiZPm9QPGNWQBnpA86ngz&#10;hL+5yRaRm5ttsU2SbwFy55wHzlw5f86cPc0Qoddbs7Lr8jJuhsE5510aQx/IYpRj2Mkv84XIEeYh&#10;/MPfAB3WWxgAMIztHWUlByCFeQCsNQtY+3xrnPWtsMO8USf1XBcJkGSmuFtGRQiskiXHpcb2ZSFF&#10;gHNsqZySMMkFooFF82K8DHHGqvWyj8yH+Weo0188yAA/UAvMW7/WqGXH1G9mRAlVYKSYD/fykwGX&#10;EEDJqPU8Psc7itjgSWAYWRf6CvinezZOqbqDEl/vJSQI6yyM0LOk22PpPd4qRjeg7/8Yf3PkfgwP&#10;c5SOuqWrGR9rFYC19hj/9TbcJDLnRz/+ebwT7tmSPWvsZbAwWnxXyKFzk1yCGj+iUUk9IYuMNs+c&#10;ZMvCNcKZvCdslGdQGAojeKd4MPbJOcN++yxvKBLRs1l/48ew854YCxLL89kPjB4eRsQjI8McNyJy&#10;m3gofUdSrCpW8xnER5f/RLLx0fzaF7N41OJjFWF7CDVsASVNsYxC8w4S4ZpOTrc3N9hIHGoJc3dE&#10;SfnOz1+WoPZy3ASUByFGEd3ckwmTCRyFeWf+x+IlNDEwmJDRWYsQJHRTf7iEZ1pN9456l6Te7iOT&#10;2evpbPhEE+7Ahf9TMgTmvJ6047phkeuz7kmoEsb+hynnJsRYUHoOcWvG8mwUJoU/QhUIX0qdshzl&#10;2IBISqvVlX44sc7AqBAM36eQAOTRlUv95ZfKSrPJfFZcMlCNtVLZIuxiz4B3XUwOVvq//vTXCG2H&#10;3sZwWGxmIE7GqK4+b1/8HbHCuG8WSy3OlogggF+2r4xpDVEAYcmEGiBIhIwh8IMXEh9OCXm99KOf&#10;5v3R/KDVsn4pbCRFMOJPRzt3DPMVV7W4QCzvHT12uZWyuz3MfXMPP5nrDgVvTqwj8OOZzJfQDt/l&#10;XQDqrScF3trwNld1Wrb3fUcZeA/TSGiJKSTEHEJsrwQv47HuTRE/EFCHpQWub+2hAIMdBpYAx1Zr&#10;tsXlugdl4tAC0GF4CyxTCMN1b48dOHVmq0zRk58AYpa1Wqcnn3buZMJMi9W/twykO7O3h1FnPAGY&#10;17b2vQGeNaeey9ze2ZlM+8T+8NyAAiXpd2cR6GaxY1P2PfCwJCnaK84lQWMNsWWtKcxmYVkItpR9&#10;u6GVHaSYuajtaXNByLkvsEqoKss3tzf4aDH257bkzngGLs/YwxKVsYORvjCJk9dOMmfm2/xQ2t4b&#10;gMm4/d84MKiE3bExaO7NeWMcUFxKsFkbTB5AgI0lF8zRYLZ93jqQP9ennF1r223/AtE391wPLOrw&#10;pJEfAJQz7rPGMeoV2/ODOTUvAAHZIY/CvmnJwY9MhsslTjV1zG/P3rXnr+pdDRMrXDJn5CK4n/PQ&#10;OuXNzRm46dYWasAAsH8xrcOb496uPUBgEuRuuDXA9vpe3SLyD+FR1yT7GOmSkclAexUQJ0edret7&#10;KbwHeoWlx7osnNc7xBqr/2MGPYf7PpO8kRbCAag7W862sbe47lZWT/6Ec9waZLVa/c+98FKvf/90&#10;ns1YHurzRu4b6/m9q2oSzUv2Y+yt2zBGgPA7722tuekusspnEROX9s6CyBXjca8hm+ky+w3Yd53R&#10;wtt7ZGMqlDzWaj9bl9b05YVGxtS6Aykb1rlR2QADvU1ilQ9JXXIhCuSQvW/9AQhdIMkyNaTDRioV&#10;l6ZAuwVseo+swlYCrSpcLP/xTxTwOn7ikssKIM86LglZ9i2AzcOmHBw9fF4v65gQxhip16dKwgCt&#10;mFQA07lSZSBhJ5dem/O8fe+Ql9baU1qnOuDb85A7mGPsuHhfoYAYY2AawMAuq+m8WXI1Np1YbfW1&#10;A+TWTkWMbWuMp4bZJYclDWKP7Sdgf5RtTYm+AlNY6ZS3S6LdlMgpMmmn3faJkXJgr7whsY8sA0J5&#10;KoRWYSkBo+2TS/LdACbsKPaRnMCAIplWWXW1JAAC2MARwIl48j8hHEDnTrvundAL8eBAG+A4wBTm&#10;muyx9kCvmvhYVjpVrLCEM7HISr5NSZOSE1pznfoOwOy5RwlgxoJ9IqwMWBWiB+x+J2Bzpxgd5HI6&#10;GdYzp3LJDi2unPw2D+ZfCIk4YPMH5Jtj62svIjyap+3ohD1hcj0j9hYePLiXbdyqt8gmg+kQAF1x&#10;AkYLr4NQQnsEULUGyAvXMA7AmMwnt4FWoFRolXDRlAWuMQOnDDljAk7tr+168iLAHu9LCg0ckTlQ&#10;0niEEHltnsZmW2WdxZPTpZ7V/qAX6EXjwpgzFOhkRIzz1PZQa4CW1uX1/z1Sl3ufjG+fbmzYb97b&#10;qRsV26ac8/4hc4RpzmfjYJ5lSkooUiPXT/E2LCaWyTY9sWn3XoPZpO+XkjJHxoXjYQkLrKg4IUqF&#10;1YoBZL1QZthngue72+4aQY8hYW2PMnU+Q7ABRGEBS/Bhn7kOCTUKk8DHyPm+8nJ3lYDEyN54cyvK&#10;b9KA7ntHbLgp5T4AACAASURBVFqvwOFvDMHFBbBGibaHewOV23slkJG8RwlSDASt55HJrOIFhrsB&#10;4hdSRYNyd20sMhBJORPqI5HHM/y4J925PuXjmlgDIBzwAkwx0hSMz7nPy796JYpMOIbP/qRANOHd&#10;kvt+GME+Si9hFP7wX39O7LGDbn24D1um8H4pu8L6xT5zIYmN4h5Jr/oylt77vg/kvaWWXnbiI8su&#10;P7H3PgeGLafA3I/S+VkplRbL/GzGA9S/1BurjIocjCNsO6Eijg+guOSKa2ONs9gBTMB11PsFrihb&#10;4ClNKQ45YrISx2g3S/hzYYr5Va7H4XRwZYhzg7L+uewISwCJ0Cfc7EUWPuGDLXGw1vnGxs2irN/t&#10;dS6ab5VxoQwTK7wl3s3oLsXpEdyMEcrCHpeUStABhw6k+ZVA4sAKefA/rA6FKLwFO8xqJeBO74zN&#10;aF+rVKD9av84vA6tZ5Down1GSVKCI2HSC0Cwd12X+3e/3tREZj1FS0gBuM6JxkQAkf3E4DSHlKdz&#10;yN2lRqgs7dVLiSgqv+ba30gsmYL3Ghok4/gb/zFZqJ7Q99NYAUnx4FyO5/QE19ZS+uoALWMmdFtp&#10;tAb8GSijvq419hqNKoADRidgCggCdimrmTrbV0wmb2mi4z1KR9xwY9ofjkKjCOKZqHMtztoamwfy&#10;g5HjvkAjucI4GS5yNaAxlM7i3N6m2Tm0lgz8lHmLYXVXnss1R2hSPF/dS3VLj9kXCqdBFHbbvM9N&#10;xZi7c317gHxh+DrLAJsMcPJuXBsgA9ZHPPGockOOBWDX/Jqbi5IseedkTfW5vTKN94zNM5I9AOT4&#10;bgzKi68KQ+oe9tQgHozvoV6Zwll2Hf9/undLxYS3RkaP55n9NBb5HL7v3D9fQF8VIIB+lIMDNO/t&#10;BsNDHUCbJ+/xZAm5amXmnuoexycny13yProuMI1YGV1bUynpgccijzRlol/ch2FtD2AAjeGunhhI&#10;zpsje+m5XknI3AObQjq8BxR7HjIciE5Vn1vumgTOIzkc0L63VzDxec/Bu/TU089nnwPR1ktCoPhd&#10;MojHyblxRjHNvDAADp1JR1LKs0qmOVdkmzNKQfsuOYjAmjr9iChsSp5iVxsaaMCUco0v89EVEi9N&#10;P2ILgTHglj5t1WBaTWrgCUNrbRm6QBQQGwOz5sMeBXoATcDl0FT82C/nZ3T98zwaTvDECWFgFLQm&#10;Rt+LDHUesbkAJQD39QJ1G/RuoV9fd4OJZZf7RJhU7DFZZ8zmZeqhs4IfADHPP62z92QjuW+cxgQ8&#10;+lspNHKQoQGbAPf0HblIJ3huIByz7jPCP8ji3WotsOCbbbF11sSYhauRiTryYZsZP/63Y4yAbXJf&#10;103yX8l08h/JAEzuVc+u4+VOCSGZljkBov0UhqG0IhILUSXWFxsKuNFz1ptcNJfWnQ6jM/xNJ1nz&#10;vTugndbBHWCqSov301l3820C9EejGUCPQYOJBdTDMNe6WWsAUelXOk5IEd1lbXhMRodHz4hdZzzt&#10;35vqJZ67fgKs5st8Ys6PP+mseFMRErym1g3gdH173Pr7LMNMVRRzy0D+3e//ODGj1rzVNz849xql&#10;AVOetfYbo8517Otddv9ezgHDijEEjKcaUu1PutmYPT+cyjBNacEYZkfld2fJ+vi+feT75s943XOH&#10;nfea2KTm0f7hPQ2RVICbATN6Lbiv7yJstq39RscxaK3lfBZGBqOHtCiqBHhYrpBUSBALVq9s9iOP&#10;z5dsFvFRQIqBHpSmHofENeB/LAYH04QbJAWrA6HY5S233rln2raalyyRWIc1QErbIRpJASxPv7NC&#10;du7dr2wI1x/3aMkzLf7K5k2jk/qOzWRTAUY2UIL9WUO1yBYYoJrV6yimM1ptCBYLlqyVVLoii7TX&#10;vgdNnHfBJanP7NACq7PPvzi/e18jEaEtFtJBFuvMiGAcALmUnja0rul3lvbFKdp/VoQ9xYJJpgSH&#10;IhxggiLG1FBKFKXvE+qEPIHH5Spm2QafGkahVTuYMevEuE1ksgp0B5gUE9cuVhzQh/5t6YRvYKNZ&#10;xwDUkbXBHOAkKD7bwlwoBkZDc8fOS2yhsJFR9skLmPEMsqi3q7W8JyUJH40CAgI8j4PzdHcpDzaf&#10;shxxs+bG9ZO0E3bnqYCKHM4CxLKu9zug1vrQmXVYDpn4Xgnxg6ZOnzhYEsw+B5Rg3Hti71qnQ6bP&#10;nNjze/tN7LLrHvl58CHT8xOQTnJmSrzd1OtZHhS3HyBIwAJOWAZnwTnIHt1z/4RWSPBJAwGlb2rP&#10;XN47ZGKRKCZF5QlhCT2jK6YYdDFS2l37yZWn2gUwqnHP51ZdLS5ECQ/YXgKF8nGwc/BrPbmdCC4C&#10;liImjNdRC7bOJxfkap1NcVYJncGCtZKPrdzjEPwUrhgzLUkloTCieJzeJuas9sdyaR27TBgTdaAl&#10;n4yklGWX+/eUBCKsp8Y1OzXzBvy0WO7bA2owac4VwWNPEsLOIcFjfoxZkhV3XWqMpnviTlHcOdtd&#10;6BFmw9KfnsTlYxPX5v7W+eD6XZa+hFjPTvlibZZfYaXIMQKeZ6Yl8mwQgc39DAgQpsZPyAZg1HkF&#10;5s0xQ4cMGOEaLWHxoqy57/PEAaCAKtCfBOa6j71gf6U7Zb2cC0DF+R2AUik5zPLwspyp3nUB9Ru6&#10;F8b+d98Heq7AQ73ikCRbjC0g28oxHh8WXrjIvA7y3cc5m3vT7b1k342TNdOxx9ZI2FDqrSdx++6A&#10;R2c8dfoLtAOPv//ff07OhzOM/WYoIzCEWgRk/2d7DxDVTMZz+B6ZgQ2+K6EXrdSez4zOr5jsVMup&#10;awDCAzAzsoSPDFmjHGXCXO5vZTYZNIBk87o9Psn8kh9ezp/utT5HvshrUSPfZ80/AO2splGN8qe9&#10;spC/efYAYYB9PAfPWqtJf2dC05ynJ3td7NFevPUfeD73YBQnqfvZF7vR+lJ0IUaXUqeoARoyYvcO&#10;iBi0FPKFtdb2qByAxLTPOHrispKFdBmg6JwBy9OTtHxOdALd0cKFbswa3dibBN1+N+Pk8XiFsdCA&#10;Lt2FyHAm6UZGOuMRsASYAQ7GnrNCh2OQJeohyuJNK93p58jXIY/Ixm9vvnV0N7c6edgYxr1a/eU6&#10;2xLwsM6Al5jY1MXnwS4jHiDVsIKcBLZ5+uh2utlckA/eF9YwWEaNYQDaeMJ0S556WBhv4IzsEzYi&#10;fOTEzuhyqwOu1gAOSL1tcfP7TA1oz9g0Z9t0i+AO8hHBwzNmDVYq4KtWtP99a7OtJnYoubJ+gco1&#10;1/mPAGf4JmEVG24SogXmMOZtd9wtMbvk0PSZxyXsA1gj34VMSq7j1d+mV1gyBsZ/8zocFo8g/S3P&#10;AYZJNYx6H/BL2IFEyLoPPbRRZ8cZaoOoEcKAaSVTlWOTTEmmYn7JDLIYeSG0xXoCgd5LSbi6J93i&#10;PQbJRvUdIRPuSyeS4dYMuNw/DPDMyFH7WsjEdXMbSeJ603uJRuQOoosu9UzGhgT545//mnw0ZJt7&#10;Z2x1TYDfuUCYYXcPSAhOa9c9tbdId4boCvLas0li5Zme2buhCh0xpwzSdLGM0XhSzgLjGlg3FnuO&#10;kYlwhVHF2rdGR0cloVdzOudk/97dddcYXjslVKQly+6Sfe/Z5sOucWvYoOqysuotpkECleKqWEzY&#10;w9YY4NowOiPuMFnwc1sWvCQRwI/gxsIShIQ3kPVff/xLBMV3ej1GL52VdJsR58Wq9tqpJmyHZADv&#10;lc1mUTF2hC3G6OEOsAgs90/N0y4w3RvzQqkA/hd1RoeguSXs1h1x0RNCgDMXIeFLYAK72GmMBFcq&#10;IE15Wry0sCyFLvt287Sy3SeWCRe437fbac9JK82innrmuVFABG9qhz7daoc+2LPYR1wgtpBSoWTF&#10;Mxo35ea5xNx6tlFj1JxelYSWVp4Nw/K7P/xxMnmSACGcZ/VySTrpAM+C84VuqLIgVMdLNx5B8QrJ&#10;y+rdrg7/iz/6eQQNIETJjQROSjlVArRc1/UsVUPmtcTSXofZ/AIx2+2wa5iZAIC0P38usZsUoOt6&#10;AdbeSxxlr1trzn/x8q8TuiJEBPttvQAFrI+25T/52a8mbrtrXhQHZZ6mDuqxPv/DXu6r1dSmxPwU&#10;667xwpPPvJDnaTV4W/MFbnbKJeE7te6eG2CiMByQY0pxjXjbVPuo57P/xeQnHKeeEUMXF3wMoqtb&#10;Dd6+bqqsYOhUFPC/C8rIYnSpRas+qwY6Sv4JNTj/wkvznQvmyCm4uLUkrzExWHkYuLlH3C+mnmfH&#10;ecKgivMFboSuiBkD5obiNz6Jn2uutX7AM0ZEdy31NCWmYII8q4z5rZMcMiOAtcV9bRH3n8x0bkhg&#10;W6a3JBTx0YSQMVjndu7ujuIm3Gf3Dn326Uh0so+cN8zHaETSGObrI2/sHd4Da0DuAE15ldKVLPbp&#10;KLStJrbaevtSTJskznLTzbea+M6W24YtX3vd9SfW+NraE2uvs97EuuttmL91D1OPdK21vzHx5a+s&#10;HoMySWhpY31OwCsABDhL1qVcCF3yyVnfe/9DozgIeaE3rbLP0ZNMF2aOoUCOUT68C57NGjjb5oTC&#10;YHRqDCJsxHwBmQBbSIl6Xux6wHLJNeFyzsT9vQybcwU4D6BLwQMX3mekt5rYl8TQNHcjudNaUETm&#10;nwcI8yicybr4TGpupyzh0VGCwu+c49POOGfi9DNnB8Qpf6nxgAZSuucdfdzJaeJ05dXXp/kTl/Nd&#10;98xLmErij2vdbky98msnQ+FGzDC5yhgxNvLtil6S0j5vhvO8hJJ4z5lqBEILpbCfyPTEHUsyr/+T&#10;J/JD2v66Y+KHJTN+/vIrUczkIa8eQPncf/44+5S89Z5cGfciN3jaAF/352nzAqrJ2atrv5JfKWX3&#10;4KPxHPiZCkxPtZKoZDYShExvcuilfJcsBi4whaOiDDDT4ien5P/GyJsEtDrj9MWszhLP6HvIHCJI&#10;hNEZm/3Q6mnfU0bcla3M3EmtLfjs8+akMdedd9/fiIn63GhuhCV0jpxHf/verN5CGQE1J6U1Twh4&#10;4aYH8uU/cIUDxs60UIW0c6+/WyzqbgF+AAVg6pwA0ADPNmkDPyOyxblwXbLEGQtLWnNj7x+e2Oaz&#10;AnLJn5BTdQYZymr0Kvmmw5+9u+uUff5/vu467NaqWh//NkgJKRUERGyQlJJQOkSR7u6GzaY2JR3S&#10;SAlKdwobkJLYNEqDdG9gUyJ69Jzz/X2va/3m555zLl48nu8fz7XWu94VzzOfOce8xz3uMUaAMcAD&#10;XEaqUWyQzxozTCW74PxquH3PEHp+L8C7nD/g7jqcy2aN1V67gNwVE4n7+eDHWOhiQyTMheRY4Sep&#10;kw8kd0mCVtpKApJPAG6cCnIKXZABc2VQYacNy28h6dxLsj7Ms8oN3yv2k/4Xw2lcgDO5J/BXSMzV&#10;1s5vykVBOLAv5o/a0ZQClAGkISS2kvZq05d5i42u+7rOeUrG2e9VEwHeJcG5Ht8JtFZmfdsQOksv&#10;t0rupwgBQA70G6MQkOU+ucYDG5nk+o1lJH9lLiN7MNjuD9uJpIy2v5UpTNSyvIY8UQXM++G/D//y&#10;cdQAa627aeYHgG7s1C/HnO86emyAK3yVEohlL2JbEZ/YYudijDlw3kdWwWaz196DFOMEs4vIWQ6I&#10;+Wyd2NOjlChYyfzFwnMQSWBF2p8r60yp4NfKIVevVs35VSLOYbePruvTGIlieW1UZ4xMfBtob3/q&#10;gxYFr5bBY9gYK88lFnXGlGSh6yKFkX+fdrj3NuN4X7x9f3/01//I97pJPDz91IE7Gly1+lL6ZMaZ&#10;8qhKBJbM6wsutGi+xybc9X4Mq81ImL92rLozFwZIAGTjWnOQK9K29r6AJJuEcwf6qlzk+poVX/7n&#10;b22qGR6bFXCn5TiDaiHJYJWVKbM2RcCXXLocPy4T/ydl8a2WxEuPNm8FxM8roEiyyrPPv5TNEgDG&#10;cACUDKFzYgyfTEjx+bAtXaKBcY6+O/Wunw+grMb9jWSxCjUy3sbh7YnvB7TzsiSSMUonnnJWdFkz&#10;zzpHStXlmG/hwQ/KQlp4sR+VBbbEYJEf/niw1NIrlteWTFgN27fRJlvmc8YTAMNucQBMrGfK5vDc&#10;Cy/nfAA0+uie3PhseV2ioc2V4yM0CwQk+bJ8T1pvt0SwbASP1S5extrG6J4C1PX6Xsl7XH8H6Bgf&#10;EhEAviZH/XlYYqvWpH6xVkl5tDoaCclKakx1gEezwfe501l9YAPo6E02MNAWd2QCZZEB1F16AYh4&#10;nRNpw7QQRRTMG9ENm5+NmNTGGglgKtfvel1n13vfmnJZ44cbnHHhJNjQOZs9RHtBa1utWoFN8JbI&#10;iqrWGiMBiHrduXtP1/SmO6NmL1dcm3MAEDVgwAotv+JPIs3goCbkmXqqZwRQ9cRLRhAgG9tKM518&#10;6m9iIMhcGKj5C/C2HrHpjLhoy9N/finr22ZlfJy7zbFGUup9dS85jUCb38IEAG8YHxEHoANY6Mln&#10;1uJvUlnkrDjMHHPfxyH1urFK/ewLLss1euwVE5wLoPA7YGvczS3566IkoaaZ0G3jMzc5yO4fh58d&#10;sOY4+0Ba2jCfeHocLPpxc7Aze5L8rmyJsM7T3DEO7h2JBLIByMa8cM7Vyfb5niTn/RxC4JLGc6Wy&#10;YW+z3U5pbqFWt9a7iInIH8o9NJ/McSDNHDR2gIj7fm4ax1w7LI1nnvmNSB0458XBZHtq45XbwtDG&#10;tpV1FPtZxvH61pzF7/ndQw8/enDCSacOjjrm+HSdEz7FzOyx19i0IZbsUze72lr3J63bJSDFJppj&#10;NvEkOJc1bzxTLeaqccPkvJrYWiNx7qXzUGmld340t+0lmpI471+1kpE2cveF0wH4bbLZlmFqAa1t&#10;t995sPOuY6K7Rchst8MuZd5vk9foRjfebKu8Z/sdd81YCyuvUwCXqg6SjM1ZHQyNsQ3YWnB/AU+P&#10;5ps5dkGr9V3PsZbIrC3jb8z9EEFhS4HNrJ0CLm3SQAenBCBMdYzyXtIFJA0A6MDCnVg2Zffj2QKa&#10;beTsCFuAtLLpkzBZ/9aPpGD2HivqnijPtuyKPw0Q4fDorHbX+PtTElUDqtq85ZjWiObAMNvG2di6&#10;HteMWbT+OQDWdC1btlmADIDkfDkGOv85F/cdECUl4PgCZq6XgwnUAlTYYCDUPdg1jOmOkZLVLnzH&#10;DyPGfltVHYwgkLTL6L1TPaMWHTg1UTSEWkDybntGOiIp098AFR1s9L1jxiZy7XAergeQ4wgAj8Dz&#10;tq1luGghCR7gBgymJXWZw6ozAJy9hnWtc71pomvu6a6tigkQJ9FS9NC98FukJ86BTcBSOieRx0kn&#10;nXzw3bnnDZ7ojobx4qxjm51H/03rC8mB0IHD3FvRNmAZQw6IA83W2rxlf3d0csx+v2jZ3+f6/gLD&#10;1xdadKl8B2badQPrfost932uz/iK5q2bduM1KQ/TGjBcHAxJk67T9W1UgC/QTzaKWYYbfL8IpwY1&#10;sAVHxGdzTuVwPYi/dz/4qNiBO8pY16Y6tYX36onYJqGvfJ/eC+ZITwo0XqpccY7sXUCzMfrZGusO&#10;1ivvST3vMhfTMr4A71q++LSAe1GX7J3lNWvFdWLpD2nt1j2HzZCRzye69sLgP/7x32mfDg9XdcSO&#10;tRxz7yhariNNf8p3jHJhbp6LQYHzkJ2YELMB6uJrmg/eMu2OEAAkr0OREBEWx2tC5WlAUF7znM4L&#10;aOahA1nAnrIqPA8Ttmp7xg6+9OWvDr4y81dTPByAxopKctOdZskfLxs2AejotYR7E5PenhqrURs/&#10;3DcMdXU99Pj7/pgNJR2nbrsr33VR2vZeHWYI+1O7FT4U8NWlBu++95cAER4hb/rIX54YgKzwtjqB&#10;+qVrjamciedqLCqZYqFc87sbBi+/OiHyihcKIOyaYQCw1tuu4fXetMRRK21UxhYQfLhtgEB8Z2Wx&#10;2T7HAAOHL738RhjhXjbQI1bziKOOKwb6+LSlPObYk1K8/Khy/kLhRxYvSumkAw8+PAkoR5f/k0Js&#10;t0MxhJtsPjjtjN9ko+01W4U9aSNl6UvUsdm6FucGvDqvt955L97ZbmP2zQQEHjEnvc0tNgfIxAJ5&#10;nX713rR4r40ZjLkxqok8E+JIhHEvmygmlR4cw+Nx4nsf5pFe/J13389vT1TlpDgTDvWoPeqm+N77&#10;f8l3jmuNLGrN2btazeDbh86YRQrgXXPdzdlQJfMZT55nNLrluWgM0MlJFC1w3nsVcEmWhAWvVVPe&#10;GLwz8YOcm/n+ZrTs77W/34mGPBr36NvfjWMwsZyva2V8rT0g9K6ArDtSxxXoNp9JB2xOZ7Y1ptpD&#10;7Zh3TkKQNuY0FirnE21c2bR2LQanMxD7pPb5sRV4JWHv5nwnJ4Ax4lE7xqTs1XpDictJrS2181ND&#10;WWRDmJbRUwHGJkC/d3v0phUwAWNYx5Tfaw0pgFChYywXuwCYuBYMmL8BEZIIr3t+drlG65bzY91w&#10;iDgzkuU4LcBWtUNnxwE6uek4DwtLe0pkWWQt7JY5zqnijPTSccBcb8ve50HNhbg/dsJ1JDJVQP4p&#10;rfW4OQLkA1E1dF6ZVyA9VYfowbWJPeDwjMmtrWnTI489E8emVxigk8Uy2vgx2BxzgPrb350n0SE6&#10;zVNOOytzvteg57TZPDhTwB5pxm2tmUoHpb2JlYiG6+zlSS+Ljrh2ca21/h/L9/YOiNa59fKf//1/&#10;B++WNfNWmcM6nKrKY05jZp5pScOqDVnjbBZ79fiTz8SBfaw8mtu77r5nAX13Dl5sFYX6uk631bK2&#10;vSZZj61mB554sl7fyFKm1aF5cJi42u/FTcMGMmVulTV47/0Pp0b+dWXejbuJ81pzWi6/8nc11+Dm&#10;27NZY7ww6TeU99x08+35vBJVEqLYpV573u9zcm66+c487x1r2QrrsCbz/ikSFPPCWlJK1Tl3+8sZ&#10;TaJTmvZU6RUgaD6ICJGPCSlHLlQcLWwuAoTzx1665+a9672rRbqMeSqwtNyXq6/lkIwL64y44CxF&#10;L16+w2+JlC62xDJZr5IGLy9zz/3irAAUHFnOF9BuPgKhZ/+2dugUaRHFJOUgkzgh9atPyh6PDQVM&#10;7eOiOWm/vcuYyAsAX5IC4JTjJfGQfpjkgp6V7OrY8h0kBNhM4JOEyjj5P3Aytnz/oW39ep0zisGN&#10;ZloFigJ4SAPW3XCzgBr/Y9cA1U1bfWvfC/TYs0kJkDrYXmsNWGXrAENAGgj0nZLogEJrkfaVQ4IV&#10;37HVlsYyY139DieOM+SaATwAH5jePte9T6QEusX6fQQkIAroas5BKgeIew8mujK8R0ffzEEBzL2W&#10;ng0de5Xx4hxs0xpPbbvDrk3HvW0cRhF7dsU9BHA5FxJYzW3v5XSQeLgXHCvO56ZbbBsyxblwQDHT&#10;7E/AMYlN+R6/ifVWX7l3SkzDsHKP3XPfu3GqheyWZD7jyekyf3ZKY5+t8rpDFHSVgi9hQXszjPPz&#10;gqv8jt811kodRivfSgtyVoBjMl+EDvCsrr7xdK/NCUmgveX9+skL+Gm+gyyPxBCDbO5yDkk+sNEc&#10;R+dvjotMcPDgoGuvv2nw23MvzLqSoL1Pua9As88ZK3PVPADSzXX/szZGYVlsTAaAZqQnFJzSvF2s&#10;Vq2dWjuwoc15RRafUA1jQVtYJ/IR+RvwsMiSgFVAdy+KzysXpuiCbYzJzruNSRk1yWwA6ayzfW0o&#10;P5D8puWkiVlLp9QQmE1ewtCubWH4vxDZvs3LoIvuHeMMlOc8EB5JCsiXcxN+cd2ujzffM2KxopLo&#10;/vLR3xKS76VcAFelhb7+je+EHVfdgm50zm98O0XL1W2kK/7a178V54EBVJuUQe/ln2x6Njog4KZU&#10;fbh3qGG8laa4bPC9+xUQFcBcDKgDAAswbGXlknBYntvwgEYg8p0GIt99/6OUzbOhvfXO+ymVB9h5&#10;nPD2p0Gnx/fK+7XZ/Ojjf+S5a01li3J+6UpWHAugtusQnymAEfMM3HsdMN69LFKldDTpAEIZ816l&#10;AAATesXy2bQlxaU5SHlvL/3nvSlR1UpY0THRKwPqkiqfLY8Ap3Gw2XuOCXe4zv53f1TxxXUKMwP3&#10;Qt4Ms6PXaP1tgOiFue+nplb0eQFjcRJJYcgJfntRwJlwIKN+yeW1G6dwKEfQBiZZFEgADnpyJYfD&#10;8UqON4cVVfL66xNyD0UUME3GYq/iddMK3nL7PZErpQlEmUM2RpumDdfmDPwaT8APMwXs28h7ucAT&#10;Tj59sC5vvSz8RRZbMpvGgYcck3UgwQzwTFfCsmaxIcsst1ISCVdfc93BUksvP1i2GM31ywa1xlrr&#10;FWO2VpgeBqiWfzsnhlX4EDCfdbY5I4343fW3NFlP1ccDbQCJudOTwzJuus0V0B4ZwWXXBuwDhOaI&#10;ccaAs0c1avGH6O85BoDahLeq0yQE+N4HH+UeA3c9idcaEJb32B0s9//tidWh8h3OCdtpblprkivJ&#10;AG5sQLk7Lb11NomMJDz3JZ0yyzifVGwi2+g6gNqw1ZdfE0cdEKsdVv8Qm2MOu5fGmjE/+5wLwoCu&#10;UTatmrdx5GCueRYYfG+uefJ/TRHcE8ydBLEDis219jmYADyw7h73fIHexMNYYdzHNUlVjxp6zimw&#10;zoyp65KbkQoaZS27XuPL3hjDt8t4dYf/uedfyfFsc5Tpg3sCsePlyKrezDwOMC724K9/+2ecdYC1&#10;dk+twM8a/oQsqJ1XgeNUWCnrXSTGObALPerU70eiN38YP0w2x8pyRCUjISPYQx1uMa3GJbKvcg8+&#10;aPOEffzrx/+RZGt/OwdzQs3sXQrYsAY7eGZvOcO1+slzAddsXZpflfPlhHFY6Lbvbp10O9jFFAOy&#10;7pENNpr7cn+3C+jZPbZl/zInVltj3QBp+6d9h22xvt8sdo3t9z3GzrjeV84JCWK+yAMBZmrn0Z+X&#10;ebNg2gyLIIrSkiwBTxdfdtWws+4R5V5g+L479/z57G/PvSjOirkrhwjo2rHsqWQeKiIcV/ZGzqA9&#10;lPa4MHZV/QAAIABJREFUJgbukhbeQK73VyC7Q4AjEAFQAJdYVCQce6Cucm94gfXEdgKEwOh27UDW&#10;1Zbemwf49PrLnvvuTigASEBv8nwKnoAhAD+kgDA80GYdIeTIBIC3yhDvnN4OAH+tNDE6zOEGG20e&#10;rLD7mP2LzVs/IN3YiGas0ZhgeRO9f8J6jYmtkoWNA1xrl8FdIn8AKv2musjYWzba+Yj8+bwooPHQ&#10;zhuAXivjsPuwmQpwv0sa75xYpQsFOAKycAd7yFGBXeAV8i12g6MDjyUyU8agN/USFXCvrHd7mgiJ&#10;yIO9jA0CAv0PfgKESSOcJxC7RsDopsPyeGu1Sh/+Zx4rR7hRuR77CnmKeQsriq6IHgKTInBsHmKG&#10;vVT/v1eAUXKUc1P3wTdq+b4y1+Au553kz/KcpHj7yDXGBDS7/547B0yz84IFabLNGd0u5RlhwDmk&#10;1j/SxNyxFtnVnqun2lUvveg+wQHGyX3iDM234GLJOwLMfUfV4R+V304ZQWuhfB72NH6RcOzcuhmZ&#10;MH7URRyXhiNnh/oWmsTY9PqsEj2wREJpvdSTRR/PvWyewqM2yNpZ7g8BKW+0cJTQj8VgQvDCJMhs&#10;WX57jjm/nWSlLyd5afZMtFln+/pgiimnTpKATP6EYmmxiwdt03X47nPOu7S1ez42oMbrNnsT5cKW&#10;AGlzVvKGIdTe1GSzoWNpnLcSa4yajRzDjWH529//kdDvjrtU1sgmBjzMMNPMgymnmnow/YxfGXxl&#10;ltnTAnLKqaYJMz3FlFMVYP3dTCgg2dGbPKTjVRkvLJ3zNcEYZWNMEyosTLeDyehJRR1IuIaHi+Hr&#10;jLQNy0TE8tjMUk7uxVeyCdqonmrMFWboyVZmqR+ARNVmPz+UkIRNfrZukoC3EKzJTspgTGr4tZam&#10;c04mvvE9J623Tw8jKvzCgAM9QMTdrXRbTWq6KWCvNympyVaXDJ0boCkNUi6qoXgsLC2UULykJgD5&#10;zw1AcxqU2et1tD0C8IC1/xubDqyBKbpMzG31JLeK5ozBNwd5/jYEYR+GhEGxQBdbcpksViWWaie9&#10;HRNC8l5shYVoEa30kzVybc4DKEjVkjfeagB5QuQv9VwnNLDRz+3tAGmab5s50KGYvNChhbp3S1Yh&#10;GWEsrVGGmsbLfbGxOXeGVxY1I3VzdKzXlw1jjyRI2GhtIiQ9jJo5ZX2aeza5ddffOE03rA3sxJrr&#10;bBBWbrXVi4M7es9ojyXMAnNYCXPaGrSGOQ7f/u7ccSJXXvXnYQwBHWDOeAh1m/vsg3uOMe3dSbHM&#10;B8Xon5H7D4ACpuaQ6xXaBpaAPODKOjWPgWKMtu8HXtJgpCellddTTrEAPSColxYbWbPd+gXMfAdN&#10;OxmVNYc1TkdU8rA7ajnDyhw/mAQvf3cb6L2052lNf8Mtxbl5tDaYKedIw4vdA1KtEWsG+4EBu/CS&#10;K8rmdWJIAdG1Ob/1vWw8F15yTWyK5F4gSWJSrVu6eTYD0UEABiC1+QP1YdLLWBsD14/J5Rh5fkur&#10;dX2LiiLl3DgvwOllrZJFqoaUeeJcOWa9/J/vMn7vf/hRQpkf9KOAUAen5YMPPw5o7f97v4BRB1Dq&#10;c9ao92lOJVej3wfj7hGJUmtR11yFiy6r5QE/qTYzLvOzJ/C5p73kJSfGPXH+jpxr+V3rG5j2WJ3U&#10;N/LoXPK/4hA4Rr6P3bT+2B+5H2y9KJmoH3kLuczTLZfCI1lZr/vM6fikZvctmaPm1IONmWZXgVEJ&#10;bOYyto/OVrhXtKQ2CDk29zlgsGzwrpUNlwwpOsfx+325J5hFUimaVvI7mlghdmtUeJysEGhLYvB3&#10;5h7MMuscZW7NmcZYohi77r5X7q9+BxcVeypqNP8PFo9kwh6hq61wtEgNwAds2msl8yEXAOBaTm7z&#10;wYplHgqtswXALYDJ7gDa2DmVGzCSCCzAFnttP2An7PcAa8qiFXtE3oLJBjYRXewZYCK07jXRbsDF&#10;NXotiWw05QX0bRTJw27RQwNVbLNkQEAPmYbt3LyAe5KEWv+4yins9+puszls6Sqrrh6JmvNki0gE&#10;rEeRgdSGLp/F4AL+oozYYYDJHtGZYddjP9ik1ct2j9lsToF9xr5G4oQtZYt1tdODgWyCDARgk98l&#10;Mdp7XLt7STazb/seYyqi1RPqzBefk1yKEeYUIHU0hmEvgNxD0pH4mBCFxsT/EZzwFswhYY42WpRS&#10;zwj7HcYbUHVggFctzsJqa65fK6bsdWAYbGz+mHLe9iD7pX0JLiIdhRWRMsaEdBaBdkDI1cPiXHgd&#10;e268YQ6ERk2s3b+yvKQ9ZY8F9JOUuf1uORfj6P6RUjhfum4Ms3MzPwDn5VdaLfMI1vO7yF5RHuNg&#10;DSLEOA7Gwh60X3PM7LGuhTMHC7inogYHt2IMSNlfNCLWXut9AHcaykjuP/iozN1RypcBFACCyWTC&#10;GjQA5tAjjg+4Ozm6y+ujvbux1Vs1gDZlYXZloaJba5snTwRovOSKa9OpjhFm+CxClP9BhxyT7xDe&#10;BGxNqNF7HpBJaABTbLycvJO2oBnT6xpz0r3+yC7G1wYcWBWbXK83Ksxno+hlk2x8WKTeqhXz5T2+&#10;h0HsFTJ6sh+D/7e//3NwQpmU+7V2z39+/qVMiO132i16OuzFzrvuURbmjpE/0NdtsumWKbFD0/xk&#10;Y2B6W2yshg0EA+OxG2lg0+96X2d3Xmx1oGut5dfyPYw3R8Lm0VnYerw9rNts83ileXiAdkKn5fCZ&#10;Krl4afidvQ13Z4eAP5IToFe4WZjX9wB6fsdzYwOYYBqFFm2S9MjOn6dK+40R8lq/lpTval0HbTZ1&#10;Y3wgbEu00EpX/emJYTJlL2NmIfSN/Y2yIdp0X29AGTCt1/hmA9CfMM8jwWoNFz2azQ9Iq41Kzgpr&#10;67e7vpDHbEPUlINjCMADjBwxYc/a5vjySCXMpSuaJhr4w6rHmXm5Xu9IEP/66//znPI3Vrqxea6H&#10;3hcjYe4zdjZ3QPPWdNm7NQ4N59CGCAxdGua51rbev4UvaXcBZyBXcq6NxoK3Hmk0gStSBgkzwDHQ&#10;x2gpazj5FF8YfPZzn48DKy/hy1+ZNY9rrr1BdKLCz/SkVYJxZjFOxydiJanwG9+eK++xLm2qDFEq&#10;VpRrYDOMpc9VfdqOMVoMv/O2wTJe1ru1n7JEIkz7HJQNMyWeilHFCrqX1oxIljlobleJ0JMB2Oav&#10;teUwn83rCuDq/0STAIUwE8WgYj1+kd89MLYGG5hyhMV4MuSYCxuW6JP7Yu2ThwBCnG3zyPsZWNfM&#10;/t3cOtKxJ0ChjYFMadfd9xh8fpLJBpNNPuVgqR8vG6bJ5uOe2pxXLRvt0suskN8AlBhxTg2mh57Q&#10;eyTQ1RrL4zMngT6khPsqYuh+XpR23xdkM2U3tf4Guv0WZ4H9dG433vyHlgty5VCOYn0BxiRS7/bj&#10;/b/8++O9/ljfA0Rbmz6f+16+k21xn4DK6K/LfWA/XANJCC2uuep6nKNzw6Jbcz2HgFTKY7qNtuoe&#10;vaQnQJ/fbudECvVOom9/aVG5em6uB3DukToEgY64yBHVG9gQjkYH9/W8n2u2rTaeSfOUcbX5U5ru&#10;NDa8O0pIEdfp8yJa5jdgd3gq++yZKCfWD2AFEN1nj2Qm5jTbDtTrJgvgLb7UcrWldLn3OoVqW6wK&#10;jqgPHawI0DzzLTSYb4FF8rdDlzRrlu5VlHTGL80ymLUA6uVWWGVwVpkHysaSA+hSi60lc7E3VMf2&#10;11mH5vduZQ2by/u1EpnWuyTDffY/OGsCC6tyBccc4CBfwM4CO8AFp32tsLjrBGRwFmpt4r1yzWyE&#10;9wrHC6VbQ8YmjT8KBsEeI/OAJuAUcErHxLImdiljAztsn2TMQ4JXaK05Js4LW+ycSRQwz/5m4yRE&#10;+t1UR2maaI76vq1SilbR2E7vx3SvutqaOVdAbe+yDn/ZKlRhq9km4M1viHBXyZvugGuFZd2t6a1J&#10;A4wBGQh2VwtoEXafrVKJbWJDOQue066TzHKaHOQT9Mlj9z8kANp5pkpHOkEeM2zYgxE1xyK/KWDT&#10;mB546NEhv3rZYU6d97Hj7h0ADYg6v+VWWDVOT+0euM4QoPrbPFy2/d97OXCiBMClv8ltSHvcW46Y&#10;8TCPMLz+Fqkz9kcfd2qIBA4Dx52TDszDmfs1pYDzks8CzFebelwAdqIVZZ8wFzQ84TS5Bz25mw1H&#10;mrIf9k42G5A+Og3TavWmI1PZqbYs36aBczIRjyS65IiuV1Klg/MnEqGet+iRee4azSmAfs+UBzw2&#10;UZRR8y6wcAYjJWHW2mCYqZkSPC1sgmV0cQwJkEyWYVLRhl7SOnYx0Oemq9iFtYnBdTeHiRaeAkYl&#10;97h4Xq0Nx4aFuTIxFy6GYZ55F0ybRGHnHy659GCJcmjqggWjT76yNVBIlY87K0gGXnwH5ocMwM3p&#10;ncVqctZ9Ca2SojhPoM25YSRdp6oKgLcbDbQBcXVzfi0Gt4fxbTaMI1Cy6ebbJAmFvoiXiiHaZjs1&#10;AjcPi0R7/GhL1nm6bei1jujjSQ7BAHc2+IHWqhooEALtXQifb2HUl5o0wN8AKyDxRNMEY4NMxOHx&#10;wUf/8ve//G8EY9Q3HY//+rqN1G8Cehjpfh5AImbHJmLD8zoW26PXCPtV6ejNH2wMNqDanXJ82KT7&#10;WkMCr6WyR7n+Xl+7OkUPBnj0Zj3AT29wYBMOeH7zrfzda1B7PhI8v5b/1XHzem/mYVEx1hjYnmya&#10;OrotuctGnuzdC6r+OQxoOcf7UjbwhoBAc9Y8vLax6kC5sO2LzUkxTp1x7ucSx6YB6A6iK6CekPG1&#10;cVozaqEC8rUm8GORifyxNYpxLuY2OUC60j34yLA7nfcD+8JQwBNjaYPioGJ1k9BX3qPElyxysphf&#10;FUAu0WTqab8YZmSaab6YQv8zf3X2ypJ+7ethSun7R40aNfhp2VDOLufIE7fhnpxM/tMi98CaWK+M&#10;ityHe5um1hwAYK0DjjfA7756tHZpx9kB69XacwRUXnzliCoN4wOyMPUTmo4c2wkUAUIBRuX5xCbb&#10;wDZ2+caEtyZWaQ+nqziAnM9URSgGHjtjM2LjMBOYJwbR/QUYZNMz4jZZjgyjuWPZvJELNlrGuOoq&#10;f5HXsMNANg0owy2iwhkwf8bud2DG0OYpr2OqqacdLLzoEgGy2gfT7mGqVBHADtIpWgc2Jhur+wDo&#10;aT7BwUx3zvLovoqoVW15zSxnf8nUzAEA1XxIHfWymRnb7hT2KhCp+FCu1+eAQTKHie9VgPze/wae&#10;R9iO4fNiO7qUwv0yxsYNoPfd7HNv7e6eAsXWDueEzt65YKMBOcAlka/ioAoBm8dYLfpJa9DrSjQO&#10;z7UD6JYbMfHd/wfwL4f3mDOiNRhOdkDN+nSFHHdrwHAa6FxS62VzmNmM01rnU2uRZImt6BFYe4vv&#10;qcnARwagmUdYUATTtjvsEpBjvG3i5pwIDVvfiYitttlx8J0ChJdZ4SeRPqh+U6slLZrykqQ+qisA&#10;zSK2Ip3Y5jm+/q3Bt74zV1hor4kKffPb30uJUlJItf5FTddYe/3YlLPPvai2fd5oy8hK2CzgC4sK&#10;KFvHmEf3T5SNtGOjst9tvX2tUc/OkBv4X61mcEwAlp4R/kdmCTBukbJnOwZkAC3Is97AgkyBQ93r&#10;+o5uJS+dl9cBWWH09ctnIiNoel3VLTDgQGqVguxeAGMtCYfAweYCpVhx+zIwiS3E2ibZtLyfE48F&#10;R9wBebAA9td6Zzf9LUKngyRHQ4QcI40V9fscHHIPc8drgOFe+x4YVrz3yhjb2prTkAPtqxcwPdVU&#10;06QXA6mBaGLXYW/fxoFDwYGQsIcFdi1qZ7sf7AIHYnQ66O0RSQJWv5cN9T+/Z624dms9ycxlDmJa&#10;Xaf3HXjIkRkDCYFJWFx5tUhmUlawnLtxwlSL1u7QmGZY0LVKIDZO7q1zBjg5OgCrPcFvHJKOur9q&#10;JRjPzHkhX9Pcpzg9HATrxdq1f7KRoqhspvezwz1xM4mV62wcnTTpj6gcYOv32WCREc6SGv4IIfYc&#10;C85msxWnNznmOuVzHDjvueraG4I12KArrxb1+l1Zu1dH2nT2ORcmp490wz0lmXKvFi772wor/7x1&#10;stwk80lE5MhWGnDUcmXBfulLM8er3axlWQofOHg4vVC1wUyou4WSaUV8We1TXkue1Mddc7NMQJMe&#10;SAKgGXle5dh4k8dGroClFqa0aSs2rlyWesXaJApHzfTlWeK121AZZuCGsSXbuKJlQwv5A7oWPEPW&#10;DXW0npdfG++EJ+yCz2jSiZq1uVVCrKh+k4CBNLhCeQAYbarQz4m/OjvniVWmlfpyOccZZ/rKYI5o&#10;ob85+FI5R8ydc6Z/XqsYqudefC0gQqIf4I0lqyHN54bgErj2GvbB64yp3400oekLHS+GkX5tWKUj&#10;HcNsAv9jQ/vo0393UPxvjv7+4dFetwk5L3o8mmkAtANooA8oefDh2gmQlAJrAwDqYMgj7C10a2fC&#10;F2uL9FaJAouE6all7mrrZKDQ2HCEhDC997KrrsvG654bOwAUQPXdrruDzwqiJ3xKsvF6k0b0cC6A&#10;XRNIH8o8ISGoUplaOq7X5RYCtyFik8ypXjUglRPK/82prpMG7M2h6LbKok970jI+rrmGhz/NOHe5&#10;TT2fNz4VJXBfXYvW9jYSc9h5YNsApLDy4x/MWHTw9IcW0jZ+vbpMGPYLLs9ntUzFaogCCc/f3kqI&#10;YYJUXQAeGb855vxmSisBzo6pC7CbaqqpB1N+YaqA6poYO23avwOAq62xdkAO0AlcABM2h7nnWbDK&#10;ln57QRwq91hEobZkf7KWdGslBC9va9baFPozpqnmc0vtBiiS1Ss1OFesnrnQk0uNFSBtjONMvfHW&#10;0IHqWtyRcyHOSxtr3fOcs/rF7q/vBY7c5yuuqc658zJu7IbXr27NaejggGRzgZHmgBkDdofOUCTD&#10;tdksAGmsxa9Tp/2pwawFACsfOMfXv5ENlI2bfoaZAobINYR0r7/h5mhjhT3ZN6Xu2CyRhzQ5mmue&#10;2CiblPNyDgCo+97rRyMo7m/dPF0rB8ujyAQbWIH3Q7VLX4v8WMc1Knd7nGASjHff+9/sygjb8cH/&#10;tDUTivMCQAP1xqHbYONnrp4b2315qldwZrt0zVqywQJjiQyUcXZwJq074yvRSm3d01sjGMneFUB/&#10;wjK/Pcz/+Ddgf8R593wROSiAXS3NWveJXv7KeLrHIqjWnvME6s2bXgHH5zD4Q1CdRMbbE+qWd2Aj&#10;RrhcVsYDW6lOsL0SiLSXsasactE5qx9Mz7zID5eKhEAUgqTLnmI/VLd/rrnnD9M8Z9l3Fv3hkmFe&#10;AdS5yvsAZbLHb6S+fwXOGqMFTAdIf3PwlVlmS+UGrLfESnN0w022iW2Q40ITDWwBZz36cVxxYIBZ&#10;jKO927kfkqICR4ZYMl9hBuB7/9QUPjCv9e5xQCpWVKgbKw8MwQdAKJDif8aly+WMj9rL2GURKa+n&#10;IUh5DrxwUEk09hp7ULTbtMUck6qT3SOSGXgB6+l16xZgd7geWAb5l5Jo5dAvQeSvdpWruVvAoWZv&#10;5gaHQrm/QwoQROS5DiASzmG7tm8yCr+HdXf+wK/vxJ4Cs2QlsBCZFjtLegM7qSsNJHMaAvK1kC5/&#10;A4kYYE1oVpZ8Vw4OQ/LPVEgq1xK5yH6HDFtx19r2Bw2x2v6tHjNs00tvckxrOb9tAtZ9L6enMrA/&#10;jxyRw+Aa3GvynJ8V0Oyc7CfuCRa29ghZtSYhlv9xvhwHN41xGq6ogqHr70lnZh2IJnO4sMtsrjXI&#10;FpCEWPPWl/3AdTgHzhZHs0o5Ng25iyWOHr7MA3PSGoMpYUJMM9Ceeucn1ugbJ5V9rlWNngxG2e+A&#10;gwebb7F1nMnlVvxJWWPzZo1YN+nHsOrPB2uvs8Fgi622Ld93VBwUya00185j5ZQT/EnuGekdYmUU&#10;EGlwLRzMyfkXX5W6lcKdjCsDyGADDDaNC0Y0GcBkuAAJLtXoXFMA0LiUDhIS5jkz0pLSXJgB4SUd&#10;dOgvszl5P30Qo0D7/LWyyQDyXV/JKAgl2QRMmp122zOLxMLwt4W7d9MfEdWbLG6gm1VL/NSuQTY1&#10;Gqfqve6bCSnMjK3h9bjJHoU2gb5obgsgOjzezFkJl2KFTBjGiXFTRxn7hiVYfImlc842OiFx9ZVV&#10;wwi7UcbOWPGyMCg2D4wQg9y77/V20/TZNp2++dBTMngBdVdeHxD6XsKVHybh5+136qZB3+foHQx7&#10;R8M333p3eHzCzNXnOUY8t1EqVSfkflkr25TW5fc+HPBau4Q9MSwzBSjZvDkAQoQygj3vYVrA8v6m&#10;wUx1g0QNxgdMqdjQG0z4n2iBg5zFJpTNqQBeDgagZLPB1IwESj1Zr4PpT45PA2gMp7lGtsEZsjHa&#10;9Hord+ys38aKYsprt7ka4sY0A3WiFvvsf1gWem+yITECw/tkEn4mhG0F1l4foYHu59EjCb0V+suv&#10;1YTC3gpdMwNGjvduzAEy5wGIAv827PFJMKo11m9v0RVj6xp6F0+bhhAq3bpr7iX0bEDW2pnlPmFq&#10;vlPm6ucnmXQw7RenHwJonbLq39MFOHt0YEyna0z0FlttlzEQ0WEXgDhJb5gzm4zQ9p2tUxuQY97k&#10;PMs5sBPY+3GpX31DYwhOiIHr0oKrWt1xh/EX0TAfjaN5rqJJTZatiYHRuI6obGKumONJNn2zSn1e&#10;bfPkjtQSviUlONOOvdxXkbNevcK9tz7ZBPPYmJsHtNLWqTWbUH7m7Ph8BqNLrmBum08iBP6PUeKI&#10;+y7GmbEWvlRh6Msz1zwPOR9CoqIPfk9o9ztzzZeNAPhgz4wLoM1pP+TwozPeZ6Yp0J1ZP9aYw98A&#10;KLnPfQ0gezRfRNnSCfDuWjIuWujxtUshiVDqHd9XE+hEq4agMzKOTzvm733Qj38B0Cp3FFuk9Of5&#10;F9fSf9YsXfDj5fx8NztoHxBV6tGfLuuq7b3/HOeJjQPyH2rVljht9qUwvjo7KjVavgPYHwmgzYWR&#10;oH9IGAyJgnqeNu+PPv578lGUTWOv0k2xyeusF2NDj4yscM69o21vmpLSpOV8RVGSJNvKn3Ki1cHG&#10;mmJHNWSwidtwASwAE3i8/c57qtb51j+EgJl5lq8lId0eouQXZnmWMj8qmzxXEtU5XkDxNGWNrr7W&#10;eomKSThes4CBKb4wdZLYJeKHgEoy+zcTUZKb47kEVU2zvvmduRKNooHGRqpJfENZbxIjsYHAsugH&#10;NhImACDpbYFm525PdG0kAXu1Nsn20ofSl+G2Wm+/rGnSJffSc4SJMXwg9f8fzdhLmr+9SXNOL/iB&#10;vlrN8vU33iJgBduKYcS0Au1pjFYObLMuqtvvNCZ7Njb4kCN+WYDNygE42FJjDdyo1kFuBniaP+yi&#10;edhLCTpqWcrLUqdf5EZloYMPOzrlG39x6JHJXUAeLFUAFhu1XWNw6bklU24XAH1AmFGyiopNDhy2&#10;+U594wKOv1zuM3KCNKdWlNi2svLFVngf1rUz0q6DwwBE+l6gnfYaW9xrRGveJclbMy3zqzfzYkdq&#10;A6+V4qDPW+bT3PMumOYzG5exqs2nfhbsAnsBpks1SYffwcKTjS3xo+Vbyb/R0Z5zZkQYOAe7JLlv&#10;05wjhwhw3XHXWpkD9jMu8qFUYxGp97jFVtuHLEU6sc/sXm9NvnlxBjle7Kb9C1HJEaFYwDxLxATm&#10;05Vy652iueeguI9wqn0Y9jukRRXU1+akXlhs0VoFEMeBLOtn8imnGnzu85NkT5t+hi8NJp98isEU&#10;U3whRJL/+599ziGfjfO5aHFqt0/d57PKPD03YJojsEaZA9jyUUIJB7XuYk5C5jkNngOoE1bDEJh8&#10;gAMQ7cQvuPSqNhFrS+a0aNYet2w4O5cBo6t0Y+jd/HjvZHbyab/N7wGHappqFWzRzzb7HFnojAgQ&#10;LXQJiN7UjCqjC+TYpCxSv4dlETa78fd3ZDPommZeTk1gq3VbMYyMOjCIYcJ6PB4JxaP5Tp+1ifVW&#10;2UJ8FroQhPa32DSLx4AxasJlrmeueebPuQq3raQO9JrrxCird0mCctsf7i4b/l8CrjAUJCS1kcij&#10;CdPXblx/rG1utdQtBkZYvjdWeaKd471Ny43RGhk6nZjw9YcNXLz7P46A53/9W2WOEeC5gxGhcZvA&#10;XdnUHotxGx8d4sM5hyQb3fNQQPBN6YBVJQ8AAwBo8UpI6yXebESMlfEDuoTvJV5h/jgRHJ3d9zwg&#10;UQ0OHCfi6ONqdRfGCVOQ1udlY+yJkUBRBc4Thtm8I0F0/V/VfwOzNjmbgkXGUKjljb2weP2+OY5R&#10;TfOAYqTT/nW3vWMQu16W122jwGAICe4cNmZsWANtdm2agJp7lYobI8B9Z51fasmeHUR3fbjngJaN&#10;SRKP0BNjHtlFme/YZRsy7VpCzDfeWkH0nfdlfpNjcNS6YytM1sutdZBFk+o63T8szdrrbjgY9ZnP&#10;hlkOcG5AGYAOmG5yDmUZRz4HqgHsX5f75D5j7DgfmDCRF8ZQ4xrh9YfSivrPARu9XXTA6N0V2LkW&#10;tgUL+adWF/z3qYl9T9ahw+cw2PTemGTrYvy9D+bR/MQqWEuPtHwDa/e56PhfH7xG0tPkM32emMPW&#10;cAdj7EbqMrfymI5eN9r59CSxlK0rziumBAMpEak6uNdnjjrv3rEuDHxqjz9Y1s/4zG3hdJsEdoMk&#10;BiOtw6OEIl0h1YHeYKPNBvMvsNBgsTI/RehsbHTlImBsIuOuegA5WiRfDbR1W5LyZOW6RFWcOwAq&#10;D4GjcHFxdq3rOxsI7O2ogVv5LGyPdS2Z7ZPoFPvyYQXRncHN/z76FBM9kuFlV+S6YG2NXY+Y9C6D&#10;1n1vQuK8E30q8wS4Nm6A7CNNL/3gwzWZz/8x+Tcn+bramjtbI5oPGthP5CwVWD5o5/e/sM8NWHsv&#10;phwLa905p/t6y+4yvr2Ji9r3j7RuiNFvP/lsi6o8UR3bcn3WgPtQ80CeTrRQcqQSaxi4VN4ojtA9&#10;DbciAAAgAElEQVQLL70etgwo9DfH2bxcbY11BtvvuFvmwOwFNLvX1tIKxeFSrWWWJqkixwBAEEr2&#10;RJWpJMVhAe2XP15m+bI2ZxjMN/8PBssWIImQEiVdceWfDjbZbKv0VdB3YbHFlxpMN8NMAWHX33hL&#10;DrlOtKT2KLaEvhhrmk7BBTiYV4C258LjGGHXBvTRwLLXXYN6dttbSTzS8KW8DtBUfexBiS4C2RhD&#10;r5E4AMjmSHJRyvsxpJhwDF+qLRTQBFzXRh61OyzbzH6Th9RueXsOq1EgzbConBVAFuDD1Ccnq8xB&#10;tl9kRwTbHgebnHzqr1NhC+NobRwebe8picArA8h2YmA5y6LrGGx7hq6qgDCC7hc9b2unWnbN8zH7&#10;HJCx+2kBrxwYpezURa7NSvYJOARERSpSjq1cJyALLG9QHBj3YruwxltnHEQgOOSiVWRfiDwNsujh&#10;11x3o8hS3RcscW3Ksl4SwIHBHyy8WJhyAB7DbVyMK4cEiPc7EuwdaRhX5oC9UH5NL+lHTuL+a30N&#10;WCN9gG4RCzaLRt8eq945dnuVNJjZMAy85jjLFwfAuCBC7ixOlSTepZddMYBVh0v3lXQnVV0KSKU9&#10;Jolxz91LMhnjhVBFfFQC9NhEMuQbnNqq2/geTbQA5c989nPZt+Ysa8ha+dKXZ051t+mmn7ESRdPU&#10;PdB72GevexQtFClENE062RTp4MwGX1RwL1JHBMd4j+qF8S1Gg4SdRVMDC9GolBstyxJz13XOQLOk&#10;KlnqF7SKGBZMmI8CDA2qdsC+E6thYwSeNyzeTe3gcnJC04yJzmYWPEPx9Tm/PfjOXPNkYvCe1bJV&#10;a/XSpklVlQHAs/li3NI1CnN17Y01e751s3KuDK5kr1pu6oaE/rCbnAEaTmBaCLxXJwBgK0NSAbSa&#10;orxt3o3NGfOotmb15r8WL86EMVlNFh3esAeANcYP8OIYHHbEMTGY97dElVQLUPf5uZro1CthJKmw&#10;HMDi/Q1Y9+Q/j/4HCAw3rxZqpV9Wpumf//n/Df75X/X4T8d/9+P/fuq5///jP/9P3vOPf/738Pto&#10;pv1WtM4TJobNA/6c15ONhXn+hVcj8XA+wIlHUpczzz4vyQo0z705xl1Np5muea2tuY2zViS5uzJ8&#10;5X4IPQvTprFCuddYAWy9snfGHcveGSJh+a597sBoJIjupeJoi8kjnLvvZ9TNbcX5GSnzGujnNAo3&#10;HdaaYUgQA5SFvk5oTUWElRxCetukzuj+CdN6xFg8/kRlxgGQLtfoZetGss+921kH0vXv1wKGOGDC&#10;tJgCjBCDReMnisIwYCVEUpw3zaHzin63rFUshpApUGfj6A0+gAHOociRNSK0iSHRDIVcYyTzPM0X&#10;O4CerjHR0zUmugPoaWNUJplksqzJnniJiTU2NmQJKIyZ37M+Ra0wtmyFjchvM5j0fCJB5ovNs9Yn&#10;PTgbEAdevgXGF6tVE0LOi4O39Xa10D+miSO7Sfks45yEpPI8+sVyj9kcDg4miH0R9lWyzGYpPP+b&#10;8y6Oww8s0KFyQoTZ2S+27MpmS4yn6hfyONbbcLOsZa2W7yxgc1yT/ijZ+OemY03kpYB6YIx8CTjD&#10;qGCBZihgRoLXtF+csQCYL+Xvqab+YrSs5hrm24b4xem/FGCh6gIbrHbqJJNOkaSwr3/ju7kOoDcg&#10;ucwboE34XV35y1ptc47FY1kvL9dmURqr3Ptw5hlgCrjGGX/s6Zao93Acc+u6y7iG7HN7/MRh/4Rx&#10;/lQuRbEdXZ8OtJOEPNASup2L/A9jCyh3QM1J8ru9NrXx87xW8HkoY+mzvZFR7Rx6W67B+AZAN712&#10;TxL8lETt38hNPE+t+HJgQTGcKWFXjj8GvFc2nw2LPrk1n3k0APmpOMmes2POl626vXWv5ezJY7Hf&#10;pDZysSOcYXrXAw48NM4NRxjb+/d//PdgzF5jE7W75bY707gGiJt+xi+nEZf3rLHWugHBs3z1a2VT&#10;n6nssVcONt18q8GVZU1hoA8/6pe1L0HZ8C8poH277Xca/OjHyxan6/R8z9fm+GYS3I88+rgw0wCU&#10;Doabb7HN4NTW3ZNdd1+OS7mxi7Mv0QezNyKvACwnoFcpYJc2Sq+IWuvamuUc6u6pm5ux7aUOU/f+&#10;nVoD316hHCK7mGpJxY6nxGgBq0AcZ6Q3GgKU1ywgaq31Ng5YXaslFPo9YHVsk1nU1s/75HzYSsAT&#10;Q1rlFJsk0kYvTN8L6HCQzG3n0nN3Xnm1JnOLvHJ8rd0aiXgh+7K5QDvNYYcZ2DP2CgNNQuC7SV69&#10;hjGllU43PiXqCqjG0GKDSQ5EriebbPI41Ou1ToSuDUj0uVTv2GTr2FIAF1sbFnmpyhjLl5hk0kkH&#10;n/vc52vjtgJKRfm/ON30g8knn7I4TwsFLAPq359nwdgMcwlRMM98Cw4WWHCRNChR9o0WGWDH5ErQ&#10;c2DW7XFbN9Z36+12i3NiDI0v++oArtMFsNyP7dPsZIuM71zfnzfnop+HOvdAao2uzJY9B0DX6dG9&#10;ZJuQi4gqxM+sBZxyEAD0pZZeKbKSXhvb+Bore2+Y9mIX7WXwA9vJ3iCISBNJWERM5AToyaGviNwT&#10;+nPOKLLzi9PPkPMRjQGQ7WvA8/QzzDjcE72mqV/dH6fPfsj5kU/g/o0es0/FksefOhi1bDkhGaNr&#10;lc2IZ+Nmb1ImogSIdHspE9NEcRiE3fbYL/qheHlNRiEr1EUdkZIhJwUEf7EsehunDoQGSeKNkBAv&#10;kWaGoeRh2SzotnjZ2F3gmYetjJ1NSAKhcA+WpW8ENGsWHOPn9XvufTj/6w0ormxl1wAI4MFRuyne&#10;Fg/IoDOYCR9q590YG8aScWaUAb1jTzg9zInNBQjTy95CwByZVBbRZmWRC7XQNZGouNnp9FaMkjCY&#10;EIbvZaR7/VTgDhjtlTAwFJ4DjIBVLzFlg2HIAVUMFzAGMAP4Sdwp4BXoZFxPPPn0weln1la8Z559&#10;7uDX7TjrN+cNzv7t+dGo/uacCwuIuDitpc+/8NJijK+rDUfaxgmE0jQzdK+9/klVj96mlqGpFUVq&#10;cqRzYiB17eGpYx57lnptZ1y7Ut7VGhLc3cqc+Q7jUCsnvPSp6idhogCDcgj/YsiVITMGzm8kaA5g&#10;bo+vDAFrBdBV9/pkHCraYmBUONvfwJJzAQTp3zhcQJE6xTe3zprC5e6DczMXACkMKtDhfEQ9GFib&#10;vDHzW6+28/uEeX5j2ETi+RdqmcFoH59/ZVh+kNFOdYoC/rCctIVCYjZfQInDKvHu6tZUQuMGrP7p&#10;vz4/ADBNR865OJuzten9NMXmNuZEBQDsL3bfhsvoTteMRfW669E98H50OUcH016btGwANuIrr70p&#10;a9C6Im2wWQhbm/eJVF1YKz6QFFwX3fC1YZ2ACQ5B7+bFCPsbu3Boq9UJ+LpXB5bNGdOD8bXpjt3/&#10;F2kVv8GGmw42LhsFhnaPPfdOmHz3PfaOAd537AEBoqJAWk+P2Xu/wVbbbJ96yoDA2mXTEHFzroB/&#10;6qvSzqltX8aHE2WcdEjjoLguEi2JWt8vm5BMe7+36+i9wvBssvnWLWHl/LDyHtk3a/KitFs+K6UC&#10;TzrljDDSl5VxUP1B3WjhxRPL6yJT3g/U7FnOlxzKWj7s8GOKXT1qsMtuo6Pdc42/OeeCocPZK31g&#10;CIWfVVDQPRCAu/hyTNsFaaigcgJmRlLh+a1cZLpWlvEQWdm3tZYGvD9osgjAuTK2FUDXxMIPBxP9&#10;/f6Hn0oy9H4kiXkOyIawKEADQZL10XoAmKdZ00/WDqWY3G5LEkUoYK4Da2uCY4DQMM+wzs6ZtCLN&#10;W8p35lxT9/vDYcWNf2XG/50GGsgTrUIIAFwimr4TqLI+1e0X+WGHRiZ8O79U6ijnz86x30A9e9cl&#10;bs4XwwmIGHNaTGUlVaoB1h/84xOxA+zYvPMtlESlgw4+bDBq1GcTTRWZUM3pmGNPDCs33wILDfYv&#10;4NteqPOtShqXXn511pX7O0fTOZMNnnHWuWV+XZMKLJyzNdder8yRG9PtcoYZvxKgrVa085z7+/MV&#10;kPH9gA2lUBPBKkDafTKPgBVAFkGETTeHdm4dBtkmkSzMqvUO5LhO977vHexvB8o1L+HtlElNGdK3&#10;Jub6kTTGeP+y5vRJMI5IMQzq2tG5bpEScio12FOBP/IMLHhvx434AKqx21hmoHLM3lX/LD8DuEfW&#10;+RxnxzxNXtHLdR/uUq9e8cp8rHv0G6ntb2/yXXTq8l/sZweW65fkWRnyysoC7YgZ5wDUIQg4H4oN&#10;IBa8/oNFFh9MMsmkkeQAypX13SNEDAzGbm2exMudE4FN0mLBYMogYrDZLHkpk046WeQ6QDBAzo4D&#10;0N/93tzFfuwfnbvfkmxKAUAuqcoPWRCZhPHFLvsNQH21gu+0MfcaRh+YxkojBoFnABnW6bltxlsZ&#10;QyQGeQlnAuMugmafIFNTKs+81AjP3FT2V/UyyejkIBpLPVTmuzkmFwErL6GRBIPuG4Cv371BGGnP&#10;YSzOBoZcfgg7Ozqldk+v9cD3Ozj2mta8RvrmCCjGJPubdI5MyhqD4WrFmoWSv0YupSO29wLdXvPZ&#10;TiYhkjDTALeeH8qQWo8aOI3iBdSmIuenxqusaDoViVa6kAEYdFy/LBuLzYwg3GZ3TKPPsV8OiR6h&#10;z8tmtMRSy5QT+XK0Vh///T/DKAkHQOwyq202wK1F8IOFF6+yiO/OXY7vD75XFjcQLUGPV2aD23nX&#10;vRpgP3DoDTNS28ZrqjfW4zZlczRx3VB/b7jxlsnWrAzVlsNi7bQ1DBrvhr6FQaC1xm4AiTYLmw1w&#10;QA7CaGJFMcwSpjCGQjBArnEScuAxcgZWXW2dsPY8ZgySzc6GwSgDRBghgB3gB6p7+NAj1pCDwDMH&#10;PAAgRo2B9rqF3kOXjAGQi4kC+FwL79e4CIMxQq511Z+tnXFMeRp/l43/58WrtgB9hjHzXRPf/8uw&#10;c6Ca0x5tqjxx40Kr5vefTlvvV2IYGRsbEiMCdLinwGatgnLPsK4rRo/hBqSxSI80Fsfm+njKW9Wa&#10;vZgckQAGtdeqZpiNT01kfGsIokcy0ENA3cArA+m9xtt9NG85cMCa33ctvb42GUFNChoXDa7nHRDR&#10;ZtpQXRPQ3UO3JD83Ref3YNhHv2nzr5vHa8MSgh08P9fAcwfQz79Uywf6PweDkQBkTml5BoB7r13c&#10;a5sD/s7vhmGTjxsyxgCLOZp2wWXtXd40uaQ05lAa2pQNF7M5zbTTZ2MW1iLjGDXqM+XxM/V5Obz+&#10;2c99bvC5z00SPdjnJ5kkRl8Ya7LJpshnv/Wd78XxuMa5FFAD3GPybXLud5dRVVbvycwdDpXkMedA&#10;V84pvSKVN27MZ5QP5CC4DkDCa+YQZxggN65A5Fbb7DDYrGyKQt7HF5C5z777x4k/4KBDBpsXcP6L&#10;Q2or3b33PWBwyqm/TkWL3UfvFTDN+XEOchmizbwV43x1nt/c6ioDaX3+pvziA48kDK46kC6ecxXb&#10;pNKO0lJXX3tDAPpVLdm1O+H3NUexR47cQ0DhT43hrEdNJH6pVW+ppSknRm5lUyetqklxahl/EH0x&#10;+YH31PbdD2QuphpLWf/sry6xnAplCtXz1Y1LZSA2AfspEmD+uD4EAkAhcgSQ926P0UCPLGM3spRd&#10;fx5mugHqdgCzwKNyk1h7TiC7xykR6TGv5Xz0hkkB/8URdF79vnP8gHzz6ezUma9Sm9RCP/XsRCfs&#10;LeemC+tj0UBzrvs5jGSh/zWJeuQ1GFOAjn2zMTsnzrEj51LWD7tQO9reMuxzwPFg77ucxBy/rHyG&#10;Y8DZNb5xKMte2WUN1akd2/SyOyUKI2Kng6A+AkirK6+5PqQTx+orM882WGjRxfNbSqVysk7+1ZkJ&#10;H0sCPP8iZb7WLd9/cLnfJ6QPgT1JWB/rfMavz8nvTjvdTIPNttgmc/RnBeyo+oIZtG+dW5wtQMCc&#10;Vu/XGrUXxW6UOW8+y01QMkxZtl5CDjNpntl7gbl05sNC7jQmc834mrsVoL4+bHrletniume8NXzN&#10;/zGRfouN5TixJzXhb2xrG71DQJzXaum6QwOgO4CyZ1d51Op5zeeQbvS+PynOAszhe4BGJJw19Gpr&#10;vGS/+ATkvxVHzl7n3Psegryis3bPOYXs1C+K0yHCjqnnAG0QjLFFSlZiQjfcZMuAOc4pDGC/Xb4A&#10;bqSbUnYi694v8ikqz1mBV5CTyEv7NCBLB+x9O+y8Z4Ck8Qb+SO+woPBNbzonKr7IYkvE2RLRFxHH&#10;Xi+86JLZ67Q8n3X2b6ShGEDPATGe26el+k4BssC6c7UmkIL+53dTtq7YdpIN98L7OTcIQ84h2w9w&#10;kxbReGN73QO2ksYY8LRvbLbF1hmbtdfbLOtX7or1IMdEjogmXtYL7LJF0zmTfGDnORCkG5h4EpSU&#10;GS3XQhpqzO0RcKl77jfN7x5d/cLU0w4mKY6G81DRZs5G1mLGU6WmjKFx9ZoqSQAyqYf3h0AqR5jq&#10;ni9UwLSEXtXrrKdRbqCFtMIqqyUDuA8UT1PYGCvGO5WB/vtb7qrZ3wV5x8DInG9MiA2eXrAa6bty&#10;QYw1TxMQBdR78e2ePCaMME/xArA7+sQ76IoBaHS7kKXNFIOt9qoqCj4vIUmyipAUAIs1AjxsLl1q&#10;kpalZ53XSrwcmbAtzXVCswUk+Q6bh40EyPA7PE6LC7Oh7Inzdn3YEBqrhcqEZMiW+vEK+Q7ndFIx&#10;cML+XdJB2M9bNxEV+rYR2JyNBcZQUXvG2oKsbWPvyCZeq0LUTm69KYWF67AIhMsxljarvkEAsc5X&#10;D/enn3kxml+hWeD0T4/W0C5Aot70U39+MRIL//e+vqn3RByMkgx+iWldZlGP8ZHQ2NgquDwvZaWE&#10;w42pc+fh90x/C2J8q90KkAB8rh8orI7BLelw1pN3evOXJ1rjBYsrIeZHngrr4/xEGhi2SCOahrjL&#10;If6dtrjri9PFr4zdb869NE6fsKTruTmVK27JnNEU5qpWIhGbpxGQbH/3BrD32ykhp+bubeMTXnaY&#10;43e3bpF+D9gG7kdKNXrr415/u5cp7Af2x/eoOSnaY80YL6/Z2J4u9815SKTCeEcrfMudw2RH52ZN&#10;WQM0WRzUNHxo4NX49/VJDoGZ3aFsihjcJG9stV20luuWjcChicoqBYAtz6D9WP3ZZQc/KoZtyeIQ&#10;L77Ej9PxbLnlVx7mFJgfzhW7zIj2VtI3tjmddsjlXl7dus5hC6o2/roAaCAcA0tqkK6KBYwAhQB/&#10;l/g4d+MIZGy+5bbZDHbedXRqHO9dALRklbH7HzTYohh9oXAyESyU5B/O8Zi99g2j+8RTz+cczG33&#10;0rhiCWvy6N25lx0IsyOkW6IRWGZl/fxP7Vy6vrXWXm+w3Q67lDF+OqxgKq60DpPC+BxG9idVgort&#10;YmOqHvmarBtHT2LiACV/pFxrdL7tHDncDt1Ak2hbzhNoM5/IrdJ5MW3jJw4++uvfk9OAGeUsYKRJ&#10;DQBFYw9sR4te7oXn7g2wjyXmUFQt8vOfkodNHAGQhwB6xDESuH740cc14becC0kMu2kO9LbntaPa&#10;GbF5bIDrcc3j07Hy4dYEaFycUmvSmPRW64gZNYfNmZ5g6zorA10BtHH4dzKOie/9S0m7Vq3jpQKQ&#10;2Blrpies+u5a7eni4bmYL2yf/a9HXLC/4wqQcn3nt0RrdsO+4/PANIYRACFXBOrkeogaAQzY8pNO&#10;OW2g/4IEsN1G7zkYvcfeKdnqoHNVHtKc3ma7HVPLGVsGJElc/1pjzxZaZPFIgGaLdvpbCYOr/ayi&#10;hzC+79mszN0dd94tiagqWs35ze/Fwfpq+U6NV3645HKRjiAv3Kdec9taFq5PK+6DauUHYfvULN5s&#10;20g4AESJXGyX9uHGGiAFRtm+VMppQBlItYatjzTCaj0MvA9Zd+sf7g5RpGjBwYcfE4AKuCK+qkRj&#10;9zC2QCPW2/66XVpn7x29LVmbewmAOjdaaYSCsnNwhyQ+XUArAz1hWCr2k661E1oHyhcDnBFTHu0r&#10;fg8+MDbmATu61nqbJroMPCvzB9gjqX60zAqROCDQMPnwDcbWWCLXJKthSAF61wO4crBIIABFwFQp&#10;O9ex4iqrR64g6r3IYkvlPfMvuHBkEeaC0nmYUkCP1nfW2WZPxH/p5VcJEMaS/2DhJeKsHXPcyYPZ&#10;5/hWbZi17kYhbFZrFTYwz8B5dVYqaIYHEWz0z+RIAC1G3DgqKUh64vpdG7YY4CZVm2TSyUK8OFf7&#10;xmc++9nB9A1Ab7DRprHNSEURJZKf/YsDhOhB9rlGCgXVQNTBhkd7MqFzUloQSek1+yRCs2M491w0&#10;AIPc5YaOeef/QfaEvfY5oPz+FpE30TGTcFSt8/R5lCQPJAP/8gWsHwCb7INmevryfox0ZB4FQHuv&#10;REv5e6OUpbPInQDvB6AeWzx9Ok9hzNpS+ffDzRhDDTwqM6W+KwOd9rFlAXrOiNg4VLboxfHR/7JM&#10;gfHO6gp16SIDQGOev/297ye8YbFL0lMeCxhgyBgr9f4ASQcjemu81j/mu+gxb2ulvwBAnmLPmMde&#10;XBCNdi3ZpFWvicSTvbpdl0RFoLMvILIE7cpVWuibllCOGyuRw40E2klXTD7jJnTC+1MShkfJS5c1&#10;K1TYPdxnWrF+YV8g1HXxdvsi7h3tvLfXkH6haXkxzZKj6Az7RuGztYvgS8OOWIzhH/9UE108Ptoa&#10;nQANNo28/kjVHXIMhqHNd94P0K7e+RvDShcMDeNifNwLY5qErvuqnMbGy+CKSJgfgBEg0Nvfcn6w&#10;TQCRueF++WxP0gIIlZjBfmBde8JZGi6kZN97WXAdJPfKFXEcRgDV/rwC8lcCHtR9TH1KlVYOPSYh&#10;+qsay2STPjN1cs+vLY7H3TJMVOoVZ4ApQLQnm5pDveum66mylldyX40zINXBstdTrnDk0e5pz/j3&#10;Hg6SDYG0AFBwrdhS98k11d+6Kc5Pb4/tPrqfZEjmEV2/KIzrAQbuay3Xa9v4mwNEJBbelaZCN8QZ&#10;TsJPeX9vtQ4EAHTA3elnnds6fV5cJQEF/HH8rL2LL7s6yXa9g50kHBUjsA5esy6dQ5jd2+4eOoEA&#10;EbBvHDktvjNVWcr9T7fKMncwxDVycUfWM7DifxyrU8s9AaCFUMfstU9C1oAHLTQGWq3k4086NQ2O&#10;9iwG89jjT8pGtv+B2iqfnTmc+sflGm9qv4kZBejqOd6ducf5MF4iEzfefGcML6aC1ItedeZZZk9T&#10;FIl9veyl+0TjqSyZ9SeKIprCqdKs4o0J75a1C0xMLOvq7cHLZV29HiAxMa9PePv9YnPey6P31qo5&#10;tQ25xLheTpLDmYZCb77dAPtbrYPgX8scvnUw6WRTJhdDObQvTDVtSm+de0EtF9q7gJr7rtnYW6/G&#10;gc3kTI+swvG/N1Gp8g464sg9yvlhgyXZvVrsGKfI2kkidBKfn8xcxHJa09aSMTM32Y9HJeo19t45&#10;AKAee4KkOSeC4Xxvb/kVPtclHEOgP/J5qw2ec3z3E+a8A2jsIxtoo1eNpToq92d9XZuqO1fWspvp&#10;9HhvSAN7iHmdJOqmk1ZRKLXsi0235tgBnwemDilgABDUyGHHAkx0GQU2rBn2vkcj7rjL9d2TMRH5&#10;M46u79bb70oXVbZRwiNHSrtyr12fzrwXJimOVMiarM7YVWUNnBaJkNeQO2REp5V5YL2IyqgugZhy&#10;cLRUeRJFU1nHd7gP1giwar+TdwDkblaAlmiPqK/QudcldcnLAHZrBZyJ2TfY6ZHdYfv8dd2pzf5m&#10;rZbjfaLT1xanS1RG5Izkgi3xGyp/qLDFESaLkJSrNN5+DdTvkXJ1ewVAIcqcWyQV8lTKZ7HSvg++&#10;EaExv/1ml0Wm5GWTKj4zYr+tTa5ezfryeRERc0H0zJgCeQCwvR+ugZOShFeAJ1ZeEiQpmnOhI6b7&#10;BQC/MNXUgxlm+nIAKukG9tYhmo24JIfFmrumJFKW77e3JsGwAPO555lv8PnPTxomdPcx+7RE8Cqv&#10;I5cgS1OxAnsraX7hxX4UffwFF18x+HpxnkTkgGL4BWh17uYk2QYQ7BxIUfw+h8Q5Yn41FHFeADbV&#10;gOjERi3pL4n15X/LLLfyYLLJp4hG+yc/XT1kjAgnsCm66TWNfGi6YQDNjI765YkhLrYv903+jz0a&#10;wFYLe+llV854moPuO8a81tDeLo4pnApD2ksRSiINHArA13hg+0mBEQS6FMYpK07NTruOiSMzQ0Dx&#10;TEO987QFTJN5cFAw16I+pDK03N77lfY/bLXX5MRg+EfxHHjCgB/U/xOtHFdbJ8if5OGQ1lkMqEiH&#10;l+NOCZNr87XQGDx/1/bU58cTl83KQ7DB62rHk8TSAlU8BpsVbaCwgUxkjBfPmMjc85qFvGVYFwY3&#10;zVNatjjNGiPUW9nyQrAEyvAwtAHZZSHamIFjCxRQ834DTeLBu+P9CSHf2bLSH2uJat1DFa5yXQyM&#10;zX71Mim/O/f8GbiuzTHJeGT+pglKB5syZhaMv3moNu4kAz5fGUi6ObovbCjnpIO/Z59/KfKRFwIQ&#10;Xx4m7zEsvUNfbaDySUiys66+fyi5KID2kSEL/WQ+b7OoSUe1WkCtTf1EGPfO2GAGuga7A8DHWkvd&#10;6JObDtr3MCy1zW0Fs7zY3lUMCKl69YfCNF3SKkK4BxwSrN8lraEGR8I88bmw77dWYCNM6J5U0Px6&#10;QFfv1DgyIa+O28sjOim+nrC48xfuFuJj0DiHDApDYdyBIzrb2kZ0n8iCgFDGwFxlgOl0GcCxyeo9&#10;ooasyiImJcK8+E7aVXIM7Lmxdq7CkiNbqZtXj7dyYwnnN6bdvaXfFv5caJElUzSe0TQnlEczdzlY&#10;SjsxFHTu5qNNjn4VAysCYpM5rGxg9GykEdaKCgvuQw+VA8kAgk6RdGZC64yj6xFlsgH07HYZ+bvo&#10;QnrkCSndt9+BR4aF8TqG2HNA+MaWSJdyeWXNSQ60vvxmknLLvEnXz+bIcgzYkOvLdQHsvX1tEI4A&#10;ACAASURBVEbwDa2MXE/+TUOdux/IZiphDkNorLDrkqgkHO662x6RDO248+4JaWOZNaI49PBjopNO&#10;aavDjgpzQs5xWgHQKoT4Dc6/uWV8RbNSfq6AH3P7j6kX+kCtN1xAIAAtaVLIFFAaV4ALZm+mL88c&#10;Nt46c497Z0nREevcdXN0fK/qJFtvu1OaLmFg8rjTbskZILmQ/a/m6GEF2DiU0Dry6OMToseia/OO&#10;1TWfu6ynA2iP5n4A9M23DSYrm4aoAe2jzPFjy9ziBPV22WwPcHh1ygXenteBwpRMLPbg/d6JcAQL&#10;/Qn4/CRxOY1rCgC6t9wr1//x3/6R+W2NcpI5JoBnZzTZrypRa1WIRBluuCV/u8+1HnUtYyk8218n&#10;lfK6o5e+Y9d9FwD9TmOgR3Yc7My8Mp8d5Pf/A/5sqHNgEzXq4FDf1mrQG5PemdZvWUeSDeVQ2OdE&#10;Rtgp73OdnD7X1rspmiMcz9q5bEyS3Gza1gYZBcbY97Kzka0VsMqp5hybL6KDD6eyDAfiqQD9x1vf&#10;gGebQ/5Mc74lIDvYEvYmHWZfeDXgNE2dymdPLXusahIcsxdffiPEgs+oVvPaG7W7LAeDjeJEWs9s&#10;NzsIvLF9bCYHAnsOuG7agDR5h+gP6QIm2Lka256HEra5geXXozN+bchAvzHhk9eVBru0AH7XDhek&#10;Y93WtdEKW4WkIiFQ8QZbi5xiq3qlDp3jVlp1jeh0gT9MKZCmrq/votfFWo7Za784o86tJvK/OCSJ&#10;nBvyyN7JnrsGe7DX2Qjg2/wWcRfhYWvtIXLH7PmkFipBuO/2BY/p7FwAIYyj1Keo+pRTThWNMB0v&#10;GSn76/2up0fKjXfX/8o1k2cFSwCINPGTRvc8XXTVImMYV0Bw0kknj30hWbWXkEL8qIDQ0878TeYs&#10;7MIpgVkQe/V3Nsp7ja/zpWd2LcC630Z8btGeO0+yE38Drx6RNrs2iZLIxxe+UMvEqQqjshBJ4IwF&#10;fAKsP1hoseTJaT9vf/v4b//M/uXctLd3fhyeNcp1c0DVg0buOh+A2ngA8yQ/ZGEkNEA7x+6oX56S&#10;Ri/UASTB1ADu/1xzz5umYSpRsXXPlvWxUcGVQPMMZcywzyQcqYz01dkCjt0fzLMqcBhn5AnZh0Rc&#10;h+pJXgfQF/jBYoNRvd0j7wXYoF9TXUBYFsDgmQgvuJEGywRNBx43viUUpqlK66zj+0xk3oWFCnyr&#10;PSik0ZkxExVD07WvQF2XF/wxiXOvBHhiDxlUAw14AROS+Ri0M5qUAND1PoCeXs7g+ps3w/tXUufY&#10;FOr/TWQZbroFRZTOm5UA4b10Z8+/+EotlRaG4sl4RzffdmdC+DKjJd8JTQjJ8OBMQkCc50Z7KQng&#10;iGNqK0nhGIsKqKslrp7LxiD0xRCZCLpUvdgAcGcuX2q62WfK9T8eEFZlBDZ4G1evZ2pDABq7R/1o&#10;Yyh7qLZrUW0MEhUZyV4uL41Lyv8Y3g6ggeKuQ37qzzVLGaBwP2rR/5fjvLgvXTpiA7epY+drmbGH&#10;cr4O8pGHk63+7LAFeK2n/cAw8x+La645D2DddzDk7ivH6ZWmV3sgoH1CjN9TTYPdGQMH49clEk+1&#10;FurG3Xdh3m4qQCiNUcrGd0ULl6sHTDag8kZnbrGvmBgbBhCAuQbyebwyfL03iW4HHx1wbQyxFw83&#10;xj9VVZ5+rjoorbrAvx5V+/1M2Cb37/CjjhsstcyKWVvWkk0L4HWYu0eW+WS9KcskmYcD68D4ixId&#10;lg36oGhdw6IXYGLeAiU8/SRI3vSHAG4lg0RQ0mQhDYu+m9rlQsJ5Xjxu7bnp14SLHRhNm//Ciyye&#10;sbGhiL5wUjm4V7cW04DCuRdekRCnxB/RJuyNRB8si/AclsZGwfhxXNgXzgknoHfPMs7ea8yPiSTl&#10;95k/WELAWfm4/fY/qNwHuRE22x3CPB986JFxyiUbsmXHHn9yws8H/OKwwXnnV4fEmvP7SlkCQGwJ&#10;VvrXrXsqR1zSpY2Pk3BxmR9CtMYDqOfEqG7AyC682BLDcmxPtC6h5qK5CkyZh9bi7K0MnZwO7JPP&#10;Yotm/NLMYUyEC4Xpeyj+q7N9PdWI6FpFtYTases2f47GM0nGqsweMGKeS9T+3fU3pVW4Tq7C+1NO&#10;NU00zthIzkovNXZVynremLkCVFdZyycMNLvyl4/+NkzAHeqiR7DQ76Tz43thRXujrMefqlIWhANn&#10;utv6NE1qCeAju49yUHpDoEtbRSXROvPmzpase/sd97ZIxl2JEmL8fZf/vf/hJwz0sKTnSGlJk3X0&#10;v99uEg8gzzkA0BhUG3jVkj9S8xvKnMaO9yZEkrCAd3uP87CujKP3hbQp5++8Pbr35pX1KDJibwAa&#10;SNx22m2fJPjZ+7rErWrx7xxGWnsTIedUO/pemf9Z072xU/7WQfWmmjfg8Jo5Rw54ze9+n+feIzJK&#10;I22P4xTqQsgRSFOyJskz/61jn3E+wI11KXrDBqp2ATCxQwBOLeF2cNqR058Cz+QUbK7xrrKICamH&#10;z8kyRwHpHml9s3UI7XXbay7H+MGjT1QAjfQAOgE9SW9Am0eEixwPtg9gAzqtZ8Byx2Y312u1lJ1/&#10;Z3ids/wSwNteWQmyV+K4cCa6LluU+dkW1XwlzZkqS27dYO3tMbVr8W9SB3i5lX4aRwNbS5uvNjWg&#10;7Hyw40gg4+LeY2wRONM30Abg90oirm/0nrWONCJDDpOax96PtZZcR9MMt5BwSByk88WourcY36mm&#10;niYyiXXW2yiEQm9HvcRSy8cJsV7IS2mr4Q/yDJp2ERggHgudJiplHOEW10Sq4/q6xhkg93nYTpUj&#10;5wmAA+POXV1p+TPOY/4FF0pZOs8x5h4lQB5y2NGRstgjzAFzDqHKydeYbt+WjO67SOU0tMGY9/wt&#10;QNpnD29NbKgIzFd7NOAM+Mqn++ESS+f6sObVWdgq69DesHoZH/dA2WRaZ/uehEOAuXbwrD1J+nep&#10;BT176rLPHokIdpoND/ie9WuDUTu3hDeg0qTlBWEqaM6wdSZjTzCkLQZesxjLJsTY2eSEt1Q4AFQl&#10;X9F7MXYMF+ZLhQGhPVmywKbJjfn+4RI/jrEnQLdJ0xDpOqN4ddrilo3apnpwy863YFLAfWztuV5L&#10;kJ0Q7xRo9uj80zzlgNo8RYchWboJj+y6dyaDkI+yMEI++7RyYIyiTVB5ObpMwFzNWxsCNujMX58z&#10;OPHk06INxVIqlYMVAxIx7zZ9bMRtd96Tc/7ZGusnlCxcfkHrcqXagEWmtI3FIax+c5OdYIFqfdpP&#10;EvBoQ8lhGBkTrW9kvaNWuhc2AA20hmEu4AzofSQhwSfCeALyV5XrwGCE6Sj/v78lJfawLeNS5TI1&#10;SY0h53BgAFITuoDeaMUbW5VW5eX7OB7ug/v9YAOINolsKGWjch49u752BarVT/w+I2Yj+tNj9bVe&#10;Pxq7aQNPHeiyUTs3rAUQbfN9tbXrfmVE579XWyiuJ2cB232joaW9vmkdgQasE41qbRd9z/B1YFMy&#10;oXkOXFsD7h22GvsqyZMhBzoALsDDbwJQjLLQPPDMEaE5j2P42DNDbXqvNuL+MMiMuU3V5nr0cadG&#10;2gDgV4b2hoA5BgO4NB/uLiDEObgXxrrqi39fNWBljSUnofx9f7TftQKNcQWelYZiuIWpZp9jznjT&#10;DMAszVjMkuYesydUBdjRfn2iA5slOjCdm5yTsTPXwyCXsXVvRXoAk/FhD7GPDw7ZR3MEwPaeKg25&#10;NAfplTkVrWl55LgABEoYYtOxPDSyroGkY7fRY9J+9ReHHDnYY8+xkWvsstuYwfnFsT2kAGhVLQ48&#10;6NAY/ZN/dUYSTY4ujvyFF12W3+q2RAcyjq77ClCQoZClYPc1eaL13GX3fWNbfrraWoPvz7NAnEct&#10;XzWiUKqS7XKvAXpzDLhyveYR4GVO+Aw5BVna/MURkXjS2zFjL+YrDgq5GqDsfTYO9Xo5LfItesMD&#10;lT+s987kdmeVM+w3ST10M/xc2awk4yxZbNTkU0wV2Y3EHFEN1yfK4jD2Ho1FL9Vp7XVWl6bZNXA0&#10;sHAVFNXkRvNdCbJeshHLS8KBiWaLgLJEGlrynXEB0nrZQyARswwUYv8Ba3/7ffOW43RrS9y9oa3d&#10;NNsZd+vQLrnmD//yt6EG+l/12r3ZzkhZxzuNfADqzNGnil1EDJl7ftvcTX3tJDH/McdDraOmtWv8&#10;2EZOgGszX+9sdc3ZEJ9nh523GsrGmPwnjngZZ3uevZO9ct61CdYHQzD5WktmC4BrJTkBenbWb+hL&#10;4L4jFjjpiSo2iZnnaYjTxtAjO43EkjhlXbChomTYbXuMMVbVxH32t31sv1Zuz7rRLRjLG+a3gFWV&#10;JgBYtt5eLAnfa5xqDrPfdf4iqU88XRzKZ19oHVqrZM041upLb3wqgihnpkdK2WP7rrVnv06puoID&#10;OCRkAljPsWVPB6BgFvs6gIW863WrvbZdk3KQDHAESEI0J7qoOMCHHnHM4PgTTxscfuSxkcmcXvZ1&#10;ER/RGonCxkWyJmJCJB1gvuKacbHdNO/03iQQWFsMLYDc5SRkBsg4+EArcZJBc6ADQI40+QX7gU03&#10;lvBJrzTCbnFWANI1CzgFVjH/WFiAGKBdfMllU/fZPcE4z7fgopESsCFkLvINEEKijMaSrbbfqPSB&#10;xTV29MvVCRkbIGr8dCdEliJrNCKxn/g9mFCVC7ZQ50DdBpEewD4sB0MBq8hDCgL2R9lPSZ6SOddc&#10;e4P0Hlhn/Y0HV1x1XSp+uC5rJT07Uk70pkhMdth5dMC78cU2c3rccxgVYIe54Cy14eXDKaXsYG/U&#10;w6bzJ734xrfmGsxdxoMjsfhSyw1rWy+30mqxq+QiCA1JuFNPO10KXmD1JeL6vERPhEa6TJd7puSd&#10;qnJe95zmXGURMrlRwDEQWSdiFelb/IAw/TADIHR8QtpanxXADDgLx++7/2HZhGx6DMzhQGcx1gC0&#10;TZWhPffCyxJKsfB5Am6SmyuTXdYx0baTSsmTOb4RHbSyIaPLBkm/wmBWbeU9YU57m+VeXxhIsrla&#10;wBgL4IOB87k0fClAx+Fv13pyWRDVi781QApItQFWEFpLLln4jMimW+wQD1bYCmPEk7I51RaTm2XC&#10;qz+ICTwqovZLc04kAMut+LN4/rc1FoXRY2z23PfgTELnSELh9WieW0knQAygrEayagb9bSNKF7AR&#10;5ZiiV25GihFKCagHa1WPRxIOfCLHaeX+YTUSuhy+75FhBQ4bIAMHMDqPGOvyfwmQGESbDLbIfcbM&#10;WaAAjs1EowvzggHsTQaAZKH5B5PA+HwFzX+q7HOkJo9VgI+99t3e5z02H47ELa2xjetzzmfEeTk9&#10;xo4GjZ4vGfvnXRyNJxDkXDE2GhnY3Hp973FtA/Y3nX46Q5b39aSk2gjowjgzF6U6wRUBzRdfXts1&#10;kwgxbr7b99EKCyNr/EJjzQmRCHH5leXzl1yRUmO/Pe+iAhp0LLwk5QI9vwCIu/iKlKFioK8oQBDo&#10;sW4AGWsOE+f7+9j2xDLnjnmz+dn0OBi9PbbPmJ82iqvSevqOzAEbAccLeDf/MTvkR0KJsocZXI+y&#10;8ZXz8VyGM6aCgZab0Bloz4G+mb/6tZTCM29vjm70vuRBWJfAgc0+EYZ7a4Qj7Nw9Dww1zZwmIND5&#10;0DunsUd5r+vriaZhA1XuuPv+Vs/64ThN/n/4EUcXx+bqsjaPj0SDjvOAApiB6mOKk4uVP/KoY8NY&#10;nXr6WdkkAeirrrkuzhqw5rxrffLqtJpnXa/rwNY6sNP+/7PV186G9/SfX0pVgznTKvnbaUohnA64&#10;9KhHBwxyM6wnj5KAsBzGOMk9K/00EYfqSK8YKYpQv4RjNWBtHr2dr6Tu75d7IWEI4ALu4pw9UyN4&#10;1oxzJ6246tpxg89NMlmiDEKbGGibk6YRbHIqtxR76H5xJgH9WmXi1oBUa5AtCCD+6G85f/dXzsUb&#10;TcPadaw9FyG1fouDy35EklRe9ztIF/PBOsPun9uSfewhGCOVnYyvuW/zA1LsGZxTgAJBI+nQXnRU&#10;IqJntg6Nx9RKLsVmaIbSEwf/B4D+N3+/M7G+155kbRhDiVNHp7rUmflta71XrmHjulPluT3S+45o&#10;EU+sV3UmL881+bzPkqRhvoAr1ws8/6I4ZaIxnGNjCGiy1+4fW6vO8MOtVGcvyUmio3yg7o5/+et/&#10;DD76+B/t+d/zmNJ97f9//8d/RVP6l4/K/z5u7ymPErXILQBBr7k/EvrsH//8r/87+Mc//0/5/D/z&#10;Pk7Tda2xELBp/ilzZ//jUMIB5ukyy68SQgahBrCRKQJEQDvnKnsouWCZP661Rh+fS4K6630plZxe&#10;zHzxurE8v4whQoEd0CQDG+o3RcPJDoAq9stccACsfte5iZrTIwPckts8p8lGVsl1ci2ejy3Owcqr&#10;/jx5AnpUfOazkxQgfWpZbz8dTDXNdInKTfGFaQLYt9x6u8HkU06d0P63vzvPYIcCMtmgs8t8EBkA&#10;RIFONte5YZ2x8qL0OyXBcXSANaeJjpeMBFusjjM9LedZdALjKxrHsU+784KTgMQwwwWYKrMoUQ8A&#10;X2nV1ZMA6PP0uqmHv/LPwoTWkm0zhQXHKAPFtSPjRpG5cPTXXm/jwXIrrBpCjGzDd6/Xeg4AycAw&#10;YOzzdOepn132FXuTqJ21aB1Go12Ow5oT4xqMg98hmdDlVnt547jUj5cdLLDgwoPFfrhksX8LpvQi&#10;QkKkQFScrby8RZ8WXHiJJLcjPTHkdM+kMKL8zm27HHuEtLSOSHG//Z3a/Zkzh1iQSyCn4K7x96fp&#10;lm6b94aAeWzw+FNVTvl0sNJTqUP9u+slqrN/8p9uKnblxuzJjusKqL/mdzfkNdE9JSE1HkKo+lsJ&#10;YHvRKOFOg8kbcTNdAM9SiCYG75yLUy5EWaKhoUvpnssH+x90ZAwhw+FvjNEZZ10QEFLLxEyMEeIJ&#10;AhnJUC2eF9ZMVv0ss9XC1DZ2zVTUAxRCBqQZfoClsoTjh9n9Ya4KwLEpV91sTQDqmd0WemrPtqxp&#10;h3MIyE/3s3PyHs+xwzZym0ktkv9MNg6MAE+NhwjM0cFZYLI2hU4smq1aiGC3jFktrYe1BMxNOKEk&#10;4IZO3CZlPJx7as0e+6sATTqrKt94sW7Aw3qUL8bAJ2moPAKa/lf1z7UGtHOM1q0YRe9htKLJ7NfR&#10;On45GDKLiJHqRf9NIuxHZ6AxAz73dPR0L2dyG2+sp40baOq1MiM1eeX1bEaXXvm7GLXogG3qOZ4e&#10;3FLuV5ohlN+1OT/YQNG96TBXgbbQoXuGWekl4mrHuvvz2wCZa/xdqr7cXvWHZSxvvKWGOR1hzG+8&#10;LWMs3C9pVSktYNJ3uP93tNbG5lNqhLdkQO8BlGvY9A9JEgGao4Fs+l6fkQgiEaOXVhMxANjdb8CQ&#10;nIinqsayDpwO4XQ6qcnTKnSq6MD6655LsBAeOvbEM+KE2YBT17esHefk/tzdACZglxyAlFq7rVVl&#10;uTvgEtgAoG3UwBFgKBrQQ83mjigQSdY3i8HBViSz+4c/GixaDp67DGivAWxAtOxiQNrhfV7z/7m+&#10;v0Cy3lWeAJSNxY0tcZBxNf/GtUSr3ioaw/T7BlZ7HkNtrX5pazU+Pn/7DCctXfzK676Xw8MwYue6&#10;3thcjz6/PAfirNckZZaja/WrnKLWF0/JuFZfvH935DQSVnUhLNdhHM2/kUnQNnD3FyBVZonB56wB&#10;z7USz7LDzoN9TTgf5/fHJl3yvZwRrLWEFGNtHDkkmOh55184UR5SswUXXjzdPBct7wGiVWXR7MKY&#10;00pL0DN+pFS1XFhlKR9vba05ERhoZfdEt9T9pX/nZFVJ1ePVRjxeOz/2BOAn27plG9gCNgbYYjPY&#10;WdelcylHsYff2YaueQXsvd/ngWt215x8ujkSxvmpp58P8WHd3N9Y3q7Dvi4EyD1xEI29eeF97g07&#10;4HC+xpQNqV1aHx5G4f6VgR7JOHcAPdRGlwPgJz8yR9hoANicTPTwjnsy39z/y+Jg3JokPjYGccDG&#10;5Fwl+ZbzMae9l0Pb9yn5Ml1eAGxj70SWgCSP5ghGUK6R3CPO0lxlLgCE5qhrM6fZTc1WVNEYvee+&#10;0fvvsvueZe/R6XbPyJfUI1f7VzRGDfF9xh40GLv/wYPRY/bNI0eJtEuExnxhT599/tXBQQcfMVh/&#10;g41TpWPb7XYqTuhhAfI3JaG75io4f/u288eWAogYQfkfCAXADomkyoWqI2wVJ8W8iEb7pVdbZHDC&#10;p5L0esSwN1WpVbCuzboxH+QDAO9+C0GFjbUWgGF7LFJK/gDAhqFWd3mPMgbYcqypaJxIlz0ZyAIK&#10;e6dAZQPZ3hln+tJgygKQjzv+lDSzEV2DP9TPBuJ2KWPLTksWEymXj8W+cArZZwBwq+12Dl6i1QY4&#10;U1ZXc5UypwBLoJ0+fJ3iDADAy5c1SQIA8LKr3gu8blrAMjYXywwsAq4AugS/9VMib8tgjjSi22Sr&#10;yDdUt1C2btXV1gypp8Sa/YRN2qV1OCRRXeWnayXZ0xqnmdbuW0lX4JQkRB4XkE8CAziTru02pgJ5&#10;506aC694XWTf4Tmy0NyGfzgtm2+1U+YvmYZEwlGf+VyqJc0yy6zRQee1cp6iB9p8mzfIUd0+zTH7&#10;CdmFPDj1vq0JshfzivPhOXbfPsxJcS+9jnRVPcp5iBK8kmINL8UW1TyvmohszdbI+u2RtFmvveAC&#10;u8+GP9C6nz70p1q5zNEj5RLI2asDf3F4SqhqPZ/k/gKm08rbjXGztktN5DHxgPxNB7N5q8nnhkY8&#10;Xv7mubsBBsL7vY7Brnqo0QECwJVw2fllwmFzgSCLzcAzYJJpKi0+WzotASA2J5pAzzuAHpn5fM11&#10;N+eGYgPHtxa8aYVdvq8X25dBf2tr/e0zl6d+42252ADnAqaFx/2vyiSuC+gIuExo/fkAW/oajoMw&#10;rOYG2Df6F943R4F3zHvGNrvh2+4wOt6wMVAfkofJ+GMnbNo0g8D0aS1BiSGlsaqlr14ZJi34/QDV&#10;Z1/IZudvwAnA/iAaxdo1EKhIc5FisDrIBiq6hEBWt0nwaLLbn8wmKeMdi+l1f9cW3n/NJjgMtSWZ&#10;sjIENrQrWlv0xxsg8PnapvnZ3GOZ/qIKxtjmaeNxfZgnzA2D43UOFmZHhEAtcBsKZqwyuTe2tsnj&#10;Ep3wXiCxyzXUruRk6aDXs2YJ+avgf7bUw4z8YJavlr9nHUw77Rfj6R58+HEJO9r8fLfQj3vkN4B+&#10;GwXZkQXpOcMLOIm4nNhC35dcdm0kQULQztNjOu2Va+qRFgvy6zHA07QSOtMPC687z14ypx9eUxB/&#10;oYUXjVwK22Zz7bpG52rx2/DMoarHvC/sbK9qEKek/N84C7Uxgmedc2ELi1dW1/kCcowCJkoCHBDH&#10;gJNz2ByEuBgvwBqAXqK8vsSPlq3PyyEZw/uWXXHVwfeKc6sxEGAakJs6zRdl/Vh3XrcBm39Vhz0+&#10;kpOwyTfcmuvrJcOsxaoFvTdVRmicaxLwPa2N/MORFnjue50fFlc1A2FASSuuxeOSOddlI/9SAkwI&#10;kU1TD5lc6uJLr8p9SuWe+2uEpiezGccnn3kujymDaa6WOUvWxVbRFAs/qp5xQVm/QnxY6OVWXCU2&#10;AxDtALom3lbHFZDHyi3Qao+Sbyy40A9zkKsB0g7hRMTBQu01rXCBaNe23Ao/yT2TaPhGsRUAtHXZ&#10;S4WpFGB9W8Oy7VUHke2+3AqrpGXzNcXmmU8P/rE6Cx6dH8eTvfyENPhz7EutUPHG4OUCbjCVnVl/&#10;5bUJw4Qrv/1m5FRvhSWVrDfh7YkB9UAtO8vGGo9sQE0j3iN91oq5kaTNlmdy510PtI3qsZyPz/VI&#10;FkfXZ5JD8acqHQMwseQO4B2DSrft8aOP/94e/2P4N5b2b//xz8FHf/1bxopDId8FCKxjWhOv2UDR&#10;G6Cua5p7Hf5eXvPhVr/ekRyANr7p9Fge7UWp4FRsB+mVSG1n0znaxrTPO2yZ79bsBHB76pkXh2U2&#10;bdBsk5A8R0YiKQfu5NPOKg73r8LUnnDKGZGAIaPYNNHCgwoAJSf47lzzhQST1G5dsSHsuURiLKpq&#10;BmSM2sdr9GI9m6/mBXIAI0oGcWSSrasdlUgssZh8EkBDtP222HMgzPmZPyNLkj7fEuLNBXuGvaN3&#10;ie0kjJba9mBjj8Ago/B9opqYZknDwLv6y+tvuHmYVDIKNp3cR1QHi0xqwraTHYmAYFeBf+etgzD2&#10;HOhFcrC/6gNrACa/APDT8APBsdrqa8ZxmWzyWqmB/VOqz3Vh8v0uQJskwLLniyRxfDkZZAe0zRzg&#10;ZZdfNeOHnV9iqWpHaWp1tLPOd2mNVLZIhYkxeQ5TwWDumWgUXJHW3uX3/Y68K0mDdM+SmNdeb6PB&#10;ZwtABaAlEYoWcioQKnBbbwsuurFrwSUkDebhehttme8i23VIIAxQ3bDKTTgswYDlffTeXhMVAMw5&#10;N0AsSQqttrHI/8t3yKVRCk7HWkmbqoaoDd1bYpNo7LL7XuX960VRQGdujiK3OP32noMPOzbnJ4FQ&#10;q3S/4bzkncEZZG3OTeIo4CxPCLDmGNhLSdO8Rp+fKi5lPEhA9mgVZOyDB6fN+kEpL8nRcS9gU86D&#10;vD4SIrJKZC9Av89+h8YZ0UWW7GPdcq3WhzKJo7SjVSdXopGN7LQzz8sGEs3c8adGdiAZBVNigQo5&#10;YrsAWY9Vc1wrFgidAJYWIu8faARKhFZttCQfwGf11K9OW10L+pyyUf621WQ+rXXNkuBncIWJXLRF&#10;BJxbtH7La0JMNE9+l5e50y61Ffnotvh7l6C09S2ejvfy/DYqXieN0hYt29fnAdAk+z1VJRUStupG&#10;8HJKATE0dKI8Ley1cB6gJYyn9aTQ4wrF2+NJ6vRko9exDYDmHckE5TUTx5vgV2sZnIzu29LIwcZg&#10;M3EevRoAdgzYFWoNgE4N6A9bCbs3h50NH0+73MeG7LONx2OvB12Z4GdirDv48v+AI505QwAAIABJ&#10;REFU8Q9rBY7e/csm0UE7RwhIimYQs1a+y3j0qgMYHc10ZCnbHBlqm5zn2PdIb8Iw1nKHvgd4wtL8&#10;JqHc3yYiALSQDNlsLPAaYbhzWK2CcyZUIwTGgDB4SgIBrDO2xKxeksbBG8fYnHDKWQmd2lwSDi6e&#10;M28fQ2DuKqlosZlX5jPWwvsPT3LKTjFqPHHdoRh1OjFGTbay5D+aaXPFxgQkTTnlF/L7ygv1bn4d&#10;UNduf9OljqTX1cxcfMmlsxDTGW/XvYZdLK0764i0hDMh5E32IAnSGjUvtW4WRmU4ji7jb4MwjgCB&#10;5KZetQBYwPAL680z/8It92DpsMpL/Gj5Aj6rZhZA/dEyK6UAP2O/ZAPQjD/dndrn8y6wSBmPvQIO&#10;+/zAevst6xWgAKB6+bzfteQoG7YkLBszR8U6T1mwSLBuznzAXAMvmfdlHZi7vdObOY6BwDYBxtYy&#10;Rl1Yl3xK/VN6TyyU11Zr+Rw77bZnDK51xkntlXg4Zu5bB2pJmC2/B+RZr6JS7oMkwgV+sEiaWrz3&#10;wcfNkZ49utI11l6/6tnL5wCC3swHqDb+1iT9NnBMHkOu0cfcIbnFXJJh3zdLtVtXSdOj9fK6R5I2&#10;ANpmw6m0Jl5rABorDFhyqC8odhSAVj6KhGP6YuxFzqyl++J4VTvgmkVYOMWAPztQG0jVpOCu/+3S&#10;s2ta8xWRpqvS5vyO3K+rm1wI8HKvr72ulre0rh1C+D3yxPZc28rFdXmO77yrVUCKlKc1KAL02SKO&#10;IIcduPJer93ZQK1rjsSkJUl7BEqTiNh04mxNnIYA1fsGN996R5xPILfmIjybyKuwbC2bV2tl+z6a&#10;7URyGtvdqwS53vGtkoh5w7m77KpKwIxrMhhzzHpA8ohgYN7tTUAd+2yeAOHD6MifXxzstc+BiUB4&#10;j4oEHEBVMBAxqsCQEamZ63s11UGepExcq6WcakSqdDxbSykC9xhRcktyATbGdbGl9P7Vnr+QxH2/&#10;KUnW97sG99y4C5uLOtvnJOfrDAoLHHL4cenQK2rGPm2x1fYBVrpskoO8nKoWKnG8GYBctd1vp1eB&#10;pD1r5LU0WZkYDXgaHJX5ZD0qKSjirfnLRptsETnM7nuODYhGeJxUzt0eIZl7nQIAldpDciE9dthl&#10;jxB7a6yzYcg3DjC5AqKGTAdOAbx07ZshlSGmirR0/4MOTdtnjrHH5VdceXBosWX+731yE9RWtjdy&#10;gH51+jnBDq4ZSGWz7RHGC8sMfAKYACfARsKxcxq67JjOkRhk9oB92rsAM4yz+dErW2y46TYhLJWj&#10;kzzo+4BL8gtA2j4CQMMYa6+7SYCpPaXXmKYFN3d2LudF48+2mP+SCRddfOnUrF4rfQc2SVKg82OL&#10;2BvAf5nWFXHZ8nv+XnnVNcOIA9oSGwFJQNbaAZoBXHuG8yVrUyVEMuGOu4wOUeDvXspu9bXWTTSF&#10;vNWeyW5x0Kwj+xNSh41nH/22cwPORSE4EHEoyu/RmG/bxpjT5IAZ2RcyrAv+f7ruO1qv6sgWPe12&#10;TjgRDSZnE0wSSYBAZJFzEElEkUUGiRwEiCgbZDA5J5ucczTYYMAYg8E5Z7e7+9733h/33PrNtdeB&#10;7ncvY3zj6BzO+b69116ratasWVXpvX9LbDnfowZIAbiR87IG1gC4njZou4FnGMBzhB/9DhngEUOD&#10;DXIaexJZp2vHjjtPTCYEoz4bZ5yq//owjhsCBwpFzw4PpwLM+B0fmClt9W8MErkGBhGgJOa+/Mob&#10;Y2T7WFfGAkCygUXMAIpDyEHZzJgSbex2qAvapjY+sTmNpeIgqXaMZS9Awcr5O+wmVlMLOtGG92+S&#10;jfrd+n8pQhpaM900FOn1VkkMUIYbVNDQC5hoYUX8jBmAKWImMXDv3pPhaQMjnggDBtQ7yOQsXbsK&#10;cEltGKLCqIxbf6MCXQfU+z7TitbqXty/TWhTSKvZKBgG96UK17qLijAO3xgYbo7qKqOa69mI2P/a&#10;R+0C0D9r7YJSHJKes6/FQKfDQ11/K977QRwZY9mBdesO8YM4kHTg+PPfY8gyIKcMGIdrDbHHDgnt&#10;HzZWAJBCzQQWN0bXaJ2xtwB+72vMmAMWot4UKw7jsFvq9qUwZlK7nLSMgs/k+FqB0VMxpu1ZPZZ9&#10;pNJfBKl4M8Zi9jZas7fvYTSM3wRK/QxIlS468+zzRl54+bXsWYV1rpXx5SB8lq/2h/U3IKXLCjgR&#10;e9v9pXiz7tv+lZZ2VgQMDhaGSZBgv5B3zDXP/KMMeR9/7Zr6Kz+f/fOj47FN+9tokwkBDfZHa5XV&#10;inTJIVyvNdcqSSeIiWlav3v2j+ifswAO6YEFp1iuawtkPzJM9erDVpoWt7VTkyrG3tLbYmaBYkaR&#10;AZTqcwa9Z38x3Ayp36fdXXb5VcJuea6ZxHZ7a40GqJN+sRH2L8Av4LaPZRyOHiq5WwA8NSxWLxCe&#10;fOgxcSQzLrwsgQ0bcXLYg+mpFwD4sJ8ZD/3sS7FRglR7Bfh6fGDXgFbg6qUA4bsD5r9be11g9lgG&#10;FT2StT0nrd1uzrP1wpxZf4yI9ecIBTO0fVgwzu6gcs7vvKcuYkZjkysQUfEO/Ght1rvdPDcUwfpq&#10;3TkurAxZGiCDWaY5970CQmy0YkTr3xlpQIojIa9Zq57P4vX3njEGWoDhbI2Oh6+zBqgLrNUHkHBs&#10;vuW2YeHVlZAcCFqShRiKdNk4a+PMvZbOOG+M9hzPmO4/v9+qThFeMom/++OQUfxD0u6+7y3K/Byr&#10;6/xjqDkyrGiKKMm16r19DnAkq5BR2ANj2+3RC5m+2orzyClkLToIbj3+WxaidTx5e5Cl/XxUouaM&#10;q0cICfFckz0B208MOnw6SySOfQCoXzWccylzhWQAJ9bUWniO9ppren6YEMuG9gLCBF0DAEZwsO/2&#10;Ih/ZC/gAT3undfS5Nn4GQAAW2qS71gc8Kee3Mf9/TUZWhwL7RKAqsPVv0kFdAMxKAIZkmX6aYukm&#10;U3p9IHxGOwANZAo5A/uWUfcFoPuo8jaK/LXRLjHqcQTKCJ8jwzhfOAwWe6p1+DBw6LIrAwL53D33&#10;OTAkELABaCAlop896Yz4bYAa02gSoiEe5CUT95iUHu72ptqE0844u87PLiO777lPAdZNApC13WNH&#10;Zlw4MyyuQjaMsSI6I+mx0dL/iDPSUfIDsgZnWTBu7oSMAmCFYeSbEXv+zaaoW5pa14gBZos/85nP&#10;xbaedsb08hufT7syxAy9Ltsla/ilOebOMzDfgaZWEAmcAV/ArCwzgNdHi/daFAAeS47UAGKx0Fhq&#10;tRBIFmBd1y567Wh8DzwidpXkhH9xrQD13hmpvVNYZLaflEERuOmwukbwBX36H0KJX5x2ypkFgLcL&#10;yJUlmLDlDtHtOpMrjxmbzwT+N996h7DfrnfyoUcmqyCLKZspKHB99pD7co9kHVoRs42CE7bcVxl3&#10;z4mSYd26xwxTKYBP5uLaMf7WUnu78RtsnH2ijbBzTbNvkM+DZb8FO6vU9SFo4Q5YKROUy9fZ9571&#10;VsNIbyCf3xJoeL5IMZjkl0NW/ifv/TLBWppCvPOzBLYIAcE7LCgL6Xsddu6vc9s67zyRc5xhYMOk&#10;2j6DhA2BQwU0OiZNOfr4NAlwHmYDQkWqUhPAEuDGIUuzY9g4SG8CSIhWZw7A2sEBKGZ964YAUo6K&#10;sWD0dItgYBkLh1j1pgfVATTtKSYJAGoa6CVSFUmL9NGKEFerqO+BRxp7whn2gQr3DJMP0w/0kScT&#10;iV6XsatNw8oxWIwHhml+/h7o5uAwvfcOLALHGfBcAABg60aSMZbCNBkJIFbQ5XBKEdkEq6+1bv3s&#10;jkyxYyCboz87gIchWnvdDctQ7J+RyaeednZ0k8BtZ2COL6MAJAgABAIMGUbBeGBrINrVjgUjENZq&#10;nfFJWTHcNGN9jHfazg1DTkyza0MI3owxbZ0f3oyhjKZucCatS8ebo9XmYa7q/dIDup5Vr6LvxULY&#10;modqjTkzgFwaFTiy/hgXjgpDg4noxYFhsYfuH0BEH0SQVHGtAaCCpeqyhN7ntzMfniEg72f2nAzG&#10;nd+5N/tn4023iJ6qA+VPD2BZt4jFllg6HSK0pZEm+8hHP14G+NTot+1bh1XLwAdyWN4fIAHc2Z/A&#10;VTpD1PdAFGbavnK9vXOAveFvRbj2PsmFIqmf1EHFqNLFYsQ/CJrfB9GfH214rwo7LEIZlG223znX&#10;2HX69mRvlYXtd00kTd57vvkXyv0BXjIheoDSuRosAshz2gK+/mwEhe43TFkZDQBa4SDHjIEG0AA3&#10;aT3G3bhU99FSkhulWAgLnd+pfwPRHLuoO3pyk+Lq/gFQZ5Sz1cHGPsvkS/1phwyCc2u9BCGesXPJ&#10;XgAf1jvAu84TgAvcADCuBTvgjNifAqreLowe/tmBYbS3MZD2J4DZ2wf2ThXeR+DWJTytreWljQWv&#10;69ee6+KvfysBCAZI2pCRTpupY04aWaTs0/FTTynA88cMIiA5U8m96+57B7Q41+yO6wLO7CUBItBo&#10;T5s4Z0iU9ZaBIjmxR0mSAHEZLQ6SHey6aM4HweA5ae90ZjkVrF7aqpXhbzUhzc5Zd5mkiy6ZFQZ6&#10;84GBVvTs9/UZF8hYX3bbWrPhWEWs3vRkB29M6p59GdUO/+m/9Vb+P7y6vpgN+cnQrYOjOWuQ6bWx&#10;848F0LK5GYU9dBzy/9J5aBim5Pk6++oXnE37ip1EHjijo0x3CsAfijTjb3//t8g4+B8BgeuXTUMK&#10;APa0237m34ru/vaPf4aE0FqPfQSATJfM+PiHnhgKWV+NdjidP+raHh4C3N4jmQPuQL5PrWwTVh+J&#10;H/L/pPoBEvtcoH1HOVr7WjBjLwMMU8s+nXHWuSmGRZTsuvukgOSFF108TCV7ttKqaySg4gsEYkAe&#10;UMHetkLO1v60gfKWkXxjqBHw+dZq1uVXB5z0+hWBwS1lZzwfZw8gZj9JhRBEZJQYSqAJLoABdDzA&#10;3vGHQDMwiwVUxKe9puzcxTO/ObJI7et5v7xAbJYMSGuduVHZ6C/HhiE2Dp9yVHoER7ubbOGHMu1T&#10;X2p2UIArK4z5gxlkkfsI6XSeOGhK9lcYwgrG7eMExbW+ZJcAFfmptD5yR6YRWy2VLwMtO0jb7Pp0&#10;jTCpjh1dcOFF099dr2Xt/hTmub4VKuA1kMQQpWa77owGG+PqvgFbPhrgBaxJRpCKiLkw3wUYBfzW&#10;wfNrGuy5IzcTsJAqNDlMa2WHVXf+dcnYaJMtQ2wAkOwwAO1Zkf/pr+z/fZ4cBXjWGeKTn25tAHff&#10;N/ZD6zkdKBTvGbKjUA/wJYfYuIIgz3idshWuBQMNoLqGrru2D5CCW1Wg4b38HjlFn33h38gc17Fl&#10;YRj3iHF2fQocBTxdMkPWMWa1NYIhBGxq58ivvvmta0LAYXR1FEE0+lw+SSYx0pFhPTDmftamKDYy&#10;qbURPCs+CIbRWECTAe976awr6+d3JeCFefgG5/yiYZCdbIxgZ2ZaHLdseCd+BI3OLoUGDAmrUCzw&#10;jYLdV19rvdNnwzRtmlTiFkkzMOYWDOK3AfTplbqQ2u5Vr/oeAo/Sx1hUFyRN7rA5xMAeQ8bIMA4c&#10;E2MljSLlcn1dkE0linJwOQ5jvBcceqYS7T/1zEtpdeTCsRNE58A5wPH00OdYlxBG2P+L8XvxlbyA&#10;REaGg+e8Gd8+Ia2NY219MkUQ/m1xe4cKBk5j98OOPLEVdpXjFSVqdcKoqWzdqQyANLdICOAwqcfB&#10;VcDg2qVrb771O2EIXhlaljG0HjTA7Vp8n6r6Apzrrr9h1mHFlVfLWsSR1sFdqAzSHhW5M3bW9IND&#10;VKyzXpsMJ8CAzYn2WQHK0JgfgFCgJKplcLv2mRFlUFM0VK8fD32VMdq9hzJW5qWM+H079/HwoMvr&#10;U6WwT4CxyH+0v2v9TWed+sS83qWg98f9wZDa5mw4HUaJ8wO43Sejz6FytK5NRwuR7hprrVMA4SNh&#10;cRkLRqPpoOcOC916Gi8Xxmb2MnxkN96vj9slLeDMe5TJEHIQ0WY++FjAp88GYjHuFw2DboBTz+uh&#10;IR0O6Eotzrri+gBc64/9+2JdRwPQnx8FzMByY5+/MHz/PpDWH3NyOYYb6sw4/D1TAazfW2siOHEN&#10;jK6ewPaEgj5flxh6N2sz51rdB8PkWjlz+6qN1W7ttfxbg33grOvxAOn1hkjeHma0OCp7VyDIsDJi&#10;9vi49TcNgAbeVbVjfe8ephkCcH1YjtHjLw9SKHuhV9o7f+QlvQ3i3UMx1tNDtw7PXws737cCv9fz&#10;Hreli8iPsteiK/5R6xf+5o/fHR2g07IeTc5g6p+gtfdHl0bGLLbOMj8IGLLf2rCMhxrorc8EhKy9&#10;daSrxHIDgoznggstVk54elhCbJjWRgy6FlJvZSDG28M0yneHaYE/rvf7fu790do3dOP2pueoEl+x&#10;UgfL6TVa32O1F1pksXQ68XtYZ6yX9RY4mS7n/ly3dXA/vcjYs9bSjQ7Wntps820yTEXPaedSCjNs&#10;rxqI11ohZqaTvv5mrjOyhlobwS8g/N87Wfzx/1Kk91/aw9XfKXIGVLXOA4DSeaOCVz7BObk0XTnu&#10;SGEjG9zHu981DHkRmPafWXu1FAAn0C84FOwC0xyv/dY7EbGJ/s49psDx7fdGA7c2RfUnIRsw537f&#10;yzPHTmH8+DN2DVjvEyhNBHUm+4ROJMutuZ7bc09+99ahZ7jrA0T9Xtq/1s8vrnOrDZp7EhTeOtwL&#10;2Z5sn0Jo56rVF6wXRo72XXvJxQtELzAAaNPYBFH2i4wR+ZW/k5lSP5P+/O+02plOfLRWcb+OPwIS&#10;7rzrvgCD3/+xDZfxdwrn2AJBHUbT5y1Rn2ufChD55aUyeOPErMMVgywH2Dhj6KUOjPo3wIiBJqVC&#10;AsnEzTn3fMmGCFgV4X7oXz8a/0lat+fe+0ZiCUCzhX7G/sheeK7wAXYXmwwkk6KwS7JYMoOILT7n&#10;+AGHYB+dxzPOuTAEIFmGYBiT2mSgZ0SS6m8NKaJznv1zX4xcgzxLEPOhD38ktpStBqyxtQgKbKqu&#10;RZjbW277dpObRN51QTJ0sEAblnN+AnM1Ezrm9IEv2ufJRq8xdlxwla5GALTOYytWcCSgFkBjfjG9&#10;ZBVAqeBky8IUpKG0yuR1yAw1Z8a9Wztkks+fo855CvU+9olkNfeYdECAMJkbILzeBpuH1TXPYkzt&#10;JRprth5BQhLhaxvcskuukbYbADdYT6bBz9TCbRMwvV2uB4BFuADZZGedDd60wLYsMbmG1sSHTzk2&#10;14rwspZmD5DoCgZgQXbm9m/fk+Aaabv8iquFIae7NoHQ/hc0bDkUVQoe3duEQXMtOypQkoHqPdbt&#10;R8GDoEhbOsQRCdGTCXIfjl9RrCjb0Pryz529qcAz3eDqey+tXP1/z0zwR8Kx/U4NtMsGB9sV3poN&#10;IyxicgAAQKABMLYZMMatj+IxrQq3Ik8Rk2hQStZNiJ6aWH23pMiieTKaug6xCmaLI+oRobnRzoZg&#10;cx0gDKKI0AaW2nAjHp4Fpn8WwflsIFBEqVclCcWMWjCpqWPqYPk9OkgvWh+HG3tFx4il7pMTRRmi&#10;acCkjXg+LwAz6d6A0DdiYDgdhWPdkFu0zET/4hxJgwP5DA9j49r1H9QjNlXc5YxJNDg9C9yr/BlS&#10;jtnntoKQW9oI2Pr95SvyX7hAEr0j4+V9GbX55l84UgTpAnq3LrnguAAEDpLDaAU3b4zqlDlIX/Vg&#10;vP/BR9PKrDPTLwxpyd7Crjs/7/ebFDX+Ns4aEAC4pQv97IEhlfHu0CnE3wPQGAjsFXbp/alcDahK&#10;YXPwfk8gxVkCRxwYhocjAmA76+pngAyQA0j+6S//SBRJwrF4Rd4f+/jHA557ysrzsNEBVd+LwB1W&#10;PY5b8egj2X+d8QLcOct03Ljn4ZFLLrtq5L6HWos1TFgrVH1w6GV+dWRJgj17AABMPYB9NGiSAWrg&#10;Tnp49qQFZ8+1uAZfG4B+H1A7tA1ANw20inNj54HRpkttaSVrZ52kUx1qbAjWUuqf8QWeOVt7T4U9&#10;jT+HKVjAwmJA2yTDx4fiuWdrL+wUp7nyKmsMacnVAti0SVuhvqeDU6w5ZuhFrIiNU+9dOHy/zLIr&#10;xnlYJ4wuoHFnRqPfm2DtlaFw1d75wTA8yL4E/GQBnD/SLGupW4p90J+9a+9DdjDozoX9Yb995577&#10;K2hYPk6E7CHs+biNAiqAkC5B0cZJZwP95hl/pAA9X+s60WoJrG0KP7WwI2moa+5tE513GTmSNPsQ&#10;IJI+dwaN2Jbq5HgZckU57s9zCmgbCgmdsRY0/iT31ofUGI7i+fXm/YCSNlnYRWAaI61jh+fse88I&#10;4ObAscsAIJaWzXjr7VZp/pYUfl0DFlbx1b986MNxDmvXmnAKzhDw9ruhNZ16Bwxs+/c/Iv3A5GJp&#10;yWT+f6B5GN39h/8D+5wey0OfZSDWcyLtkC4GtAQW7IX9+OJQCc/2yFQJAjJ98Innoi3t2au0l6rf&#10;81x6DQe7QZ7hGfWOHPZIhqMUGMVipWtGvToT24a6/GboKvTuaL/4fh+yE8C1dL/hWBgqZyadeTKw&#10;5JFRUsK1289dA20P9XZvftfnIiReHF7uA+uv8A6Lxd67B8OzgD/XZCS3TIeaIoCA3918y21y1jGM&#10;Dcw2f4BYwti1M7l29olgiZ8CnEnIuv7eV8El/9v6x1+ZaxMU+P/Ij9/89k8jhxSwW2Kp5bIH+Zte&#10;R5Le8PMvkF7w/LDPF1CydYIFQYB7INcCGrG72OAp6bl8Vlp0XvbNK8t+Xps+7Nl/t981MuOCS1Js&#10;rvuHtp7srzS47jKKzYwYb/v78UhHgcpzL7g0YKoNZpqaQGXf/Q/Jz2QI4RK2yBAvnS/S8aSuzf/r&#10;I7E9Xz4eSwz8wAa6Q+xYwE/RJmmIDiC7TpyUwrDt0+ptk8iQNpuw1ciqY9YoALxhAKNnBiMIlmQY&#10;EIxkIuQZACiw7P0Py0CsI4ORaNh7NyMYabkVVmpa5fLv7JXgDY6SjVe/ASf5vmmNt8nXDxYTYoO3&#10;K9C86GJLhDHXbWXNtdYZWWzxJdMmboEC/Vq60ezCRIZNKTzVeeKxJ5/NZEKdP5CXghbvSSIBJG8T&#10;XfRuWSeyk94X2n34fMCZtEJ7RgCVDcQIWwc1Sgr/MOeLL7FU7akFCtOsGPmQvbTUMsuOLLjQwiEJ&#10;EFtsMrwZOWed9TbR9v503eBLnRVAH2YUFMFiADT22XVaF4EkggcbTtNs/VpW5hfZlwsvwuYuFgAM&#10;XD/34isje+97YD3n3eIL+V8EXJdWdj+d7DZ8UXYeWSKA5Wv5HcSG82fglaAE8TCbjYedQ3tD+6LL&#10;Js9ofS05yz5KW/svmhFg47KhjydwgV1Q3ERv0vVyGM1nX/h+Cp+mJtVzcjSPjfn7RtJTAUDzfDmg&#10;wEFWCeui6W8w2ha5RZunxyDRBAGzmPA2ZeisHFwLrJoS8yHqFJWeNgxNcKiA5mMSnR6ZyFAkh+FZ&#10;uxyvCFL6N8a9nCFDw4kKHjAn2AdOT2oCyG9Sga/GsWEGtNwDqFWXKqYTqY/faLNsYEDdoWJkOHMA&#10;oM12nzyqc8XKiZJ222NSpqrtvOueZRAOiG5MQRAtlefwwTG7QC+mgeEFAJqzeX2Y6PdW9HWibRHY&#10;ubUhuyaIg/FcPHhOxftwqJwY4OtrWK4CPbcO1dH6+EpNYwcADP+Pk/D5irMcnutuajr1K4fpVuQS&#10;vvessc6RSBjdfUmb6qc9onSbr0AVhslesj9s/ozULUcqNW3KHCNJwE+/ZoNnkw8FhIwRY98LCLW2&#10;WbmiX+9rxCcwrPk6gw8A+/n04ZAC5j5TkOXaLhp0iwI1RpgO9pTTWw9X50LD+1TrlpF0b9g0xTBa&#10;8QDHHUB3nXOXcDiQJEAKId2D/6e1j0JEgLwNumgFD02T/XQApNTr5z7/pWRm5ltg4WHAyby5R185&#10;XNct2ORopA0Fa21oTTu3nhdgjpmUDtayzovOlgHm1Jwrreu6rOODLe7GrL5O/t+qq62dIkQpNo4O&#10;E0PuBQgJNhSsYX+BDfvs3RS5/Sogk+O5aahnwOIIYmSWOPeW+n4inXFeHR1p3PqGO3+CN+zPHHPO&#10;m3Oou8BSS7czSB6xVH0v8wCoGkria093LzS0xrSH+2RO0pNWFNYyHynaLQDl80gI7A/PQ40DxlFQ&#10;P+OCi9OLV+pO430OmQHVns29YQExEh+cCIoNUTfBTiyid3Q9Q2DZPbAbgJJUt/Z2foexD5AuoO2a&#10;BTt+l+5OKhy7bt06gO66VyAPiKSTli7VhWOdCiycidba8948j7TYG0B+RoH3VmLDIA8s+ih4Hh1A&#10;8pdRMP374fv276F93PB7fxoANAa4dae5KuvgHL8wgEr72TNoXS1+mL3ZNcW92M+/b0nx8ZMByw8P&#10;vf6tpwDo2aGgLwB6tE3d33PtPov8ro2NbkDaPfNFLRvxq9Frbj3mfx4nfVfZKs8qU1wD8IfC61fe&#10;GFj+Nkpbi0zX1Nj/n4wWSRqf7fMj6Rg6srBnJEDAs2emQwQfdvBhx0bKoT+3lLnC2LB++x2Ujhj6&#10;EwuK2Y2w0LWvTUZTiwBIYUftcUM/BAiIj95/PN//7JeNca8zg2DyWQJYNq1nKP2+1nfkGgBzZ7tl&#10;QuxHZ2nRAu98srHL7KBzDtzZ82wfwMJusqnuU4aZj732+ptGpp97wcj5BZgvmnlp+uSec94FAdNn&#10;TZ8xcsFF38j+uOTrs8puXdqA9aXfHLn62puSWeJzPHsgEMunSQD/r5DQ2HD+lVaYjExGbZdaM8XD&#10;/KBMOcY8mW4DX+pnGPITBzuP/GP3r7z6+rq2yzIUTeEj4ovMRYGw1zUFOPXsFwjMuvyqDF+h5SYb&#10;Y5eQd6RowBz/AHe0wsHDgiWAdvpw10F/PG6QSGBrnXNDOEhVAWHyR0EUss978kPWFxBNZ4ytth9Z&#10;vew0aSfpAGJgZgHQI448NlmxGRfMHDn62BNGTpymePqU+BPj2wUpDw+tfdOgJtsWAAAgAElEQVRO&#10;dMigKszz3p6fLCMf4D4w3+OHloqZLFh7ctsdAdWt8/ltquH6+boBWcmGmwd8Y58RGDCZAsXjTjhl&#10;5PwLZ2b6KynEuTMuznM4rYD8qaefk8BawAKMk2SksUAKu5+ONMpn63KGgCQbdDbITYB0+8HnrTYM&#10;3wOe3Q8gb+0FpD3TBoPI7i5WAaD/JxPijHi2H/7oxyPV4R/sf/gNQPZV1iHkaJ1BRaTrjNsgOPCr&#10;y6+YIX+CJMWcWG7qCA0VZuMkaWRoTIFa0Z8qYIJ7FZ0m92BwTz71zNp0s2pBTk6UAGR0hti0He2t&#10;dK4QqTN6jMeJFWFZLBtI9HLm9IsSxQJRNhMGhoPi6CD7xqwtElatFZU8NuhjWzFIUqz1EFrf3jZw&#10;A7umuEj6XarmsSffL0hrhUZNN3ndMAEN+41RExnpguBgvv7DZkC/ny4T7yWaAfozDa0iYiAfwylS&#10;EUEC/gC/azbNTaurJ5/57ihLokKfc2Y8W/HTdzPARaEUOcwLg4aOY2GEsQZAbuuR/MOR1/VnLSP9&#10;Wv0OvZ/Nr01TB9CYIyydNj2M/3cHrbGIXIodoNlxl92TPsEQA2aMT0Yxz7pqSHe8XeD5H2GfsD6K&#10;2RjYzv6QUDQmuEkXGEhSCvIFoPTBQQPLkLq/1qP1paELx6Otz66JeZGNvDk6RcuLo2qFbk8niOit&#10;ChVpWC+AytpgmPq4WBXRCiYCoAcJx5y10TEmsgNpFRd925dHVlp5TEZM99Z40ndSvxfNbIOBAGsB&#10;GlDf07A07AJHQRcDzNmppk5XjDJ0rsN6C8QcJKyM9wcSGT3MpOvq7LOCjnTeGCQngiejSFPA4nfq&#10;/2utw7j3l3QUpyRTYa8yrEA0htkAmXPP13+zdZ9wBp2/8+ucecZY3Tal7tW83Le0pyBUIDthy20D&#10;ghWy0fAygH/52z9H/MdxSZ8xDuwBY9l7QAv4MmBlzJrpX/z1DOV5PIGfVKn9DjDQFGc4yZA9aD2e&#10;nw5o/sasKxswrX3o92S4eqvAC1KofHcyNGyHgPG2O+8up3Vfgiw6eANq5ltgkQBKNoKTbwNhVsoL&#10;c9t7yHv5//0FiMqEtSmhXcrVtK2yQ85Rb4nJNknbk5OQp2hTKH1Hp/qjH/90ZNeJe+d7DhvL2HXe&#10;CRjqpYglUzgz9ObNup9HkwpnJwBkABr7jGV2LwgD4EWvZz//6iDxcA9sMUDt84ANAbAsBRD8wdQ9&#10;gMQ2cFBSuRtU8C5AAoDYIICls5O6d8gQ9ul3WMwuawiAHtU//3UUbHZA/UHW+YMsdJvw9z4D7Vmy&#10;76mDqP3ovLdpeW8kI+V7tuGBoX+4AMS+sY+AKPf41ACs2Qn227ORtUv2oOyT92qf316td/U/R6+v&#10;a7MbS/3n/zLe2/9vnVN+leI1LQ6Bzs4eq/mQvevt6thp623PuM7WwvOdRlrUfX2wN7578//ZWecX&#10;YGM/vvmtG+L/Vl9rvcwJAOBojXVp4B+13JT6VzvTAqkVyq8sGNJggQUXSbDozAKNvdDc+HbPkRNv&#10;APrXo4N8BBIz07L1xvhH507w4TzKRvLVtMp8r2A+k0nLn7Gh9o0zJdMqiE7bsgMOC+jaNRP2Dk0R&#10;GlkjUqFNKjw+ckqBoR7AtPif/NRnR04v7EDK4XvSCf5IP2dsqX/3n5ERkEs12//4yAGTD0u2B/5A&#10;ku2zn0mDx8bmHT/11BQS6kePaAPE9t73kGF64jlhdRFl2tMhY9hV7fdIOUhSZ//8HOXDP5PPPfTw&#10;o8M8y9xoU/uvH/l42b5107bSfQiWZZfHF1Cj/b7zrlbs7TqtAcLR8+AXBRKAH/bZ53veMveY5sb2&#10;7hhbyi/wZTLw04b6KZiEXxXQWUvvScaA/SVfAFwBRdNkFQi79jGrrTmy1bY75t9Aua8KlAFksjP1&#10;Vu0z10u2mw/PexQoFRRtkI4hE6OF9hXDaz2D/3bdK9dP0osdb237DhmCpYNyf5h3ko6tt90lnwmA&#10;Y4fdm2tBNti7Hy+85J4xvtsP7fJWX7ORiDCic8R/8LtAMVmLAIotHJ+uZnuPjCu/5P033nSr7Eck&#10;j+zjZgXcBaIwiEYMDz/Wsou60QDqmGJsunPQs+LLFRhGvMEJ9nqfxit4JKkDoOEJayrINLGWBEex&#10;N5zMpwiOBKekprNhxaafd2F0lQy3tK3+o1OOOjbR3j77H5Tq84l77BPG6pDaFGQUe+87OZW2W2y9&#10;XSqMFSMAZmELypCINmwoTrj3cKXnxXZNPviIsKMOLnaGQ+FAsDIod4cB00VbTRsDpHNq2s9NLXAD&#10;vAAWt2fs8U2JOIAcBpEBbpqtG3KTHDaNK6MuilOU4MEvVoddisVhBJa/N1RWG0MKJDlsFlzU7Vox&#10;nhZ83lrwPtNe72H9VhUjPPrE8wG7NiqwAkz23seYFuDMRqEJ7ANbGGigPUa5HDGH8tLQvUJaU4qD&#10;c5eSTAu7P70/RKWPyP7pMP1LQ3MHzYHTVxLIMxLdOjmINuJmW2w/stV2uyZifuud95LK1QOaE2OA&#10;vX4xjMTOv8vZ+myOGFi03rcOABfTk+rsArc/HDSmvU+rVGifpNgHX5Bx+NkbqXZ/PQzOkwEwL422&#10;E8NcA2cA9StDn2rZBcN+PjcwuU3C8ZkAaBseCBEMYWd8Pyb7bfXag60nawrN6nPuHCQSrT1gGzve&#10;OxB0DXxGYD/eZDi9yAnIBhTb69JhQMKFYaCBAPpx7IzA6tNDMcdnP/e5Asiz/5eiwWXLKWEXRb+d&#10;maadzhhxHWYqWLOvOTsg5KZUwj+ZYEUB3kvfez3aYy9rlrTyA4/nXNi/NJjRkr/YKoxdt1Hy29Wz&#10;VhilxSJQhlUCkukp9z3g4Dgm1dL5WXpAtyLDPlYa4Nar2Chq7dukL+mH6ZOdKSwC/R+gLGAUmXM0&#10;QLk1nFXXR2vapoGdOUztvDiBgkInWr2Th76cJpmSa3EsjfE/Mb18pdlJnMh4Fsv0qVbwROLQXisP&#10;368c59/BM4eOweWUvSdDi60XPJGSeQE7AigAQMDEyUzc84AwgtLARrpiex4qwG3NsBonnHRWHLuW&#10;l5yp+3wkgPy72WdNY/uTaF0XH7SlCyy4aOxrHxrlPkhzommXGqSRThHXYvm9Ph0SyJl1xdUj79Y5&#10;t77OCpDUioJ/FNAHQMuAKZ4FoFcp56ou4JlBZuDsSfWzFfTA5AxemGggzFkHAN/vvjFINf7wfy8g&#10;/P0Hfic1GQXm2SWFmZh7wE4QRdKTPstDpuytQe7y6BPPxKawB86p88h+stf2lCDQOvZi5N6t5vEB&#10;hP9+APddr03f2zuGCAwy9OU3fxjNiPZ78butWPw3CUBNcBRg9Otje6OfHjoKdS31Pfc9mn3UWX92&#10;2v9j294e9Ph9JDU7ySaz51dfd1v50MOS9tZSVXbjgou+HodN/7z818akc4Xx0uYiYMG0SjRpbtnl&#10;WmClOw6/qYiOvBGwvODiSxN0AMudcX9vkN6xuemEU/Y5vdrLH6afdv1bpkUqW/YqY4srQENa+crG&#10;dhAtwLOHsH6yuOSX7DDQHx9z8JTYQplhLCMAOGaNsaN/72/PO//iZAjZZ0AFKDnltLNHNtx407KR&#10;XwgDyKYj7Dx/wSs7ok0cMggY9W+McyM1jgnIdA3WAig+sgA5QMNP6GTlZ1hHrCjWHsOLUaUxlll2&#10;rr5YPtuglMOOODYyA77Dz2lfdUYiK5HCdw9IGhIaMiLBKFvxwMOPZw18lo4VyIhMRjz17ARMrhEA&#10;BZzpmycMQM9Apc8NHZkASR27sPuyE+79pLIpAi8ZaCARyMU+uw+f4X3sBQXo644bHxmZ4S/2jKwk&#10;7CTAoDWeErlt61iB0JA14fe9h/83pgAhTEBCJIizPmQxAiT3Qp5BrqHFHiIGSeR77Kt9TPPci539&#10;ja4ZwPXiSy4dXbvgBPCUaQVYAeiddtl9ZNK+B2S6I/YYfmCHkJ8CE/frfayZPs9bD0WNQDNtuH8D&#10;1fCpNXF/ulGRpAD/mj/IZGL9L5w5a2SttceFNHIPALTPyaC+2vfsrH1v5oiv7LJ5Ep65/SvDC49q&#10;20jC49nNuPDrI8uvsEoIik4WzyZqQU87qNJ+bjjTsgqpj6/DQ7S+dUU62l9tWMZZZeiW9YaKAzC4&#10;hPgWFfPbp1KRG4jayTosNqZN1aZJQEcec2LYURfoQbtwzo5TAYA0lffATpx2atrCnDC1FeYZywvw&#10;7rDjbtEX77LbnkmnHFORO7peYcQ++01OWxRVsoCBv/UwGGQaFikR/a5Vuvp8mwJIsYmkHBhQjARH&#10;SnYB/Op7+5mh8IvBYViMkFQcxJkaAqOoEHOswPGc8y6KsXv73V9EloDR8PCkvL0ftvdHaTn0Tr72&#10;Kmp9MjEtfXhBH9nrZxygQqHoDaNX/G2cKK1b77wB+KkCxjwcVNG7au7uoLHP58y4OIbIZiJf+MUv&#10;mwaaBAFTjL0wQKVdzy9GmbXnoxd9vKVhBz0t4KhA69xUTE9p7LM2XkPrKY6xMzMfHFXuPrwvZ6WA&#10;SbDDyTw99IPlQDkea+RapCQdSgcl7Xo+09hnwYyXQwAkMcQiX1qrvSbtP7L2uuuPPF8OGDh9dugn&#10;26vlXeNzYZpejuOOTrO+T5svaf6h/y0QinECTMNgf+u6SE4w1TcM8hTvjYWyt9OXOq/PJuLu/Z4x&#10;PP4fB8KQuP4MVykj/s0rrg0o6sN+oiueeXnWpGusM6XvsTYApKewXRcQIOCQ9sOIAtytK0Vj7IBu&#10;ho2zFcwBktpkaRXEKHMKJBnLlQMn0VhjYJqB6D6d0Etzftcq2F1hxdWiqRNYumbyL4W4wC4jDTT1&#10;kc6AmsK6DMOo6+/s0pN1bb1lUO/LDHC4V2vQgZP3E4BK0d92x92Rnwj2MbYcBRslIKDlJsfK15VW&#10;y/9rTHTTFU/YYps45y7HcgZ9HvAsmG0TKB/KOGusM3BNfrTlNjukQFp27LwLLkm7sU033zoFSNgQ&#10;RWKvD502wqp+77XIqEzgtL+tgW4LtKwLDXaO5hxw9m9pctkT17poAPYirQi21lngEga6bC8ALyUr&#10;YPUZbMkjQzHkHUPLTpkEjBu2h/OQ6uWADeqQsWPL2ICLM9b7utFR6kYT3z5ovZ1B2ShBK7DZmOm/&#10;pEvQ7wbw+bs/9NefP/D//xS79Pa7rY+0/SpdDrwBcZnQ99j7nW+cOfsYqQEQA9kZxFPAuQ8bOWco&#10;4nTG7hzqRdhSPwPQFeN1pvyDbHlAcl3Xbwcw/bsA5z+PtuRrnUMagP5ZCu2mlw/5Zhwhx3vncI32&#10;gnoNtqAP63L9AoNOJPSplb29HbvHBtrX5D90udZAZki7NGdJjQENLw0zBozWmWxj2+13yudiULct&#10;sCegmrjnvhkE9OWvLBT/el/ZRYVlyC7Sg9XHjk/GhC/gLwBo9vrFoSBUoCuTlSnB1982WjxPCmOI&#10;CuAwZ/l7PmKedPlpXSeWqf1ouFLrq/+lFIMBEClo22mPFJhJtauFcv51Wtiz7LNgGCb4bNm7rqs+&#10;d8ZFQ0eOOQKigagpRx03svGmE8I+A/H6Mm86YeuwhoInRYStkGyntLKjYdZpwUALBZykm/YH1hSI&#10;pccGYoFCTDnweuQxJ0XOgVjo4FrHDMGySZ2tDernwqyeOO20nGkA2vVgoGUa+Zo5IpWbJxNc+SaE&#10;Fx/g7NEZA5GuDXtKJghMAnvS/tYDYw8LrLq6wUjrRnrAHwDRzue006Znz5OOeVYyrSSfCIeQYfVe&#10;JAwpNiWlqOAeU0wuuPwKKyWg6J2oAGjP8ISpp4TYa3rlwwLcEYn8NRzlfQUnAKwsAjmrVzpuaJE6&#10;tNodVyBVZkCXJvVtPtfvKe5k/w469JhBrbBXNM2ArffjLzDQu++1X+2ZHdJyz15QXLjphC1H9t1/&#10;cvyIgExQ5+wi3fgEAFnnMdcNIGPho8muz/H/PG9BCdJOiz2kiDVoUxGPjoxHgLjfAYcEmwDxK6+6&#10;VjL/vU7Bfp7/KwvHDiMokD+yw1h7ABq4tmc9e2QpKbAOJDJCbBQMikFHqDnzs+lnCrTa3MTp2Kft&#10;tt85HSH0aaSpU7ygP7Ofbbn1dmGi1l53fF6kH4z66wNQcoi1s3LBDCBmCesjeuEkpF5adDt/ojsH&#10;iz4QwECfA+zArofnJjFgOlKoLCei50QZEmCJmDzOtK5r/MZtChmg4JowbYwQgwRcc07azYj8vDgq&#10;D+XIAvi0xzYtwzn1pNPqvvcNCw6Eq3T96KCb6RXLwAQniD1nZCZssXVYcodbasZ1KhATPAgYsFrY&#10;NABXYRhRf2+lh6VSrQ8wXDf08eVw2kS3H0Z+wXH+vQKTrjdkNAHw3nOZQ2rMyTtJTQIjempvsNGm&#10;BRS+FaBHI8cJMwLY3z8OYLyNtn0uwOfdQVP3s/QZ/UkKOzJm+5U3Ao48V3IT0SyWh6yjSVJeHaY5&#10;tjHGwLzP610SsCQ97ZzpVOVssetJ15aDytjMQfLx2DB207W8+dY7w0jRg7M/Y/g+UERos9sjDLZn&#10;o3E7J8VQvPz9N2LonhrGYVvv5waJA4a5a4VfHDqF6D/rGTw8aCwBa+tCbuCgkqsoxlGkAgwC5MAz&#10;sMSg0Db3wsHP/hcA/YVcq30BNDXtdhvpymje/p37R/uWY54FQK7Hej436DKjqa3nLBuQUenJWvw4&#10;4B4oUkxLv23P9Jd0J0OIZfO99mnORJhl8owBNJNrANOyRFKMfQremOifW/aI5ESgoopbxkdwAWSe&#10;dOo5AR+YHWslaGpTJ1uB7IvDIA3r37Wr9mvXyfue7Xg4hYTPtCl06eLxZgJIbB2GkaRj3PjNkqLE&#10;MrsPrzED0HeNvViH7eAMvXS3UDRC72pPAjcKSdPirj67B0CAMGAHQLs3wTQmQlGiKW0yBQD0+A03&#10;jWHFyB9bTjmTO+ssvTsU4dIV/+CNNgnUzwDohcI2L50sm73a5BtN98yOAM+tlWcrMmQL2SopdA53&#10;l4l7jVx3w82pJO/Mdjou1Dny+dYKSy8j+Mk6F2yh1C0grd/7HUOHCrKSJ4bshYLg3qElA0zq3zJg&#10;vQvH7weAjL391cDiIkd8/c3A7vZ+0OluUUC1aW9/E6mFdk994iQtJtbYWVcvc99DbcBPKw68P9kK&#10;3980DFNqrfZuSDcLtTl+RzDIpnldOoxTTpu9P/630d1/bAWPHeB/EDx7AfzsnqwTG0ouBAAB5wIs&#10;ALm10HtwSHvfmUyK/vGAnYDO2U8P8QLc7s//9/fuB8B3ntUjAGHaqx0/FNzpKGDvRkpQAFqFP6aL&#10;bGOLrbaNnElbLRILn4Htci4VngEoRxx5fPpGCyj1JNYtwZl7N51nfjYQIO8liPY8FcIBSnwMfa1C&#10;X/blmee/l3HEOks4O0Aj28DvCpQRS4qKBd7HnHByug8I3r2vnvz2C/JDJxAFu4BQH++s9ketEEAH&#10;2CG9Flhokdg6ulJSicOOODoYQrbE7330Y59IfcZrQ6H5NTfcGkYUeG5yjCmRT8gE62IFIJOT9Ily&#10;SLBISnbfZ+SoY6eFHPMzpIvMIHYXgac3NSC54867VaD56fhtTKbsEjacvYA/EIKAdgelX5xjzpxX&#10;A4X4TZJOe5vME7BU4Og6j1LjdcaMALrW33lS8Aa/D1wistgp9sPasF0CI/7E5yED1XMBbLLkWw/6&#10;XyCaXpkmGhgGYK0lsEdi4fkJUIBU/5528umRJAB9MmibV+CjgJMUbvIhU2LjkQTIRNmM3sfaGpLD&#10;0OVHhmK6bYFUZKYsA/wGpLax7qfmdzfbfNsw16QyB6Vn9OQM5QKg7ZsDDzo8kxIDoD/80ZGxa49L&#10;EadidGy3gInsjf3VeQqLzD/Bi0hao8Sxy53Bl0FPo4vCRAgMEj8SIky+QIpqIW0XL/r60Fji5BSf&#10;y3jyMwqKMff8L5vLxq8yZo0UZH5pOI+ZHvylOdMe0AvxQLIyz7xfiV9wdhA2fJ8BeLMByZtstkVk&#10;CvozchKT9j0wInei+KOOOb6A6cYjp585PVWqHpDDhdkxQKJPexGRc0IMtJfRshdeclmMSJtgdF6c&#10;hmbrcw8tYzC6QBHE75BJbWN5DFbR6gYw3aIetKlEHAL6X5Xs/gcekqh1h512SUHPJpttmdYv+uoC&#10;2vpK6udIwmAAh8Px4Q9/JNEQhl2kjbHEeNMNzlWHhW72km/MyuH19xrAe3AKFRTnRL5Rv98BNPbT&#10;wotUpcQw4VJZQAnAnsbjtX4iFunz8RW1W0fCdFGdTXJ69K4zY+xsakweppMjz9CSMsQ6igCdH+wB&#10;rUCrA14Om3HDQEhhSD3TDYq0GAjsEt3Z9fWsBDmMLqaEY/xlJlr9Nmku2mmgkdYPgMX0dA239DB5&#10;DlAGqCnOADY5CQBOKgYb0kd/03UpuukV7cAgYNwnjvWqfHsHm9304g8FjAO2DJT7+f4rr49WWUtb&#10;BZDqZvGpTwegSouH0atnIe0puhaNmnLZPvfp0b65HN1zKWZqOkef2dO2HEQbmvDKAFy/H922daSR&#10;9qw4cVM6OfAOdj0DDk92RoTdCxx79w37DHjWe1TQSMLhHhxWAaM1xg77HCwtUOosAcdhtJ5t/Zz7&#10;2OMfDL3K+9hhRYNpJF/GHNjsTd+9J03lYkssm2fm/mko9RgHPH1t3TW6bKMVt3KoveNGvq/z4yuj&#10;v/SyK+Tfgr8+pAhb7isn2ie0BTCVHUjni5dfHSYLtiKxJ59tHWkAIWDFv7F+bZjOC++3Pny56bix&#10;pcAhPRv2Y6PNtgrDQf8mUF53aLVnIEzuYey4YVjJqgm66UwBaNkdwZS95jO7Hj9fM+Cntf3r7LO9&#10;Lg2pBZW1+EY5IH2g2UaGFMDlmBURvjx04eijvDMRtM4k+dMDDz2W/vY9OFlruE7t6TwHQCUdNzDo&#10;9W+/B2itkaBmfO5PoeSNN9+W82A/eO5kVr1zjjHksn6Cfjp8zxTA52AFWwIHZz56+rLBzplnaE+f&#10;lLT8MTm7P/3ZrwM6vXe3CxmS8rd/C1B+d2hT9z4j/ddRNppN6iO/vb9hDooqra2fWxuZJWf/qQCw&#10;V0Z1z/YM+4U5YlN0ufju0MrQXsBU9640Tw59wAHE94Fz71n9ft/q9xnyPw8ykz8Pbdz+nN/1zJAJ&#10;OjuRuLVuSN9vhdgVSEQrXHbhxSHYbrr253MOW1/157JnnhtGX/fs3AvDcBg2cf8CD94fCNdJwD6i&#10;x+f0dX8Q7HDi2E/MHLuqGNl1WX8diEgmjz3+pNTHvDi0Hm1ynJ/ls9557+fpBe3VOye5TkHK5WUP&#10;FNQr8CYdFEg5d9ZOtsLeEzzTyJ525rlpy8gv0Z+yuXwTwkAWmob00cF+Wx/BiOJU7C7QhODAyG1S&#10;5/Nf/uVDsRefiVxjeopkO+D70L9+ZOSA8t3bbLtjAGzPePPtOk0B0Pr4Ip2QAq4BEKK/pQ0GMBUU&#10;+pk6EISVr3vvd1D52ybt4CvYQ7/vugBbLDCwR2Kxw067jnziU62DE/Ckw44gxpkkheBLEEO+dmDK&#10;xzgzCnn5AzI1wJ58ANtMAw1YhpE3MKpAPjZW7RcmXEYIiGZrfQayhR3jRwFmAZd6C0EIgO79ZMEB&#10;6Cbb2HUo2psQkGktyU4w7thmfkbgA9NMqXVDKFkz5OWmBToBSADaeVcUDnymB/R6G4fpTW/leulo&#10;AUhPrM/QmhCAVZcjiw/Aw0bYYcFJHwG+b7p+HJH+3PsecHj2AAC9orHiRx0XOyrj6jljzckgZde8&#10;P+a9dc74eZQBMB/bJ/OHvMBAuy4ZXgWbsg4+x36meIBPZBV1TZp26lmxyRmwN+Pikb1qH5xe52/Z&#10;FVbNMzLIqbWunBLVgDVKEeECi2TdZIQETK1H+BwtCKx1VZwtkzHX3PPVvjopBbiLLr5MnhvbNBtN&#10;jbSGw6ydCwArNTFpnwMSGQLTm0zYauT4E09J9GiDHnfC1GwOWmibXzTophkTLIf0KPZWBAbo2jib&#10;1fsC6LoqAMTYaxpMC77LbnuMbLXNDpGEqCQ94KBDo9886BBNv/dMr0YFPCedemaA6un1Pb2zEbsq&#10;PrGth085pkULBx2WtJzPoCXaZ78DA6KxadryYKwXXGTxihSPHJm/NuKYcmSib8Db33KaWHig3MbH&#10;aOk/DPB0ltxmnXcQn4tWHFT6HlIXQ1DICKR4aIT2qOjOOtDBrjNufObX27w6mfTpYBwDEAH0+TeA&#10;IkUOIN1U4AHr86ehB7SvP8oUqsb2Y9AAAY3o6cCPKAPDAWljNWnfyYmOba6jjj0xaVtpjotnzorT&#10;8HkCH4YWK0JrSe9OPy61JLpmTIAAmmqpSBEqLbnqZyDAhsa0K9JzML0/p+Qw0OkdUGsKxBkwg71k&#10;AFynggPFb3vvMzlMkGwBp04iIP34wEOPR2smMBKQtAb0rV9jSwnOF/0rVhfDp0WO9A626IoCoVKL&#10;9LUYJsaU4+LIHGCgk37XnuUcRNhShfYU8O++O4skuGAMMQuiYSkrDJlgAVDiyJYf+nt2xrlr5D3z&#10;7jxcu4MqAPP/GRjMrUyHQyrN3ruU3FZg/5qhIwQnIbDoI9WdMUAkLaJqj7h26UuFSn2A0LPlzAW5&#10;Bp+oIwBq/DtM7Zg1cx4BugbqxrceswOQzhS8AUB7kX1I87IP65UzxWhh3gBgzJr9Yx172y8Atcth&#10;vj8w9M8M440xigCQv82Ql1dej+wJIAGQsNOyLglm6nVV7YV//PM/A9L1IuWwXOsGZXtcy4bDoIH0&#10;qq6XaweoMdUkHfatOg3py0gH6qw1qcUbCTy/N/RAFgQBdO4HgDZ9TScXWSQBMWfhXCgkkcpjR4AQ&#10;Btn1vhM2+KeZjtd6Lf84Aep9DzwSCYasmaKYXFc9d+lC6WPPFVinY6cDlboX3Lh2TgYDzXDrQhIA&#10;nbaV7wZkAeiYaIDGGtnvmDTXK7DnWIFAzJmAkQxJCt75dPZlVnbdY/84SYEuyY19JYuz5trrhXz4&#10;5hXXVADaMgfAzVacZp3brcuhOc/age1STtcQECTBU880p2ZPWw/BhOLP0QUAACAASURBVGyVOgFS&#10;BiyQZyCQjTSiviJbEsQ81/a2veL5ALQCRcE0QNhtZUZ1195ooPiv/0Wz/YcBLGPEgWeDVDoj/fsu&#10;N/ljZ6B/l5HNtLVtIuJrWRdfOWfZE5/vc1MIPXSxsJ/TblJHlzqT2OreAz9SsHpvZxi7iLVGkMg0&#10;7bb7vtkDQBOfpVcuu8VOj1tvfMAE5lEGsWf+gE9ElcCkZwUF7Z5776Ly1hC82YMyhQqbehG/zJl1&#10;9/kAhEJ6gSqCSIGV84K8mnzw4SFt2KA773ow2QiZUfcA+ANIzgb5H/aPjQ1jespZydxK//MXKVz/&#10;l3+JrcNE8wf8KX/JBupssP+BB8cvKc6TjZk9e3bdnCVF5Go3XLdiMu+PgIMlDq3XtGRwLwqAwjgC&#10;csAhFhL4pEsF+LCUghjXj4A68eSzEzyyOwA0oo4vX+FrK49cWD6KnEWq33ojYrD/Syy5dOt2VPbb&#10;eecTnTnyHL566slnBNyRj5xY18V3aayQMdqHHxsQD0cp2BMIy6jTBGPk+Qo2QT2Ie9HKVaCFjdY6&#10;VbDL36jVIp0BcmWx2Tv37Nqt5WFlg5ZYapmmO697AKSRngA/Vpl/4a+sYzLGdebJSRAerSZqu5x/&#10;4NRYcgBVxwvrBnwLrr0PIM/HIPiw3oCzgkKsf2QgBbpdp/vdYaeJFUT9a13DUsEcMgwANFIJXiJR&#10;QTh5TjJSstNa9Jr+x24I6PjizcOQb5W9pVWyokOMv0AlWaMCzdhm94igxYrbH9j2s845P1low3+W&#10;WuZrmaDonCIQL6l9i6mnfPBs1f8gYfWNporASnecYW/CDqeffWGyEHCIz6Dh9nO69dlIKjA1Sy+z&#10;fEUkG8aAYkqN2CaFyNSXnXZNVGrzkz8cfOiR0ZlYYKkc7es4P0BP9Mw5ZTRy3eSZBURsKGmYU08/&#10;Kxt+5jfolI+N3viiSy4rQ33VyKWzvhXQdfY5MyIXAWYPNzqyQDTq3CEXPXiP3cspHnfCyTHcRxx5&#10;TAoBtHbB5O53wEHpL3nwoUdEgqLVy4orrZL2cKIOjpgjE+E61ICbqmSLfGaB93NnXBiwhXXyWViE&#10;VVdbsw7aZRVEnFwg66QAdT0WfbYpZQodAD0skLUUeflsQYEHBOT13q8eDNYauAS+AGZOQnqwpwjb&#10;9MVHkw7kkHplufQdBqVVfbfR2X0srpZZgg4teWYUQMW6a1rvoTsoe03ab+SQChocaIyxYTE0gA6S&#10;zSjqV2VqHbX60TFicgUynqFggWFTFAp8KnpxEJZYcplsqCn1t4YGaEeECb23rt09ZFTsmeeOPFKg&#10;TtZA6k/w81Bdq64Bnj9JC4N1wORDYuC/dbWOIRfkd2aVA8fWbLXN9slUpOf2nHMlOox8o0Bda222&#10;XPToImiMi1Y+njvdt7VgaIB37IB0PPYAyGakO5NiRK6CGcDVoRU4OFietUmR9ImqgAUkUluelQyM&#10;FDSQNFfkSPNF6tOKEFqRjhfpkkPLkSy6+JIB0gI2rI37B/SBUFX7DHRSwXVduqloPA+8CEz7FMd0&#10;LyknyXDQQDPerWXgY0O/6+9nv3/uC3PmkGPkl/rq10bZ5yaBaGyzQqbOQEsV+pmWRL5qVA/U0Z8z&#10;LtgQqWAAQjAGIGAHZUoAAIwxwCDFDmizARwtkJKesfV75wyT8TBuMhB+DxMvWOSYXK+9dvOtd8VZ&#10;//t//D+ZnIbd8PwwJAw2x7DD8NUQACyFwBSgBqIFygC0rBX7dHudK1kRLHT0oA/QnN+TYKi3Wpw5&#10;ZFL8DFgmyxpbgb6AzhmgZyaxAD7UGeiS0zNBWECABpACtDjbe+9/KKNfrSFWeMGhNdm8BcLZt7/+&#10;/T9ae8o//6P2/+HR5i05DMlRDJnCpto3d3z77hYEPPV8tLv2gLXKSOt3fxGWHsHgjKw5dlyctYIc&#10;YJAdAUqdeRkxE8nYHaDd/bF7sjMAqPf9yiCn4zwEEECZ/bRvnUOs4ZzDtLbWRnHe/O5c9W+6zEcf&#10;fyp91X0W2/T9YYgUwGddAfUMyhmCGBkf1wLg924bLwzyKkDV78gg9WmG7p+9tP/bdMG/vM8w99cf&#10;/zJMIXxfB90LDBuA/kueT2Ogz43Tdo3YZxke1/ZUdPqP5/oxvq4jbfeefjHA+tWhgFsAbQATJpoE&#10;gV3G3LOFWCsMrnS+lq/W24hloEkvXABIMO1crT9+wwBYzOp7g5YZA73MssunI8Wvf9skMg1AvzOM&#10;cW9Fjr2dYdM/v5rAWrCt3aaCXFIYBX7JwOh9XjZZat1nrxlGdJHyVZMinRGsO3vsjLV23TKmwPGV&#10;19wS/a8za+95loCdgOCUM2dE89s7P/WuEGwbIkrrsDZ1cLZIKE4p3ymrO+dcc4eh5B8zOKnOo4l0&#10;pBhsBuKFf+HXsfN8FDYZWw5II6mQDnwvNhZIBqgw1+tv2Ar4/Nua84GuVRbJZ9qvupzwMfMks7xY&#10;zh+ZySmnnTmyZIHpj1QQAGx//otzBgeQ/bDNbBZ2s4HTs0O4YHx9BSy1skOqwU5YVLaJbxGwYD3Z&#10;U/JPNhHjnDakhnPFfn4jxI36FeB1p+h/dw150Nq67R0CpnUROSpBmOxn1ryCMiTP18r2uX/vY88B&#10;na7dda+25rjRPtlbD0NSAGHv72cHHnxUJDLu4ejjWmGmV2vtekoKwZFo7t3fAdMkDjAQ2Ygg27XN&#10;OddcCTJo3T/y0Zb5d33T6meCcwBa9tEeJqsSHAsmSItkFUyPFHhYt03r2bUWfHuFme9dqOCjTLSt&#10;AETQZU8YBW8KocAebjTdcPIhrWsW2wxzmIyZ7hv13GWAyHtgPMx09+N8dC/2lB2QwSVn5o8XXnSp&#10;SFgMQZvNYZLyXGHFVSJXWG+DTcKketgiJi3a1q0oEmOMdeZQVOQrGBBtcZhaThmny6AwLEZAz6wI&#10;UCQhndEqOyelYbq+heQdunzoPX36GdPT73HayaeF0T7nvAuT6qTLlnZxgLHY4zfcJE4RIw24bbTp&#10;5mGv3RQwv0FtmCkF/kRAu+6+VxZFtInhmWfeL6dxOpqe7kdUjPGhhQGi9i/Qfczx0wKSjPbUs9KG&#10;uazA1o4FolwLR4QpnH7u+ekwclsBHG169LbEhEuZA2KcHnC5f4FyoFBBIx21aEoaXNRtU9B8YlJU&#10;7rd+0HfHGKcHcq0lx6U1HofxF+yzgplM3/pLG6JQRpMh9f8ZVaBxsVoXUbP7sjkMFokBGKQEMgoK&#10;SGz2U04/e2TCFluFsZJmwmBJkeko4llgRtZdr55DBVHeC/tMuyRFbP2sI3BoP/gZI0GnxkkDUkDq&#10;1WWMAWBDHjxD7QnJQYDbI485If0hj8uAnqk5bIyU/0cn9eDDj48ceVQrJgE2pf+krT76sU/G+Nn4&#10;wEkGjZRRErhsWUAqldIFyLHsgpzb73S4zsie1ElGKk50inm2Dhw26Y0ghNwmbGf9f4yk4BK4kvXA&#10;yOx/4GHpha7rDCdyazTLV2T8vKhVlG2PaafXimSXyIHE8gAefdqRZyJ1f9pZF4TxZkwYDwCOI+V4&#10;pQoBUcVN0qe9RdxbKUB9O6lxLDjJB0MMBHH8WEoM2skVHFnTB+vv7A1aXsUSsgfa1a03tAZypsPe&#10;FpDGRpMajVt/k/QAdY2AlHvxlSwIy4P55tS6Y+akXF/X9VsbqXhgFVhWAARsd822VCe2xQs7Bkz3&#10;aW8cChAtK4Kh/ed//M8AbEwJo+7Fnuw/eUoMt+BcRb41xKT4t2ITzDnAe9Ahh+c8Mfp0lRyeVwZB&#10;1H6z91OsdMaMOGIdbLAfmDTV2c6+v8ccc1YLpHJ7/kzZwjZKi6ewL5MVX869A1hYw7vvfaie/ULJ&#10;lPh7X3uXECz0xD32jiQOmBbUk7gpkmx9rb+as8m533p7Y6CbPO7lCrKuSNADSAJEf/7rvwVUcPQ0&#10;0G3C3bg4J2veZVsvDi0OgSN6ToAM2eF7bfLoz8eOa1NR3TuApRDMGXYdbXLsskMqfPf4BmBfTYyz&#10;+MhjT6bvv+fms1/NMJ13UlyYgSN11kg7ejceTP33Bw26rBkQiv18f9Lij3PP9n+Y4KHlna+9o0Zr&#10;o/e3sMx/HNrW+QpAj+qgPyDtQET0AAdDZf9pW+dzMeXkcb3QGIOentCvtt7Qrv/FgW2mq5d+zjjy&#10;e9t+b5X+D6ZVqPZZQJWgGLCizcUqYkQxgs6eYAoTu14BaHtfRs6+kcn49//8fwOQ2B49yHvvb2tC&#10;MtTrS6yVn6fPd92DTAsZFQ23wjmgmb7aHnDdmN6pJ50ee0nCIaMysfylfQI4Yaz5JrpSZ3VcyLQd&#10;Yyv14qWDJfdjxwExwNk5xAjrV87vaQ2LZHE2FPVP2m9ySAyzDfgCWmRgZYONJ8R36yaRATO1jth7&#10;dmW/Wi9FdYARX4K8YXtSRDhjZnysc4qNBIy1KAWgaGuRHNY8w9jKv3gOrlG2VIZb8IuM26c+237i&#10;o5F3mG61BHpD6xTGH2gxKFskiH67AnFZNAGSIGiTCdtGi54x4ceelOJZ9ogdwUBHDlogeJUUY6+W&#10;gAPh8/FPfDLny/phUdPaN2TIpcnOuieAFtsrE9rBq7XH+PLhCkw1U3DtEwpgApzW46RTz0oW2trZ&#10;U/CPjhT2CnvM/vtcoJokBOPcMnmbj2y+9Q4ZoKItoAAM6wzT7LXPwen1rdmC+ga1Y66DnMPaClQM&#10;ZNmwQC7pKp8iG6xI2UjvBPUFhuFM5Clyh3ZaFt51Oa9v1X7mKzDQALLPITMSQACrvsdEW1cZB6ST&#10;wF4gh9ARYAlAZMbZmp122TNEiKyrHtEKUNlrgbFgqc1UmCf20gtY9jMBbZdwCEo0JOCHTedec+1x&#10;IarYaef78vLVszGSJAwqEk2xIn43qcUB0BJJhfBOBTZ33HliaytS4HrM6mul8wRAi47H1Ik2MQ8e&#10;mIlB2CoaSsZYlw8yCwfkNA3AC+DorXp42vF8I1OJsJ5psF7fM9gbV+RKFuGQiRrbJKax6X3oe9e9&#10;3vobplvIiiuPSQGOn4tupD59BbR9NsAFuNI1LVAv2uqJe+yV4kiR4jHHTR2ZdtKp0bgAecefOK2A&#10;3UlxUCJ0VcN62XK8CiNOnHpygDMGEGPsb/WO5ATpqhwUelfGR2SzWNpvLR3whMmyEfVJdPCymcvp&#10;0wSZxGODTJ9xcYGS88IQYd/0/JSuJN+Qiuntk6RJsbwZj/38yyNnTL+oNuxmkSLYAJyorIKDcnQB&#10;VkDf88PYCQImbL5VGMk2yGXfVNrSYx5RwFV0DujR9C73tZUTgLTis7XS51pgM/vsX0ixU2tCvnDk&#10;FwbCiA4n7XtQWHZAW8aCHhtQtW/2n3zoyD71mTIJjJm1kzXA1mNhBBxXXXvjyB577ZeDAciS+zB6&#10;mGxpTR1X/J4A0NQ54v4tywAI6LQRZPB9piIeMiUpa0EfSYMiT1ISbKX96nPPO/+SPC/6Te97dhl6&#10;BtTPnYuTyzDJKEw+5IjsbcGCA3psXa9nKs0HFNHGC6IcshQJffbz+VkHX9JG6Rjy1eVjbAWh9L2K&#10;NhhOTvbYE08vh9SmVGEdFKIccfS0OCtpKM8c6GlSknvTctH3AjLFkHTTioUUfNJW04TRbWFmGVDg&#10;WUAnLYiZYTzbNL/N4yztX0aV1h9wVqCp9RPDwsAIOrEXdGquWRHSmUP7JoGUPYsJw9ZccdX1kfhg&#10;nrFbWHVsHIfNwQq2GKhTzzw3qXBSINePub7l9rsSJPq7bXfcPQadfbJGDDVtGyPu55iZQ4cCF+lE&#10;e5UOWjAguMeG+xwAR7Aq4+Ds2hcB7BU8O2+cs+cpLeolvayzjoryi1Poc0ZajgFE1lcAi72kNwZk&#10;sJWAIMbnnvseSvDELthzjC6bKRsF3OuCwgkjKxQR6u4jaGms+s4Bpv6ehENq3/P1nAUqL3639VhO&#10;G7t//HsyTTo6LDj0EZahkdmjLRSUfTta8wdbN5RBD37ndx4Iw+v/ZahMAdM1194g+9v7eNYA3hIA&#10;/ZJfzc+cCbpH9pAMjsQt3UNq7z/2xNN5fwALMJGixez3wTt9SIquJwItBYe+3jZ0oUknmtrPnpUW&#10;jeQIAhJFepyVfUCCoEMGNhnjT58tDQwcCzJ8b8+kPV99Lz0MlKZP969b4aMAB5AXfAIlPt8LAHaN&#10;CmNl/jhnBXKuwVkzgl4wB9ADgvTlgn/gSNCCHdUylMMXzOkipRsC8IGdA+4yaOOwYzMTQSodi7fx&#10;ppvnnhW7AcRIkrvueSCZLwSCKXjurY9vD+s8AOgfDgHHWwOoFhwICL5Tz5RfAZyxZp6vNaBxJ41a&#10;rJ5n60u+9Mje+zSA4Rx5j6effXFk4wnbBLxus92uITYE98CcDKQzx14Be4rMDJhy9gSVNL7wBNJF&#10;7c3BZS/53q8uu0JkdkgcLDPgbt0wvUBOCrjL36ox4Zswyq4fMMWAko+QZgDCviJ7AGRFmbLaMoWA&#10;9CFHHB+p3smnnRspgn/z24J4DDrfxB+QdwLlnjk2WceuU0+fnton2VnkHkBNunrsCSfHr5AB2ReC&#10;fGdGVwwA86xzLk53Jky9ayJ5YZN15ZiYPbBv8Ao/Y80zlK38qz3i96wj5vyQtNU7LVIFWAu4RbAI&#10;OOyzfep6I6EosGxNjzj6hOxfwXaKphdZIkEKn6R5wo233pXgyfqQmul575oPTmByVmGrLUNsellv&#10;xAQW2uvYE07L+tmjpBts+G577luAdq+yY238uMJCjPdeFXTIBrhez0xWn98X0BxYPkEdmx7mCgOd&#10;OZly5+TuOu/8WVpNZorpA/FNggUAmVyPP0I4sr/WhL8WwAg42G2ZE1JHQWtapGag2F25Bgw0jAfc&#10;A9fPPP9SAmOFjmw74q13oOGTyTfmCAHZstxwo2mUWpzyxdqMYrw1BOA/PbPZvvyVBcMwAaqcDuCM&#10;aaDlbUZ9qYBXhl9bJWw0xE4bBZydeub52YQOHrboN+nq8PzIjItmJdXNGYgIjSr13tg/KXmR55Zb&#10;bZdoCVNrUYFqQH37HXcZ2aScuKiVEZJi2rci22222zFpHAAKCyo6TxRawAqDCuij+jev99XChAxl&#10;n/0n534wOw629Cb22vUIFKSLUPw0wGecOT1aJ9qtU049IxGclisO0UWXXBo24bZv3x9NNpbacAtA&#10;gIYXm7rSKmtGNtH13zaZzxszTHbDQgF6NopoalZF7L2V28Ppc9raIsXR3XF3WD4TkIzbBaClezkB&#10;jI20NDYhhUVlPGkdsWzSq0CngqJtK2pihMetv2mkE5qIj1tvg/rsfWIkdthx10RqAhgRnrQv/SPA&#10;1uQIc6fVliDA39sfwCTmnwwgk7HKEAPF5CA2KN2T1DGD9tTTL0T6gwFVECNla31lIEx5Ui2r0ErL&#10;Qi23/K61YJRefe2HCa5+8MaPEpn+4I0fh9ETPMy89PI4DoZFEOEgSXOeWdfo5yRAGALdWsgsDq73&#10;JWMgq/G9YEBxjmwF6YHCS7+PbQeg95y0f7IlGArpxgbkz0iGxvOjIczwklu+HUMkcJheka9uEQww&#10;gHBCAXfsJgZzzkhP5o5z+cLQJ5VBAGgFOfYw0M7AKoT0LAB8gQ/DwzmnRqGu2x6RMrY36eN9xeim&#10;XV+9+sQ9+naSGVkMANroXp+VThyrjc1nt3GoG+UzOX2AOiOxyzg485EeFKCT7qVfEwAyLvS5AgRt&#10;KLErugvY51KxQJxULFaFUbOuWkVh+hg0Zwtw9j2WTO/TS+v3dBl44bvfi+MDEGUybr3jrgAC4GX8&#10;RlskiDDdS5p02+F8kW34XkN/YAXgwM6STNACLrbEVzNJzFnCOAo4PK+zpl+Q95f9+maBdo6Vk2RD&#10;pB1nH/q1ArB6UNv7nLfJZPTNOuW0Dh5vj7YQA+Q6oHFOAej50ylm6YBPwNkeWNJ473KAAiq21LPt&#10;474FrmxvH+MNzN9734MpYMKISt0D7Tri+CyfScLBcQLlPk8LS+QF+ye4ZqecTdkUwwYAMrKOVjz5&#10;ZHTOpB0Y6m12mJhgvmup2QOpVEwem28NsG4CFSBfoMWZzz3vV6KBxvCRR8kqYGedI+9tfQHkO2v/&#10;XnP9LfnZzOhJH4z9ce6l4wFYqXjPqel4zwpguPbGOwLWvD8gCjBrZwdE+hzPBLgBLgVtbw69poEG&#10;A23cO9bdM3v2+dYbXsEa8gcopuUNC1wgUqDlfhVly4bpwc4mCgh8VZ8hqDBsDAhUfKdA0Pm9+75H&#10;s6+RK3rbAm2cPQAqOBOwkUZgWv38+gos1Cs4E3r4dg20e9DDVoBi/wsCsM9YZPfYC1fbMJ+fxP9i&#10;0DHpmHH+g6YVg2+drZF96n0EN84RYLJ+nXeZOZI0el72lH3Rn9reAKLJ3s69YGaY4QsuuizyCs8m&#10;g6UGFlo7sGOPn5ZuC/SltK/YXITDxz7xyVFAgoHlQzKIrM6EYkPZDXaNLwNOgaQDDj4qEjc+DRBj&#10;b4FpTKDWZoIpfd3JD2WTFDMCokgpf4dBFayYbOfvt9pm5wBcz9s1ymDqoQysG4dtkIoz+KF//Wiw&#10;CJxCikBq85nPfj5EhswKyZ5rbC1uWyBEnkqqg/Fv3Ve+HtBuNgN7ihRD5iAr1DeQM6idAiKBMMx+&#10;y1gc2jJqFYz4/pTTz8v62zey05jo/Q48IvbbtbkXmIochg1RDLn++I1Gdt1tj5BarqdriK0tW6D2&#10;SLDtvXS1kNkTxDnLiJMJZU+BRcSi9UVS9E5Yhx95YrIUAmg/Q1qQgCI0BAPYa74LZnR9gm0kpn/r&#10;ouUrrGCtBFdkW66J7JfMSm2Ca+D/2QCAeecMctkza4ls4lOdJUDWQDQg3xmz3rKIzt7FFTTw4TPr&#10;fFFO8Gt8kYm02iXqPPep2netZd0CQ9a+1SjNMejev/ilOWL/zR6gSad5Jt3wnvavDKfgZzbFJlrq&#10;ANAiGZIF0QzADKlzotIFYR633TGRJ32gG+xzyzluaborr74xLI30K2q/FfpsHgDAEY0ZWmdxGqQi&#10;2GNstp7KnLTPBnSBdFINLz/z+2vUJifX2G6HnQNO16wogGE17toi7bzL7tFvt04imwXoYCZVOKdZ&#10;PD1qHVppaB0IVF/6fRExJwEUei+Lg4n0/mvX/WPfyA/Wq2taf8NNEk1lPOdGmwYc2RDYJQdMVLPy&#10;KqsVSN1wZPWKfFZcadXRyWjW1Kb2GdF2abpeYALTDHx6YTUcUlEah68tCwBhUIIUJACNQQCgOWzG&#10;k27x7Xd/XiD18jDJ2CeBB2OF2aI523aHXZIWOfjQKSMnlpGmC7392/cE7E8rsH3SKWfkBaw5kLTD&#10;HLeIbL75FwrDeMppZ+U+MdZ68Erlul+bD+jAIPs7GQkOWwQsogcUvS89PUdBWgOwSjVhlrERu+6+&#10;d77qE865Ml5SrDrAvPy9V0eOLuNJE3l5RZGmyh1/4kkjTz79fNjk79Who7vmHGQHHEKsoQpwqS3A&#10;mePFuil8UqDHsEsBAnYZpV7f33jzndEbSkMabw1oy6hg2gQDZCDSlrIjdPuYVM4bSwUEcH6c1mFH&#10;HFWA7Z4w1kAEVlM2xL7yFZBaofaFdTG0CDtJbwyAYikA1lbIt3Z+tk4BXICqR8U0WS+89IPWj7Y+&#10;W/SN/VV09fyQYsY2cZhatjFSCuAUPkTrvOa4fMU462oRtrmuDWOwxjC2laEH4PKZc7eR4YyLoMrP&#10;gLR+ntwPbT9nSIdOsmJgksCXc/Ws9xgKzhhNLAojhLGQghQQp8h00oFNPlPGnA5cRf31xuiWY6Wh&#10;t1cAc88Va33I4RWYXXZFUpWcoHV2XkgZsMPbp2p8t3y+zAcWxjMX9Fxbz5aN0t3D32HKaWGBIylb&#10;dsmau2+FoAIGIHLDCizsDwAGW04r+vqgge7DLPy/H7/zXgDdt++6L+CATQOi2VdrBti3Lj6LBehn&#10;0ErZPwwSW8UZNgC9XH5+970P5L3JL3w1Bv07dw8a6Pd+nhaXgsWPFfBXyyKLZJ8oqElbwQIbRvpm&#10;ml/9rSzb/QUqSRJ0ZaALvP7GW8NSSR1jS7HQgLGzzgFhV+nkAUqDUA4pG2N/Au3WWrr12QKrRxYY&#10;vrPuW7Eu5t813Hv/w8k+SrVaEx2BBPBXXH19wOzUk08Ls+o5PDjIfkg7PBMSLIAGq8on6RbFnpA4&#10;uA9M//0PPRnbSEYhK3BbipN+XUDxybrPx8K22ztkFy8No+KthwE9AoHXCljLQpKwyJQAqj77zbKv&#10;ZIV//7f/jBwMMaCQ/fUfvjUydt31U2/Crlsjskbt5tKzGAN6+rkBbPYdu4eNbAXNJ+RsAE+kAfyG&#10;PQfg+wyBgZaJ7LlzRnYlmBB8sDdhz/so96G/fi8oB5wz2rvuXQH2nvscnDWX1UFyKRQFzgXXnh3/&#10;rgAakXDltbcEMAle+XNZRil38glrgZSRZcZUyw4JDqTStcoTyPrbE6adGsBpj9Pj88VkKMicryzQ&#10;slmCbJnez6doa774V/cp4BbQAYt0ycAYEgEYxSz3okyAWXDNV/BBbOrW2+4QbECnj73EjAJMqamq&#10;a5wctvzSBC0IM3hH8A9wnjPjorTVW3Lp5YNxdAjLDIl67u7BNbp2QFgAmcCvAPSl9exN7AN+EYT0&#10;wiQmmFzg0vMHugBOBAkm1D5hZ7UyJZFE9gnY+CfA0L5x3/pY0yLvM7Dw/JsAAkglVWtBwEdSzEuO&#10;g5BZUJ3NXPMmA+2+4Rz7C745+7yZaZUra4FlJovQRQKJQl+84SbND6RgccI2TT5SQBhYt2+BZOB1&#10;p90mhVHnI5AsbTjQ1Pyue9ENCaiWhU8v6D0nlc/dL/4WMfDxChzgLFkdkhiBKnxjT9q7suvwiPew&#10;39apwJSNFAT0Ykq+SSCX+p8KPtQA2XsN7J8R3GR0vGc4/dyLgwW17Gs90R+OVA0hpgsO4tjLXmTr&#10;zfv4QgFn1+rnbX/OFx9BJolIObuesWYbtNXuYzZMLqMboLv2+gGdANcy5UC0smPIdY5w2LSQw7Cp&#10;JhaxYgekSF7OaNRfxEhxKg6hm7PBLD6av00QWzYs2qpj1koUPsF6tAAAIABJREFUsE4BX9IOgBZI&#10;48C2SaeHI0aOq0OGlTv2hGkBrBgWxYJ7V2SBKcJGp8vCIYfnOnXhwABgozlljKcN7HBYHI4Jo+PA&#10;ea8vzTlX7k1kuO32O4d9BfSBGOl4jgvoVzHLSVhILaUcBMy89wN2sN1Yc1XoHjYQsngFHZyPqOur&#10;9Tstvb9ovtrU0gyM/AcnGS391RXDONKT2iA2hAMDEP5t6AHNSXAMDHx6QEvnlxPEWtAqSsWtVACe&#10;plIkJTDYqu7fz0WcRx0zNQ5u7332L4B468jmW24bsE1OMbnWkY5c9xJGAXAC2GwkhxFwJOUQsXWH&#10;D0xhzfZOamn/gGgdWxQmjR1SmpyDSFRQ4mAAN19beUy0z9LxN9x8e7qWYKa1IeTMPcMfl7MTgWJR&#10;PV/MvNSwdKrsgt7Brh1QJFkxIEBKTqStCNYBJzNJT80yNCJTjlc60h7PZK8yxLTrwKy2NwJFYC+6&#10;vDqAZBpA9YFpbL91msPTdAl0OMErr7khzoVR88z9f2w9ECjjIFhcPW3hxkZzb80WG8ZRM6YLZ4jQ&#10;8qNdL3qLsyah2CJ7Uh2CfWvvkKVwKPaH++DIMDHSfPZBmsW//OrIYwOAfn5goBVuLJ0iwrGtv3O9&#10;ONDevULaTETt88NK1T4EoKQZGRFMJKeYqDya6HkSnfeo3f/rbYE4UIH2lHTm+XpkWtZFSs266bnu&#10;WWBBrN3m9TmCR/8f00Zrz2AJjmWFjC8XMJ4x/fzsd2whAKSTgQABE+a+r63ACyiS7XjimReTthaM&#10;KU7ebmCC0l6ybAsHI+1oDenxThwKQ7GJKYorp85pOr86+GDBnHUsx0233plzaMqdLiLASyZ3/vzX&#10;o50SMIMY6FsLoHPIAowuzxgF0LUXAAc2hd0ggfCMfX4rOvxabA0Ac9sdd+WM0/4CjKbkkSl00K4w&#10;DjNuvyv0W03HobJZAneF0ZwVWQJmGPsOBADWTc7xWAHJ28IyYi/Z6t42S8YMiymIY9dWWX2dTGn7&#10;xz//RzJ+7KXCWo6erdefGGDyXLF+3ynArg/97Xfe3aZT1uc53+R6AKN98EQFwp6lgKRLkgRa3619&#10;LJD1TAFATpGcTjocyYBFFfheUEBd6zUBODmXNl4AFqC0+57NefseYAVogT0s2a0V7CqAp8WU/dKe&#10;Sp0ESZ0sKtmIAIAjx9izMQA3H8RW6Res4NmZ4Z8wxSRmpCrWFfP72DA6vg0KujPyFU4c20z76ivA&#10;zkbIhMysYOOB9Ml+KEXyallIENXnXPbN1uIzxMmwx97XQL83FBa2bjD2JGnPoVNOCCuP1aeLRnIB&#10;6NZe7cr4si8CeJkKsiZkmGIrz+LqOjvOoWyEvSLTqkMHEEoqKAAGSrCrCuCwcUdXoBOwvODCYXe1&#10;kDzqmBPCRtv38yaYXD4Auk/2ZVMUoyKNdMNhy+AI2cg+XRirC2jqImFv8E9Ap/Oz2+57B0cAbAC6&#10;3u9b1N4ly+Br/B6ixWeemraF5+ZMIgPYYJmv5p/KDtaLz58Y23ReOjPwd7HXunEVaNVN7Jrrb88a&#10;HpAOVFMTRByTWp5pBXSnxk6z0bLvzpM2e/wHjTD7auAWEM/OA80YbFIMfgaQlkmTEaQz1nWDllgB&#10;tjoZI6v5Eve70sqrhUzyb4WEvn5lgYXi6xEZSDB9rA2/Q6wAqa5z77o+z4w8AvPsOrHfhuM4ywr1&#10;XIszs+8gkev3Sk+MQRZku7Y2hGVivrfesoEZ6V7XssuuE9NYweeQg/qZzBu5j2yOc6FdrInI5DGa&#10;UNjL9O8kNAr34CzYUMbENQLSAlF7A9EiUHc9gqvTo4WfVe99d4JWASl/4tkKzEjJXq5AnI8gt4Qh&#10;ESwwJ1zq385DlyrSRPNnAkPvjeiFceAGhIFgbTYO3B9xmKQRCrZEd3TFm9X3gBBgHaa2jKgoz2ZS&#10;9AMoKDQA8hxk4EW6y1eRt5s+ZCjyoa/ExkiDcyRATpuwMy5RGbE2B0dz7UZokjRmpz/CjvtsBX6Y&#10;FswhUH/A5EOjoRWBAmQ6ddBhkgTQUKuydm9YVFrelYfCItpbC4T5A1JEKYIDIAZTlFG6y6+cKmHR&#10;CQCJXXPfmEQaa2AS+yCFuV/a8W0ZBgkb4/c8ICAU4ALUE4DU53D4CtgwiK0rwdfTu1AgcvHMy1Nt&#10;j21hxLAOnPKfM+CgtbDDomBrBCxSkoyqqIp4XseStAfc/6DaqIvncGxUa3fIYVMSnIiKReN7RaIw&#10;Kz0XRVaKIxsDbTLTKSO7KtRcarkACZsIk0dqY136xDQGkRFSuXyeqT8VwJxeztpaSvF5TvYH4yQC&#10;Z8AOr4ODlVWcaKSrLMVjTz6b53jN9Tcnu6DoZBNGqgy2SPvyK68N06/DB8OJ5d0vbOTdkfpcd+Mt&#10;+Z5DlL4nCZGtANq00PPzHYeCAlE8R8spypSQF+gDao9FZ1z3CLDYZ8AVo67HtxQoVvy5F7+Xrh7S&#10;wiY+3VPOkDaNZAnj92g5TIHE9QUSDqy9SEeNIQCgHdA+/Yi2lSMx7UmLOIZcatPedB4AWoBFIYaz&#10;EtBdwafOJfYNAGG/cCgKX7Hh2ESp14wjf+K5NjSjzqFr683rgXosnjRiB+zAEcCMZWRoMNNe9iqQ&#10;TLrh3Hj2em/3Fo7As5c9stTAenKInBjWx3MX8Phqfa09YEV7SHoDMAsW1xl06YIbLJRADbASXPVB&#10;Gxg3KWQgAdssgLTfaY85dJpjoAYjK+PAFtFPYx6vv+nWvL8gzLnnQBSYAigAkSDM73ruAD5dtwDZ&#10;fRrY4749G4w0Z2I/OYf6IafTTAUppFTvfYCBBvgB6JtqHzR9/FIBxxnNDUALqBdu/eStncDKZ2Yo&#10;UIECWrtlBx09idTd9z6YtmUCByCoF9BxOF3/+z/+5/8XSYoz8/FPfDpA1lAo+5ZsBnAWfFgfnWZS&#10;6F37GohTWCsLcM11N0XW4EyyUex664Dx3Zwb2t8EMj98Ow7MoJZM7isQ7pn6/8gEjDE7LIMDcMsa&#10;KDIDTu0N3T2AetIj2RzPXMCDuSOT6yBZ8Oorhu/4E08dWbKeBdKGj7FXZLFurWdnf8kMALfOtL1x&#10;eX2vZSr9uloMhcXulQMUkOj4g01ybq2Lfek9FdhqbdZYxZOzRxEdl11xfYp7aS6lrPXrxnI5K/yI&#10;swusk5qQ6OnoofCQxpxcpI8JF+Cy7faMs3zJZVflrCGLvH/acRVglMHj88YGPGyX4lFnGnjubDMA&#10;3YdftZqY9/Jze89nkDyRpQB7Ao6uAX+uAk/kBHJLZkURuHkB/JEMjT3tWUrV03/OGhjQjEyeNDnA&#10;z0RCfy/QArLZcuuVVozlH7GhpJpaiuk6k+BxyFzxIWxLMphlQ0gB+QP7UGaIhEHbVLhA1og2WKZJ&#10;IMQu2FsIJrbyoPJn1oZPma/O1ic/+akE/vS9gOmmE7aJXhpz6X2x5m3U+Py5DwxxH+wjWOb/2QCf&#10;+8UKYHK9dT6BcgAQGSVwuKZslCYH2r0JvrG6Abx7NcZWMfJu5f+wtaQkbLxnqS4Ds43g8vnAIMIJ&#10;CBXc+Z6kQlDovXwPuF7yjSvzsx3rvRPolO2SHW1Sz2tGvnXV9fW6Lj+TYbiqzvFeda2uWX/k3rVH&#10;lpidd35hO/tAu15YgbwD8QQUu25AmvwDpkH09S4YmSq948TWC3rH3YMdt8vEwEnp6iG4Ys8BWJ29&#10;nG/ZBMTX+GGaNR07+8Cu8KMZ1PPkc9mrXctsfenFdS3hn3yeNQPySXPsBXbbGiHPfEUE8BtnDVkT&#10;0l9SKPvFeYNNBZP8IJ/MBh0zaOZJQbYfWtoJ9uwjchvXr8Bz7fJVMIj7kp2hE88ob2yzKX7AD2fP&#10;2Ps5oGS05/zl5LHHgOS6ZTAgcQaQZOC2O+6N08BeaPXjq56jHrpFMz1IIU8bQLJIJiv5utQwbQs7&#10;Y9MC0Aa6cLgAPKZIBOsmfT+mrkvbOCymdBsGpPWBPjPFXTloBRQ5EB0mxq6zXlJOX0nbqUUToQHi&#10;wCyjZ4EYKKmqJRNhrhZAPM8QnWKQge45Uqm5eqQJNhvQ7304fgfNJpcyWmvt8Xko5AxY7Uweq3UE&#10;UIBpLKeX1AwNnGhSNbaHytgyVEaf0/im32i9pK9/PfSABqBVkL/5ozYSW7U4Bkx1PYcmxWVIjfUS&#10;9S251DLRP2OltB/kUDkch1tUdv4FF9dm3KYNc9FCrZyOQ3PcCdPCWpughmlklMhoGKK08RqK5Kwf&#10;towU5qprboqDnElHvMmWKSK1Xptl0++Y9e59pAVUgAT9+s5lkBk/bCVnLhvCGQqIOF16XaAG2wME&#10;YtcVUQB0DCop0ZGZ9NQKJ4EdB4zW++v1fgKFW27/TnTe7u/4Crzo1R1cAFmUq6gVS4aJBkhJDC68&#10;5NLsp2uvvy3pHmlkmRIZD6wg1sNEI+uCcVYkyUEAafo7t+mdY8Pwy1C4X4HUFwa2dp6kiOYJ22Fv&#10;AssY4Ez7W2PtOGT3KKoXeHJwzmM04PX8MawMvqjbcyfjkP7EUCqS6EMP+iAW8geBMsDs8zzDhcJ+&#10;L1dGfcOw3QwnwM4hHlvPUqZEJK7dkutfdrmVRjVicw2abgFiZ5Xc/3wZ2ztnQK9gRNBCiqGXNoMJ&#10;fMoO0etj+wUxnBbd4g51boA718pZO3PaN+kU4D0UGu1Rxtz5lTIUDMh8ZGJq/Tw9UutZyXQI+GTU&#10;2CdsOLbdXmIcrSmHpQhRaljWyl5yv/Yo4oCjd4/Ov+I5YJaWmpFWxAaYC14xKHq4ehbPDOPi/Rug&#10;cW7JIpAGpg32CYSePzaaDcRC68rRn4nMjvPGONOVk3xEA33/w2Gg+8RRAUIff0unKlDifDh2qVZ1&#10;G8CioNM9AccKtEgkgF1O7a4C5d+q58N+emGFvZdnQ1PrWZBRAdEG0bClP69gnrP+y9/+LaywTheY&#10;//81MhIALKARxLMHWF5OHNtz4y2N8XZNPkf9iL3pPUhJjjz6uKSYnTm6ZrbkpQKAJFkK2mSCvvvy&#10;a9EZq0tQfc8mygBZazIs4NGI6+dffDkZCdcO4GOwabwxv8Cms8yOPqceo0CHke1ArQwmOwzsLD+A&#10;nJ4xcubbMKzNwhb3jilTTzkz51RmB5GAGTSwxBpj1oDYdPMYpp2a2JoivwIy7l9HBz2VgQPgim/D&#10;+ss+YJ75FFlETDs5BHbNvfV+709mdPiT2QspEPzVb5Opy/4swK7/sf3YhwgprASgsfsYUYDEV4SQ&#10;IIIEwe8LwrXJlKJWsEUitsTSTU4k8GYr0gINQCx7C1Dx9Rh++9w+RrzIvsr+LLX08llHZAFG17nq&#10;2S02BcsnA4CUMLBquRVWTfH32LJX6hYAVEVsGGRn0Mvns0uAsWI0sjZFbgCjKcXuDSBiX+wrRJtA&#10;kuyNzQKM+XKfx886zyE56oxisfkREipYQNcMfl52kB8hcxSUCbr4TNMB3Scy0dq0UeQ7RDbJpgJ6&#10;9gegye72abptBPZmWTtBksCAjULSTUsLum3C7GOuz5p+Ue4FkAVW3ygMIMNx3gWXJCMEj/30F79J&#10;n+NWP3RZ9h2bA5cJKi+65Bt5ru5RsOb+aIy3qGtNTVn5UPYG2EQQpnCxwCM/YRw2/89uUix4Borp&#10;+AvSFkEvIoYvUQicWoMXvpdaEdk5cjyZnWtvuCNkLIw5dmCWSf0EnZ5DL1JF8sCCiwzNH5yz9dI9&#10;atOsB3tt3/DXCF6ELRt/bq0XBtvZhg9khew1wF+miE3yPjIA9iGihB9Wm2JP2BuRK9bepOU3wG1S&#10;WiceHttMqjV2kDazA7P5A04I4HHzQKAUr44FLoCWlhORjnaopRq9gWhdGhzb9cs6uFmsx59NygoT&#10;1vvZmlbGcYs0OQwX8bUVV06j/7ULhCweVq6NrfV5nN3Kq64eAEJDDFzTtKat09iWErcQHOoKdQOM&#10;Gs0iI7daxhCvHWeKSbcBtSKxYZsUY8ncK2cPHAAsK9VncV4WT0rd4nm5XhODemUmoOS9F+/jeOtr&#10;BOoTtsw1uS+HY42AnZUTXdPSeF/ACeh0D9IzjIH0h8PBCGJv9px0UA4cQM0ZYj+xQCYQ9qlbDD+A&#10;TfssXUezxzAz/E37dUh6WtMqq3rWscS/AUkA+pTTz8ogBEHGueddELAPUNq05ACMke4jW23TADSA&#10;bC30VFS4gCGzcfybVsg6WEOGnfHVsYIhYfBtLiCIU7HeUioCCNFzdNpTjg1zLNUpQhYI7FgBEwMu&#10;w2CiljSWCVXHHHdSOcbvRX9uTQQyDCsD7vcUDXDEAJXUPJ05lo2hw2wbZmNkK+YR03FZgQBshqjc&#10;/Up/9z7inIHiRYZC72ggWU9qqTvshcDPvrcnTy4j59y4N4eXIaCjWyVFdstlcudKA7ssQBVJY16k&#10;1xcauhxgozvjaK8Dz61bxoYx4gAkEE17rpWeYlPO0/3p0Y0pYwzpnsmnnEMA2vfW1u/vusc+kV3R&#10;P/sMn+nZMAbOTPptFkBgAH0mxodujPMAFOwFhtiZsR+A/7kG8OzZLlJ7QDDsfhTcACuHHnH0qEHk&#10;wIG0Rx57KrIOTt8gEtfoWQJA7gPwwAgfVcEMOQX5z1KRTa3TwMziy7Rxu3WGsVjW3M87S+x+gF8A&#10;1O8JTNrwktXqbC8ZRhxjb++QcQD0TUt9ZRwkQE/ipX90GOjPfDa2ZanILBZPRosTkCYHWP5aQBKY&#10;dd16GdMqYlSwxH4PgAWgUyAYhnnpBBnWcrRjSyYmLhbb6P+7fkCRvXBfvtceTvEX25qhGT/5eYoI&#10;gVKsJAZNAC5Yw6ghKciy3O+DBagOq3skFcDEY2g8A3IOZ590YMvUKewVoKpVo0BbGtr729v2PXmV&#10;+7T31QsIejhmDuqa627OV92V2ENFZeyyjImiXEwvZhkQO7k+T1G2LAM7aM2BQzUHdPBANjvhe12Y&#10;MOfYTfvHqGmMl3TyPRVUnHfBzOx1dvOG+juaeiym9/T+5CKK8S6ddWUCceyWYm8Bh+BOm1L7g0Ye&#10;kPRZmDOtKcknPANOPsRCrasCSkN8+DM+gSyo14QsWs9O4KY3rP3NNrchPT8aHcbCL7LXbXDMS5Ff&#10;zbzs6jB8AkOf0wvEli77oTe4e1bgRvt9R4DJD/O8vbSsU4T+TKQdvwg4RgbY3/SumHM6fyBGb34d&#10;SehNES9dJubsL1/77eZ61vyRsyhowvzrKEG2JIC1f50H9r7Z9lbHxCc6h3yz9wJErF2rm5gr4ESw&#10;GJtBGlX/DkgxOllNxVDA5X0jEa09gXjC9MlSy0o772uMXTcZIKw08NZllHwvcEM3/0DtR8Eq8ghx&#10;Q4oEVwis7Ue1TFhKRbbOHB+NhZWZffenv85gnbnqPQW59iDysDHkcwSk+Tcyj7xEPRH7DofwO9YT&#10;UaNlm32C7JF5ZR9peH0mZtm6maQLkwCgvdYFmUeqAJSzY4gie4vEyPra68Cje4drFOeqvUEi8pFA&#10;urogPi9zFwqMy4DKCE4ZhpodfdzUZH9k5MlOfF5fJ/VgpwzTovkx/sv92JvLD2AafnF97BL74PoQ&#10;mRumFmzPjO/Wf9pnyWY5b6Qsr/7gh2lbK0Nn8JczKJggk4J3SPP+8c//SK2XbDpZhmBFJksgosUy&#10;XIGIQ57wXdaCpnrLoT5PK0TXpZsSkpd0bYEFFx6ZWMAeo8y+A9J6fNtP7PuXypdldPcw6EXQzD97&#10;Od/wDQANd5Ai2av8/ccLS1q7T3ziUyOzfaIeJrYBaJHyAmp0UmCESAGkYDC70vK0lA4JYIFip0lh&#10;GBxKqSpgmlEVXWeK21nnRxRvg3gw9MjYWQ/d4QOMFP1oK2OwigdBu7zu+huGzcP+SQlK7dHmAn8Y&#10;Dsyv9wDypf9JPuiaPVR6ZhGdDhOKIzBifYodiYUNrnWOAzzfwAAyXhyV7x3kBcIOLRYAncEY87Se&#10;gQClRW1FlmNyGLT687WP/fQQPjs8CN/3SNthZVwYBgfAVweNEF9azCHTIkZ6kNMCHmn0Mmjhj39J&#10;r0QgmnwDgO7jXBu78UqKHmwSoHLZcqBfq02HfTs07zU5Q1ROP+PsGCDs4EUzL82URp0paI6lMdbN&#10;VMkT6542jZM3NckB7MVtjB/Ns4Pk/jh8hgGbzImpkLfR9aYEGB08zwqr4t4EZ5wMVlMrHM9Spby0&#10;7BVXXhftvaALyMW6eV9MCofPOJiSaTy86YWMnd+XipXWv/W2b8fx65aBxQSGpWtFosC6rhs31z6X&#10;1gYEJhdApg8mtdAyCgNF6wiAYxY9H+8rtfrUMy9kH2KOHCDO1zME5rXguy0M9a7l1B7Jfe059Ok8&#10;4+zzMmXT/iCH+vRQlEI2ZK0ZSmuyZHr/Lhvmg8NmlAHpPqo6k+EKRDJIGC0sk0KWW4YhCe5VMWmb&#10;4NcY6CfTD/q5pG5F8gwS52yUq/eOdrOekeEpvYWd9LXgc5O6N9fM4WEKnA3P3R4GoAWGcw1nwnnw&#10;/xccOnXY/3ff91DS7/SsdJQcuPQ9fSdmiX5dKvTuAgGAC/YBSKPHVXRiYpi906f+McwctfXwedb8&#10;Syl83jzrJgXpDK9SQa6/EzwLXIFf2TPBCuMq68M5ABgyGtKfZD7AGgekqHellcckI8WA2uPOuf3u&#10;WrAsiqi0hlLAdo1ivLon19/ZfvpXco53f/arkauuuSGMzsJhoNtrngINwH7rXDFfglI2CLvjXLAX&#10;7sn1skV0vw898ni67niebWhGA0tAFLDq/LS2VBOS5ckAmf3ahE9Fe4fV3r7jO/e2ftDPvpguOK6b&#10;TMpej12u4IlT8JytufWUFeCMOCvXw7bIOGFwgByFQzIbOrm4D2wUVhD7h+Uiz5DpubnOpk45MpNX&#10;l2M97/yLs2b0rNK3JtwKoO0NoB2QxpBPPujw6KgBZp+/8CKL5RoxWKRgbAmnT+6wV9lQDK5//2+u&#10;7jJs+6raGv6tgmIBN60SIiHdDSISSrcgIIpKSaeEEnLTjYR0IyGChIA0ggiKlDQYYO2t2+3ex/M8&#10;73u8n653/sZa65T9fDiP84oz/v8Vc4455phzqR3JwT1aUdZr2Cb72b4VlAk4FUQBiP5u/wg+BHrA&#10;BHCyxNIrhOX03U4iE7wY72NPOD2gwtpnA9hF/oC9ZPtuuOnH2X/jsBHjS4qnM8/QQhsLhwTpAKQo&#10;DkgS7H0ppzq2U1fZzMuuuCbjuclm2yawo2NtXV7ebF03FAw6zv2l9jenVPp9yDsEr8bZvGtrR8JB&#10;Q68QcYPeBx4L24rjfpTCQKcB2q+ulQ+X4aJhBUT5v016i0tzPTJk7STTDcqX7BWwg7Syd/gONmPB&#10;fqAU4mC0CeNrgRYgRsCw1TbbpbWrbAnbQ64AqBtr/sueNr8bfH6LkFfeY0/6/Pe/f5asUQXqvgsB&#10;Zx/AFkA5HMAmy8yaa+AQQz72+CLxYcem0H3+1HN8sskUu3yD3Mp+cIofX8mv0Nvzc+wq3OGatX+z&#10;TtmS5WTKal7Zoy222iH2EhHJtvhO2MKYsn/eK0s/ag7swV1ycuVKwQEAnyCS72a3dX0xVuyp4Pfp&#10;Z15Mtl72SOZHhhv4BbqNBdkm+ZyiegXYOZugbLU9KzCw5vl25yiwTcAt4se92OPGYbP6m9fzGQIL&#10;NTUrdjISoBX0CyLYBQX1R+dY7bsj1UPsaGf3q+dejoQXS79/DnVqmTsZoN/WmtXKLqcS1l4z9/aV&#10;IFUGAAjWBjEtgit4giets9QHLbZUWGl2ExGAoDPXAiF+wzpbtvYR3yWQ4l8RgKMJgrXQyKG5J3U9&#10;s80+PQFeO7NhhejirWeZQfNnLnXUmgZIbrDRxq37xfobhWldc63PxKgCUi5EwZ9IEDgBWvWY3asm&#10;UOSmrY6enAA0LSKNLjZSlSpWUxoWAMLMAN6MpQhFMZtU4skFMgA/B6hgTXR7sBH22Guf6B45AkYF&#10;SyElLpKRTmtHeH85h14AnFqXScMzrhY5ncruFQAYYOJ/g4k9VcDG2QPGJsIGsbFtaAvLYH48oHeB&#10;MIY2pMUFfHut9wOFohLGBPjnuAwuACGy4Rj97LsBpOXCLi6dzQJICE6w9drtqCKlMYs+pwDdE53J&#10;x84BS5Fv6AH99/9MWph8Q8SGBcMUSG3SMzqYZofeo9V9yBjQiYviNi2nYUy1ebPopXJopbyHVpxx&#10;4Yxcp2haCzMyndFQnISAATEG81cQIMBIH0XgpMZQFGp9SIUzfAAPg2AT+iwnPgIixnQwBxYio8gI&#10;0WnSL8pAYMcxBprxA7UKnkT8Ui9AJMO4adKPOybtJHhiLGiisGB6kTK0rfn+vmHMfJ415jsYHDpm&#10;LDVGDnMCjJNdWKNYA0aWZEUxBkch7cu4qmyXhdE5xcbE3jHQ2BpsGRYHy6B7jPFwCuM39z0gLCTD&#10;AhwJxgA/TkcHhsY2rhrw5CFV5UGikKO36+em1d88AVNObqs1gnkiHwAgRPIAXFsPz2Uv/rxLOQBo&#10;LC8j53O0N1tjrfXiOIEmxpgmjiPkhD67fjs4gWFszmWJSbpqchhMiktbSzvrfP4uS2ka6DnDQDuN&#10;87Y7fpJiLoyfQhRrOhKOAkUCYu3FABrAxMmPngU/MjK0dPqlGyu60tZjd584ET2BGUup023SOuz+&#10;zBNJgNdo+SQNai0zwJg8dowdUqxjvgRbukHoAEPKIOim0wcAMMbuzf3r1w0kKjyyThWjyJhgegFx&#10;IFR6XMCiOwYQpm4BWKHfN/fWLRbJuKcdaO+0InBRuW4tLFWAzRxhM825/SvgcUCJbhLaL3E0b/7u&#10;7cgTfl2BpT7JmCEZIpknci0Ak605tQISDlQhkLVIxmDcfZYOGIIYgFJ/VOSJtSaz56H4TsYFOy+1&#10;rO0j4sEpr7KFdM2cq71oD9Pwso2YIAwgNovto0cGYqWPMeDm+NrrbyoAfW5kCHT8Acj77B+phcN/&#10;BIH28oMPPVYA+sCpp371Qq4NYFK8I+BnYwHUcS4Au2FudG9CaJDlCWDVVMgUkV+xFTSY7kuWQ02K&#10;tpWAjkCerWB/rQMyElkX9wBgAIxIHLbbyW72jX0MKI1HX4l+AAAgAElEQVQzFARZgIi1ai0AsNLY&#10;9iRZ4ziBkTzCwwFJAvCrK1i0to0nYOFnh17JIiAV+B5Zy52+vHuKC3PYTOz/W1OvvN56P7+YVnav&#10;5++ANEBNVonAArLYAXNPwmHt+J9iaWwh2y1Iky3C4voO9kUBLmCvp7EDNnYtG2otDJtk/bougAoA&#10;V/BFyobBJk1UUMbWzz1OZCVdKnDGbsAcUvMB13V/tMZsJWxw7Q9uS1CvUQD/hXUWhPO3AgLfpx6E&#10;rZpnvo9Nvfe974ufwtRjC6Xl5+u1O2QM6l+cHaDAUXs0ZIqDriKxlBGq6wKwPjDLh6Y+/OGPBgd9&#10;sgfc4zVsHNyhzso1wi179k4f8IBTjdnV0868oB0+dNYFWTfY9NXWXCe+R2EvSQ47yq7MPPP7Y+O/&#10;tPPXMg/Gy//oaj2rG6Mlt0Zkf2TO9tzngJAHuk3YCyRV7KUuMQfVdf3qmecTCFlzmgrIXCHOjMNt&#10;t98Z2ekLL7+Z1nKkaloM2teALnt60SVXh/UH3lP3tuW2OeyL79Jejw0TFLAzMJjghjRRAGGf+R7j&#10;JotMVmiNynwL9s+78IqpNyrwh/3o5wWx/BYCDOlKhirwc8Kyn2VbZch17WCPFfyxyXpkp6tarRsZ&#10;keXLXrOnsswUCXz9Op9dPzUP0cgfcHhIK+tHgSXpx/4HHRlw7P3W4Ozls2QErAPAGQGa5/odSF9g&#10;wYWCHbRjXLFwjDXMxrqOaQwflJ2IsR7Qvg+2oFTU5tz43mjalzpBCFOg2lI0TUogvaiq0s82okgW&#10;CwFMOTkIA7ZeDTpn5RATgPwrZdSBOgwydg9DKLLDfku5cQgX9RZiUhDSi4oEaWkOLuCnOn/GyadF&#10;42fzAS1HHPmdpAd1mVB4hoW1cRlfmxJIxgJhpRuTvHKKg1LAVb+TcETKsWhrJ2UcRGp0W2GMamN6&#10;DSfIwTm4ZZzOiDWgCQUqhw5smd6L1rOF5X71VcQsOyHu3lRl35+In0OQktGc/8d3/jS/i87+0VvY&#10;jUNUFFCNY10xor8pY6n10xFHfSfFf1iV2WvyAUGOhF7c0cyMEI0yZujsc8/PHOm/qmMH7ZkIESiU&#10;PgeYsM/Ty9AwJnSiNruF6j5EzMaGccFQYYX1dKbDui0O8YA4A5s0lbQp6tgixgnzgREEDjBdDDKj&#10;s0GX4tiIZCeOHOXoUhRUAZlnbLAUljYyIkLXIVqWpnG/Odq9gJvUFW0UbbXv5Sxs9ui2CkTqrclw&#10;6JPJ4WvtYyPSrmEBMI0kFYwFluDAAvkYIKl+BpxRdu++m86Pg3VvgJAgg+FLyyLa4lqHgis9tT17&#10;METGM1rk/gAKFvrkor24bJHJGpRuw056PeaKYaIXx4JiuDBxZBr0z1p46UxB4gGI3FeGiXESta8S&#10;VvtzAXOeMdtAs0JG7SYxDRulSnzz9ALV/1ILN6DYWACoUrIA9Ais7Ichy2LcRtqWAXWSlwNVOGjX&#10;KbMCWAuGGU5zdvc9DwToAJ2AHIad/hm7K2Oh1SM7Yi84fAejylACOEAtAEaP7nP1CsXCKxS8+54H&#10;s4awIDqwCKZdh8AVM0nvydboqCHIdsw36Q6wt8xyK0SX7N4ZUOsTu/jxTywU5/tQl0zQH/s+9xrZ&#10;VQUHZG2CGhIObezof+eLTGe17ClBaIpCyyYIVlfuwRIdempCam/lKPWaa3+3hhRgPVBgkg75ZykY&#10;/n1AEokAYOQERLrOnz74eNosYtmtRUHfbWVPHL2uP6/P+EkHUwqgACsyB4z6lVffmGCSpvfs2suC&#10;M7IGOmEaWOuL5IlOWXD84CNPJmP20KNPRFf6UI2DPeYEt30POCRyCzpNDDx5F900BgywAKAV6QLQ&#10;TuXD/iNLHnz48QTg7lHAzKbp2PJwgVp7jQ03d2uuve7UTDN/IMyy/Qxo8QGyRTJrCqnsU8XayJQd&#10;yrdwfpip1i5xr0gsZC1kpwT5ZCZYOvNpz9MpO3WMDce2k9spmlewqsBqy1qT9m6kct22A9tsEEBs&#10;LQC27sVc6XULVPt89t0cKM4k4cBCY8xJBqxBwQNfbE+defb3msxw1bUq2F454FYhrWJS/cBf6b2g&#10;x6m0HqMzhyPeyWZINxRNOTUVgLY2AW7zlcN9ap8JmhRvI74e6SeZykoDOuoLzDWZhIDUKcEyZ+yi&#10;6yUxs1YVnQtU3RsCAvCWcUVC/YuYWjA2DWvLvrUi5I+3o7JPPDUB7HEzzkiWT3ZCgAJYyq4IiDGr&#10;bb5OnjrrvEsSbPDBPme+rqcGfEhIZMJ0VwDCHfjzjdrnOifAMsAS5jEZtLLXJF78OXwALJvbHPVc&#10;e48/n3W2Ocum3J+Wi7vv8c3UzpA7wibm6YhaX8DaIbK3G2+e9QcXyFAIrGQnXWtqRWq9sCtwFjvA&#10;5nqNPtWwCsYZgFZQKDABTn0W8G8PAuqCKUoBhcW6YsAECAvyJTIfdu2SS69M1gng1zntmWdfSDBP&#10;K77oYp/OeCKZjJkiUGtdkJsOVuXP2F0+77SzLgw+cl3AO8As8MTk8pPBDEccG1Ate8Su6dOsMcFv&#10;Xn5tav+yB//+93+mo5IgXj0M8gbZJwDfdoddQpYpYBVga0/HVrArglodmhZdbPGQo5hgZBBAvPin&#10;l+kyi8XzndYjVtiaBu5Pqu/ZbPOta6/uGEkPuS3bK8hH/MIe1uacXcYxW+Hc0ft/PH90tqYksE50&#10;LUGs+gx+T3AoMJy2cD8lTZQBTBgs0YhJZYgXnej3lm69nGtQac0Uq9xejgTbQlagxY0IAqgW+QJd&#10;u+Ro3EOyISB5kacNJK3pszw4GAV+NIajSwa9Judisazbi/ekxzjo3dPr8bgUFigOUAgEuOljyRgx&#10;9jnZrCI2ztQAAd4bF5BxDVK0itJsIAMlDTSi4vmloqNHXKz1BazXCxg4U+1gWg/chWM0MataOCla&#10;AjZFvoD2Yr3afs2u2/Y/7XGWTKvAzaNVxFRI9UrBCy6MmZ+xiJwzhyy9gVFQsANA0z8zkNhnz4PV&#10;YDADPAoMW5QB0NOnh3kieTj8iKPKEa8Vp8UZLvDJxaZOOfWMLFhzw+lyehyja2RY5++ttgBoAYU+&#10;wYukCKr1r8VKGjNMNCaHocP+cj6ASSLHzbcNkNysPhezxjFIP0mZAiXApegcIB0OCFuI4U1hS42v&#10;TiwKIwVLtFsCN9dnc5J5GDvgUCEhcJ2+woc7Kv7W9G0mraChooOWShLccaQYSPdLK8YYKPyhhQMi&#10;MFwABiacXpQRFlkDephGRuf7l7a/A2aun2FjWDhq+m+OfDgdxvPDFWxYO9abNei4bAGDzWjNY+Ol&#10;xWh3o7dduPVWttasKWuRfMHRp9Y6A6W2QIW9VLBMBedMF/2jAj+AEkd4dz1joDEPTb6x7qSV3ZBw&#10;YKDHyYTYZ4+cQki7P+dcMS4cuLSpNd66b8yTFJg1sEgZY4Z5jn5SoSBbVkWWgM7Od/u9VcEfkYBL&#10;QZrx/tbRx8XwOkDD2smhGTWn9rfx1FrQdR9eBhoYorNrEqRvx06wAdgbwAq7o+iJrfE5QIHjpmVc&#10;6J39Lu1pXgDrnb/yja593TrBJaPOSC9Ztk/AYK6S+lt+lS5VWiJsr2AAWWAtXHbVDTlUwZ4VtABy&#10;dM+6YyAVgBJjIx2MsTPmHPVIm68+6jYUjdZ6F9yNjNUKK7Ye8uQYDzz0aPqgA52cpb1vzgE0GQlz&#10;rBgXA6h9nJaKOnLcde+DCU6OqgCZVApoA1QBAMELh4tNA7btCYGijI9OHFLUNLZYagAM46bDDcYX&#10;qBWsqktQ9OsaZAHv+emDNZYnxP5jIbV5MwaKCDH1WrFhv8865/z0Jzf+rgNLRXoEeAOvshb08t8o&#10;sCIwYEdnnnnmkBkfysEWs8V5AnD0xK048qH63O+l+4Z9IbA5ueyEFnD2gz2quHWf/Q7MGGJX2VIM&#10;nt7yMkjuA6CUxZFZslecIkjedl/Nr8BMrQn5B8AGIA0A3dLdWwRoC0DojGWB2HRBLdbZ52J37U1t&#10;YAWSiggF8j53aGmBKwBTC0ZB1MKpzZkvoJYGmr8F0MfpgxjltLGrRxjp3ptcwMI30MkbE+wz0JX3&#10;BHj/Nm3DfvPSG7legXljx++aurnWhKOvyTKAZPsIcG5dqxy2tE306IJwf7N/D0unnXPSFtI+Y190&#10;pxIcWPOyRfYC1i/6/i6XQNTJSMmeshl0vA5/4pe02JPpsX8HA+0wsNVqv+z1zYNCpEyb9t6sidnK&#10;T2Pv2SGfKato7wNU/A4GXYZi2rT3ZH8nbV/g3X0hDhAbxl2gS3MtWyEjz6aQfMneyJjR6QOO9jy/&#10;Qx+PeDn2hFNi16wpJAvw6zHqYvg9uEBnB9cLG0T2UPaF1NW+1+nCes+hKwXsrTFgFthEKCAO7HG9&#10;9hUWK460L80dkvHOu+5NFxnFvTKlh37rqBTlA9K+j4+QjTF+GGf2RmBojbGjMurYWnsRBhCoAPQy&#10;POyn+8Tirt3ZXQSKvQ4XKj5krzDyZBxa0MJreq/rjHbTLT/K2pdxbT3TD8vrzjz7/HQO0dLSfmYT&#10;FCIjFUiHEZPf2LOdTo3cIIdB/M6XHuILZ9xkofg3GSXjnFaoX9REYcOp5VdYaVJf5GRBWVvZKhpq&#10;ADkAOoxzA9GAM+yTft3l77RhlLlcaeVVc38wkHWr2Hca58wYcdSpTi1Q5OeRbtdqKRo9KZdabFIC&#10;UtsGjxEU1UpVScGJfEXJujrQRwNoKnNpfG0YC2PxethEQPqiOdJ2ifwtxUq9En1UpH+qn9bFmWPo&#10;RLFDh9s6CTRQ5/0WdEstbFYbe+cUhaH9MT+KW/b85v55vfSrYgnvF73S6GmVstoaa2UBAkgK3RhQ&#10;g8kw0A6pmhXlAPIjvarti8jThmjV8023A3DQABvXRC1174C8CVpqmeXCKjhJLV0jCsB95/hTozcD&#10;nFMcUgYPqMM2Ac5OITTOALP0BgaCU9DSSHcOhpXxsqnosPSZFHV+fmOR2Olx0pdeflUFGLfU+C02&#10;dcaZ56bLhW4ZDLfm5aPTCdlETqCscU3BW10rpnWhXuQUGUcPftwTI7NHP7EPQMIMSa1iEMh9jKdo&#10;VVRJ8kJ7bDwBWxtVqx8LW9Wv9LN1waBZqIAWaYkDC6ThFEVh1aWE6aNJKETSOnC0Y6UPy+EgALO2&#10;V5wooMRxSktjx6X9nVxFwvFQgQqGm5MhMQEiGG2AQnrLEcr01phLqSFgQrpbGyygnexIKlGqTgtA&#10;10cyI4iwbrQycr16JwOdKVQoAG08OR4AWlW79SS9n8LYug77YJku72iFrfPGgGL+OGfOV7qVVowx&#10;B+oYBa126B0BLQWEABOgh+FvvdY/H7YTUw6Qu3YOCYAeDDRQwnhzBObZ3hOtu45hbEYxIeNiH7Eb&#10;AIVA07rArDF4Mi2CKUznjrvsFgkFAK1a3bhoQfb1cpbGNVrUy6/NXNLFMtbSl1hJQTHwekOBL+lQ&#10;rweABM8kBHR9gDVbY98KpKQgBTCCcPfEPgBsmEfz5f6x6ubAfHiWHVmoy7s41uHoo/Ne8FOZU7Ir&#10;wacTyBRK0/KRdUhFmqNLL796cjIh1gVZIBgCngfDj1ESQG1Ua6AxVdtFNoPBVJUOmAho2BOBAsdN&#10;//qjWr+j/7eDELT8ooH24DC0IRVU+k6FcBgd6VmtGK1hdSvYQa2s/K6Vlc/TAk7QISCxh+jqsT/s&#10;inHPUeoFFK674YchDPSlDVgssN16Kre+vTTl+urqDYxBU9D2vQsvie6ZLEcaGjgnn7Fmjae9JgvG&#10;f3iPbBw2WPEb2Y2jyPmN971vpjBGcXAFPqTb2VdMvH0HLOvuAXiREQDVNNgkXbShQI7CQ5IqBZ/G&#10;G1vaMhb3h11TEyFQfvLpZ6Y22HDjMJbYuaOPbd2SfI7UumzH6PmPUUQ02avqe2SJAFA6YwEOcC5T&#10;eM99D0eP7GG8dH8Anh1drYBWga/PcByyIEHAJoNrbbRC5GXDmDtfQcs56wtwbr2f38qzxzje288I&#10;Afpr96k3rqAOgH6j/mf+Za/MC8kTnyhrICNAy69QlJ3QNcqeiaSpxp6NbkHeqiG2tsreWi8Bry4O&#10;ChetR2cwaBGG1bbOgCrZET5GYwL7j7QG+YItTgF87Vf6fMw7+YquQ/yttYlcwUC7FvZGRsLfDtff&#10;+cRTA3qRca3DxUeTEWYbrDEgXBcg9o7Pp5kOQTbrbPHJMEKzf1tEK6vjjoOwAFOBlzFEqAg+zflz&#10;L742tede+049VnOLIb+o/MYqekrXPQKg1pJi3FFcB4jyweRhqbEqGyN4hmUw9bLg1tTSKfzfKQWI&#10;xh7wV/9ijNiGxmIvlwwHRpUdIrPgf+0/WMJeIG9kR4FUxJWAQVHdbrXWYTeZMZ//7POvpOjX2qbV&#10;RliZQ0EPWwDTnFhzyFYpphcMwDdsOyxkTt0Pu2uskQne42wHexooFpBaUwJrbLIOUmybIsnDjjgu&#10;vgzpQ/r7t7//c+o///m/Uu/x7AuvJmiS1WsnT288tWld1+JdRz5X9z1IHMEZYG9tLrr4EsEVG2+6&#10;RTLhgLVe/1hrXcFkjPkUNXOkvYDy7D0znPWghm0A6fpZNuM9731f5lTzDGsMfrUGBUPTLDbGyAPi&#10;9iF57t0r8mCwatHTsjqAA4sneqG/1YNUJ4TBjNqs2GBt7MgVbExOTLHAkDYsGkbn0/0AgUV7Ec0S&#10;vSCpaWz93JjvZaJRTgeIJRrQ/nSOwl0ik9c+c8k4DQAbra4HJdG5w0+8b+76+0K90t2ADBH9Jxde&#10;JA+s2SdTzb9cFpJFjPmeM9XBS3TN9HxJ57y7h+V4HpS/qPcDs8ySXpQOYcAkfKDAuZ9t6DEpwDjW&#10;3RGcKbSYc66kjHwX1lY0J1pW8OGUsX90FrqdOPVO2CiGCpjAzJIrAD3GGXtvEdgE0vCOK88BLjvu&#10;EpA538cWmDr/wkvCzGj/p+cyVklTdhHd6hUtL5g2Xk1Yb6yM9bz9RLp5u0ylFUnOF9kFRl21uwIt&#10;TnSXXXebWrsWG9BJf2ljMy5SNVg+jgGDy8goKgC6GeXGPK+V6B2QZNxbp5Bz49Cl8NMNoza1oh+p&#10;I0DJcdDuBVDbpgzYbQWYR1s6KVsRrc9miBl9qX+bEoAjAVA8yCFg6EXEF5dBxHwz5kDYKaefnYIU&#10;qTkSoSuvuj59hAEBzDYdN0MhBU56BEDTWzomlTHDiqQtWopr5ojzEGQByXSwNMjAGwBtzVtvQINU&#10;p4wGfZ95/MEtd0yCLCBUKpoT1pvW0aZYOMCZwU8QViAFGF2tnwDKgQDLQPMGn9+8P9rBKf7HWW/f&#10;+3taS2m5VwZjaPjfDaAnbexklLr+2f/t6e8XSAPktDYzT5w+sGgN0JZrUyY7ggHdc6/9Mq4OGzD+&#10;rRvHA1krzfDOmPrZE7/MPFx2xfWpw/B/NgjDBjgzstbMj+9+ICyXPsYKaAVEMmH6wHJs1iigrr1V&#10;yxickEAXKBJg0M4rVBn67llnn57sCSDLvigu04N4SCFUv2OnMDKCF31nyUP++Kd/z95VEf6JGkPM&#10;z6dir8aR3kvm4ffIOerzrQedTHyXtY/dELCS9dADYm5yFHYBMJKWtH0qcKyPPCCU7jR1z2zCrLPP&#10;mSDTNSkwPua4GRkjBWG6+wDN9P72gaDie+VQMU72C0eMoZf6ZGO0E6V/FAwjGOibMbKe22lmG4V5&#10;Ah7tf+PvvjHUHLLKf5kGgEr26JTay0A3plLQTpq1+VbbhQkHarFhgmJyCwzildfcnHGY+f3vnwCe&#10;oU1kezG+gmO2BBsHTMhUkctx2NadlmDmm/2gizYW2L1DDj8mIAfDiSV0iIf78mz9ywg4JElWTzBq&#10;zLVlZUMEkCNTFxa65g4rBxAA0GkJ2INdv8uKRrJRv8saKajE8Ms8+kxZoXbi7nrxFYJXGdz2t8/F&#10;l9knJDcIAWB4AGiMsudxmAoi6/W3fh+ZnhMrZSgwj7/7/Z8i4QC+ZT0FGbJa5t0++nSB9ACe+p9M&#10;imAO2JFlbEH+upPOOwChDCzbIji0nqMbL3ABzEitDx+t4MwcLty7XJlDv4dEq/+zj8bQd3yx7I+5&#10;st6MvYBGcIhkEWzYx/wj7TMbtOAnF46sR7vYcZQ9vzTLBz8YX21PW5MkPYIdmnU22B6XYZvebZaM&#10;N1KDvtqeW7uDb/9jG1tx3fbBJ7JecIgxA+isN8CcpIGGHoDbu9afcdE/uhGQSwQwu08yEddmjr+w&#10;Sdf4lg91X3wDwoPk0GcBqo7WJhMV6C+51DJZrzL22++wa/YUXETC5DrtZ2tZrQkiCwk1cwUMfKPs&#10;Kj92/kWXZvwFeOrfdA+SeYMDBDwYajbTWI5CW35Mi0cMr3au5hKJ6tlrFCsC+sa+BaoH5hRS+1C9&#10;mhM8yWzP6h02BELGF5iVudWsQsaKz3WwE9ITmL8kZzHsHZwHRJuHVo/z8awdWFVQw1/CAnCdBhUr&#10;r7JaJEHmW0etkTEyB2Qe/PvMM3+gs8+t2NVnDeneWKfWGPyG/Za19npZY76OfZjmTeNhIQdAd1At&#10;EvYzxw/wOSaSXgxwUeimRc+f/vxvMQLYPikp0Sf5gI0njU9DZREwCuN7ms5ken52sbN2ynz2njYd&#10;wPRfLeXmmfSe9RBN2MhDV9UY0YUC7IBhYLQx2YtODikwAePYxlEglDTtrNMTHPjeUU1tI2G5bULs&#10;8iyzfCjA18/YagNLAuLaxndpmdIKSlaM0Vtj7caIi3pEbDlPvjaCTWExAuk23NYFVlSOi3A5EJsU&#10;0AU8AQcMi6IAaThaT4ZcSlVKlOHD8lkwNpGuFDYGwOW6gNJ5aoykPKSiHIKjwFIqcevtdk4BkwU/&#10;evkqLli2rl8LpbTaqjFQRAVIYZ5po1pP7I0CFEWdNrrUiVSNjSvS3bYcTDt4p6V5bCbODWusGMNm&#10;2rU2M4YEkJ5x8umJ1BWmAg4+U2UtppAs5ZzzLpx0Y5F6wmQBaMccf2rGGhPHeNBg0bySFvn/D265&#10;PV0WZEX2ymEtNwXsiNJtbCd/GROdChgt7BFjCHjRjtvMpCLuCSBhjLQyO++Ci2uDn5+jyskE6Guj&#10;Eaz5pe0F/qSfXT8jawNaqy14+8TUFzbbJpsPcJIejZOqzZ+iMT0pa7z9j6QDG20+pTVF6jfWXrul&#10;gNNlV94wYZbINyLZ6McWA85YaKedAdsAWTTQ5QCHlEM3jjXXaVpozLSfsRIckXURQ1/rwrWM1KY9&#10;OjRj4xAV+64duPPxPHuPFL5sg7QioAy4CRRkI4B0AZQ+7QCweQXYGFMgzv74QdmSdoDNZVP7FaAj&#10;mRgSDwWvWHfgAqCT3bCOzMP1N96e4MCx7QIkYBGApnkH8AB6bIRWSvaGNmocJX0f58RWGe9Wfd3s&#10;EseVw5hqHC65rJEGxt1+pBWdUeCRVOjO2pdO71KYqF5B5oi8gSwMGEvAVM5nmTjx9nC4zeji4Dsi&#10;BajfMRx+t5fZOu32pIvNpbmOfKNsAzsAGFwd6drjKYaTAfnABz+S9D+mGJg6tQJAewCD59qxj7Sx&#10;3ndBP7ERa68GA2stQJCpo1GWBpZpNP53handNQyo+fSZaXdXgR17RTpFvuRzyOswXfYKpylb4JQ2&#10;f+fcAV/7RvA6skA58KHu0R6ml+Ts76q5ZIvsIb5o+A4P/gqTe3ZdO1DL0QPNVxT48x0csusFEGjv&#10;Bcy6FQg02eUf3X53vvv+hx5Lal6mY6NaTwA2hs9e2a18GYBgTSkSRQo5RMI+BSIF3pz6ssk8rhmg&#10;YnxkgtQfOOEPeNZZBvMsQNBBB6j3GgGxNHXORigbDFxpc2Z/7Vi2Kh1k6u/AodaPMghDwvdKB87j&#10;VMLBQr/YGWgA2t7RMk+GhMRSYEd2mQKuG24NIAeUFLVZ99YquYYUtX3uupBAxr21ltsk9wzs8evm&#10;xnvYKteI3CJ94XfJT4b0w9q21vkY+wpJIzhXHyOz4N7ZDL6RnwGIBNMkYMbK2PJ3JIG++z3vfW86&#10;Wbz/Ax9IdoL98Z52At+CU++baaap5VdYOW3XZNO0XSQrwyIitoYdS9Fh7THXBvA22dSnImPDPmOF&#10;dUfh4zHUMvH2MmKDbQfqZHv5L4SRrldkgQgOvkw7Wdk7oNH9wi+RmxT2UNQ2fx9nwcQn5h899Vfo&#10;GfXP5++71T4hyyKxclqwIBl4FOy1A7qWim8yVmyOLmNsKZ/vkC2fbyz3O+jwEEnqaARk7AHm3l7R&#10;6UTBniyBbkYCPGNBfofFRuwhQ51zgBxFnqgdsj61zEPW8SUp6qv3uSaf7W/Wi/FUY6dbizVi72CO&#10;SX3YcjJNbSRlvS6+/JpopVeqIFeAiunlV9ho/kaghrRBOCEsrT1+ii03vpho64scyDpeJN2MFo6N&#10;sNbhErbfuLSAfHr220cmUsvpWUfAtM/Tb1qAJDMGP7bj2GcL8TRtUNf/AtKtGpFxsrDDRhO9F3gE&#10;Dgmwb7vzpymOcBrX//l//r/Q7janKmbRtgjeglWp7rCHT9UgA6nvZrffzXYzGL4LyPa9+e762Q0E&#10;5NYNNRb8o5NooYHsOSesmEjSpA4JyvxdkmIAVesaGO8brCq21c8mwmJkBDFFS9XildpF/VvEDMaW&#10;6ZO6W6K9r9RDSxl6LUwK56tS+Ks9JXHQYd+pjXdURU8nTO1fz4cdeXyanyu61IngqGNOSmGlY1aN&#10;j6pbv3udZ6+TjpcW8T6fdWh9rkITn3lgvU8kiAVSJHLFNTcn1WPTcmRSSpyzdOjZ37s0UopUqRYw&#10;sQH1UQRwLGCyEQYAG6VIAUDhMLXSkWLidHyP62Q8nDSVNnmK/WoRMni71/t8ljYyYzNgNbF7K/VW&#10;OMDA9l/6agyUlJ9AYfUCkCpqMecKc1Rii8LpSD0LvnweDTpd7qqrf2Zq466NZtDIZxT3MOCOEQZE&#10;MdnmEYPa2kp9OYFFTrKszSWKjN4t0oWNw4wD4CJvzA89HUdK72XDbK36vP62azqMHB7WEzj2O0Du&#10;fYw98C3F1rpYfCGfKQgC6kTsLWBrmjtrUyU/41bg0tgAACAASURBVIKtobHlcNYIA7VmmAnrkeFI&#10;8VoZ1em9D6msj/S0CmZBq/ZAtKN3/OT+pF0f7P2fb7j5xwEJnKbXYW9GQOsZgDdHUqDWuvHybHw9&#10;65zjGppsqnV0SbV8nM5c2Udz9yKchSPhaAy0+2Q4sYekCTSLAiAFTMYHgA4jXOuM9hhrIpV2YI77&#10;3isMNRYTU0fCoZjQSWPuDbuLFdEeT99u0gLs5Va1lowJ4ybzxWArQOOIMWy+R7EPxgOjrSk+BwK0&#10;YiYA7iN732LrrfWHnbvZh7pfxtj6/djHFwygF8De3dlIPz/6+NMBNYCSAly9hx0wQm96+BHHRNKS&#10;wzE6MB56f3tUcLpkBxac7dKdgbYmALKA+XK6ihwVLQqKyHZaO7qnwnLSfZPzyEAILgSqHywATV7E&#10;jjh45ejvHBenRIrglMyjj52Rjki6lggqVMarK8DQG2N90sfpXmRZ7pM87Cf3PRiZikDTWlJTQIql&#10;XkOgqmbgsJoXmSP7RKAso8M5Ao3sB9aaw3Vt9udZBYoUegn66Azdh+Bb8LPjzl8J2w6sAj3sf6uQ&#10;r71Utl+hO5bKPWOh2SbfJwDWDpUOHANoHzhkA7An3dJudceddoukSwAnOGFDSRmw4QJRNgIr/JWv&#10;fbM+88QAXeNvDHfadfes93FC5+SE0ZVXSwbiulp3Xv+DCmBJaGSF7Evv13GJzlPGQJtH12TNez+Q&#10;BmiN7gC6C8lcCIDtP3I08h2dmBx2g4EGnF/+vwC0bLBnYymro3uL8R16aUGVNSND4f8YOfcCEGzh&#10;ROJ6YFHNT7PF24SFBkSBZdfJjpETLNuDwrTjxD6nP/RmuWZreZnoidefWrlsm0wbW6lgi68OgK6H&#10;eU3ni1r/R377uBAt/I99K11PJmUfnthPukVCAPUh+Qo3GCvfLWOMbZXBA6pXX3OdZFSWr73koA0+&#10;gMQLEUampY4jOtfa5/YekGg+rS+fNzIuWF2EGLslQ71HCIANQwYAZYAnO6MjR7M1WyU4lAl3fZ/u&#10;LWHn7pmtgWuMQWM6Z2+gerbpk2y/e8p1ll/8UAKq+TrRONe/Ct1qD8BMgxSEhwZJ+PHUpcw1OTXW&#10;ODbwuXh8iflppwvuliwTH8A3YP110DLmu5V/xeDTwsMNiux1PpORknVl32UsYSKZgZxQWOsFAfmF&#10;ZCfWiT/hE4yT74ZdtL20ruAlsjJA/plnX6rA7s9plECCRE6FNKJ55n/4Tj6y1V4tGpDrnmb54Idz&#10;1oTAjDQUCYsAcv/mTaOIwfpbh42cWC2H3y326SXTy/mjve1izmkg50hTjTl6oD5H5sG9yKLxCWyf&#10;19sz0zCrjXWetafIZs+ianqz6RMmhm6o6V0PSMcMaW2nSjn9CfNwyWVX5W+0Q8AGRlX0r6+u6MCF&#10;Mn7jFB6f/27NSQPTs02Y8MGGDzDv4X0f7u8VfXpmWH22Z4uHY8TstOcVJ7pkN9uO8Jw/BtnCtGk5&#10;IOwAZwKQOkaSfkhBgC4OnIiozETT3PobNuXCAjPex3lf14EK5gLbwUHTZSr44qB8tv9hJ+g3/Yw5&#10;FlF7nJ+q8QvbQQcxbBe2FlPlmIEmzwqWpP/IF66sZ237PvyR2RJpYWcAEdohxlVbQUabIX/+N68n&#10;MraROGVprHFENIMGcOh/C2BgXzkvrAy9dY6drWdGlyP2Ny3JSHZ+9oS2ac+nQIAmW79mD4y51wim&#10;6DalYDhUzBlnOKrQAYHo8woMCLponKUNn3vx1Tgf7M0NN99eDu7LYbB+fPdP0ysWMPR6YwkEcIKc&#10;gM4MXif9JKIerCatrQgWwBqnXH6mHyE/X4EiBnLDCg4wtMvnEKF1k1oXJY8+xCJQ60fKcr31N2ls&#10;SwHMJRzysfbnAso5HVE9p8soSRctUu91JHwK7+b5WNYwg5eDVLR46n1IMT+DobbmRz9yzmeVVdcK&#10;m6OVoGBKypUzkL7XykyaGDNpPB95rFX6k3XosXxlRfTW38qrrZNTJ7fcBlDecWqTMvz6espC0N59&#10;aZdv5IhYvwtuvM73AX6YH1kRjm6Orgtm9K07+2kc6Y595iCMn3kQpcsUcM72gvWlE4exARhkSzAb&#10;2goCtTIDiqgO7lpJwWo7LOcbqcwGsBlsB7QA0FpKKYZzbYqHpQ/tSYGUbBgnZk9KB2NcpYIBcl08&#10;7E8sDx0ewwjMWRMtIFs6jgY7xFj7P5CAXaNBtf4AcwDaHrP2Tjz13KxVVeyyRPriA9BSk8uusGrX&#10;P66erENS9TWn2M10M6h1Z8z8fZX6rmQI6ndrzB6VBTKXCt8ETLr3DBANVNNB0mUDqIIVx/cCEXSk&#10;pBUKyrDAjisXpF8dKceJOXiEvdHNRdHRscefFBkFjSRwR5uJYSKF8j2ApsI+GSOZHqDKveq7f+dP&#10;Hkxgo+sGyQ3wS0pB4qRmgMxMVT3fIUWMtcYwmXtzqIDPZ/k+YwvM+rs9pMuGPTMIFKCJU9OzVdsy&#10;5wfIilpD1gAGnG1QBElvbd1dU6AWAUIKY/9jtRWr3n7XvVM77fKVqYceeTxsn8CNRhcB1ALhNZOV&#10;QCAAoAIJXSKAARmZyAb7YUPpTrTqGmF2R3eqV19/K/MGPJszwPmNt36f3v5/ePvPIZ2MJR8ke7VQ&#10;P2Tkoz0zax/ZjzKpilEx8mRKCv5G941RTEiW0R6NncZSC3QE2zII1qfMo4D70Vq3fAxy5NjvnpaM&#10;MfbWunNv9qhjqYEd9kEROWJngCBjxUbxn9GkFihJFrbslN/bwUbLhIQSSLO1yBPvc4/msBVHz5fv&#10;da/eK+gFmpxpYExlKxAbGGi2Gcu6ToEgdoi/R+rNNc+8YYMFmtt98UtT62/4hdgqdpVtxwTLuJEV&#10;yZhiLeENWMH+HnjHdbH5rt3/HRgHRH5uw+ZP3AuZmQCSH8FsY1DZfTbCPCGWZCsQKPwF8gFmIX1c&#10;sJ9uCn9EIlbXLShC8KUrSCf4jAkAx5623z82qTnxPLpCjGLJlsVv2fxWpD7rv/S8szW5aPvsudu1&#10;1HtJTYFHNSfsx5HfnlG2+YgUEQqc2W3suz3OHrMtBxxyVNYJG6nImwxO9oeNwfSS1wjI2u/n1Ged&#10;mcwfrGFNA9qCCOPEDppfchV7nP5cVtJeEQiyWXy8z/c6wDeH2VXwZhzaORRztKLiwoCka1hvc2uM&#10;seTGSHGyTFKT9czbfFrNDfmWzObqa6wd7GScWjaita8zxkPGMVsfW0GZ+3Ev9oVOJq5tWtM4t4Ee&#10;OmhANtE+MXUHtx8NYzx7Ik2AxMDsWs7IWfDYoa9+/ZvRcRocLK7F6LUNNHykv78h/f/JeM86qXgf&#10;YH6A6wHsPWbviyN67Y+M5xaBevjd+z/Uo9Ison4C4Wgx16pzG6v+vve9L+kYRXe0fpj1GSefHWek&#10;QGntdVufXBPOgCq2095L6hvLihHm8AFuRUSYFI7fs8i/nQb35NQTTz4z9evnXk61c4otC1j+8tcv&#10;hiVQbMQRM9i//d0fU2Hd/vd6wChDqOe2tKZ0LGMgJXPuBZenutT92PiYGEELQ03vpg9o9Hq1mbWY&#10;EzXTYIn+MUOYN6CaYzR/jgVnJIBkOrvHChwDZxw2g5/K/9+8NvX6Gw2gOzLWtXsM3V0qvBWp1KM1&#10;+38jEh9V5woENEjXGzdpxD805zF+NzbafvmMwaJwBD77L//2H+k1/tvfv5Pil1EIo7ekbgfv5HCA&#10;P+XZ/6Q1nQLHWYhqHX3d7uXZfI+5oP3S5k2BD7YSsNcX12uA/p/9/OmMoyIIh3sA9lLl0aEWgDW2&#10;QBpnj7UTRHGu2Dr9d2+69a5E7goQAcE1auMDjOkxXPMgQse6p7d2/c6QYPA5Loy2A3aOO+H0pHt9&#10;D9Cjy42TB603bK5uAwpNZ1QwJx2ORWtByf1Zxxwz8Ex68t1a21LQXiP4wVxiUc0/fbj0uQBkBIOK&#10;fgAP18P5cIKMhWsFGhZK67pPTk7kJP3YuhyLUz05E9kKhTEYRf/D1LAX/r5C9G/btPaF5VQd8yui&#10;X7O3L1Qd7bj5dqjQ4WF3gDmAHCgDrmR+vBao5rQ49xS61PW6TntT4ExSwZErXHQ9MkmuD5sCqGJd&#10;xvHvwJJ5ELgACWzLKCLkPFW/u56by7Cbax0WsIuACWMvcKGxBdKsaWAGSw4gY/rtvZykSkua0yY3&#10;yhgDasZYatn/B9hwPxy0dKVgiT0wv4IjQdNttWYF8KRDHBg2STBMoqLAasaJp8auAVgXXXJFgnbZ&#10;K9cu0ySYwBxjTEktHFGscl+QYs2RLrg2gJQkQVbG+sFWaYUl62bdKJ6VAVEToKjQHnAoDgaOTcEI&#10;C5g4H5k7Dtn8AY2yNAAyYKPAFMBif7HAl191fTsxtf4+nFx8Q/mSHMAx9zwpjnIinEAaAGWr1Uq0&#10;NmoHpKWX/aRvOJD+0wceCWi/696HM/YYdOcLIAPMj+JJgZX5pMPGfn1jzwPq+r8bqVQD0KdnnXHi&#10;tLmLd22vdWYtChYx3kgFzLDOGAJ/ZMRrb/4udmucKiuDS9bhtL8d6jMBUUBh6LsROTpeCK7sN9kW&#10;EqJ2cMobZVd/O2GVddQApNk4heb+B/RLxdvn9ra/y1ywccgSgfJOX/5GDk5yrwL77OXtdkox42Zb&#10;fjH7VCCPZAA87C9BpgN1+HjSvgV796pPzN/kXGn9Wj+nSLr2DjDp3ppEcunyxx/KmHmt/wewfnLR&#10;gCnMt6AOWLKfyDUwvwrrSEftHaSbDDUSbZHFl2idPabPFRurywLQCUBhUu0B2UbEF9uCXINBgKNR&#10;50OqCRgt0U89RQgA2NbnOr2IT0ZCIa2A3l61vu1bmdu0qiuA6EAs9RRkF9aRIEFmfADij/V6kTDR&#10;PYNn7NyPjNeQrwoOm4SgZ9c7w+z1LXic538A5kFMApUDX7XT9aZP2GrkzJDewULmAU5ByskKWfuI&#10;PGuRf/M7QvEnP300h/0gHY6pYEtQdu75l8WHWovkSd7HR/k8v3tWZI3QEBQbB0RHpDLLrdQO8vrM&#10;Bskss90nnHRWguvHHv9FfDz8gBRCAK6bAsE1cg856XLBhbPWjAFm270IDkhukRT8ExvfzqfYO0y4&#10;4M6+EtgghFZbY920AXTuCenSAM1jPDH579ZBjzo3AZ11ytbQfDcA3ZnffxVoTJ9MSDtRb458oIiP&#10;dkTEAsw99EjrugFM2bTA4lXX3pKIt7XkaR0eGBULfbY+mQ1Ej0hp+iQlMcTbjY2evYPq6ZPrmm32&#10;6f+DIf/IR/4ngP5I1zEPFns0xJ51EgDMlqpLqZ3R69oiks5gPIEE6WXGUZQ5+jgyJgbMBPvdQsCW&#10;MdacOpDNmdPtikadZS9tgbkgUSCHALil/3UlEclhEmmlpEtJGmjqVAlrZaNFl+9SOCDVafMycj4r&#10;lbmAVn2WDiYm2D1IXXFMdOmcKx0slsLm4IRbgcCXalOvHN2jjh3nnH/x1BO/+FWuCTOCwaaV45Tb&#10;aXcPd63nz5PyBPw5cE7E/+myVbOPwzoAMZXmt9/50/wOzI9jZlPBXj8DbgAep4E5dmS5/3sGaBU8&#10;YblVrft8TLbPx+S8+kZzEL/9wx8nPVAb+9JO46Lr40g4F/ejRZ3vdQKXzxr9swGfl4DqdDJ5OPdA&#10;Two8jzSoz9NOC/D28/MvvpbP4PzGKV8teHh76q3fv5OI+YX6fAGBgEGQIx18T+/z7dAE4y7CV5ku&#10;Qsf+0HB//7Lrpi6+/Prod8mddGTBMHMWPkfmQeAETNPupmfstjsGJAyZBjaynUr5fG+T9VTmkqTD&#10;dbsXvWgFP8//5pWMkRQwQwWYKUo17pmDcq6CAj1Qpb04mXezbQ44AQgx85xcKxJqLME4dGCh3uqH&#10;bhjLuujiS+c0vnZ07WfjrOkIsawkOZ5lR7BMACTNHGdnDyg6tHfsSQYUCBd8WNcA8Oe6JpOz5tBy&#10;LPryq8ToKgzE8mCo3IMAABhgwF2X19j/JDQMK8AoqBm9YAWnvs99+D4p9/TJrf1g3Iy1cbMem9G/&#10;L/tF4Gud0su3moHP5/2rp3VdayEojblmjdkaOvo4HXKt9dJSEMD2YFfWji5+nUgK7Cdgl2MR8Ane&#10;ZHdoGwVcsmI7l50wHhg6XYhIxuiZ9ymQiVUmN9Myjf3CMGGTvB8Al2kTjGH7MLhSsfT80vgCcfIo&#10;DkQQwgcIbMgnorv89ozesvTgAE+vEejQj7NZ7CttPQaT/ZQV2CpM1LppYWjepHRlCTBZpHNIBYwk&#10;20vnyn7zIY0AaWSJuhxdBFyXz7YuFU+rwxFIXFQBpO8G3mXWGkBeMew3aR6mXNcmHYLIEQRc5l+2&#10;yvsQQaR59iotMfsFQGttx6cgLTCk7Xj2pQOaEBACE7bo5VeaXGLYDLZFoK8g/O//+Gf2nT1OUqfY&#10;kZxHcJrUfPko86VrgOATODCur3US491t7Eb3jfzegTTygc5d9lMGBmkCRF9ae5vUj57ZZ6YAqwCo&#10;4jnBrXmyz0jkMJCCX2uKT/t8P1XWnk8/Z/t3tbUndTL2Cf0wvWmKBjuotv8AGkATkwf8AoNAa6Qc&#10;BSoBuxwmU9+hyBWwlrkkqyCxUndD6iWzBDDLOiOOfJ7vsM9DBDr4or6ffweYEBn2Nv3uev3Ql3FU&#10;c7JpFYiRkMIOgN7Sy6zYjhov30qCKPO0U9kfdoJ8xJp0L+qXVqvggpzDfakXgHXgApIBTKdTR/+l&#10;2Z9jUsPl5xxjXvfs2nPqXT+tOOxnuj/MGxDvOubu9VZOvrMPjN0gIwfWGXgtIPAjs3asNRjVOSbS&#10;kbTiXbCdLaD4WLCs6Nv4CDSNMduu64bCfJIXdSxYXvs0J8I6Uvvre05ttfV2ZVsOjSyJf8dopwbg&#10;5vJlF1yeI7mxvmGPy8bOl4BpvawnNpcUE4EpyENSyk438uEPwRI3l9/UqUWPce8VpALDLRiZP4FG&#10;q0NbMOsSiBagmA/kqLWCrBIYpq6o9jZbzEfI1pGfqWkbtXejkHDo1Ofo8hpjJnBHDAiOyMBkul3P&#10;NBcmmp8A1Al4nX3yMPC+yOIRYTGggNJgIzljhzZo66QwCCPN0TM0FsG/UnCz/o/UwqSbRe9iMX4f&#10;55MP5D/eMwHDs/4LKE8isP6a/1tf5OH1NhWdsPQLh8z4S92Kbt2P3+l2PQAVInzsxzU33BJHBciQ&#10;U1hwmKfRKklngMvq/wp9yC5o1Gx878Pm6SksFU1nSBsqqibboNPz7HtUqiuuk/6UMlV8pmCEZpQx&#10;V/AmxeFEMBuXE2x9rKdPGAvpVwUir76rsAS4PDqV9AfF8Tqk4u//+O+0aMMg2SwiZylyOiJjoWOC&#10;+cSYAOEYi3F6lhZTwDGA7vOwXhh3ejppDZrqvL7AHIdPzgFgABYYMCASQ6PqHztq3AVcV1RA5mcs&#10;wVWRY9yT14p2pVUBdwVxnA2GilPQB1kBjDnkbH0+gCFd6+/jkAJ9tzG0WCXX7PrHASQAg4I8IMO8&#10;3hkt8aM9e/DzyEi8h0FwH9GeFjgNYK3xSBBRIEoQoDsDwC9o+eHtdwfcYuj0UwV4pGPPOOeCGJlr&#10;e/qcRkuTfwdGSDHTGabHeDkNRoZDB3Lo1+nPdE0wVyJ73+MeXT/GwP3devs9vVXWvZG8tMN57os+&#10;V+Dj3jCXXmv9umefY5yMm8+W2lXlb21jFK1TGnngX7GZQ2xcWw4B0Qt9s23iSAeg3mrbnQJSADLA&#10;bt8DD8u6UnSqLoJ+TpDIYEoTO5RCUPiVr38zrBc2esgb1ATQNVuT1pm1giFRdCVVaJ6vK7Cyy1d3&#10;DyCXYsR4YJix1oJVcgFAmyHVY/Vz5RA4Q9cNzEaDXo5wpOG1DFQ02RrpTw8bTiIAGNsXJEf3FJAi&#10;pbAOMNDG1Vr/aa1TzKPg6t//9p/Z88ZIka8KbuBRIGCvGUc9w0kNsLaKeBS2+R/tKzbZoUcKt8ma&#10;ElBWUKQfsfk0b/aCLhxSp+QxwEx6tvdgxQlybBZGzxoHxIBzYwysz/uxBTKX7ZCjFSItATJywE49&#10;C2BW7idhYm1WWa3JWbyf/lCAAjhyhhj6hRdZogKlJXPdQNnCOclt6QQqmL+167uBMKcr+tyc7lrB&#10;Fue2VNqYNn0mEIl5da3miQYxdr5LCpEgJFq0z9h2XR4AdXNJ6uD9aXdaQOeDH/5oXcvyOZBIC0eB&#10;0ady3sGymXe1Fa4NIAMqSAHIZgSMshjWDACNhafF1wLTSW1zpf3rxyaBlvXDuSrCREK89vrvJv2Y&#10;rQckEzCtC8Z//ff/nvpf//v/TT9nRZzmcJze6PP4MPcsOyggUJsANB5Y63kUDI5nQBngGBm7cZCK&#10;TBw7R/KXExS33D61FyQZ5FsChNaH+VPR6XumXQbad+u1PbSvu+91YJ7tLYBYf3IgNF2jarwcaGHc&#10;6FSBX8GsORf4ueYUGdbP7RCzFogDPuNIb8He3J1ZtY7YDvseICIlkD09OAdeLZm14PPaQS5rRtvs&#10;vdh5oDesIWlmzb+6Ld+3936tV7x9gf0EqAGu6b2LVGN1pydg8bs5CCucTiFL944j68YuC4ZlMJbq&#10;h+ZYZ/CCAEHAq38/cOn91jXyIbjlXdIAeMjv/pde0LV2GqD+xETGgRjMEdPqMOaYO+uM5MP/YanB&#10;QIchnXX6hFSUhfd+nz/kB42VniNgcMg/SBrMh0Dltjvum7qjAi3+gM+CEWAN9lvwKjCW6dup7JVn&#10;J1I2BnbtdkBdBTbsMn/BH33nuFPit5E+6tD2LxxDhshmCGhSQFj2RNtGdlkAwkerj3ANb9VeAaIR&#10;XXyWk6jnSBDxscm+DkbskhbzBDSTSron9kk/cHNlfTvNFmHTWjIvknW/TpcTwVnGTQBnjBbIvDc5&#10;EcxoHnVIs76MrX3EVloPsmjmchrhtYUpUhCRrpoTy9aLMyfcx5xwaIyJQWVMpJL17bRhpd0ZCpsV&#10;sPzuSZp3H1PGe8e0wWFgRawYU1FpdH11gS6WxtQGGMUErUq1Ce3bwSXzTQZp9p66GGkIv0/v0ZrF&#10;PzTcTSM3aPe2aC1Ik0cgr9BEL2DMrihc0R8jOVqLMSKumz5YNCm9IN3IcGo3hNXhxDERdD6nnP69&#10;6IHIN0RSKp8BEk6Lg1fZ/atf/yasVEut/S7yjefr52dfeCWnx7340huROTz1TOvzDICSfjgcgQb5&#10;medeCjNIEoENxrCMYoE2LvOm8hyj8WoZ1rdrThhYjKK2brSmmFBOB8iy+ANSar5F1Y4CFljocgGA&#10;kVMMVmOwuhhc4Nx3mG/gkgMHnqVv6P5o7f7jH/+VIip9q0kr/vjnvxaY+EfSljkQpp7/7lTFP7W+&#10;1j7zn+VQpFMxPCQbHA7WlHyEI8AoY4l1PiC1AAaSxq6H3sBkFQoRjDuGENChzQZyB5sO5GBkMV7e&#10;7+8THXb93fj4OS2nAsZvTQDkOxzPC1xa4wAzvSZgnffVexgeLakwzXphyixgTTBj1o6AcsXa0HtU&#10;kIHVSbRc4OFDH54169m+WDHFjF+KccLkWWOCCi3qpNBu6AVJ0mNAuEBNEMH5YrSdlOS7RP3kJmQc&#10;mDY/+58HJpHWzT6QHbKG/Y3Rs7ZPPeP8nI5pjtuRwa9HPvOLp59LVsAa0G2lneq4f7InMjYAP6dq&#10;rWFxGSif7QEoswmuh6bQyVO06Sq59ZjlkHUc4ZDYIGleemR2wnrVjxSQ27h39JF23uaLu4QZFFQA&#10;iYIMWRwZIHvb//xtn+j5Ts+eFXQedOi3I2NwTQJ87fQATEGGjIiARfsk8gH6WYfyHFRBpmO0STTG&#10;/jUPxnOkyG/oh2cAOIIwaUhyKA7BepQZIM9yLHWOY691KfNBrmXPjKzBPQnY7m8p0+9fFbmONolt&#10;zq+LvtYcs8HuTfYIGy9wkR0zDw48Ic9SIAu4YJd8B7CvyJBkQsApKMGgOqxG6zLv0xlH20gtE/fc&#10;58AUrRnTzWrNknBgdHyPVLZOGZulR/EaFRxsm/fsUq+R2vZ5tMYYHoEhFlshr7ZaAgWvA2R8tpPP&#10;VOhb+wqU2CPt6wQ+gnvMcupfPjoykXNE+0wny/kLTABp/aeRDez7pltuF6BorWG7pd39j8McrbMU&#10;ETlGGUjdu4It9/TV9G4/OPtVoCNjoTcyQMe2sE+Cbq8DFgUq1ivH3LpxLJO0t2BUlk2BYA7bKZB8&#10;awWl/IQsBpv6XNnylu25furUs5p8BXvP//JvyCZjREKA2QXI2GiSND2mZTwGq82HjILCJuNo7e20&#10;c3Qmg3tEcCCCZBh2rjGyX/h9IBMYzuluS7QDPOwP+wZDqCf50EEregaIMLX00myWtqc7f3m3YAVH&#10;Tht/84mgcdQ3W6E417O9RzrjOwVgAI/iu3EWBQIJU8527/ClXcp3PppsLCLCKbta6AJUgopll19x&#10;0k7VA8FH9rDU0stOjucWTCF79tpn/xzW4XRUWnksue8DYl2D9wGm3mNOw0DP3SQC2ugqoD3hpNPC&#10;RCuyN+fXXH9T1hmfoZhc7RfW1lq090b9yLtZ4qzf6a34zxzTcPsu6zuSkl5H0g6da+TfYI3n7Kct&#10;Ro7aQfhgq8fPH+qtcv2uQPJfWfjZJ/IEr5s35OK80dQjl2RXBH00x3zLD2/7Sbo9kSICw9eX71F3&#10;pb0h2+Rne0Lglc4z192SehPYx7pBwpByUCzAWYhLBZzGZsWVVgvuAmqzTmpdRodd/lLXJjLMt373&#10;dtnK5+JXkY6yPIoBBag+E7B1yrH7AJKNk4BqkUUXr2BmyWDA1lFl+aznaKPDYC+dYFtWwxyedsZ5&#10;USPAUaMbi7HyPI6En97lPkN2w0d5UAcI/qYBipgJERQmyE0BkVgIKbEN0+x/qzzQ7TagFJUUuGIZ&#10;QMnNciCcNS20QiWOFItik2KagFSOTUQjPcR4+kwHX6T6v8Cq79dSq/VC3CApA5T/2r1qVHThd5Ft&#10;6wX96d5PcrlWyb7sClm4GA+DLZoURRpknyVdhS3TPcL3+26bnHZ73Z66ogdbs58W5npMNkPmPQyK&#10;e9l4023KoGwdI8TANEPx1Ugzvvr1fbIo8VsHhwAAIABJREFUNODH1gMOnJ7UJMfL6TKowA+HK/U6&#10;WM7L+slU9ENYJQubNIYDBMIBm1+UM8bAMQDz9UID94jlfaHrlBlPAFQEJ2IGjH9Y4E4LO44do8np&#10;uz7H7AKCQA7JAqcP+GLUAOV2Pn1jO8goZB0AWsDARgJc6ULd2+M//2UYlqQs6xrGgRICLRvDz1jy&#10;t6Nb/nPWT2NQ3g6I4FRcu/Q4sOY9DovB3vz8FwWG6zWAnKDC/10HYOC+rUHX5jPf6qyP7/B52DtO&#10;xWdYp2Fo6p583yjGAeb9Tjvte7DvvkvRDeMiuxJpR13ba6832Yhr813GBuAchULGExCnGfUzAK/V&#10;mbmX3TgwzOgByT5woI5iVhzoGOC70y6rST/olvP+3ppuZD4w7dff9KOw9ZcmO9IKTi+54toAeOw2&#10;JozDZNQw9opbpbBlVbDvAp/RxgoDAIgLnjDvihEBLWn/oZd+7oVXo2fFHMo8YDCtfeDbPhn7WZ/x&#10;VddYN7IjgFn6nM0AYK35Q3PgzzcDADl2RxTrMsKgskPYvwXoIQswsxfYMrZBVxmBuf1IziSY59iB&#10;SIwg5ttrAHtFcj6fnfEMgAMQGv/7P3BNxiDAYPjdo2BW/+a332lrk46eTlXKXe2C9SHT5DtksLCR&#10;JFDWojVjrZhzDrVpla/NOgaWratf1XryOgBaxsI6AcqtEZIQMg3zaj1Lvfsbxtnv7INAyr4H3Ml7&#10;2GL3IThwKFJjwV9IcZr9JSC3L+xj61lGSXGxPWVP/LbWr0D57XrYf7S6byZ9+k6t7T/mdYInx3kL&#10;pB57/OkEAfZpgv+6NzZAQC/Af5XdcVJq/c8esade+M3r2XvG1nsbCfBKGHWZKoGptLHjgtm+6Ckv&#10;urJAz6N5jaCCNhowGOcRACBAwUfqoYOQ7N4v67NTP1LfRTqVQu4KQDh7nw8UyBywU74nmalai/se&#10;8K3sjQce/nlAwznfuzTvvb9+p9vGWrHr1q7X2ZvWMrv/86eezYl4GGPa1zDQ9aylJu0m8CwLZA/a&#10;i9aZvStgExCx7+ZVJsG6FniZMyDSyWeAk2xjCJ96xpxZ+8Mmjwc7Z86HnfW3VkPydsgbYNlexZwJ&#10;wGjc+eDN0m1j+/hTwBmAjoSh/Chg6H000PaVoBX4mDuSgwUDJvhi1yQ4kkEBpqS2H3/ymRyeI/uy&#10;6uprJuDi72SEZFIFHqMTlu8jEwBkARnFpnvX/nq6bLniTuvL3rW2BWTsHFnUHnvvV9exQFrZAaEI&#10;On5wgfo8gRVg435omrVJ1IpUBumSspGuVatWIBXIbHrnj0XGAYQj9uAF+npgc6aZZ6ngct9cCz2t&#10;PUlqpAc8eYt2izq+jCJ2veJPP/PcBP5qDVZYaY20sYNVSAewnUPjDLzDSECoYCAH2PVTXZ2b4bV+&#10;bgXcc/cWhx/N7wHVoxWfexnMdScXU3w4Rys6nKMXfgtczK+xmb3+J9iVreRX+AK+cZBhslxwngci&#10;qRFKP8r/AWb7YIEKHBXvwRJ8h/1rXyFY7y6fZy2ff+Fl8SPHHn/i1B133ZsiUf4QZhN0qbWgU9fq&#10;FFhuOOEPNb6vp9jXvkNEHVAYBra7ta5XRk9hozUpMyI7Icv5hU22CGlg7nRs2X3PfVOH8rW0Mtwg&#10;sjM6edpoewxZIHtgPRg3wZNMlIByaM+b1KdlDpC06pgAcxk/+GuaCSS2/1yKfLacVOhD7hv3tlc5&#10;4rdex5BgHaUtgQfg2aZlDDl4tD1mi3NKy5oCvqHrC5ACxMD4WimmaQU1UqjjJLTWAmzjCfAGYNMb&#10;t4AvQOyRY49rEfrM9fqRw9Edl5Hbdbe94hz32f/wpImxUwCin7FNnvevB2C7ZzbzoVO7V5QsUpau&#10;0oGA0/c5ris9cV1LPafIJxH2Lkk1S2fs3gtiMIaKYxg6rMYBaT13ZD4bsAa4OXoFh96j8NLYYCR1&#10;cNhk8+1ynj1HyMgwbjoFYL9tSJXHUv2E/lLpwJHv1FOxtRabN9pUAnxGE4C1CDlpwM9ik1bCrDmt&#10;S2Edx8t409QpIDqr/mezAwDnnPf9yDxe7AzHuzW/5Do5yarPObBvUymipO0FHjjlAYrf7ODSWqET&#10;9VkyFgoCfQ6JSbp4lPMDOnwHx+t3/2sM6MtxGp6x1diIpzobD0STDv28a7KH9s/zcC45qrYXNfrc&#10;6LKf+GXeA/B7H+NIc+UaAGfaZe3JEigUyBHIcHpJlQLOL78xqXxPceNbLX3qemUXPD9TAY9Wj0Nv&#10;bE4SZNb+wb46devMc74frdhVvR8vrSInH1nLNTfGKAFQ7tPDtQEsQJvrA7Kxm8+l0v/J3AO2WH9i&#10;D0VvyYgU0CbBEMQxhEACAylLgskmddB9wfgYJ3PyVAEuwNE8u4ZXXv9d2s4BNIAeaRKZjZ8ZSF1l&#10;vn/JVbWWLozR5Ay/U0BWh5dzO4AQLGjzRL6DGXWPF1x8RY7JdeQzB69bg+4Nqua1YLRnRos7xtCB&#10;GSrgaXixitpUaS8kHUmudETamh0eW8DIAfCYZeADy+kEUKy5gN6ed2qegMApf7pdjGyFLMVjtS6s&#10;O4yIv2MKFV9ttfUXM+bm0xwotpWOf6aDxBHoWbeAd1tTD2cdCGytKwGf4IxW3WusQQFvMi215gBV&#10;Y6Qv6ujiIAuhYp7zEmQDMOyO9wO0Akjr0LU89+LLeUZ02DMKgwGrcYTzYCsHk6noLEFy7TGZH+u1&#10;ZYJ+U3vojXzHqE9on/9K7s+9ujf/y36tvwsmX0gG47XsU8GDfTauMzUJBaTd55VdisT5Wp+Yds8C&#10;C2vbvCsiHMXl7y6Mes973pu0uTkAFp+pa2tZ0DOjK+Z8BRzjqGz7TKBoL2PbrB9SOWvHOmDbyaRo&#10;oqX9AUvBGt8hA+VodDI1GUrXR6qnWwMSh/yHjMlxywID987utbXRsjnkX7Jo5lm9inVGjuX67DFZ&#10;MXsbq/+Jno6mS/bZfINrUjBpfyJVrBl2nk3wfuvEQ8AtwGsHE83IPcog0OnyM4JAwHiFsKRrxae6&#10;dsAsbRfLN/H7dNmkH3y38ddzF4sJcLYivI8H8C2w0CIhuFZLMeyGASr83er9d+yvXv6CfNkSIByg&#10;mTOHFc2R7NVn1l0/rcgQSYBUWhQeeUxwRXS6l16ddcLe6IiFRSZzUQQmu012NfpLz5fOKMvF3sgu&#10;YS1lQFJ0ffJZsbvsA6D8gQJS7VTVeZLZkK3gb8keFYkCboKO1rv7lAB03a9kM5AVOh1hXK3Zz9L8&#10;f3bDaGWRC+bM+iDTwGqSOZELOZuBZEYhJhYfqE39SI3leAbYFuzyjsUWXzqAmAwph1fV/weBJpgh&#10;bdLhYrCn46C4dtR1k2u4xwX6qbICFgfNKaC9/a77I9kTbFo7cAH2WUDJFxl7gZ/AFFstOASiZWJo&#10;361RJBpfhZRpcsof5jUK2Nl66+9z638+MksHmKgTWGnlNSPTcmI17KD+R9vA0VhATRM/zA4LINUC&#10;OGsDBjNeCE+SIgAeoAV6zfs4VA+BKmAg81m6/k9BsWKX/pDJGSev3zQHrJ0U8hUQH/fkREqv95rW&#10;FnCBXnO2VAIerLaxnwbUNsZ58wDSHDe70eaJWgcApuOjceL4AQCDzBgCawyuTQx8kTnQSyly++wG&#10;G9dNr5SbwBZbPKOC1++iezdqwVtIKTLoInGvsyFXXnXtAtKtih9IppEUsQCnWCyskgnQjgoLJX1L&#10;d43ds0EUMmKDXRPQjHbnXHUH8DuG60sFmgF+EwO0jnTTbkkDN6aMAZWy0PLHPc445ZwYaWl2BpUO&#10;yv8ZJ8WBvpOOjJP2+YC09DOALUWIhbORyT+M5zhhCltxfg4fuCQt8DAXGGqndvm+w488PveGiQIw&#10;tISyybElTpxilDlKUgKbF1PmnhZZ7NNT6xaIBiZIGKQZ9Z82FowA48S4AVHu54STz8jhAq2A7tWk&#10;mjk+jlXrOiCLIeOMWi/Zq8IuAgYkGlg7/RzDcHVG2s9YvQGi/5CG/n/qIL2lbH7fmRTyDkyytTVA&#10;/OjC4XW02E1n/GCc5wB9AEE6cUzA7R/b0ecFbDCB43AD65dx4GTu75pSIAD4wfIbQ8bE/YzAEEAc&#10;x+QCB6OAB7M9Agb/83cgyXWO/wNhgAsDYr1K+dE8brTJltGGSWPa1ECeNaKYdDysNWvLehIAZs3V&#10;PAG+WOKzup6ettwc0lk7FAMQpds7o16D6QYE7A8yBg5EyzXSDwVgAk0Owxy92XWUb77VGK1xDwzb&#10;6DZijKwHxZjGd4yHDizm9u0/tsyU5z/9+W8tE9HZSXMwsgJtfn+f/p/YToGRccJmAgjsCiCJ+Xu5&#10;jzf284UEVK9kbf6qs4+vRnP6esbd3Abs1d/NhfU7wIm/tyOWfzHppEG/B/AARaNnr8ABuCWDMh7m&#10;nzwGgygdaR+zG8aOk3Zfgi3veTIdXn4x6dbhme7d337cWzSOtUhWdF+enwhI5jA4I/8D+Dgs1zPa&#10;P3Jk7LDvBq44Esdeuz82GFvk/jkxAO/2nhn096FTDLNUztA1mdPBjt5SgaLXkHlZq4oLvY+sB7Bp&#10;6dzb4mC9zvt8hr/f2ru4pNbh+nbqnu+1TtkJoAcJcHrXbF959Y0J8HQb0SkDm6wgUbEY4KVIh5RC&#10;yh9ImnXW2Xqaffokba9OZqaZZ85ppo5TbsHTYSFjyEEc7sKeY0Fpr9vR2Nvmezyvv+Gm0d16rLPe&#10;RslIKpbjE2Uq+Sq/C7DcB7sBkAOfDn1x1Lj+4IAJn+W5ZZVuSNDyl7/+PaSDAmOEBHtlzMyPwmnz&#10;S+LBH5x4Sjs5kj3DYiN2HB+s366T9DC65DyIDmvQd+Sk0Z88EKYb2LA+rCtB2OgVbv3aQwmEax3d&#10;ftd9edwSOdh1IT8O7RInPo/8QBcU7LTOE8gXYAGoAFz484V64R6g5mcMq248ZCyIJnUNSDgaV7pz&#10;mvcceb7MigHtwDNphg5FCkkBXH2EBQpaxQpifJ/WifybWp3j6u9YxaO+3Y6bNjcYY2sDWGJXAc7R&#10;7YJM1H61TsnDtL+0r+wfmSfSK6y20+gAJPhjFLnxm+RBfKUgRPbRCZo6UQiuyIwEJvaBubD+ZQ23&#10;2mb72AUSHr7U8eRrf2a9AnHA2KpZ2yutvFpOE9ReTYHeMsvpC79surkssdQyOQ3ZtX8qcoQl8nfz&#10;sFKK5BYLRpL1wLrDTgIezHROLV140cmJwQD2aG8H+HkNMI6xx6ROm/beWlc7lJ19anLE/LBJrabm&#10;7nZwV+3pBqBvz4PtsG7POvfiVjtSc2Z/y6QIMowRIgTwNi7Ws3l8z3tnSqAaIqLwR+t6tEn2FvDs&#10;M617tpYEldyTLXY9bK9CdD2f9QpHtJJXyVZ+sh98Nfv0uZLFIAtOgDHvxzubP08IRkGP11gb2OfZ&#10;Zp8zr5PJ+uCHZ42k0p63BsfBPwjUnERYa2woH0iBZUU0lwC4p4ncsLsqTmlDoG6G2fPoZ+gDAWta&#10;FZGJB4f5l7/+LaDKjTK6Z593ydTBh30nKVcs8xq95ykD5fNSHQnlL90O14DkFbu0foDbBexhh0bh&#10;FOAp+gAkAGR0/aHfOjYO5MACAtKYigQwvjl05JCjYnQ5NaCDlguzIFUcJnq/Q/NaEfgeEcrvH8Z5&#10;hwK6IkaCc8y7AEAKy9/INoDyAdZptLRe2WufQ/I31wZoA/ZAq2vyncdEJ31a69Fai4rBw9ZamPqm&#10;2nAKuhhATNat/YheRtFrPBjbVvB1RzR1Fq/XSUkCrIyAlAmgfUwHVu7RGOXglaO+236v+z/6mJPC&#10;tBtT9xzWvkA9piDdPmp8GVBsurnGnA/t7OVX35Dv8jMAJ8p0uABw78GYCAgYD6COkcEiYMuBOwGC&#10;n4G6E089K0wOLTNQ4J6BjtHLeBQsjkI+oEN3DoCLBIMjuKdABiZnAGNMlk0PUI30JQDumPmWzm4F&#10;PRita3qKCvvjezFXABqwjJEGBqW9/Q58YW/P6Ke9+WypJcxygOW7GLxfhkl/cdKvF8DzWUAhgA90&#10;Yr1oxKSbhkbS8y1dAgOo0II7kckhDHS4OTgl43dxgiv9cYFlkb3UlqJUrO8FNT+KUrG2Hk6kOvqY&#10;70bvqThTAYQiPmvUWojE6JDWDca+o08zVkPeYrxa55I30wXFWJpDrA4ZgmDNuNv7QCKQAGgbFw8g&#10;1+d4v3FIyr9AsTl+I2D6X4dB+DndQmqMsN4tiHl6MgfWycgsYD9d40uvvD75DHPgetki4Ni+iRSI&#10;JKcANRbV5w5W2Dy9kNf/oRV93nZXAjSf80atHZ//Zm/PKKjTYlIGhzTFPiFLw17vf9CRKdJqQOb+&#10;rMkxJkCz332/tY19pJPPc2cKR8Eq8GMNGh9yEilQ69Lf74q049bIebyGvaBrlaHjGNlQR6K7dkWs&#10;XscRugbjaMzu7RIgY2xMrc0xZmGLkzVpQYn9JMhwrQ6eua+D/SHTGqdeeh6sJ9DfiosfCXi2xwB6&#10;73XNglP709/HPhcE6zajfRu7xLazuzKLMnZsqkwMEOzY5nE2gRTr9H78bg45KBCFiAGMSGoAd0QG&#10;J63A2H6TwWDX2GL6cWQGf2I/ONgqvqWuAdnBjp98+vei3QSqZDjVDWCK3Z/P1FkJaye4waLN1fsZ&#10;f2KBhZMlAYpbUdaDmc+xZtl99z/WpnEzpqPPNFtoXM1xY5d/FWIA+Bbc+V0bTnMss+SaBDB350Cf&#10;pzL/wLM1NkCz0yqtMb97mJcn+v8EqT/vdSLWywgyyXWy9hwYFBB1Rx7kLwC3wJuP5R+RbtYicBEG&#10;TzFoP/m3EWfLBQfoWIXVNs7H1Rja079/+y+R6Tj4iS+U2eZfkWO6E/Gl3iNIhCMw44rPjD9JCmCj&#10;oBQYtYYwtECjNQG7XNg7gpE8sVmPP/nLBLnmxZggrAbLq94KOwuYYtJle427+Xi6y7S8lw1hEwDE&#10;QzH6hx+ToJItQgbIeNpLXvd0MoVPpU5GPZOHfd2yB08lc3D3vQ/nb6QUxldR9Hm9UJx9sW+sB883&#10;5/yDVjzsNa4fDshpnHW92skB9Gf2fsyINwTNCoXv+Hh7TM3blsFnn0twpBnE6Oxjr1qvsMcNvfB+&#10;sM/jWRYMDpF9hhMAT/tDoC1oRwTKpo4MiP0i04mYgxEQPhj9FkhtlCLVM86+KDZbVyprE/ki+LRH&#10;7uxSRplIPk3tBqKIT/R5iEZ+iZTLYVB75HXHR26oIQPJjlacWmo6O0C20t/JN3QQ8b+W6dwv46J+&#10;RABl/2uaIbDL6dC9u5BHesSX3RX0T1MMYMGI+N7NFNMkiiixWEstvUJQP1BrILRtO/m0s9PfkjM/&#10;s25KahMIXi6ndi2Q9EiKDGrzYK9bZXfTWovg0+u1Hjt35pjBZExtDjeCFbd56KmdnEaPRdPIeemZ&#10;K71Eu+w7SSpoIRlORVEKorDCwPTQRQKH49TAJuM4KKBb9K0CVGEevTLnZFFKS4jQgVXpme/3h6j0&#10;+BlnTHpHS40DM5xDA0I/SeTVeiy2ZykKjhYI9VBM4nl09pAe9BoLSzGi99soNoZFKKLlGER9GPAY&#10;hX5qIWMD2H99zwNyfwA/tjLBRwFl94tdwDZ7L7E+fZZ79vD/IXcxTsYYw29u/AxkO5nOZ2LWMeCY&#10;e99rTIFx38WYCj7M19b1emlOVd/mzdpZuzaLOTW/5luBkADE79h/hhVol3Z3Hb7f/ZC0YPJTlLr1&#10;Ds25lkMUMDASR77rNEdGxe+YWtGuB8lA5AUF5AECqeI772mFgx6XXt40igKRm2+9K2lzxoLTB2Ss&#10;qYP7qZqYvmFohmFN4WYBRg6PsWQ4OZ/Wx/uN3tP7lTgm+k6AVsYgTG7A4RMxWI/2w2cwkQzG6KBx&#10;3wM/ixyDQaItfaB+vuPuB2KY7EXr7b4ywCOVS9rBUAvQrJtIrsroWbdOoOPggWVGCOjBEADFDBBQ&#10;NQKCl197s7fKagVJikAFR/Z7emVjWp9uMo93a8lbF4D23te6nn1of9PJpRxn61v7ViuAeuWNye/A&#10;JoD3yw4awjDXeJqn1l6wyYJagetvu1Tn7S5HaNkKPbztQ9+vIwbH1gphWyZiMObPJivwZozvbeWc&#10;mnzot5Nr8T1e47Xmyb3nUIGLLu+a5YdyT5hv3zNY7Tjnukff9XwPoLAu6UsOyP/6hamfPdkkREAL&#10;pz4Y6+jbyxGZ62jh723dYex9YFygzS6wHUABBgjrKQAAfgWAXqfI7IWXXu0657/2cf9ZsgORY6UH&#10;+18mdQIJEiLR+kvr557i35ZBGOPtXsx7OyDktxOJlte/1X/2XT7Xdwi4OMH2GX+YSDt8zyhOBh7Y&#10;Qsz0yaedl7Qw9jIdgsoeARq6kADQo/uGlOwovBotUbGy9qN1KCBlS9lxY8QuyK4CcjKRgkZ2E1Bj&#10;W9hS9o8dYlsw2WyEIkpdRABoWmkMtGCGjWETWz/4e1N8CECrQ1G85nPJUgKI77ovIPvm3gFotP8c&#10;BeGKrQXbCtn5UmNjfO1j9geo8Dn8iKAbG45hF8ybTx1q6FGxdEAYm8KGsT+CsadDOjSZEGACXNtf&#10;T3ZCgv16IgWsv8j/vO4BWZAAqUezlgUKPrPVWFwXfyXdPwqtjbfrMeZ0rMbWdSLNjIkWZAIcel7Y&#10;QKGrDjSulWTNQTsHHvKt3BcARGa4eYpAvxIyjUQJ26eYFNEmGw640WkDy9aG/vN8MTko4D7LLB9K&#10;MRlbrr6DP2Pz6O/DyvcCckGJdnnqOkhCgCS4BdO+174HNSle7eNmR15LW0I2yl4my2LL2QN+2vz6&#10;n4DyybRkfTayOvbVHMZnyACUTfc3a+nOGgMZKYGDIlN7/5x+QAkZUDKH2+/U6mHKhiheD5i+456w&#10;4tj11M/Ud7Px/AhwKyiTGQbsYQosreJZAB0O4TdhAYEQ0uvb9T0AMLtp3iddmsI4/2iSscJADwBt&#10;7cnuYHeNre5AQ8KLfde1pnW9eizXbJ3c+MM7EyjJfsKWWiYi8ASsGH/Xpo/+X//9H5OWsXff81CI&#10;M5kJdSBIXEy3n+Ex5KR7sd/ZxSuuvqk3drg0vg+WEiTQU1/Ug051Ea5lFGcrlvQ34+JzySrPu/CK&#10;BHEywGcW7jrrvEsS6PGp3sOWUCdMa70c1wpQHsccptH1uhtGu8xI+z8Ke6VV1gogpjtZfqXVA2zX&#10;Tx/kL6b9EcALREHvIh7sFt2VYiLHNkoXA62MGEYMwG0t7w7NOe10RQCvlA2gBlQBa9geQJvhAqJI&#10;LBT2AW/AM2kHQMYg+m6nqtEz79VBtfSYgTHY+unSgBpY0RKAPDoYAMXprFG/mwyD7X2ANQPvHly/&#10;RXJCoqmLE21hUky+z5gRVvacANVDHV1brzvtzAsCytOto94j5eGh9+KJ9T6b33stDq8x8QySxwn1&#10;3RhQoN1ne5/F7vpsNhHZeJ/vcn1YxsG++Jv/2yy+T/r+rMg4zu+nCd2Q/ytuAyTdB3B6cgf9gGM0&#10;uwV29+iMO0CLweZwpDM4jRy1XO/TgeLkfk/5vR7GS9rNOhC8CJR27Z/j8ZXOhDN0Kfiq4MaaMP/5&#10;3x7tfxhXRpeTo8f1bP5urI1tTh1XLA1E4sJ5WuDuRYDiHo3x2CRY+UO7g40MqKJzbD3ZTxwsZ1v3&#10;JKuxW1+DggJAXmCBLWPYOWfHBAP1DIp+3gC89b1HOhvsmSNRrUuOBSNgnZPfAG+Yet0ggH1OKkaq&#10;HlJanDUmhCE1Jo5EPu6EU5M+FmTad67zuz3KFxBhBtyrterezAfZhsCGo7Bvl1l+lWRJGHUGDrNg&#10;vDmY17tsA/gFhhiyv/3HP+vxXwnCgH8OV9s+oCUt/MoZk0kARkOyQUoDAPsfhw48AKJYCs7I79jj&#10;sJ4dNHNMjf1+vWcS3glbzNEBytidUQA3usQwsi/1Yk6yIH/DFA2AF3D3Vj+lre5tBAitl+7vEqBi&#10;/slPtB5rkpzfTwB7sgd13QBOutP08RnFtS/3Dghv9P7hQ/bSwLjr/UOuYbSWpIt9sQcqQ5/vMYp+&#10;AZpne4eGOG9APFmNZ8MMGvN2EuHPU2znIBWZDN/tYCABC/0gEPy7PzRA9kg01a3A19i2Wom/TsbH&#10;XOWReWu1DpP6hbq2dtjRm5nrF3o9wrOd3R5j5J59pwJbQOKdd4HvMNxd+tQ01m0eOOpz09/8rNg2&#10;a1XQnWxerWv9ijGC2mUB0DPN9P50QZD2l4Z+T4EnhUMvvPRG1o91hY1l2+xzWUcPMhGyDlm5r/Zs&#10;IZuEOeNT2Eb2GhHAqR57wukJND+5yOLZ617LN1xy+fVxzrvWZyjalg2kq6flJWFAHGnXCKhI75s3&#10;wNTrgFEA1XwCVABFyzbeFU27OTV3xitM8ZO/6tK5l5INiBSmbAWdaHrkltPnK8m1dKfQFUJdAgbR&#10;enCIjLaTALB99kTNf8vSvJ2uHT7XOkuw2wNQ+5b07vfv/DmFpFkf/aArrxfAt2L2l7NvFRaruXC9&#10;v07h92sJ4MOoakV6/c2xbTq96F0fjNHbmJFpAEBkGYeHyf12bDYfobgNycKeylYrsBvFfjlFuJ7J&#10;LRR6zfz+90e2gICDFZCAtNFkiyRCsAKbS1qCsby8t0w9Kv3Pz4lmmUxUhhxB6Jn23amzMiAKj1tv&#10;9JsDJr1fIAuUyagaX/8H4EIw1Prho5EvF11yTWy8wJvf81kYWHImWVvF/QgfP5Px8FX8LD+HPVag&#10;SQaDFIRbrEnjA/TmiPXNtk5/c/I/AYfe5h5Y0hwxvvk2UzsWNiLt0LVi1JA44IuM0GfraOL4drpt&#10;sh7rdABomVqAscm/mv7Z74In2Gmnwlnzzjd/DrjCsrOlIesO/Fb2M2wyut4IhBSQ6oozOmPwSV7P&#10;BgiWnZYqM03q6ZA0AaY9438ClfU22DQFrTrj8L3JIhW+g0VgBdgHe4zZXq5wbI6kr7Gw/2Us1kn/&#10;/c+nJadgjA/lvz8X7LpNPm+zrbZPkTB/bfx8z+ZdjrRtjSmsCeemVq3W3DS6snHyH12Z6J7OhGbJ&#10;oQN6Caq+VblJ62QylowWZM1IP7CRIpmPAAAgAElEQVTLjJMFSrYhOnRhJhjItRFEkrpbaIPkb4BJ&#10;ei7X5jIAgA1ZAEAHtIocSR5MFB2f/r8AAv2ciNv/LCpRkIUFYA5wKn3h8xhEbbn83WQCuf5usXud&#10;z7ORPIAZz8AiwAcAhzWuv/keG83vigtIFnxe6695fH4WeUltuRbf57XuhyE/vQNcIPrULonweX5P&#10;sUu9nwPxAJiAZ+8Z/V0v+P5V2UzHdXbaZ3rtYLVdr7+J/h3VCzif2F/v2hmK1krszIBkAJru2Xuw&#10;Wy2iujaGwbgyFDYCA4AhZxBsFn8D6sZJQ+bIezxEyyJeP4ueRceMo/d6rf9j0aTUzI+xct8Ck2Oi&#10;uT4rYJaDGxp1v3Oo7sOYzejjLs1DmsL5AdXAvc/wd/d++lkXJlAKU+Ke6h58n16iAKU5Gw6Rpt17&#10;SRoASvKjYQBGMaqgwcZiAGUrPFvTGHngGngdbDBgK1DgHBhLRUqMOB2jdNEBhxyRNcSg2vStgHbT&#10;nFaHncfAA+uCziEjkmmxebUUU4Aq0PDdgDngL1iSmrOPZArsvbHJrTdzPVrW+V2mxfVZZ60l196p&#10;KudIFOcByB6MvEMXFLJinYFYDlvRq/7kNKYCAtfDsGj7tfOuX8uBPI6FVmx4yLe+nftXwMR4CwZ8&#10;Bm2igIvECSgwN+ba3/0uPYcVF1RYS5gV4DqyjnqOtKRrzwe4GwVwGGtOAFjwO1AQqUiBPAAPGACc&#10;3+rsLKcIjLbi2z+GeQUiwtDWawQQAAbg4zOBhVYI9kAYltFbPGlyhwJ1eQa2yZgBNIASgDS0zvf0&#10;0y/975FeqAgkeWBrSYj8D5Plvh/qfccBLIx/9OeRsbwRgI5Vcz850Kcz7sYDswy4YssES2QqTSbz&#10;m0nwATQD0wDvu08BHSwx4GQc3L/7bsHHa5PMg99Hoe/LyUC0tpO+2xzlsJ76P9bPe1rA8Vbm6cYK&#10;3EaRn/3HITnpVbZSJs26FRRvvOkWAdEKeH50x31xzDoWTHvPe9OK68mnetbipXaCWfb5kcf3LNm+&#10;8U3rrLthbAqZHuctmBxSNfto+95uzV7mnwTFpAjAl8Cav/p+rxPBkstmXRd97Q69E9JSBfA+ETDB&#10;9gnKjJm5sWYEPwk6u8wnUrUaJ/+3D8lhRg9n828dvtMLqowvqUWKQF9tx4N7P2kE26BzFRmFa8Xq&#10;8cmyvORdUtb2M1sFqH19j2/GRnkgPpBV39z/kAT8p5QfPPDgw6cOOeyoArPfnvp2vd4DaFeXc7RT&#10;JY88Jl0nHJO8z34HpchOdw1Hqu+x175Te+9zQP3t8BQG71XBhA4ITr9tR12vkms8vOw3osM+bB2U&#10;XsjYmEesLSb2lPLdDUAvn/lapGuvUxi20moh+xTC5UjveugpLrsNuzhgZ8GFFk7RH9vCxptjZExs&#10;e9rZ7hG/sGXNH1CFFAQ6v5kuO1/Pz2xPSKWyhew+5vT0ZNtnxD/yv3w+RtJaRZhhXuPnyr4iAQUz&#10;ACnbi/C5LOznHdn/ig/59NQllC9GxtHpk8sIunzG5VfdWMDyzvhe6wpGYNNhofj/sptAObtJvkCq&#10;YJ6bXzsxWU+SA+0ir0071ivyfnIPLXrdBw09G9jqH1q3p9RfFIC+omcb/Hxlz6j73fW6Pwy0Of3J&#10;fY8Eqx3Wj/n24Btlh7DHJ5129tRh5QOAf/NKY0wCYZ8fXMGT+8GWs/ujQ5c9wJ6xiw5q4xfgQx3D&#10;AFvF6w0j3pTvFpS6RoD/ysIsGiKQAFvrJ59+TgrbaekB+u8cO6PG7sSpw4/4Tjq7nHH2+Sl6tPZl&#10;QxC6e+y1XzJMu5ePcx9773NgJCGCZPtG0DdNdaH0iohOdSbD1I6iXDGyjnnma4L06TnkpJ3gI2Xl&#10;dVJWIkJidlGiCNxnfLyfDETgrq2Vv9E+t+MXl47WqB1csGITZq+6VmQkaP1IPgqIK2AELkQQO+hN&#10;+sWdM/AYSqdcrZ5m1vvmd5vfDZkcjn8A1Rs6m2dgORBg0QADQqNHsw0rrez/Uug2MSPHyfifdKzo&#10;B8gDNC2+SCsc8OCAlFooAJtNFMbw/JaCGUDY5gNeAT2OYlzbST2VclJnrj2AYOylZxvykG81lpSh&#10;o90TFKjCB/6GHhnQ9jk2tU1jkwP00hw2qwd29qZU1t6djeAh9QMMA5lAsygwem162174k82msvZ7&#10;l+T/ZC0+zybCgAtETsmRn+cnDTujp4Xcs5ZQmF+BBHnEGAub3uuPz+Y6NffAgfiO9DWuwMJrz+i9&#10;jM/ofYxTZHP2RXmv1xlnz9KKNvkA8wD6CH68//h++l8raLos1zLe6zGCHPfivl2zefRaYxid+QWX&#10;xSie33XgJ/aiTnPF8WPIpf8UdjHSNq1AkQMXPDqWGiDGUo++xl/vuvp2gtuh+Tk6+z33D0NPmsS5&#10;WwdhNwqQ+v7zx7j3wI8xYUQZM4WCpDTS0RwA1pyD3b63W8wJcRWJK6DiQHw+oC0d2hiLbSeFugII&#10;6y+a+bpuQZg1Crhv0k8HxH66LyACM88RjXaQCl9krQTSQHY72XO77OGtA7ibzAdT4P00qrJL/veN&#10;vQ9IdgPA+dru+4V1SXbAmJUjsxf8bt+P+2ckOTMOjINKL9u6XmvcfrAOU29Aa1nG3wP7Dti7LgAX&#10;CGxdJ94MwMMKY3W/dfRxAYAA6HO9s4X/a9+GlcUcqwHBTN0XzekT+S6yrqRAb7o9nVysT3uw9Uy9&#10;Nin+dsrnL/J378E8AudARAtOfxhbA5QDoIBiQG7XaGN8pV3/+d//J3IK7E3rdPPHqX/723+mrzqg&#10;5n4xy64dQ9y6aLw+aXvWtN6t484A0E1j/nrGQyYAyHu6t5AE5HyGa9LTOvr/Dt6x9QIQ7ObosAM0&#10;yjqMbjoA4MWXXZf9KRB2wuV2tUZX661Ld04/5+0zl7vs2o4n14WCjpidcdCBqnwZNONnXLC95uCo&#10;sp8CNWscM4mBysFE+x0WoExKOOSJ+hvbLwoKrVsZHeDbvhm9gRFLCrisb1pnHSKOKedrXdnvfCJg&#10;xy/q4sC3XN2LKaXbAaQh3yMLbFKIqwJSAq7KBvE/f625EhQKcgR75qu1iX1+0tmlzc87CVL08rdv&#10;6UOxevpvA/fuw9HbbC3f9cP6DvrwFH0W8MfqAST33f9wCqYxf4JOYI9tQ1g5uhx7mkzicQ0EAdLt&#10;MKfLcu/p737KWelXbk4QDn73Wb9+zrp4ur7rFwWuHoy9+NSiS6b7AfCEiHo5rQ5fTXBhHwnW/JxU&#10;/Wnn5X4UK3o9/EA32/BC00LDHcCzNoekF9Fe10OLOs9AOv9pfO1D+9Ec+O5ju20A7OEPUijSUIAO&#10;KdGkVI9m3/KPwOBoosAPszUIKjYGpgCEjd3QE18VGdBB2XeCH/NLT26Pk0EAxQAtP4Lkufu+h3J9&#10;MrKkBv4mW9fs2Y+zTuAY72XDSD/4PWsI6G21US2znjqEzhT7fDhO4eYNvYASCPU/2Ih/FwiOTiJD&#10;Rpb1W/fw7oO28qhrat97SwinheyLClBJTHwOfECypEsSokhGIuc11HV7zRXX3BySjKqBFFiAI1Dx&#10;nVf0TiBs0b/18yIw0QgAcilj5vux//AGO2nd+GyyxnYyciMbnk+Q/5v4c2NlXBB6P86pyPdNirnv&#10;LXvNdsv8spP33v9Y2sle3u/Rz+5JgHHnPQ/F1vsO7/XzNA2lFfQxKB50y9hlXTAYMumWtXpfZJGM&#10;zen0mbS/K6ME7AK947AVbXEMTvTPZQydZa8QEQuQgsSKHr1uhXznKmkfsngZpaaXWjYGCsMtoldp&#10;CWhr/eKUKhsE6GbQtKnxemDc/z3HKKoWLsMoSsXspZe0NnqdvkfZY9lpqTWm/9oe++QZ4NFb9uCK&#10;nKVQRBdSKtpFOZJWb1kDGc1pL5h55LFWEGRjnBeAeV2cOrDPoWNBLUgaplZw82RAu4VmYVqgM7rE&#10;wvtzIuJR7UREG9PGB5ROCYN9/gRIAtBD1yyy/tbRJwQkKpwBFGxyTLPFAzgC1oycv/tbY3TPCjgF&#10;Il2nxWuDpM0ZA3/p1dHeXRnjf3kMz3kBxI3pB+pGMDDkIAC39w2wGcBaj3cDVayv7z21t74buiaO&#10;dEZn1n2me4wG+istVeLwAmzw+NlcAV17dYc3WHfvc10jCr7o0qbda71hGyBu1cJXZizcW3qzlsFi&#10;CFtbrZuygRgkxuaiHvmfHcnOVbnGA3uxKiDngTXGbkgjftHBA5tsHR2gAo5VVv9MWkFt8Pktwgx5&#10;RJbkJD5Hwvc+6/YR9m2jnJq3W+QyDPp2kSe1Ti7kSUAusAlg6qGeXq0dKAOjonOpZ07V67ZJh5kv&#10;hfUeqafR5WOcODa6zWCyOQgglYPgaDgOshZSEL/7u/nCElmPNGyZv/pZT19G2+eY+3GMuweQ6Hk4&#10;AwZxdPbgoBS/TtL5tfcUqppP4zxaTmLozRuGARi5tmepsOSX9rZV9qbvwHCTZFmz3mN9YDpIfKwD&#10;3+P/0rz2ujk279Zf0uM13wowW3eAk3Od9qxDV+7s2kZsh2u0P7En+n0PBufs6PSuLid4e7phYEzY&#10;EMY6AW1vE8W5Woe0+q2I566kv38wgv/ezYNjUCiGlQaEgVF/U+yiVRSmEfN/Qs82fbfuF0PLfumy&#10;gigg10mKtr5fv2k2yfee24uR2IBRuEQbyX5wiICEezW+6RKi68ND7QAiEpHBtLJv7n+0zzNm0XHX&#10;uPpO34GEYN+sa3YXoCXdEFTxEZhVNluKFzGwXvkbABqRwlZgrAAnB7VYYzJ0M5LFOia2fMtRxF6+&#10;S/0FX4AQskf8jy/j4/gYPgTAWGa51iFiuRwFv3L8jsLFccItoshnAtI6Chx59LG5D4EhAK1VmV6y&#10;+sxaQ+M0VPdt/dkT48Aje8uZAcgCQRJ70sbspawtY00uBEgA0AI78xz5SwU7JEbmx1wrbj3/Qkcy&#10;3zp1483tNFWMovVl3AEwrcoUrenC8Vh00M+H9R0dbPysrzWgDuwBB/c//HgCH9dF43x+zyr6TgDG&#10;a1wne09WY//5H1aPllnB82VXXpf97Rp1qFh/wy9MrbHmOgG+UvtkIwK0cbLr6JJjzR8344xIPXXl&#10;MvbYZ9IKD/PKtvL1M800cx5+B6plygXp9uI5vR++dadoFTHmuoFFfoUEEp7x2fCJ5gXsJGlGNMc1&#10;xsbR57AZbC1bOEi671RQwZfJkCGurAcnlALrF/faGkGJwFGGyn6AHezlh1PM+FCwgP0ku0aKKLsJ&#10;PFsr9qLXYaT5LxILY84+DymojGsy5qc2Iu7wwh3xr3V9MAUbqtCYNMUJquMQskg0bvzRRPs8CqHZ&#10;nNbvudVd5TTgWsPjZF+vh13IlKxjuM1+aXVDj4RkdI1w4BZbbVf3/FAyTewm/OG9MrOwnG4me+93&#10;8NTJp55df/9BjfXtZVccSvZ4jdGvWgDfMzKtw9SFAcHGI9n0+jyEhUeT1dzXCmcffKydS1H2yGsS&#10;yNYYn3TauRMSyuv5+5CMdS/m+Lp3MfDW9SDezOc42wG2sQ+AdtcxbZwrnv6BvQUMVnqBBRuz3I77&#10;XDiLbDQZT2PwfrIg7RddUwO6K04AMkPESP3/bL1nsF1Vlq2pjhfVr1+lwSQIJF156Xojc+WFJIQA&#10;CYQTkkAg4U0iIPE28SZBeO9tQiaQpCdNpa3KV1VZ9Srq9et47SI6Ol686H8d0T86oiP6R/85vb4x&#10;51h7nUv+2HHuPWafffZee60xxxxzTAAs2hMmRSYuCv+o/sR9g0mS9BPAdmv6OsMICEQADlQ8GIVo&#10;sGdodWATAAlE3kyGsGnsE7sjbgYeqYzmb26K9ek1DWNNBxkGEoUoHAsFCQAcbkomWVJM+Iria0mr&#10;1gWLlunGJEU3pN+4QvpRpdzLPmHZ0PVga6UuhuU5ihKwImNBJOXAhnaVRQpA6sWNCYe0AJP/a9ku&#10;mZQLIPj97/4gWy//SWkdUlFmdtHmoFclIuICvptd6ph0APefytXhF/ob3dI7OfifSdBq1w4WptA+&#10;B5AGYKC1BbgwSZDyE+v97UfFiFsScm+2UWZfTyagB4g8m5IVA2XS8QLZ5X8DV26uaJbwrs4Pn2GQ&#10;WsbCe2E23GiGCY7z55sHGQ7pW5jXsAF8UcfNOfiuwP/n+s22imLxcDMFHl0MKoboI6d+PlXQwGTF&#10;xGXGGaDs4+NY+A1MWH7tlbTuCznQWwKQkuqU97ggFE0f5xBpB0VAnD90yiwMTNawtucVIA07jJYf&#10;dgxNpnXhgF2Y2L2p4wvN1lnaYMgA0oBw9P5XXH2j2DYX4XIvcZ/AHgM8I1tzg4AyLDhMG6CY/wGo&#10;gEA2adjL76BBClIZp7cBsDjPALZhHijcBCSTLmdCDwlRyHAIcPidjBleg/ExKJfkpoyxeP+DAqqM&#10;NY7HbjkEhxR24ZIgB5nyXmQ9aNyYQLm+sDXvJtPH9YRNCZP/zzS2YN/4zigsjjF9x70P6zrBThN0&#10;ce0efOQpBayAmSisibHIsXMeZLv23Gv6jP2E5dlejpfn0JpzzWA3CWj5/XyXrcFkEXhD/Eae5x5n&#10;HlDQ+n4EAQQS9rjldwG00VNS4R8yoWcy45DZmwIuVAz0WGS2YPnvvvfB3v3l/kX2ApgPGdUH8q0F&#10;XJO25LM/THDM/IJfMH8DYIIx/zx0uWUBCYbxGR0Xi6rZJ84vCwwAhevAAk/RGSzwn+Ts8Gc1bYGF&#10;BDCwmPF5sjvcA98rixF+2wDoaMZzSJIkxiTZDsbtBWXMExyTmua4Tt+5W80RkCTAECERAFC/UX4f&#10;rBOgRIWzBfRwXzBmLc3gGjGmSMvfVcYDQThAnfWFojYe+Z8sBNkP7i2ySaxJFCq6yxsZVgB0aLL/&#10;m959Dzyi803raDfFwMkBUP+2smHf01zK/M46QQbp2ewAqbkLdyMyDOWc8jy6ZjIH/4MY2ShGdmEm&#10;kiKAJSCTIlSypGSzYD0hCQgUycDS4ZENe7b9Fx7s7bvgYhWhnXnWeXoe6cUll13Vu+qaw2oOggzj&#10;5lvvlOzi5lvvCnnG7XersA+TAEAzjkCvvfleaq0LqCq/i6J5wDnFq5/98GdisX8vwP2nElj+Rvpw&#10;6bDlKPSp6lYIdPmbsWCChN/0v/yv/7tYRAAk7LOLuwnMrr7uW1pvwQ+wzkGwTdReEriG0S6a7Dnn&#10;mOwXBXOQa6w/zAfM1x9nkBo2kX/UuGI8MG8bo0QW5GrNGW7ow3rBPcN9DDlAoM3azbwAKQVhormz&#10;fIY5m3mK+YJ7FjDLPQt4t6+8iwG5VyDe3NWW9YdzwBrOuWFeY43ks3/OgIb1B1DOPpl7WM+jFigy&#10;psgxHnniWc3fEEb4U8vasYx/glJITTAD34MkgvvyR+rk+5NyzYLJJXhnzZQFHeASFjyZbLvrxLwb&#10;ZBu4RM4ly0cUZLHm8ltYs8FSOFowt4FdYJiDPPipgrWzzt3b++tyf7kVO4B6eVohnq6GJ4eUiWUt&#10;AcshpTDw57xwHzE3ESzyW1xTIMvPHEOMqc9+9HMFpc9mJpygAlLM6z2/BczwQuINXmN+Y3/gF9bp&#10;B8q8xTlTo5nyOyEnLWedhWE3EwAyCx4ZjDC0AGVkGvNTpsHG3wbVlm3MX7hYj34PfoOkXXhkP5KG&#10;zBnIdqEhF9FrA/EdSD0WNpt11kuXDcvzUG3AB8OoHmBOtMPNRMcZQCt2NQBxboIA4Wen3vo8pQiI&#10;RmHzLr/ysNLch8okTQR0zTdvlj5TftEAi7LwocuMRfEBpRbQj9H7HSslWtIeKBuTE76SAu6kBsvF&#10;JRjAFgZLQAIINWApGzo7UtRUIrvVK2ksrF+QvxyTbZzxKwS4uzd8ZAHWK8WIDAYwr3bPBfxzvU7e&#10;sVPHwPcAkhDokyIjqIBRp9AMvQ/aNPyi6aD2lNjp1wWuuZH+w79GcRZAhYGiST+ZE8leyvucyqB4&#10;hsmEQccAc0EkwJfzBSghshRr+/ZHSk+/mOwzEbKKM9UI5q3QZN8bjWH4rPTcyR4/kcwxNxz7JHoE&#10;DDCZ8Pkj0kk9rYXJFbW89nTqqvls6NDfEPsnN5XyvpDTvKJJSHrucuOhZ9Qxl98NWLCkw4wzQE0N&#10;HrLzEje+iijynDA5cbyAGI6tlX7web5fKbVsgap24K+FJIbnmcQJloIFfboPtLEwsigezqInpB1i&#10;hB+IAIcUtdnvSxM0A7Cj49jZAgEwKQcOXqWiSDPM2CIx6SOpgCl3t0wmfMa8agfKNcHa6x7JhR7R&#10;gsK1Avwr2MniWXcvPPJcaNfknHLwCi02XDs+p1beBWhbg032gffBkBM0UEh6eTLgsqQsj4BqgChu&#10;LDxecnm485AOZR+hoX9FEyiPjBXOIdeOtC8sOSCW42VMRN3AS2KIuF6RjTmizwGEAVQPpPRJxcBP&#10;vVDddbxvUtW3ZMbnuhvDClNafQUjdyg4iWLo29Nv/lYdf/jC36MggNcJANj3p6pI/5nS5J+mHhKG&#10;hLQikzfgFtbDVpycPzeFurnR8nMvsX/OHWlIVbz/6vfd/rIK3pXwLDAsgGrYknptFhrALn7oMNQs&#10;1mi57XkcsoOPq78rjwQHnLNg878jkMF4ddbhYdUEHKlFxARqZEIuL0CZdC+sM/MV5AaNNSYyC8pC&#10;z2LJ88yljG/GIWsTaXkCKgUR6KYL4OMYuB8BLneX+4N5hXsAUoZ9uQEWAIxsKoy3pUYQI5A+sJbI&#10;N3gfcylAGuab46A2iHbI6nJX1rvNW08RgPs3/+avBERZcBmXMNCsawBogAHzBWOM8cG9QmE+9xLz&#10;krNu8nIu5xPAQYDGdYdpA2T+ORs4UTwVae3wdOba/IMcJP6+nL9LC+D8s1Lc6M6ReABUPy0AA8KG&#10;8cq8ih6WLAprBA2zXn49nIpYCxjX3B+sEfc98LictG6/6z4F/LCwzJMU+T306JPlvU8pM8t5p709&#10;ABUJF3IvZH9IPMgM0DhJ/vTldYK32+64t3fwkitFEODFfM+3HxQjTSCH7pnCZTT9YYcY4FJOFWW8&#10;Mp5WK3t9mrIDyoYX4MwYUlfisu6Ha9Yb8p0mU47EA7zB+OJ8YWkGa0jgyrwLQGR8ghW41ngJn0fA&#10;UYI27k0wAqDpYnWBvFrkG/Mp9z3ZL9V0lHNJweG5cgbZJetFMvCMGRWWlzkY4Mf8yPqDvAAA/93v&#10;dXIuiJvP1K3230fnv8+DZZbbS7k/yeZCkNF5GNmS7r2yfjGXyKa3BO7hrPR4rXECXKMv5x7knoyW&#10;7E8LExFYMNaQqdIz4gs5rIR0gXOCi4b86ssaD0jlXL2T3UFZJ6Mm6vtVLgkpxfniOqAOeOnVtyRt&#10;YH1gDeK6UePG/gjmycLxfYBQ5jaCfjIIYRN5Z60l4/uYkwjCYaD/4Z/+pYyHX+ncMH/ZmQbyEUAu&#10;8JxkGUEKwT89ItyUikCfc8N7zNorkC3riDTmH3xSHUb4nTz/fjYII3NEIA9By/zJms+6zroSLjSf&#10;92Ypqhsek+0LHX1IUQGE582Pzi50vvlG9mJnIsEz8WsZldMN72g9F4+YVtMZ7/jZc6MdZZlYAqDP&#10;075OnDs/q2nD7JtHnuPxuOOjN/2JJw6oshNQCXg0SBcLXgC2AH3ZGBBUSdtMG9ANGAfYY0TO8zDI&#10;THw8D6vM45LlQ73l5fcuK9HO8gJokXtMpvSEYgUm723bT5PoHjN/wOqO088UIAc0A8qjSPIiRaQM&#10;BFgUP+K8cAmpdxWBXamJi3QV0RhaNcA7Ew/FW5dnMRj7ATxzY7A4AYZOV1Ob3WK40XwTYe8QYD+9&#10;HOOW3oZynHSHxJydR6QysP6Abq6pjMYLKAe009IUg3GeY+FYv3GbWiVvVr/4FSUgidbnvEa6l419&#10;cuPxu/COhNXn94dX4rU69n0HLsnffJMmXHRPB8vv9W8GMAD+mKxghFiMAbCWTQB6GPA//eK3Aqjc&#10;tAxeJBRP40Ty5AsCNEwaz8px5DVNIgB8dGC+sXkO0MpC/6oWpu9VMMqkAsBjwnexqVtLq5iz3FDc&#10;9NJgvxTe2gCxI1mkwfXg5gYAkSIG1AL6DGxgxtn/YXXEu1dBFxO/2XeAHAupq74N0N9OVvxtAfh3&#10;BOg5BzBXHDP6cHedA4xKOlHACrprNHoEfeecf5EAAQEiOuFwKPlQGkbOJVE1C7yDyAtKAAiTq4yD&#10;Ao9XNWHLjebt76ro9s57wisTtwEKWDingH6yHJK8SOf/liYSnc8X34zjKtea4+VvQBPnCVDO5Ahz&#10;zTmDyWbRoraBx0PpzwvgBJQCmDh3nCuKRC9If3aANn6hsEQEBLzvpmStDWZh4QFqMOeA+ghS3tD5&#10;sM6fAPB7n4X+kAUMAG7nE16X3vAHP9Nv5VrAwrCwseHPGnq4WESibuAtfSesNX8TvNmW8kVp6N8V&#10;KGf8ADb5vUzmXB83H3rRgRd1AhTAlrHMONRCWX4j5/jhdNRRsWoZBwRTuL0wtmCBAO4qUirfDfv0&#10;kjxiP46io1ci0+MNwM/nAccKcLNgWUVH2Spc0qwyBvlOwDrgg8WGMXFvBnHcL3wOl6BHssD38Sxq&#10;5jdyrMpolP8JDrn/eU7uCmXOuOnWCABhApFWoM2nAA5SguCP+ZbFlftv99l7pH/WfVCOExD5//y/&#10;/58W5EcVeB7R2DqngBfGB+MGYIMM0f7EZEzR0ZIllVSxADKK4GErWfe0/pWN+XB0YoXm0JBvHKO1&#10;jPVwbYJuXB7Ioj79/OvS0Ks19Zx5IkRwRiCD+GQBkeqaVuZjmHUCeM41943udzqElrnuY3XZ+1Dn&#10;kuCQYAzgig46ApkAOzD7pJmRCTCvnXPefjH8sJrMpwAF9M3BGn+qcQcgYcxzTZkvAIPILNRQp9zz&#10;jz7+jI4H334YbK45r72m8fmedNK4TMBMEmS54yQFstiNcdwAy4+ySRD3S3RH/U/hFU7BJMW0mWIn&#10;MKDDKcEbLCXfCfB+UZ1Lj9QsFmsKoJU1mYYp0pcX/AFbCU7gmhDwPPXcy/LGBqiDP1j7kYTingBw&#10;fkZz85PlGqzUdQN4M76QoLZDmHYAACAASURBVHLtsV8746xzBfYAzgRQ2PgS8EBikaVm3PAcY4br&#10;jzsZGWiy1+j1CfyceQcQUsTImGP8rN2wVWDSRB6OLfy9razhqkshs1fmP2pm+H/7aWdo7cWVhDWU&#10;NZagEUwBaCfwZExRt8JxnFvuG2pQLPPjnFlea1MHcAUgF7zGtWaO+1g1ID/R2sOYZF0iaGEdZr6I&#10;4vvvKxAEdLfZWv4G8AOg+Rx4g+vyaAm0kAOBbThPZHGY17n/vd7zOcDvA2Ve4T2cN4IeMqm3lYAg&#10;QPQ7yoj9T1n0TU0ATP0Lme2lDov7Bokscx8Wrhwn9w+/7UfpkAKRwFiFCOA1AeByDLYQZqwyft9K&#10;zbaz9ZK4PhWubJwb3zf3aA1+Shl3joHzxxowK7TNO9NbMUy2mdRgimC31L3vptuVBgwz6geV4olq&#10;3HtKhPltuQyQIqQC+VI1QblWg4JHLjqyA7wfeYziqm9Kw0onp0sLsESnd/jGW8SYXnf9zapypPIR&#10;V4CLD12lwRVFR/tUHMFEywBxdTUOBrQipwqXVuSkAQF8uwR6z9fFRNrBI6/Zbg+gykQte7HyPn4/&#10;Wryd+Tl1JizfDcAlrRjFWIfERqO1A0TjPrBbN8VOtdYFhG9Q+/Jt+psNloXOc7Ai3HSA9LAKjGga&#10;IMtnGUzcmDyPVlvHXTbALi0nAbC7dsexnSmmZH+4LlwYQJYon5uJBYRJm0kBkEFELVs4AfartcGq&#10;cy24gfdmty6+BzZmiwD5lmDC12zQMakpznQ0vkEKY315tGsNiQ76dYIXghwAOe0wqY5mYQHM8xmy&#10;CXQJWloeSdnAtBMQwEKhhUdKw5jk2sIwcC5Z7DQWyiRCwEHnMSpkKVKgYvbmMg5hPFhM7xBr91Bv&#10;97n7tCARuVL0gn6JQgRuYiYIgBJglu2VsmAAYCXJeOGNykYDIPbImu4RAQzADAznQ8kYA5hhWHkd&#10;0Ak4wX3DaXyAHdcA4M0Cyj6RsYT2+t0KiFjgACj8zfsJSJBJsKCEteLTCUge1dhk/AJMAcdMOoDE&#10;0Fe+WJvfPCHrwuckd7FrCueDhYpHGHBAJsCQ1/hufgdAENacTAIsr7pvlX3AQjOWmBeY8Lh/uOcA&#10;uMrgqKnRbWK2CZ6YQ5jQ16w7SfOLN+4nwPVtKW8JUHREx+OsBqw+7ArBE/IPFsKnFZC8FI45Baip&#10;fTy/ufxONy9iIQ8/1C+qS4y07ykZeikbFBj8hUXTj2qHrY9U8Beep+8oVf1+XTSkaf0gHIHs7sJ4&#10;4BjYB+9lf2+md7waHaTu/vlMHcKQuj3u97KjH8zjJ5k2BbxEA4NfVIlSdKsLhxwyInzvG1nMKy2/&#10;ANULWgz4HaRKFShof91G4MD3aPEo+2Fhc7aAucHdxF7MsfmC3I1eLXPoHs0z7tpKtiM84g+FtWgJ&#10;bqJA9YIyf5xfLejCa/+WMiddpQwCG+MBdveU06LTLfMNjB2LPDp+vofgHiKAmhV6EQCc/8//6/+W&#10;N+yd9zxQQMEpBXgcEjP6+7/9e4F9Ps/zgCJLl3xsjFPmEtuTwZYBtHB1qB1v124UaGIj9Qyhwjxk&#10;/TMdD8mgMncDGCCQhkbGUl64V8X1EE0AaYC15V4E/AQJXMvnFaC/qWD0rXQ2siSG9/M84+q75Tmu&#10;L/PBcwoAP9Dn70zHpwhUnteY5p5lHiJgUQfgMu9T78A1Ys7n3MOiUlzM+eD6cQ22quvjLq13ZAYo&#10;5uX8s/adRu+Fci2p0cDaC1yg9bQ8nq51cW/v/H0HVYvBfl0QDDvrbAtBMAXId2WHXrOmBNl8ju87&#10;Wax/SDdPPvVMreHMbSdnNiBsxi4U8GQtY13jt3E8gNahsr7ceFNY3/I7ADkEYeeUY+daIUGBkUSW&#10;yDpP0M530YyF9Ysxhtzy9bfe0/xy7p79leFmzXZtF2vappSQ8L3Wz6uQcfN2rZGMF44ffOK+F+xL&#10;WY3z9tdjiyDxNK1pa5Wtjo53ruXicbSMSdZFgfHyGuCdjDVAnkCC96kWrWzIHgjQLFFlbNMiHNKQ&#10;jAhj0moBy1yExSjQJYN+ekhdo/Zmt2QSXGuK4amRImDz3M99xpzL+vFg2sFynVnnAedXXH29xiyk&#10;G/ch54r1G2xCZpzrBhFn7GQAzTkiOFDG5MiLuieQZampVXb4JTvBGsc8wzk8L8cccw5yQEgY5hEk&#10;vhCXHD8YBxxARuUM4bxzlRVgHoNsYr28U/00IvMq69wbbtXcxxo8uXJawQDEGNgEzBVBw3MKaljf&#10;+W2z9l1wsHegfCmLnlOPaB8ffvxZbRhKv1oOnsWWxYlKzneVqv9QG+CElAwWIBQPPPzoEaWNiAA5&#10;eGw/AN53CXiHdQhFB3zm+ZdeV2c1dCUsHiqaQdBegA4uEZ98/oVYHy96XEjSTWhSmExvveOeAuLv&#10;6l1fwDeWOmi5rry6gMQCDvldRHsMLsAdGqAVq6OYxKyEWWuDPslSaI9ZbkAYWwbiwkXLNFA1wGFz&#10;R8KhhMmdCZd244DIjeVmcrEig5CLywUNvXYYwSO7EJDPlunSeeOCkGDdG8D2imuu14YnJttV1+CM&#10;cKui5tvkl13AzNXXKQghnYdnJEzNGWedp++QJkzgfLtuWGzKYKk5vo3oz8vkAajnRg5N2cnaooBn&#10;m1KoLsTkhnXAwo3GzcfNZuZdY+fwTWpdemUBUwAtN1hBDw4gBFzyNxpBPksnoAMXx0DHRo1CKFrI&#10;nrZztyL07afukmek2IIy0UQb+CgiIbMwoKrrIV0jTTDqIjWm/0nhkf3geVh3riWf57czSSGHgYng&#10;esFyUJhKVoL3qGJ52w6di3CkmVTAxznlWJkE+JuJFP/NC7FoLEENASHZhTvT33zl6g26BzBsB5jY&#10;/YT/sSZ8WiD2DVUlA5RJJQOWYQE++OjzaH6S7iWAOM4diydRMhEwE4q9ylmo3YmSqPzu+0KGBEvJ&#10;JAFTySLMjU/6lu+1Hhsg9W25WISzBXPA5dmQB1b36m/erEkU0MsCDOPLewkoohD0eQUPFJxFG/hn&#10;5IZDRTsTDJMQk6NZebu32JedtDb7AXBwjz+R1pL2WyX1SbZBXTl//AuBY9hhmBGYBxXBlnPxgyx0&#10;A8Baa/lB6tRkvwTgTNBxXxYMskC8/HrYOgFqmNf4TvbPRM534JShyvSsQufvz7J4CjDNey0FAtSq&#10;i9gb7ws8ixEuj2+9G2wN38EYUMX5h8FuixFH0vGDn0UVe3axYzF6M9OofI6/X3d2QU2ePlZAoLFU&#10;zutrqd0zCOd8eYv6iF8obc45DO1tVOF/mBX7Lh7i/KnQr/wG0pTq8HXk+arBJu2PlIigjsLqu9TI&#10;6GGxibeXQBGQ6IYbsEYco1Kf5TozPliIlVW68z4BMOY+NYAqwIo0OlkG9P/RTOsMZdiOPPOitLiw&#10;sGGneJtYQwJ9gmcyHIAX2G32t25jdLeVnhr5XgH1zEWMR7fpJruJ9IK5njmF+95ZSOZy5nT0z2Rd&#10;YdhYJ3gONpMsLGsHx8Diyv/sCyDBfBXORW8oaCKLRkDL/c59y3WMBiifaXwFG/yJXicAJRi8LmsT&#10;AKQAT57Djo+i36uyERjSI+5FgiACdtUklPub+5T3o//mdeYUOz5xHA85GC+Bq3yXb75L2w0ZAFur&#10;j/4+sg+P11oJ5oXz0+UHgH0o6zQAJgdT8gAYIlvkOhpr+JVBQX73YFjL2ZUK4MJcc2oBXszHBFDM&#10;rc4GswF8CbgA+dR5cBwE8mQuOBYIBeZaamcgqVhTXy645Opv3iA5D5kfahTITvCdnBtLHkfHp8p1&#10;ekMAmjWegEJEXAFdjM8ILM6vgcRm+UbvqPVVsZ5u11jgEU/pU7MonDHMGsn4oycGBgN3Zy3FzXkO&#10;OK8cF5udkBj3jF/IQa295fuiCd2ZWqs3JEAPcml9GDdwvjZt0/dL0ooMSuTdFoH9iSyOxXAB0K3M&#10;e3kOaQx4RpmX8RUC7iNm4cu+BfDLGsjz7MO1buyHc20DCo6B/fMZZ7n5XskKyz3H/cn5JCiClAKX&#10;kfHhGClut7yNORTXjf9NLkP/pfdf/uv/IfkSOJBzSR+DkzKTwLnfnA3a+O3IZnlUEFNe43EijTE4&#10;Ns4F5wmtPOeTc8s5nJbUNjIJYDP2K7VCwQ7MDbjKgREhMTkvkIFgo6XUQ9CPHVkALCLAal358WzT&#10;isqnlZpgxz5xnEwDF8AlUosT5y6odnWAFx6RgSDP4P85sspboE26aKQcFCsKpKJ9Xi7JxdJsBSrg&#10;Vr4fZvKkrdt7p+yAIT+z/LjdAonnnr+/t2fvhQLJBw5eJusgGEo8FFmw2W5OcT8pokcee0oWPE+W&#10;ifvpZ1/uPfPcy5qU0QXjn0gK6ztlkSAV/2CCEFhDmHdYcRjxS8rkTGEGAPCsc/YK7J1xZgHCp5+p&#10;4zt5e4mmy4XdhBa6AFMYj8mpad2ggG6nEJdkNDmUhZcMVoHzEskB5BiIMNBEsSwe20/dKVCJYTpA&#10;c+++i3pnn7u3fO8ZOg4M1LH7YUKwpMS2YkRl55YJgIWJqIzIk4WERQXAh8E9v+uKqw8rgmQDrFO8&#10;ActI9L8rBw03EjcKjxwvkS7ymrArjCLThSrAXKKBx2/lNzJ+WHh45IaK4stdAsikO9EMRpvMCxRg&#10;RIOQvWqfaWnLWepAeKkmbWcEYKKrTdzFl6lCn+ga2Qy/I1jQkNHAsgOCkZ7wmmQ2ZfLnhiTIYnI0&#10;S8DxMWFxL9AilkBjxao1uhfGxuNaIRmCwVqybFCyIuRIsOxE/Dwy/kk5ctNx/bnepPbCOz1a2nPe&#10;uJ8IamAO/uqv/q2kVFzzialVahbB5DSswpkxNRHg3O/LDAjnhUmJa3xLGetPYIdYxm0Uoz6qsU/A&#10;SaqWMcxvfkYNeY5o4QQAIb+A3fz8J7/KxfzH2TXrdyoK+qOs0/5HyV/w48WS7F/+9T+riYIq+P9j&#10;dOiCMUC/iFYP8MjiBgDELojKbEApjR8AaGJeSbUVMEdKODps/bamCXkEvJoxJ71r9hdgooxBWSgB&#10;k3ZaeUvp67BBwq0EVo6JmCI6UpJII6xPfzLdbCxVsN6ehd0OIAQH9ldnTiG7psJVbLxKUAJwJGiQ&#10;bWS2Nn48mxUBMB8Re/ySNvYhSUtZKM3yu/MpFfJIFOwzzwIiH3l1CLtNv1PMc9pVGUjLHSaZTMA7&#10;wIwgAZ9piofdoMNODIC0jz6JrnGcawKJt1QEGAXHpD5VOEMqs7yfc0kAJzb749BA8tmPk6EXm412&#10;+4vfKLjhWqKzpuLenTxdFa/ueMr+hCb7+/ka2k+CEsbiHQryHhcQl6f7w0+KvLn3ge9oHoY9ZQ4D&#10;qAHQP8iUbVhVPiPwiWSF68t44RoqLV7mCRhxACesEhpyAN016eZD5g1CAMJghHu7zFlIBpi7CJwB&#10;xgBo7j3mNxZi7kFqhQDeOOswx6nY8KijpZnG8QCwSjEXv0nB5QOPK8iB0X/+pXCGINPDNfT1RT5F&#10;Yw1qYG7KAm7GCc40bASgClbIdpXXXWgrSQ56eBp3UbsD+KWA9bZvVyB8vzzqH8s54dmqw342HZuU&#10;xn/i+bBPTX09fyNxeuHlt6XH5bqayLJ9KeNWzg/l/XaBIjvE/URQDjBnHHN8XFvOC2NablBlDDKm&#10;1Xeg3PcEwVELc0RkAEATRhDGkLn6gByLLhSYJQiCrSboshRi55l7tD7sEQN/sBIkXCPWUoAn7CgM&#10;NWsHQRjZL8DdqjK/v1Ouw1333K+ML5IlzivFrViOMp8Bghl/jB07F7GWnifpZmRgnNEGkAEiVatV&#10;1j4AGxvzNe9l7obRN+vO467dcfysu2QSyNhE8659tYsz+wrQuEPNQggOTpZd6MkC24BJuZNIlhoZ&#10;FZsjsO4wdsEXgOYAzisC241P6bXlZW1j3ItQGhprgHUDsOkPUjZ3rsZYAWJR+ymfDZC+Uuse7w/J&#10;VOBINeQr10LZ+pSP8jzruWxSHz4imQTzhppjqfPsf5XtIjUeMMecAwIMS7ykIDhvf81iMT6igcoF&#10;+psMGhhm+6mRWedcR1ByaqguUCyQ5U/lAsETY4K/wQRs4T63S+d5a9q0+vlZkSaY6A3KUaOcwJFx&#10;TSKLly5P/XAByouXpo54iVg5trlZFBjFhwP6m6g+nDoCXJ2YLb35n31It4wZOi4eAJDyiOZ6KaBy&#10;2bCABOiebYkAypA+A+O4YOHSqnWm5z2s4kDqoc0W88gx+FgB7nwv38O+ACP8Xi4yg3xTFiQAmtzV&#10;B4B8wUWXiMWG3b3simtlEH9NiWavPYwk4iY93njzHSqmoJc6zTFIFXHjAVqYZJ5OP2Kqd0lDh1Xb&#10;U7KTC3utp/U8raa9PfToE2XyeKxMuI+WSed+7fvwDbeoTzsBAoznOXJYCMCH9COKKTeUQbq6N452&#10;T3r2YW0GeJxzF3Fakx5/zxP4Q1IxZ24EOGZ2AfeAO/av1Gc5h7DubNJYp+fm0rxGS7X4BEPM9QRo&#10;xjUd0sZ7GFMEXfOy4LTq1qVtX1Kf4/rPLC6NiHBIx7E4XWDsBLNc7PNI3vwr6o3PBOKbncmMBZDU&#10;EYB+jaQyp4ip5+YCPAPayRacXyZFgCqBGWz5/ux8aakMIB7tGZMcLC0RNTfs7kzpwlCzj2hHe6mC&#10;EmQnUXx6nhZtNm5oMgSk4ziGYA62yBlGwZUCrElNZsqaDEYARqZkgQLYpVGwW8b5At2bcU8QtHJ/&#10;svijGZx9YhQKk3rG/ovmSIwDrhUdqgDtBDKMebpUkd24owCXe1WN/6wmE7JGv/z179XOHKs2QDa6&#10;SFfd4yULWAKoY5mGRdtHBSDhuBAV6P3gCTYRj+Wo1v+lLJZgGtBNUj3NewS8y35oS8z/ADC+A0su&#10;F7z9obxGUSyvXVSuBewq7c8BilGo93O9F7D4c2k6OxYWUAAQl5PKS9FYSTpuNXWJ4kMWZHxYqfaG&#10;qbbP+COZlo92sN+t+udojhDdS1/IYlsBgwI0WGyR2SDPYb4gyMddCIAFOwvospUgrxHQwy6yGYCr&#10;Y2n5fhc4AhoBRwQInKsfZEGNQfAP5JTwRbQALr+d8wLTjWzAhTAELPwOADMyGH4HINXV6OG3/rE0&#10;8SxuWJ0R1ADy7ktLQ4IE5j+CAI4fjSKyJdhmziPni3PKuZZzTwG+BF+0SYbd5nlAPfpvCtvQjAPs&#10;xJg+Gl7fLtik4FMBWAm+cG74ffqyotXlkeI79LbY/wFSXcRKgRUAEWCnIvFb79UGwEZaAAhhLmHe&#10;5J4CEAOMYaCZc2TDWu5N5ijV+KDLLfPnvyv3FCD6r7/yFX0OFsz3L8BlXdryhSwgZAKwaCeXRRmg&#10;x+LMos8xwa4C+pHjIZORu8tNd4phdufUcHN5XO/nt5FmxlXmuRyPshB9+S0FvkijfD6fSxcQ1iiA&#10;9WXluwgoDK5dZ+GMlIOZ76QentdtXfp0ysCiDuKNlL+9rvFHYKzGQGilyzWQB3IGULZR+272ZNB4&#10;eyu0+2RzGLs8rzFZxgNBvnodpMuRCpOV9XhImTZqReLYnxRIR44EsCYbEQ2vrhdrDXBlXgbIsq5R&#10;F8SaxXp2b9kPmQzme1xxuFcBZDDCzPUw5ARx3L+wpchVmPvJrHL+VJeSrkYAfkidc7KDHXMnoAup&#10;Iuwn44B1O2QYOwXk1Ngnsx8hMdkm0AyoJji4WF2Yr1UQeX6uNbDsaqCzJcG0QPppjdVwNNfxe2Ba&#10;pxoyFDIsMumr+tbMocywcx+wPoyOTVXw7OZ5rKt4Z8NIs66ynnpdNTuObHU6pTDOKPD9/D53vQZ3&#10;8h6ALIHjrTmu0fNj9UcRIXMEf7NGEFRNpAuapK4lOJI9cfmNkHCwx5xzMhKn5d/Ie3wuAcdgJx5P&#10;yQ7aWrelFAjijs9C2HH9+VvBS7k/uV8lFT5lV2WvOe5ZMCzumEYRGJoi0tB3qWNaTDLXqxDolmpd&#10;RboB3QmpeqJEGEzAJmABEBKVq2eq0IHHrRK2nypGD4Cgk46sIl002CYmrfmJEwswghFYlqwtIDCc&#10;PwIwz50XIB72c47/HliULOhSTXgMFBhz/p9fwAaf5W8AOO8/0SAyixgpgDy2bLhezC5BwfHltdkU&#10;Ns4NBn2uAHp8dg7bPJrJLIl9LlhStUrcmIAdmEZFYhMr5DM6rogvojgAL5HZZAF3K1TEuF5gdf3G&#10;kwSqKBxE1oDOGv34ddffonONJOaOu+/XTX/Ptx8S2H74sSPacN+4v0x+LM4wjTBm4c/7nCaFu5PB&#10;gNW5JTvlIb2ggxEdo+hSxeOlyEJKEIG2Gy/HvfvLRLKvRHe7z1UhI9dTeu2yoKwqNxQ3FQPbMgvA&#10;s0HtEnWQWqpCUIKxefMjyInzGeeQcxpbFK/q2s6Pc+0gSdddwHuxzrWv5aL0B1fgxd9ZVAp4X5bX&#10;YVkeSxjtB7hnfAXAX94FagtDPxb7X1K/U8czLwKQgRokLk4Qu6x+D4GnfMzHJsVWowGfVFprXS1a&#10;Qm/JeHeqeEsWTnHD70o9/ukp67FO/7wyGYdXeWQa2JRNKNdJjHq5h7+pWoU71HSHgi32g29pROMX&#10;xv7LvtR6/NKrBdiZyGHbKZhFLnNa6vRctEoBLRMikhYm5Fjso14CjXm0RT1J71FRDUVW5X6L7FU0&#10;qoiGTKuC5WAy1v/Tmkg5F5JSlXPI9XAxDsfEBOziXkmLNm3V/cE+yUxJf18eCYIJfmERGQ8EK+78&#10;CAhhoX33/Y+VgUKOAKP6wwIMbdUURXtvppzmU4Hr76VEhHPGfMeijkMGYO0f/uk/ykaMFuUUMBnM&#10;/2Oa8APgAApU3v/gx7+UFA2W9nVZYr0k2RssMaAW7T3pelg4vh+QCjhRQ6ECEgEn1lC7cyjabIAF&#10;xyQQ80KAGAAmYAqwAQgFUB9Jq8kAok/ptbezexcyEPZtBxrA14fp/QowclMiGGJA+kOPPSNWEmBl&#10;S0wArbX6j2QhrgBPdl0FQAP0ef/L6eYBi6nOqQW0EWy89W50MIWF/TStqL732Y8FspAHfvzJD7N+&#10;4VdVkgIAZD0CLPHb+K0EKQQW4UB0RO+hqJbvBDy5voR7AyYUIAb4uVKF3bcLfFHvg7YStppgWWtV&#10;pn8BXJPJ6GHdKjKozDUA6K9//Sg1XcGP+GsFcDMvMk7RuCp4T1DE/UGqn8WXbZ2K0NZq3iSrRGMe&#10;2ndTNPWjch6wjwsLwrvEdkawfkggjU1ShnKsbHLVue4WgVlsBXEyQO4CmMUdARAbjix/p41AirFA&#10;oIMcJGQEN0gqZsnGrSkx4P/Lk8knwOO5u+TW81hYkMqa9VkFjvaJB7DDNhO4cX9wDHZ+IXiOvgj/&#10;WD3bLbUCSIudz0wTzPRrKSFFvsZ1ps6Erq7gD5h25jyO7cZs3Q5jDGvNMfN7ZCV5OJyIFHyU8YoP&#10;95XXfEts8u4CnvgM2QJkMjxPhoLn3OnVWQyDWOaWc86/MFo8A6wPXBpe/BdeknUBh0SsAML5W3Nm&#10;mYsBzWwQd8x/bHRBHC9zH+uRSSA3jGHMMHbIlELQ8N3IZC7Tb7tJ8wdjGJANuCcjaUkoWnPmfNV3&#10;pQyF2jACCQDhumS0AYVIV/g8QQfHz+/ne7hfWC8IIvjtBAaAUNYPJCyrs+eHwTl4i417BILNRI8J&#10;MPDRsuWBjViPYcLtwQ3DzPyHnI3CU4JrPNAJiJlTmS84Lwb7QSqNSn45nAErx8E+AdX8Zq7Rgezw&#10;yz3EWOdagmnJ4jDGGTOMcYgK2bWmKxTP8xzjgPPC7yeIgjzjehOozQIwEmHPlvyic8tgglg2FEBD&#10;hvOpE7PPM4vZFhbfUyMlf/IOJoXTsgr01BR7H9Dg4cu4CBSxhWXcbQJwsCx+DAB/p1hXtHR33v2A&#10;NoTgWJawALIht8Dr9L4HHhPQRwSOno7WofzP66++8a4qia0FJJUbrSKPiC0mJXt9OQaKEEhvX3nN&#10;9QoAiEDP23uhJBOw0mhxN205ORneNbpIyBNgIAz+BMJPnFtBduinFyZgXJbMa1jzAbDFrNa/lwT4&#10;WzJYfbZ5ndf8/8D8jmmXFCa/R4z/wMIEeYvzcyGDsYTCgw3tt+Qw204pN++pchnhmu04HR/rswSM&#10;zzx7j6QhewpQvgDmtFyzEONfo4kKloOblet0u9psP67mEjCTaN8p6nn48SOqeuY5NqQztM58MFn3&#10;b0sz+bBSm/erUcajAvPsU4WjybRfLLb3oEA7xwSIx8t015kUVZ4t+Qqm/ARkSGaQWfD7fJ3GteBN&#10;ymWF8xDnd3k5X3GuYLth3HGLIXiS7GhOBEoC8SVQgqFl4zrLlUaPi6svegRxC/ScMx5iz/N6L8ps&#10;SnWQWby0ushEJmZ5vHfJ8j73mIG6/4V1PDjbo7FVLSUDvEewNlo7fDKZAFSVXhudDD/2Net1bqZT&#10;WqSC1nWbokGSJtCdAs27dkcWhiAY/T4TfqTGYrNGn3uaSVbpRmQyh67UxB6g/hoBEu5x7sm70P3d&#10;+6ACc1jtuzPog90G3CI3oeo87vkH9TepUsYEG93QVIVevgO7KaQ4++TmsUcSJiRUAH2On+BO8puT&#10;Tpbl2Bbp9ndInqZi33P26n/e6zbq23Uf7A7veLW8DX93zg3SNMYSWjdYK77nvDIho4XbUu4lAl3q&#10;R9DGU4NwdgkqsALDIozfDjnBb5akqrxG8AtLAtvFnMVnmPTRRjI3ce/w+Lz0s2+pMPaZbKX+QVop&#10;wqjq8c33xNS4AE2FhQWIIi95R1ruv5Gk5g9qO/4Hscno63/x6z8qGPgomz2gf8bxBucZgAr3NWwf&#10;aXXuT77P8gOKWJENADy5jwGiMOfcy5JdlM+pUl7uH28LwAOsXkvfVcARQNjNCMjAUWj7RLacly7+&#10;9XezO+tTeo1rjfQHAM57sFJjHkG/zvxOYIA2n/StnAnUH+DCMlYOSqMLMEB76QLF07NIygyTmKry&#10;GjpbFlgWVRZyaYFLcHB3dni9L+crQDZjXEXwZf9R27I/GyFtEfmjoD2dP1xfE/auC8Raf+2oY+Qk&#10;YUcq7nlYS8YR0sIf1DvOHQAAIABJREFU/eQLOWpg74bjCFmadz/4WIs/4wY97SVXXNu7+dZ7amdT&#10;wB2EC78fRpKMGZkN7i8A5mPfeU5/P6ZCxOgeCEHGbwq7wndUJyFXE7IcT71Qm1q9nNeGQCi6tr6e&#10;zTS+J8AejbbeUU0C10o2g7dF113JasqmJj0lcGM/XH+5BaUMyWODQMrey27OFb0GwpvddpAESsiW&#10;YKQB62Q0IPoAOgAegyGAcPjX3yK22FKMw9Wr/QFlJNQB+Ja7a5vvg1kYy1gI55QoAFUxcgnWeD+B&#10;NYBdLhnlPkd+c2kWbgLcVGB5/kXRCKyAN4IfACoBGhKNkGtcpvlUZgj0pVgbNrgG0iPCG0OVDR5J&#10;AgK5Z0hco7cG7Ku/i2DKAFiFl+pIe0BzNcfEph4Dl1wtLMaYQqrC/M18f6aMJC7UZ8TAl+c5LyGn&#10;eqDcC0cUOHFOLV0BqPP+s/dEnwLmX8gPyUKGxnQfLF42mJ2pB6Kbdbq6sWYSRDJu3Zzs/Q8/U3Mf&#10;pIK0e8c3mgCMAIv7TEFF+e18h6Qo4ytlFSz3E+4/suHle+VAloEI0haz1u4lQuCDhp/AkQCScRMy&#10;r7AMRa6j+olyv/M+QD6By9XZ1Iv6oFlOoxsAcMEWmK1t2L+BZA7nJkAcWJBMbGqazdRZRhGs3YKa&#10;Vja7WP2kE0g6hW/gAfhblh2ikFyQJmCAMeHBsskJhEW4LMAswiw6ADlANeAZHSg+lFGcFFX7TAiP&#10;qlFH6B65EdASsjC5wcn72eedjcUjbuYPtDBFK+pXVNl7/0OPiwFmo0jyxuyZDvMFI8ggJKpbIa3r&#10;RLCbBscLl1aZC7/X59ybq2wlf6hAOLZgtCcEDIdSZhPbeDS0QbvnCG9wJCUVY7mv4aziHa46ZVv8&#10;+VgAfPPz+ACXvl4KqOYMVA172AsurDKCYIKX1OtnKcWwCg9WKUKFPeSchDXeWfLSxlMbWQOMNxIZ&#10;CkCvve7G3jXfvFFOLDfedLtcXgBUyojc+5DACQu8bMOyjTfXR0VV74VtF4GTN6ySACPYHT3xNM4N&#10;SGXKAvL4UwXcw1I9pb8ZPwAdAjiKNAmo0FADCM9NwAQbj5YKVwAHi5ulVd9awNVmZRBWlkAFvTTM&#10;szplJhsfDPmyCuQtQYp7J2oGyIQghZqddQQAe65BnNehuoW0KQIkX/c6STWB18L6fZ29o5mAgeb+&#10;q0B+aRybxyJjdUHux8FZK6EhMCDVHfKd4QQLy/P15cn8j1S2fyRTgaRMAfFiX0hbro90HIwcfpss&#10;CKeJKcnmSAXYhK7xYmVjLjoUUproHBrXieAcVxmCPf4mI3bp5dcKiJO1YQOER6r7QQEkJkhP2Erp&#10;l4UQBsqLLHUUsFzc1wB5bCgvli3llQJgZAQuEAtxedoEXirSgLmGOQoLKyZ7WHpAG2wPwQza+pDM&#10;jYmZ5xxRmGb5U3cfjeq8u9MX54mgwBXuXJfQ0G/JLrLTur/8/OaUJxF0nn3ePtWMIE8DtPMbOF84&#10;2LBdWQAYY50MJACFcQ4YQDpBqh3WWx7DP/xZ2B0+85J0zjDZgCikH7DgbyvlHgAJ6QcNDNyJFSLD&#10;RZrcS3wvzU9g8ZHsyPbsT/+kbnRujgIby3x7730P9/71P/3PAv5o5pFqsKD+/Z//VfINJCAAXgAe&#10;GQC1Ov7iNwogeKRd76/K87/PTnT2xOa4o+jyJ733yrFR0MbYeFV2gB9rrSDYh/V8TsWRH2tdsU6e&#10;jM9t6fUd1oJhbckGcIOtinF1b2VFYbEuz6wR44j6DF7nb8icsAi9Xov5AymhEMilqQ+BTFmHkNAg&#10;UcHn9p/+5T+l/jxaDEe3yZ/omonVL+cd9pnsCoEXFl/uNEkAonWzrJEQGABcMie8B4aY64ZGHvkU&#10;51L6+pQBIZtSy/q00uO88jm3Oea9zmZw/rAXI2CLNtXRAMmWZB9mAyHWXQpumccJCtXOPoum3cYZ&#10;8Ey9knTaajz2cu/l8t4nM1gD9HOeqHsAIH8n5UGqiQB0pzUp20Plt5N5oNAT4wTAJNeQIJHzjx8+&#10;+wAwA9AVFGSjFMAjY5j3cr24f65WNv92BVmMB4Is5iqAKscLEEVqg4ezXbJk01muOcxusJtXCNxJ&#10;VlDA6TkFzG5TxmKngnzA3xnl/kH7yyaGOTdpeMsc6poiQC0SFL4rvKsPS4rC7zx84x2a9y5NOQpF&#10;nGRA2QfBKBIHAjHkRUgXWL+3l+8m0GNfV0hqdFiZSOZo3FuQSxAkAEYJJMBscu+S4mCLWGHqu5jL&#10;3Klapg4F1wCi+d2WW5AZJ2PIOH6lBGfUa7kQ0Z1CmfMCFG9XBpLjcAEmm7Tvm0+ua8yGzAKpwzbs&#10;OQqILMAEYKvRH1bBSHrLHKgCZIKMbETGPUogdFBg+joFKrPmZmMTF/zNrazmws57OYGWF89FSnvH&#10;It5pUY34JyISKH8L8I1OVLrdhXPuKATIcBvvbhvNfcXftm/huwDkJzRgzsWIIQmwnGN+BXRK9yej&#10;OCc/q/fn/wYr9pyem0WOtjkSaC3HgfyCIjJA0no5bmwTiwtzF0z1Ti1eDGiL2YninIJnELoQjy0a&#10;qgxXQGLgsmhJp/2O14YSFC2vbPai5vxXuUKyrP6MwZUf+R0+r+21imMYztcNxsN301IHL+xDeZ3M&#10;ePq6cV0t27B8IZwuxhLIZ/HksgB3bUCFTAZZDEzfCXPm1wBNRam6tgbtC6t8ZmCBx+JQtH/PMTeS&#10;0h9uSLWKX7VGgHaNIvWTxFRvo/38KacLBHODAI7ROmtSOBTFh7QWBTzBFt5TFm6CNBjTRxNssz35&#10;1PNlIXtZgFzFqM++JBeaJ9J2DRZRDTuSnSPFabcLWDpAHIysAPuNtypgwD0GvT2PBBWXXXmtjo/z&#10;vCQB1eK8xpxTR9fLmyxRdz+O1HPve4fNAc6yLBbhHov7daK5P60jX9FzfQQb15ZN4C9Bux1N+Fv3&#10;cgZ0yDWqHl3BxFTd16DnhZGJ+p52fhge6TTfHD/gMGyeRurv8HhjzHvMejwQfCuAU9Hzqvq6P+dx&#10;Ln1fav9c6DKpdHvo5NeoRiImYDIcKiot44fJ2hpGs/e2nIThZhJmomfhZEwxtlhoAEZRxHpYbjVY&#10;fHaFu/E6AQAsx36xRRdrH7AfsEdsB3J/pA55je8EtG/LSn1kQTwS2E1ngBIZw7Xx+8rm+4PfyXUi&#10;aJ6bcioHbMz5AHVkdg7omX98X5P9wF6L8wwLFNdqJKwo5Ts/qXoaMiET1Gagecy1gPHIvMtrLFQs&#10;8mQEyJBw7DD1pKsJFgiiCDxh/mFLAf8sXmeraOgC1RgQCBC8sMhxPbh3Cax4HltVzjf3GQsy0h7O&#10;N+/hs2QwzpS3/x4FZ/wG5BYsllxTdbsr53Ct5EJbe5vTeWFFLcwKeQdjnM/ZFk/uDOWzzHdqqkXx&#10;UvmtaC73XXCJGEinwVmwnWonzSyP8xLIwRaj8TVTyGLN3MJnCOogBmDin5CF4QdJGrwnVyv+/uzz&#10;n0oCA0ji8cVXSgDwzofqKPgKBXzf/UQsNwCbwINxtK7MkwQNuFy9+vq7yuTy/icosJdP82MqkmV+&#10;I6t4j4qVH5H3NNkGQCMZYSQWsHoEZAQLZKSZA/mfDVIEQoTsAcQWQYE790J+kYVw2/DHnnxWz/Eb&#10;ANlIfngkWCNAoODrwoOXRxEqBb73PyaWnmMDSNt2jSAEVlqMczlmMt8wwNLPFtAYLkS3BzC+6U6B&#10;THnLX3+rgC7dTDn/SF4o4gR0qgC9jBMy5PymyM7eL8LnjsyM4xYW3v03y9sedppzwHpA4AToRopE&#10;oMX1Z9yR9QDAA6rtj8+x362M7YMa64w3JCOXCdhFgS1Np8waA4wZO6xzzCEQDvsbRxoYVb4PoCuf&#10;/vL89TeFPAccw2f5/XsLICbwA9cAunmdzzAmo+j15miGdfiWsv/LdczMTWdnsSafPZRFoDimmP1l&#10;LgNsyxYz2XkkJgGyT5FF4GZsDk8O+1PVfG0NVxJeZ47leLhWrKsEOujhXdRK8E8W6yE1xCoB0r2P&#10;6BzfeMs9ei/XGqkGx49rzLXpbMO45ZgcnGDbyPHiuQ3LL/vWHWdko7Ire7NCJD4lgLiW1G7akQwO&#10;jyUYGk9t61hluCTvYEGHXU1Ap6K9uQv6NMP8PXdgYdUb49QhgJqFYS0g75jTAHVLl5l5TTaaxTY1&#10;xF7IvbAzYfu9ApGZFncxovSpCeiGspAQ1kcRTHasQnMZFbvb0w5mhy6avSoFkrfvzEX0FKULN0lD&#10;GgJ+QDKvb9oSvtp4LDIguAhnyWFif3huKp27P6s+o2si9itM1iw0i5PVs+xjwcJWGgCwHa4M9aL6&#10;O5clA9nfWKYF5n7NoLwNggzma5FnspxmxfX+ZBf9fuu922vmxTb0wOMJuiYq2DJ4coGNr+twFsoZ&#10;0LTBVoAdQM9E7mMstca539EYowZI/k0GWXGsg935TDZ2IAMmj8uQcQzUIDKs8KLAko2WvTx24zsC&#10;tvlidZel7n5IqaRBCjFSA4lcAkATdQA7wlkFxw+a85xxtooKWcCRqMDMnXv+BWILkQogNxAgXjZc&#10;x3GVagyN1nPj6+nf6euka5EBVHedh2uww2ftrmIgGZrl1fWR3+BCE987rlNoATDvtUuLCzdVdJr2&#10;R4COydRFs6kQpSwCU/n8ytTSSzs9tUqPUUG+OqQ5ZX7if0Ai2R1r3dotLJUCKNrPl+fZh0GktHp5&#10;DONTq6tOezQLavz8WP4GKtC1r+a38bsG81x4jA4NT9TAhI3zbFJA1yS1+tICZibBWQAVrqXlYg1o&#10;ypym81gAKMcM4IW1h0lBTgKwR6LCHLVNC0wUtgSYD2nC2Y30homfeQeAsCcb6+wVmLtM6VO1hr8w&#10;2DBSl+gqYfcBnIBWmFIYN5g2FhnYNQWc198S77vmei1CNJG6zMw/NRbXhwMMDOwh6UtDV8oCHbKF&#10;yBoQMJyZfQg4HjrL8TqLfSy8u0VSsMDyuzUPU0DEc2VjQQOAc34AvTBezOmAallblTneNlsESIwF&#10;/raN13A6BlmXyt9kzhh7q7MA2VZX0XxsvGaZBvOe5B7sApQN9d5o3QgYh4wP1gSOTc5T3IPlM3ZB&#10;CKerYUnQRnRvRWDCGGSdiKLuYc07gyPx/hE1gFmpwJHgZlkGlYwh14osXIwmdVl5bVzjF9tPPsNr&#10;aHBZv3luwaKQGA6PrRBhITMA9pFkD687k+aakSClFiYhMl8SFfThZNdI1Z8wJ7JrRx97fO+rXz9a&#10;TdfIuIVcdDBrjsJL+8QkU6hLwhrwGyqEHtD/NG0ju83+WKuQAnz96GPD1avM58hRkeMxP3K+lvN7&#10;yrHzfcceN1uPX/nq19UYjuvFOXcnyQGROnPDurA8pwZy5TMcw4nZTTmwT2h4uWf5LgghmsrNSUKP&#10;Ym1kOuxrtrKLc1Vfxbn4d3/91fo3+8W16etHH6PvOvqY43r/7b/972TBGp0tqck6PuU+80R0Ys7A&#10;7/xq+Q2cK47Vje3YVzS6O0qPPEdxK6/7kfcfo6Z3x+t1rpE7QKt4tnzHV7LFNhJT1kqbBSxNso0M&#10;o+SnS7qMM+PMdUCcF46dMcQ9Zs0ya5m6XGftEOd7SRoCOPsGacs5Z5MRRTnvnGvmPO4p7uEdp5X1&#10;87QzlMkEt67Me1hrTHY1DRJtbcURvm8n1GhuPEmfqbi/s2aBecH1CUgEYd5Zb6IWIuYBgi35b5f9&#10;MVfNQiuD9ROTm+x9yuSH6JyJJQqITtXkxaQMKrcGkmjGDMlBRRrXaqK8WhNtaJyJtGwFx4TL5Ls/&#10;7dE4QJm6b490+KZkTaDbo431ymqNQpeo5VkEZiC0MLVlC1P+EfZpQ3GSMuVpP0T5Ap50cqSJT99d&#10;m6lEhHF+dP4749y6ta+ftuvcAoTD1xG7Ewqzzk5ATLRFSoGFKPSgV4TYnq5vaUVDWubsPaEpciUo&#10;hvSkPFgEVfGazHvHPg/Xv/18GyAsqsC4S6u3jLb9j80+mmW2i0MHpgfTVm+kAs1Y+LsCQH+n2OwE&#10;7gbJZpYDDI/X7/WNZGbU+wmAO1QBdavX9r4M8loAYsZwJoNowN6x5HGztADPYNwspo/N4DNY+jEt&#10;KN6/gKqPf3isD+SbHfXm73NQQDDqYwn5xlCjcV9asyUsNGb9LIVyViWcbcIpxen8NhDy5usSEpzQ&#10;U0sqktcxWOehBlB35zvO21hlnA2CXZntSSeKAbNae2JFZdwMkg1S1VwgAXHdVq6VawHgg/esnt4o&#10;3/SwUlqvBQ6AznfwHgHoVWtrtbf2J6/1jeE52u57xrZSADP2PZV1Gnxe4Bognj6otnjie1fkZw2s&#10;w2VhnX6Tg4foShYFjxyvQVgFYOU9llA4GNB7ptcnaO+AtwGUAD5sMHOcAXuCeI2nHMdm8B3AeJx1&#10;9lIUZnYgXmMw7aM4Bqc6SU8yf9n5AcAdqd5zw982G0yp0QPeqJu3l3ku5sTtp4XVFsDNzjY6polV&#10;ca7q71hZx8NkZoDkPLA2AD8pVgAtbCRkBMfixcp2US5UlY/9aWdmOvb0pinWHtmMwaqdlUREaDUP&#10;pI/8PjFwBAOw1eFTH0Vc58r2ca/Yaz6D9CYadIX1Ge5GFIDtV+3HZQLtrA3WhhKYmDHmPIXV5r5y&#10;LEGEQKBgIwaTFsVcFyldDkNIIRbzPu8nYID54tjZh9bSA5fq0QVpCnhyXSJFzvPObnr9vDHlNnyO&#10;lPrFl8bayhqshlq4BJXjYD1Sk61sn05DMKw9D11+jf7fsz90oBQoH5B7xdU6Rs4bnUt53K+OeTco&#10;axJp7OgbQebEFqGHEgMQVJ0ve9krxPK7BwJ++WRXwi/6qt7lyKzY34XxniiSvkLv03Htu0hORhRX&#10;nqVC6P1xTBgVlPPG9abmgIyFvPlzXJC1Y/wwnjjfB9RY4xJ9J2OC71KWg6K6XZG94XPhzhAWZwRp&#10;jNGQ7J2pRhxkQbgesK6cU6/psKfXSA8czWuQ7kjWpT4Ue7X+8z7hiXINYcy5vjxa1si43yZXh7N0&#10;HG4974ZsYKPNChZPFY6RXAGZgo71VD3qftkRbhHyjcZqDRlDNmjT/aXXTtH7yZCwXzCS9cqe001I&#10;rFkftTKxbc65blpYxPgrtP2hWkCOqMCjgF9AOkEB61gA4uP1GpaQ7ky9UBK1zIwnyel1dTSDSme4&#10;TOLy/dRv/O5v/0HXmXkPAO351RnYFiMSjOg750YQ5GBonoiyeSmhnNObPTs6XRJc6P+yccy8J7pl&#10;nyA3K37PUQQ95XHWgnQUCHeBOCFyG5D2eVEWugXzLGYv0/TWX5rxYbLkgsO2SXu3Oxp67BLoDh/f&#10;g0obXBfFYjQHufZGuUu4QQh64m+VDRssva9MBqQW7O3IQDzltLO0cHlRYSFi0Qw9ZfSjN9g/LRlg&#10;V6YyUGVATvFUpgMYYBrALCyn7MpJcrfAvbSY5XH7adEpyWbqbiwiE/U0Nhc7xGKxcUvavGxQ9MK5&#10;0UI4vlKsEguNitwy/d4xpmN9bHuAvnH9zgCc4w0DO15ZyJbZdbbAMgp5UI9OVEbWIDc+N16BVERk&#10;nQzALHWwvuPVUNx/e3+WBXTyjxZgG2T3S3zMTs+UkxhEt3KeTjYw2RxjB8xbCYLlQh3I7kDysobh&#10;62fNO8mLtcoe59aOW/bg/Rj8t5vlFCPZRcoMeQvufdzOHrTypzbYscSiO77BmhVwUNPqof2399sF&#10;MaN1a/X07e/txtp4Iy/KY8/z28pwzID7HLRBhNlrA7+JZJ4nkw0IL9B1fQA1WOvpGdsafS5AdQBg&#10;A9vKHCdr3DLmBsKTCZQFcAHuqwyW19VW91MJoFeuXlcfV4qpjs+6KcG6NN53pbk6c05nMWbaUjlw&#10;iDkoAPzq9IGVi0iVUqwLzd30hr6gw/tcmQyzK9rZhwpl8hz6fE3kb/D/ZsF9LsYbwM39L2CbGYAV&#10;GWisnF4X7keu8t8Yi/VasTwB/NVQqTzHMbmLqjN9APwO1Pvei7lmLJ8fzMyg5FXjAexn1m5Y/lWl&#10;YNzjw2OVLPA4HdZ9NRqLbN5vDhjGEsjbCWhF2mxNZgDFcarhyVQEOCsyqxGBzcomaFxds2KdpVe4&#10;KDk49vPLJRPqgnXLgXjv8ua+MqPsACcyHitD1jgR140MgwO7CECmu0zIjI33xvFMhrSoACkBh6np&#10;Or7XrAsCirHGGA6dZ7iAcJ1h1QXKyrrFNV6TBVkbM8BxQTZ/2zlkY753Y3aGVfEa2Ve6xap738l1&#10;U11Ieb8kTltP0fvUaTezBXb+2ZLdBrF4C4u/aEJGxtfZBa2xsv7b0jX7QtPaNFkJS9LNtaiODHK4&#10;nYR7z5Ztp9Z9b0xCMPaxKRqNYL+2MSQ6YQkb6zh/u2Mgr9t+bmWCy1WZmViR0sw4hk11LonXI5MR&#10;TOna2niEa2+GdGVmzlatXp8M6uo6T7VzqoNz3XO51rnIUD0Xhrtsr+8n1+Dg1UygPZw+zZNyzFqR&#10;2YruHtR4Hpuq9177PPeZ5ynuNe6BecnYH59AM6xx54jpD6B5QmW7xYJ/5Wti04859ni9JhvkAk7n&#10;pCqB72UcB3GyRud9Zc7/3K88DzFqzML5iuYom4IsyXvA2CvGRxQPsj+PF/5mn9M5L0SGck0lPCAH&#10;giBZV9lsZ0eD6V6n+YJzMgtkDTKfk57NAGa5AaSfci0wrH8vVjWxgHa6QugEnjAn7eBOUJqElAYn&#10;66tfO6r3la99vWxHKXUT6YSva/va1+Nkkro47vg5Au0MCAbR5i0nyw0DBwa6BNFAhCgb7c3laeFC&#10;KpFonr9h0s+WR/I5klD4pjPD7O5BAXrDq5CbkxuNyWJdisrXrD+pstbrfINyY2HZJvuxTdqX2O1s&#10;yx0XOBfvFavroO/XjsZAHcoqbRffden3odSaL67uC6SeSJVZ69xJMyKF1klgOm2sQeyiTK+ouGvJ&#10;YAW0vM+LWKeN7vTSrf58ZGyyAVhTfSysQbtTM15U4uad0O/0Z1u2ufu+LnAIYJ4TQS6yrXbbulun&#10;zlq9rcG3v3dxA5QXp9xlJqDuAoXBlPl0UpY414N956abUHxuRprgZawC1dCPD1em10C2lU9Y/mJm&#10;2BmDNmvQ1RkMCTQ4gO0+PyiWWZ/NTMXS5W3w0+3Xevb62SVdlsELPefTYKDVwnevTzVgu2OsDV5r&#10;++OUaLRMpLcKcvM9Bjhii1NmYfbDAGgqmWN9ZiKAoGUdFUROrq4SDX9va6FnZsLAun6uduZqQHiy&#10;w/6s2flgduM3AwQrQ1+BbMMs528w++sFQSAvAf14HqcXJAPb+j45pQSI76QqHdNuCYvPDyC5lQs4&#10;perf4XnIMpxqE5rpV0sS2gCccc1853lzS4Il5rzofLYpAcN6Lf5TM2RAlsT4mFiwLc9qAWmVwDSS&#10;GH+mlXv5fI9ncKTAh/mY4srsOiZLrh1nJODbVgFZ9cXdskNkCESIiJPyGn9HhjKke/aOb7cuY5DM&#10;+6oI5mRJmtfSv3VKY326gu3xOuYiKPS4thTIcqHxyS5j0MmKGgnIZHSPs7MSG+dtRTbI8HdVueN4&#10;d66d0Vg+OFrneNLxmr9EpHTzsu97vtse+xRaATRtG2ZrWc81sc4MVTtPM4Cqo4EoWDZctfUmBpbk&#10;HLcgLWe9tlnmVI0MvBamg9HCdDbS6+lIVAukaVldsIzrmGotV3rkB1Pq5l/xt/tFSH4xZ6CvHmBu&#10;FsxHU7gopjdjaTcsF9s7a8jrc+cFNprr5nFJSs7RsXUuWryH/QqDZX1WfM+8rNcaiD4Ns0OWEt11&#10;B7Pt/Jq0awtZ4Gax1CeLYSYIwmULiSC1WjgN6XHHLhXx8xgWtdH3gOJqtN1otnG5ob4H7TmGDDwH&#10;8UkmBEbbBXtrs0fEagHXnJOnYj4cqyB/UnPZJsmotqr+CDZfLkhkobaeoo3jphh/7bqN0c9iEuXB&#10;RGRTk0X2teRccR0N2s14H5uyj/BmPzFx6PFiwfXcCXPqc3YAQcIi6UvKWtoNhjm2Y+t2dMpi8Ia3&#10;RGYWjRRIt7kyPIq9lqtQhIPF5u6YAoilQ0rLr2hQskzWXNwQ4yqiYNLfqEKEk9JaRWmNy0PAfuDQ&#10;FdHy+bqbVNRBQQdifooRqAR+Gt/I16M1Mb6eVB1TrIDrgtwubrq9tq3GX5qUDRNjtGJeUYGcAWYU&#10;xAxWG7D5eTOKYWzkCtb5WkIgIJaTmCe0tgMPk58i660RUVPoYjN8tZ7NphjuVKMJe1ekSWHCLU4/&#10;R3+fq7QiaRulI2nisf9ipZ7QSrNwMXHbpJwJn244a1LDN5bd7dTcZHQiJ+/Vqu7n746JXlEL7cxg&#10;dCB2uE5galiTE9e89GG2NZ91cLKDSxs1S0wMhltmtT2n/g4DvLDYm6haJIPm6jSSx9kau48kmxUL&#10;1VQF0t5PgMDJPtA+1LBVLnibycr2S0iG62+aWTzXSlJaxntkrN+7fHlGx8Haj/XJZgzsW2eLqmNf&#10;srxfopELShSPBhhe2gDovg2wvbTzw/Z+FzXPd9r3wT6G2sGRC+3a15wxMKjuZ+I6iYdlGLa4rBq0&#10;ZFlDQrG60zk3UgfVNST44NoGA7umgkU9JqtoSUiAyvVVQmEGsgXoABazveMJzg1GaQfbvrfrlrWu&#10;MhHBFAVoF2BJ0O/2txP5GFv3uwzSg+mOc9CC9tB7r6tAqu4rf+eKZMVXrFxbz2eA5vgONwTy8Vsq&#10;M9kEBIAnA2cDuQgGIg064qCgAaudtr0DuGQAmONILTOf7/DCZ/YwJRjyFN+6Q7UhbqCwbsPWKMZc&#10;v7kySsHAdRIWZxu6IKdr7lCzBNPra/rWgQvvXZvMUnQ3je83w8RcbNaUDCLA2MB6bWYpBQQ2batZ&#10;RObrs7KbHBnIkGTs0GfX1EzD+trwgu9dlbIhfiO/l/fG801ziWRKkXeEl3no13m//KE3bquBiJpN&#10;eExKwriino822GsDV50P30uWCuW48Pn1+Zbn7tYdKQ04uf4uabxnSJ26sZRMeV/GqAsYfO/4mLrA&#10;I4AUnXYNpkaA2+UXAAAgAElEQVSyK69JkzaLF2NuRSWaIkDoGkh5rHYF6xM1m+kgzOSO53H03CKT&#10;Fi+vDlVdXc9glUGarKg9BXKOdJ2Qewh0xMVQ8/6hGhzYcKF1QrLE1HO+m5oNpLVp7SngplgDC/p6&#10;HziA8JoLAcI5Eftaxh01M/sPHFLfBjacrc7fj2zpIv3PI9a8SFvoZExtDf/T2wEspffuv1iP56rv&#10;xAG9TqdlsAmyGYA4bj6A8C2yBe02MheRfStjKLN5/M8YMXO7LmsRdlC8L1VCOAMB4HHkosASAM9G&#10;kScFlEiBkFLJS3vfxelAsluqALPLqndYu7FvDTahZsLQ15sx6jHDeJBePoOT2E6s2+wGnCPpMCC3&#10;NruC9gLGZ7365vuyd6GzFC1asbbBbga7Ivw/8fPF4ouqUqITrOKousV65r0PP4kOXkeeV9UwMgzk&#10;GYBmLiSWU+ioqFZlgmLSEyOzOjTOlRnS36u1DY+OS8zuQTgvW4K7eGumk4YLcVqXEKe726JHFyUu&#10;XtYVXFU3i/ycq8ld1MjN6AvQ3RTLa1fFgfTrrYAzvXvjveWm0A20rAJ465pDYzvas1ezI3kmDCaO&#10;aZnt75RshMWBRQxfU6o+Q/92t6pzsdeh2pSuUthyUUlMVTOVqWoN/MgRVa9T8RsdrL4tb1D8HNnY&#10;H1XS6PRg9WH0D6tQKHRwoZ27vHeoRKCHVO1+mQKG7emh64k4ik7HNenLlkvAam3qIqfr5O73LVve&#10;6ZA7ScNwN+Cr80gU6C3JSSoA/LLwcc5ihPnZ8MTnkNf799vpfs28mrFupSbVlN0uDg0wb3VZBpZe&#10;YMwIdZKGDni7iLEF6Z1UZbSCVoN8S2WsO+9kGYN1Iv9LLhudDn6ob9JogyQfS8c6du4qdvhog4tW&#10;TsO+2t9qgNwt5JF6DjC4WmxxaJi7tFddYJOxsyQCoAFQQUtK4Hh+tualhoDxycZESn1BuFFcpopu&#10;dKbUHki3etFlajBBPQJZKAJaUnsu+mrToS0z3coizIa2x9my1JX9NuBz4WPDCBtQ+70rE3D5Pd5m&#10;ssgrUyvs1DDbilyI4v0buvdnsOD3WI9NUGAgVYs4Kxhd03cO7LJSf+tEP4PdMdVdgW6/NGs0F6rh&#10;CmKGm0I2ZzP8fd7XeDK4/nu0AfK+v1pQH4D5y8y6wSYLKKCVIm6IBYPRKArfovO2Ji2qWHDX5vOW&#10;8UkeIFel7QLarFO70h6MxVrgeX0nZbDm28EcIHEqJUIC0gmsuRarsjhpVfqvr8vvF4O/Nv9PYkTB&#10;htbGGAsweR4LbaGuA17fu5bNMEcZxLZkj8c0++P9fJ+65GVhKXZooeXeW8kfNPLrUqLhrKzPmeoL&#10;Vkag57HpeoXp/P0rchyqLiCD65V5T7C1NSkeF5aNtXKCNrPo7J4/W+tW0g2of17sX0/syd25RY10&#10;Tb6Wdo5XbcawBeOWGi6ptSzLa7bQRfcVTzRF+wbXnV3osgqi3YSrk8kuTTY8nnfWPwD04vq6cYa8&#10;lLNYEikEhZWVJT02igOP1nOhAvj6Uceq0JK/pQw4+phUARylR1QCFD2qADFVAy6ElGd5/eyxKcE4&#10;TgWLfM9RYnCPT0b3OP3t4kYxwDSny2OiuPGrUh4crYZDUifwf9nn0Xr/7MoSHyugGjrkE+eERhkG&#10;Hlae98xORrkFvX7P8bPn9LHOs7M4tY+ZzoJSfVf+X7/7L2xmrLvPxnOzGJCk36D9iTDoRrYvvUKx&#10;ZaHxCKALTz4YYnz5vv/Zj3ufFLD92ec/633/05+oa5etZbDRwX4Gix2aohxUO+SLervP3qPqyZPw&#10;AVwXncq42ZdQmVnAMI4HlnP4ZHISj8mTGS2J59WBMy9TNwZZ7nTTpsHDzcPuBaN9WxtVulBrpj63&#10;TfdzQ/g5W8e16aZWVuEbafGSwb6bmv2PZ2cqIrdTs6UzNjk0V6BBySPfeUYyFRWQZCMLKtcBthRr&#10;RJHJfk2GFAHABpkZsX4uQPjGTMVGhM75ZiJxmnFNVqsHKxMR3ba05GIypcjijN3RVIMiDCy5ZLRe&#10;nsfnMY7jQoEaetHbhunG7GYZNm13C8AD+AE3AB0mblnX0M2ngCAWK77Thu9EmwQOAHg08P7NaOgp&#10;WuE4KCaiiITCE0A+6SgmfI6fyb4tMDQL3oHQ0V7Lslr73AKBzl8525lOrEgd5lifS4jlDwYJlXFu&#10;CvhmAmdP9Ms1jgYr+9BlAJY1load5MNju5V/eKJuQbpdHzorQy8KY9W9prNvW9FIjLrfMyqZggFn&#10;F+gCBFakI4T1pAEY1laNmF83Y2ewA9NHpgXQi62bO6jJLkndrq6VZRJjAjskxgjjK9qs7i/A+pIo&#10;yKFITIVj0f2LIh5bJeHNScEW+wd0A0xgEqmJYFzMbPU+Uz/c/t0WsrSAugLwpoDSQLi6gcwoblxp&#10;iUrD7rnosP3MzH35sbqVWFPeMPgzH/+SdOUvgSozfm1XL7PP+t9FjA0gbotyrRFupVEzdcGtbWkL&#10;lFu5RgsQfRwed+Mpk2jZ+9WpdVXb4zK2cD0KoLdBAT2SDbUOLvMjGTv+j25u0U7bLkk8uhbG7/H5&#10;csFsJ69Y1dwzq/L+6Aptnelqgb9lLBMuHE2dsnTuCTins+jVQRaEg++lNqPg77KEqL0WXZZotILp&#10;qLmxzCqO2/t0llVbgsVWO2tQ6uvi73bdTJvR89qyvAZV3T5a6ZfZ5paIaKU7zjLWLF4jI+yv4Rjp&#10;IyXsHNXOl/W9CapNLAxnNtbnyvv37/B3+Tz4fTNrSVzb0hEaI/W9Jum6LeZ5E3AdTlhWj9uEm0Gz&#10;Xbf82vwGUPuxlbUsSNmnGPDFSyNzmZIWy1oA74xlBW/TEaDb5lLZj+lsQJayIN+DnZEAQUhX1B9B&#10;TFfbxG+v61HT1yLc1txXYEmucUtqAZ/lN/OyUZhlL5KxzJ1fZS88D96zTCZ6VXSyG0leTpybTVrm&#10;VCnNcVkAyP/HJcgmCBnMddz1DDZTqEFRkqPKBqRMSO4nAwuy2eC8bII0pzfLB8EBnJC2K4DZYyXb&#10;OKG2uJbF14kh+HYjCAYSiwMuGtDxFx+6Qk1FDt9wi4oBb7/z2737HnxMzPWTT78oU3W6EtGZCpYb&#10;E37+ptsYXro0KsFP99HvPNV7AAP9+x9RR6/DN9wqZptOTYA5vDvpqgcIdFEGQNmMNcf4jZSeAMiP&#10;OiYipgDj2XnxhLkpS1iSFaTz+3RNHqR2vVjSAHFPXBblm1Vfk+m5tS5sWLcpPUFPqd1w0NztuzCq&#10;gqkwJiWhKuFDV0iPhKUZkz0TYVuExxZ6rsVVHuGFng2WOgpHtiaIHKs6xdb/1Qtix8CONEHHUI2a&#10;42ZfHl0OF8aN68nCaSuOqZM3jFXmtGX2cZzQ+7F4G43W6tKrUhSQAJ4FDS9UgA6ZCnTrAGZSOejb&#10;YSGxxaLqPDIc18rjlWJTsh38j/SF6moCiihgmvpSEWLrae1FPRbLZCRrkdmayl7WhSsBgAFMlxaP&#10;11pruK7YbvRLgNeAlokDqU349p6SGkxao26Q3/iq6fW1+M2Mr4GXwG0WLXXgpCs87YD8UA3o1M5+&#10;YSfP8Ti35WTri956cLtleudFPihtOY+WO1Fsala2Y+jW1EIaAiL8Q2lE8K3bossT4JmsB8AXEOxu&#10;cTgA2QmH4AopE0Ca9LqCMNxusDeTZ/J18jtlX/LKLeNAnRFpQXvJVfJjp0iJc2tdsl0xasFdntNa&#10;nNf4JbfSC8sm/LoBcGWTV6+t7HLLOLvoxtrsuq1a28dGwxLaKs37DcePddVZZKIB3dWyzxrz/A36&#10;Hfk7u4LKzj7wLzG//YXI/e41LiT2ayYfBoddBNxpZz3u/dkWgLRZofb7+r/LRU/9NpetI4kLfvy7&#10;VTyYY25VuqX4XJkBdsbD7iwrUmM+KZnbVJMtWZsFSeurDGh8qr+oa6ZsoQXXrRwogGdYr9qxxbIU&#10;F0StzAyCAXQAm011TPg3+ppbcmR5Riux6Kw/Wx/3mBeCrIq/JxuplecTB3Xy6x7tNOcjY93cZlBc&#10;txnBD5/zeLFHeCsHarN5dd4dn6rg1QF+F+h3WcD+4vSZhEQnkWvdnFqL3AUJOg3kWpDaWb922esW&#10;lLdSj9bS1YSGJSAteFy0ZFl9DlDbAuZF7d+pAV/UHsfi5Q2gppndor6GZ/4tC5qutX6PHDEKRnDH&#10;Wzetq/0tAK/zu0Z4bXO8Ofme6HYb75E2XOB1YQWT1oTPyf4h1nHzt8Gvn6v68XS9GEjgq/cMuP/I&#10;QK3B82OrSY8OwQMNeB2oevSqSz8xAHR01J4brhonzq3dhA2qxUYnzrXeXJg32et4/5w+yUbLcrMd&#10;k4y03TpmWaDttMKCRrMThYT9EU/XxSyK3Nr20kHfz1YawdWWAFhA63Gz4wB5v4Epcg1ABPppKn8R&#10;vqPRwarmsmzni+F6SEeeFcjGEB7jeDoI0kUK9ptHOl/RgenjT34sUH7k2ZcFwG+57W41q7jmuhvV&#10;oMIaasT06HlcVQt7wf9RMbxdrAYpusXlJolClF29jeh4Tj8r3TViEpQPdHl9Y2rqpteFp2DLYLq9&#10;ZL05U+8EWPGgmp0RlGUpbUpeGq5crAbtP5oFP67KrWnYsWAP+Vu+pukAwHsEpnMSdvEbjxNZfOJ9&#10;ezJ20Z7BWGUEstVoawnH+zkn6vqzNtpEo5vknHMNaMtOB0mY9htuulOdoDA2hykEMHF+DcAAPU47&#10;O206MhbymqWwBHhGLh0UuOfmX1gmHss4zCJYL+fiqa5ZyHgtuHHlriNxBxtmhQy2KFSztrGzIlsj&#10;NqpjpMfreWu/a2S8H6gMZdEO+yWIoqMl/ro40Vxz+FvpmXtDbtfLqQavXTY1gSiP7q7HuaTpAh3U&#10;YOyR4PC37BP3XizQCeML228HHPZP4IHd5FXXRFB6KNvYE4xgLcX/NHW5qnz/FVddp6Yu1B+QTbrs&#10;im/qb55DpoVuDlkRgY8r9Q0KuBdOKoEdOjZ3w9qbjSSQDbHBHlMATPtcMjGY8sNIA46vuPpGFQmr&#10;rerhW5SJ4TOAZp7HT5jnr73+NoFo2GfA+FnnXlD1qy4KG0tG1jrlFgBXTXF1q1gXvtMrOxAaXsCd&#10;vd5MB432eVvomWG05GJ1avbs2GMNn8eW5RsGUwLUjXuJmUu/18B6Juvdspj2uneF+sxiSpjRKu9o&#10;GFTXf1QmMj8zkzF0sTRzg2UGliJZEmd/bDPMBjltC/rWRtLf0bkHtY1+pvrY9PGpcKZw0DYi9nwy&#10;C/CmamDnudL3Zystqyz8iOtEVlRWttX+t9vMIseWqW//d/Dhmg4z1q3MZTyPw7aJI+Ndgx+D2yn/&#10;BkkyVn8JuNtC04yzAXMA0fG+Y57J/M7MMLTuC10haldg7ECnnV/NKHevd/UUdpsyADbZ0MrqLLfo&#10;ZEFdzYmyeVX+2LkD1X4Ry4b7GFA7F7nxlIHsTHDcSS+WVZMEg2wbJ9ReDM4SNs+b5e0A8Iw6lurJ&#10;b7elTmbIflzn0g/ml/dhsNpVtvldLVtdNdT5aCMCeXQb02XfAwNig9+BlJ3OTe21iyYNmPVarYEa&#10;6APIBuWyXp3TAd8gWQMT6j30Bim4z++vwDc78FbwnEDY5KZA7OwTqhe3AO3xQepaMvKNVCjEdly1&#10;zmtBriUlBry8D29tNv2dhYbWN+s7eI3PHTtDxtEnTUkNtEGyIp+MetzoRK4YRHcJUHxBOwlDDMho&#10;aDFRAd/SZXYNsENAl26psoe8+I6ADMznzOuasAh0n5iNLI47IQ3IB2TcTmpkKgttSL8hPaHlMuAY&#10;yQgL/I0pQYH9fuPtD9U2FI13tJn9m95Pf/4bdWKirSntSn/3x39Ua9k//N2f1Q6WdqN0YLrhJuQT&#10;10isjxSFytHpsoAxsdjZgGPmIgV7f4KCBo4XOcpRCiJm63e4sQzgz10Izd7IIWOk0xYuSz22dWIu&#10;uLP8xGxwWMl1ftH1Zs2USXtjdoHQogrkfYP5ulgKwLW37hAAITNzUqUFJFEoZDs/CnRIz6OpIyV/&#10;zXU3qc0tgAfQd/ElVwh87bvwoK4ROkO01JxHNckoi/ryZB7GJs2qTyUjMqnFzosFAY8XnrogjnVM&#10;h5nfdmHwPr2YjU0GK0cgNLFiumoY16b1mJm+qWSL/B4vcFMJrNvChbbYsN1aAN0eA5/n2jGWo+g1&#10;9PSWAsV1WpJNELpJ1QzM4lxMhquP81Stnl+dIEsAtlwfJDKnZLErBSFu2kKhSDR0OUeZD4Fh+b4e&#10;knQGkA64Rzt/+Mbbevc99B3p6h9/4rneq2+813vptbeVPaLNM7URTz3zkoA+9RI8/3J5/bkXX5O/&#10;PJIMtPkBeG9V8ER3LaQZSHSkf95/SMCfDISaflwYTT/w1EX6Q6Clhhrbd0q6gx8rQQJZnZNUpLVN&#10;7juAiMp+jU9VBlgOGglGbOvWSiomKqhcXRm6qSz6M5PbAmXb13UAeGO1PlqdLWLNLnIstgF1EZRA&#10;Rz4SpBGwT9pOaWq6eli7QYCb09iLejqLzqQzzfEZLOym1J523tgVeKe0xjIb20BFQ4GN+f5I8dqS&#10;y0y3beHMglatdQK4jskM6YElTy3w7GzdxqqcyPdR+7oBrq2+bB1IgL5VbXq36zchDeI+JmCC9LDT&#10;Eulq66I3ZNMZzseGzBDyvulkoX291qnL4LoK/n1vte5DLdBs2XaD/FrwNpFB+1i/7KX9vQ70owC+&#10;K6BudeCtlKOVjPQx83muddwjXXG2QW5kaEP+NdNXv5OBjNZAx8XcDmJ87K1DT1e7Mdrr/PT9dweW&#10;+7XFY10R9uhEJYUsf2uBdGuDumQGEPVa2cnaBusa5t4QC1MOp+xpeQ5W2NjDa1/narW0MsOLXL+U&#10;wNMSiLpGGqi2oNVa5kY60W41o9uA8CDJ+pny+hkB5uV90g2D7FqPlXipPU4DaOul5zfHDiiO37C4&#10;MsnhRBLuFgDZgfmdlKKC6wTQc9N5rQLo/NuuJZV5TjBd2eY53fOVOW7+FuubrLHdU+wA1gaQtYZl&#10;alWVHn5p3e2TXo5VCY/W0YaRVxO1PP7ZyUAfn/rp42afmFhzdt2OSycPO3pYKw3InuXIw4PAuhn9&#10;7c5tmRKIgdhFTYtSUG8g7UhO1lsZjTldUrU0g12Rnm9QbtrwOFxZb3g7HcRN3Xkc+zO+4Z1WxsbL&#10;f/OodtB0mBPgXlwLEeeqm9CgFjIWRBaKnWdiwn6uwPeBi/GrvrJ37XXfkhTlgYe/03v9zfd73/3e&#10;573Pf/xFAd6/7v3qN3/s/fLXfxQIB4B/9P0fSv/9yuvvCDS88PIbvRdeeqP37POv9L7z5LNiwvG4&#10;xsCeKlfAY3hObqjMwrKckAJURdp8ruxa5gqUR5e8+TU9MTe7IrmoAUlNNOpYrEE5kACda9K6SoyM&#10;Teg3Y+XH4oS1E00G0CCrNam8rmPjb5jFaDe7V+AFCxukM0yo7uBoFkRVzkwMFFvkBFbTQwNdoBST&#10;QkxYbTMTa3Fd2EYKsWWBousewUKnzWolLu5q1BaTdk1oRpoJuyt68oKkBWsiZRmZurQjQpsqdQDT&#10;b403XvXxZkdai7AuRTmDZRvtGmZUmUmO87a4pnMYmaipVC+arYTGv81BBQw5/08ky1iLwZZ3LbE7&#10;lg9AMK57MCywptI2KzqbhcRhtZqQTGZzkZZldWEUTTiq52sBtQAbNPWMJRUsnbsvmxZE+2tkGkg8&#10;Nsi/dYvkTuyHfbu5xpr0ot2YRV+rs6mKAx851KSXuwCVvFu3CkyriExyqs01sHARWOsWYqAWIDkK&#10;uJQBqenuaU3crad09ZB2oxg1W5muhVbhjx/ds6gngP0nGxDyrcu1IduiEQROF3LzUevnU9OnNyw0&#10;5WaxLn6nmk2l168lIGarDbYj87ShfveXdLRjcU1tLzfcMKIaU1mgRndFj3NnnpYsG65zsTNiXVv3&#10;sQquuu/pOoE54G0ZS0sc7LTTMppk0tQae1NkNgyM7UesTq9n7VHGBUcjpD4EW2RECMqoyyAjwRiL&#10;2onzNdbIgCAH2nnGeb0zy7zG82fQjKO8zzUY69Pv2EGUg4damNcwwHYWifO8+svymgzQqjQkA/Qo&#10;yluja1UzAim38dicqYVugXT1h55aXRn+tmDUc1e1GZvs6jdmMtGtNSnXvs0sWt89U8vu6zuYrkOd&#10;a1EnK2tZ/45s8Pe3fvrjtXlVW7QqfXXTL6Ctc7Lcow0kxsbN3HeuLg7u6jEzzmSTFpZ4lggEedgP&#10;mqvcw6SfZRMJqA1M+Zzx00AtEuwkD1X+IIDfFROKNGmMEKptcNMIZH4DiC3PaLXQ3l893rTps5zD&#10;3x3MdIBHA8mBJDD9uwC7Lcicl0y1n6tOIcloK3NuGca8fvlFfW7ul5/rGobNTWw2N2Ufi0JWVe6V&#10;6A69vTZXYmMNiS7O5+h5JLDq+bErXIL4345BrAeoA1z/EAXHUe9gosGSL2frLaPamE342k6kK9Lx&#10;yDI5xtas8HXuNC/z8mQubC9IOh+0EdbiBjCbGTNYadMRM4FM21XP7DU3RnxmqNrQRAqpv9mIb2YD&#10;LoOKTgw+1JdqsoZrcsXqPpDSySMi+nVb3Uh7uHX2YG9+GZiAv4XpFRz6sChqYSFD7nHqToDA2ZKe&#10;RIemb/ZuuvXu3sOPHhEjh2PJOwVcv/XuR713P/ik98kPftr7/Ce/7H32oy963//sp+Xx570f/fRX&#10;BYz/qvezX/xWz/H+F18NVg8Af8NNtxUwf3PvymsO9y686NKwmVHhXHQo4njwesQehtf2XXCx7G1g&#10;XdZlYQ1p8jvueVBFinSeMngByDAoN6QFU6urBmhx/pakLtrRrxt9WDvGgrs89c8jOTlZuxYTe1ct&#10;3j62BSwOmGYWmLRtu/EanclA9LuuDPY9b816+x724RbWnrwNrrviqIkZoGA0g5vB2ja9LVAJnXyX&#10;lmvH+dIZx9Vq6WcyKi4WbAG/7ZcMVJzy7JrS9DeW0blE0iNGc3pGynii58YQLpAbT9/ikKxMV5Z9&#10;cuWa6kUcAPZkAWIKNddrTEU7ZbIPAA7+5jkAM+9jzAF42kIte/VuSV0yAJf/N/M5HmmwcPLp9bPB&#10;Im7L58wwb9WkCgsNI03LZ3TTO9WF7ICYaEBUANLooBrHx3eeIlYy9OZMkNsE2t0wxRZjsJZyTIDR&#10;LPuzT3CV+iSz3LkSrKuNKxRQpDxjZdOhkWJgGP1vlo3iahyLYPeRqcHuo+MPyc4N0dG1bEhsyARQ&#10;PIv85pvXx+d5DbkO29XX3aTn6JBGoTFacJj96791h4p66TBLhzRAJoz++ep4d0EBihdlB7orVJNB&#10;QS4bwHNPCaapy6BY2R3gzsnsBN3c3LUtMhtnyNqOccHzbq0djT5CzmOWs19GYdlTF0R6jnbWRgRH&#10;Oddc+3UpD+KabkoPZxZS24KG3V4spmTGkPEo6D99d9rS7dSCyjVyU60zz95X/t6bhcxn1QZaPDrw&#10;quA3Qe5Mx5C+TNioGz6N1aJkB7/xGzs2fmhkombYDL5bjbWLNFu5h/af57IN3JmfDVLt16/GLTOs&#10;WCfTBcM2cxyPA4F2PfVc2DcfNMWobQOkqXTcqLUjTY1AP7jvanAM6le2Wv7cVwTwKyrQdWFzV+MR&#10;58PZNcYc5A/Fxw6M3A3ynKaVPRkuXuN6qzdECbxoy8zzjA3L94Yzk27y0D7PrdyilX209nXGTcFg&#10;ByHZAedFfY5hZqYHGia5KwZcVn2u7exVnTlSt2wvaxflef9moM0cL2iPJ0Gx2fJW3lHt8lIDPbN4&#10;zqz0/Pn9QJrjndvqpxs5CPINg2f+rnrm9MF2ExXrn+2Jfbyy+NGWXJKJxvVChhJpL2cnDTl9WFah&#10;LoiWbZxQ36e/Z5+YHQX7nzvOGudkomenUYUB/gmppzb77M+wzaqC8DT/Nu1v0XdNV8wA1B5ETmUY&#10;LHPzLUhLubbytArtlyzvA9RmFQNMj1bWuu3OZ0/dznarY9C6dM9ofW9bYODPhE2dK2iH+rRsTmV5&#10;QgtwkT6y1sGmSXir2/Pxsm9uBDe3mJ8MMv+LeS3n0ZKE8UxLrknnC1p5AnzZWKBYRJGMPFqA7mtv&#10;vi82G7vA7336o3A/KQD8hwVww3x//OmPe7/49R96r7/1oR7/8Kd/6v3jP//3vX/+1/+s7Y/lfwo1&#10;sbbDZvDOAqBxx0Dfes6e/WUCOUvpe6QZ68u2WmnddY1F2SqdTxegRSXsQDDJSgtFgSFscssqt53x&#10;XPDYWhVJqpHpmVgwGk1j1dxN9YFEg1JnMGYGZi2gNTg1qHTGo9WR+3jUWW20XwvYagWrjZHBryuP&#10;k5Gzy0t7LK32zdKlVhvXtkpvAf/MFt21OyLBSyPDcWHKTJlUm4ZVIJmev3b/aKvsvRC1THqrVQ1v&#10;9w3p3byu6uddgKUufAkoxdZlatyWV25MYVZaHczUqXSHNkDQ5nRQCHYg/HI3nhQMtruKRSva+Dzf&#10;y/sBzycJpJ/a23HaWemqcIoAMvsFMFPHsCk7oIlJaCQM6kCWoLktIOTebAv5LKlwcxPracNibGNf&#10;y3F19Ut23G3HYcFCdnBSgqYuXW57QBMDzqxpjDG+hoORs12Z5RBuljEy3hVvVbeMrHuwpZiZedx+&#10;atvfbAEMyKRjLME/wTTONmelyw6ghCwZj8wPyOPoLAvYIFvnNtvq2npqAumy7VLL4zOyGPgMgVGy&#10;CJwLdy80Q9q6mtitwrKT6WTbLdfhe3aqo+0FalON3h9ZEAWjaOKZ05AGPfbkc737H3qi98AjR3p3&#10;f/sRuf9AHJy792IFGBQhI/shyGC78prQzVPMGq279yqI4/j5TS4Gt5ynz7GlZqQ6fTbXat3GcH45&#10;Oa0+t6SkhKBwfTbn4jsI1iRBqeN9S+3cx9jdlq2YKdDX9VJgwpiPLn4bs5tgtH2OoJKCZHfRYx/R&#10;TTC6DLJ/anzYRwS54UJiNr92c2u6Og7PAOtmfwNsG+RGYbjBvUgHxq3lcskIR7Z4aWWB26YrbZFp&#10;u3Y4m6fWtW8AACAASURBVOEtiLrRGhzMzEa7UJ5z6/bYtoHdqVbwezUmscwk48BGBoK23GeqXfiF&#10;WbR8gQLw7ekdznnpmpIFa91KMeY3DPQ8Ac/FtRDPrK/B5bwKTANgB2G5pL6nssKpCmC/ln16vtdn&#10;872WYBo4G2QbaFuGUZ8b6IoIzWTPy/falnemRrptnOdCRbPY/r8WH87/y9/n52du1j77mCr4rg1t&#10;4rdbU+0CeANwyz9OOLFrPlO3OZ3WuisS7CQbsr+bAY5b6UZtxJJFhe3m98yqEY0jkqZLjyOVVoxe&#10;7UjsU9imNCzzaCpNIzWy5Evs4MIslAsLkY4t9N+dhVwHhFycYtA9k2l0RN753oZ+25XEvK9lGPmM&#10;GVXfmGamlYIfmezTprlIxl7HtvrSa2kLZmCuxTNbjrfg0MUkBo/+u2UmWjsdBo8bYMCEk3ayDQup&#10;9C1i/aK7IgseETfG6JdfdV3vm4dvUgOam265s3fPfQ/JEQVN6lvvfdT74KMfiO3++a9+1/v1b/+u&#10;99Of/42Y8C9++bveF7/6fe8n5f+fffFbFWi+W0D4m29/2HvtjXd7L73yRu/pZ1+SPziNcGhyc235&#10;Hgo/z993sRZkJmp1d5QX6/osbOn8ZcOVY7BqgBeU3zSQANzNQxx0dcUq/WnHbnLvTPm77MNYZX38&#10;nplV/U4vuiDQDLg/007e7r410ye5Fqs0oFddt1TAsrwPKJuRamUerYeoMzmx2cfZHs3LKwhuOxV2&#10;9k6df6nHk8dRK3Hpujuate60jA4mNHYzRdWlkddUYGm22uBxTXrZTqeGfN2GLdXjVs/BIgOANweg&#10;3pCeuvbfVfHt5mgOtEbWjDsEKFZn97MNmUrjbwN07OnMEMrOLDW9ofnt7Jlqod2M7nJa7Ic7hxbf&#10;w2LgRjq5WKfVHFGQVyU0KavR340TS0heJvoDxImVVQYQrN+KajG3It1cusLUrq1sWxjIb/Ec4k6H&#10;ZindsKB9zQ1n+O34LmtcjHWMqeebVgcb8rkgBthn1cpmAClGMn9DLTBu5BuDSSroHhuZFMDyeYi5&#10;qi1gXF1t4qpzRWZDaoFvtp/mtxEoiXku44KghzEDSCUIWJ+6Z4qRYddpXEVGbTvZhwKasDqMQuVz&#10;BL55HcYdv+OdZ9DUYU8UMW/fKXClRlVivU+r3s0Ae8/XM8F0K0uxZnvTSdv7ApWTErBuSSZdfssp&#10;T6pyuQLYkTedcXY0sIDpJwvARmYAlpVtz/6w9LQbDTIgAglqAijQpXaA/ZBJwF6UrAMBB37/ZCuQ&#10;DxE0XNTIiHC0IdCgoJeNoATJC997SXmNbAnNzyh0phHadTfcovoi6h2cLbmOv6/7lupfrlTdy1U6&#10;BiRKZ5djuuKqw1onaOhBluWaw3EsPH/5ldfFMZa/KZqmmNmN2Cimpp8EtTQHy/spYj546VW9A+W4&#10;nSVh7Qk51EX6Thhmgj3Ocdiynll176yPypadHB0qlcUq44VrsrOMBWcjkASwkdXgf/bD55mHHASu&#10;hEV3s6MMsqdWTudcOV3HPM9NkWXIrEKr1TUB03afXaw5fvmX8Jbxkplty27Nfs/L59riQralIsGW&#10;VOeNKjWZv0jyj1ZqMj9t5YzjBN4TMAuMzokiQQcLJ1Zbt3mdvjm1zSoSnDOQdWwnVqbZjK6KBmfP&#10;qS4Yx2aTEhX81YK+YJi/8Y3ZtXCQ/9VN8BtYHn+jz6vZHtJsR/v92R07Wot3RYWdlrnzd241z+Fd&#10;fXT1wD4q/bDZvpZdtWf5QtRWmRlRsYhXDXRexFbTbGZZzUqaTjsGxjXln+9jonX0pmYX6Vfr9p4z&#10;TcnNmNm03O81QHLra97vxb8FxVoMEnQYWESBRBftLhvstFVmw1vA1losscAAim2709oumcFjYfA+&#10;Wm9ZM9e2nhtPX1lrv1057XSW3R7cHaplxlm4J7LdpVNvw6OdDMHNY+x7HAL/BQKqDHifT2l8V3V2&#10;YzDPyFI2nRTtQGGgmJyY0GDEcYt4JNt8vvTqW723Cwh/78Pv977/6Y97n//4FyrMBIT/8m/+2PtV&#10;2X77h7/v/e2//+fe3/39f+j97o//0PvN7/5UgPrfCqSjGX/znQ97r7z2Tu/Jp18QsMf2ENeHSy67&#10;Sl2SWFTQW3N+ZBeUGQ30Um61qgpg2a0trJv0XMmK27JtYcouatV4n4ZwZXVk6GQdXbOCrr3xVDNu&#10;Olul1l7Jvs/VammwA7gan4OdT2pbZLO4YdQ9Sfq+6BqpfJmp7lj3DkS3YzYcD6JKfWaVe+vbamA9&#10;lNKPzrM4Ld1s8ZeWjdaL2cHCBWp2lmAc+dFMaADajQLJLGZmgqsThYoeQzLigjGeZ2EDfLiIzdKJ&#10;tXU/G6vrRHS6W1OZZjOabYA60qSFWz275GIZpHOOAORICVwv4bHQFqm40NcBfDd2okNlFIcN15S+&#10;7nkkUcu6bEBtDz/YNdfxc5YwjYz3Oxy0BWmtxrQLBCJYdNFN51Hcpcf9KNeHzLw45W7NrJltPl+L&#10;eJI97iweV/Z9Xu2tcz+dttbygkYD3RSvtdKp6pKRQQX71TjJwki75sTYi06Jqs0owDeA90Zl98wc&#10;yhqyPMdYlt4xf29oHTerULh2yFy5VuMz/M03aptI+d9oI69wkFm7/VU7uOmQSNHZM9eEiZQ+1AC/&#10;/F5b47kWwdmiNmB38Z2liEOjnV44rufK5nxN1v0MZdDnuYBr0Rat1u+wx/34yqrZb+9lMeGSypwq&#10;eSBSnWC7t2XHx5OqTSv393rVLazXPQ/bDYESHRrjNXeuIyA2i35S1kcAUGHMme/F3JeNa8613Zpy&#10;IOYAd78UAOb/7dGiPfYRXTJbC8x4LfSzzmyQaXArdxe7uuCX5zjmNdlB0sXDvEYQduHFV4ih5jg5&#10;FwcOBrCHrMK9COCP2xGPdjcio0xAgbTzguyDQICzHznV/oOp1e2apinbsvs8BRAcC8fIufTc5xb0&#10;0ZhuS53fGIeWxQjkl781H5TrHjUUm7NGIxj6yO5k1+RTdinYc5DAPjjf52Rfht2WySGPOiXmY45R&#10;GuRyrtlHyOpOrx2Yed5yP2VHUt7HWJhMzGH5HlI+BcXlc3yGrBakoIiUdC2KrM1mbRtlYhDrizXL&#10;7IMxybnQXDw83tcoy/MP9+bCJLjMkItIQaVQ5no5jmRAALY0Rhge66RELgLm3M6KqsmB2q/dO7Ww&#10;vqYCGjq+FhY6OmrZs+y+51T1zAW/MygfqYt+6yHKzR2AfbCmdKyl9eQBkHARloGvmTTvo3o2Z5ra&#10;6Wprc9uK5GWNQbpBUS2IqBO/F6bOpsfstBdUgxezSmxd5XFMqqMTK+tC68VxYsV03Xdbsc7F88Ls&#10;VsJj6U/aCtnHp6aT3Urfz2YBbP1LWXxaJm4s02A1SMgF2Av1ovSmXDbUtXmmWBPbuKU5yWPzNyxA&#10;uiobtIQ0hUnXDg8UZ+JgAoMASL7l9nvVwv3pZ1/uvfbme5KowHT/8Mdf9H74k19ID/6jn/xSkpXv&#10;Z3fMTz//qf5//7uf9l5/+4MC4t/uPfbEs7177ntEnTJhSGA4rrj6sCYztOJ7pBXf0ztt524FBEzG&#10;LAChdQtQsmjJkGQojAfAOAWbx5/gdNCC6pMcrPjyzKYM1UXOLLnH75eLc0brdbGG0tfe49RbK0cJ&#10;h5fwHLWMpL9KfaSC45ngqq1i91j9y00Buja4wcSuqgt+dSFJOUPtlJdpXkkWshjDkgFLI9Zv3pYN&#10;erZUSztY42D3Tqos35rUEk9mm2cVCK7ZWFlkb+4mV7ue2d1iRkOK2iEtj3tFtvo2s+kJsJMJBVjz&#10;uWEsOHU8OrGiBiDOHLRd0TowM9bMAeOV2W5dAyxBYn+tbMfX36nxFjhZItZ2nOyaPjl4gxnuOrG1&#10;GZG/1K3SwN3uEd5PJQRGOka5K5Qd70BePZ6Rnq0al+dxaE5uJFfa718I0NoixBqgJrnhedPaXGcq&#10;HGBxHRlXLM4BjrdpsRag2RqNlFY1gRfXnoUWgIYUBFAECOC7YUEp7mZs7dy9JyQ9mTFhH6HP3xHH&#10;kw1UPG5s76lxNbGizv3OWrTZRt9P/G0ZjmWD41Mxl7s5SltETP1CyBRCyuPCuJi3/3+63vTbsrLK&#10;+uTbm4qaphpAtDfiRsSN2/ddtCAgPYL0SA+CoCh933fSCkiriIIKCdgkNqmmpqaammqmptnUm5U1&#10;qmqMGvWh/o5de661futZ5+L74YzT77PPbp49n7nmmrP51tPcOBWTB63r3CKVz4WonPi5PR5NjqyD&#10;Xx9a4yKNxzbZ0LKiQsc1p0407BbnViOEWhWQ/UnFA8Jowhpzvfl3Lry356MJmcmv9yUcni4pS8b6&#10;RlUlYs/dgtIn3UyUqTRxnUNTTehR2v5Nzed/4RppRBWkFttjvAUC8Tka/e08FVllhgWbgrhxclFS&#10;A8dCO9N73xsLt4cccjjxVFoIhx5ay6FyXmO+h0JWW+UTMMXVOQ1mORMOQw6CHGJ9+DObx3T0v8FO&#10;uwQjsF40LhqRurW5lLTUxNYPp/+p1yqpw/jiCbet2d/6qfrvZiU0mkS9qu9jdDbKBkGo96bKGO7+&#10;4Y7pRsdc9+/uHHNxvvTL3DWWPRauHBjL4KC0ad7i5DFjm153e2GXhOi/ujUkwVotzAiN/kFuMbKx&#10;2ZVs3NJ0LsUzEENt3yGbByxO0PI0k266Ub3UoAPCoqwNkO1Ixg1mWyBgaOv2xrJlU+JoRjPTnNEA&#10;qZ+MPjDVqM/Wxa3BoJbxAQpul+YAEnbGutEnZhKUMrgAMtf6XQLivXS3OACYuCDRoMEFA1kJQF7/&#10;bzwYG0zltcOTcS7vNQ9odLoOnJ1l8AEC5wYu/u53uhANZQsB1GNgCy9odxcIlinBdUvgAowT/sBF&#10;hNdhz43FLab8+B17Q8bOlBxsNUvEYXcN2TIcJyRWPX5caNtpsNTMWzN96S5PO+NcK+XJv1juKPKW&#10;lq+0mjUffeIZ8wZ/vQfhb3zz7e6b3/lB98O/+3n305/LmtCZ8H/8p3/pfv1Pf+h+2T/+3t/+xNxU&#10;9Hk5rJhzyjMvms+4gnwe6oH5Xfc+1F1z3S1WXpQ2/fgTT7VJgdYJ95Qd4W7CSan9mQ4wodc6ZP0m&#10;08GLHXc3mBhsI4Kc46g1/syllIILdZUxcQ7AktfOeAAdoA42b2d57rfpPNaYSTNA6aKCfCABbEgp&#10;ALNE/NJgCNDJx6Y53pOM8nJEKYtRWA5GSgBlPjqtdQMIz5euZ3yRCQRaDCYyXxdwD6nIXIBlLq7G&#10;qgWQqNuG7TiSGmOcTHAkmciKWJWSVXeVJhdqshlChVR6pdm1fhdtfvOynczxQp9nslNZyAbeJ/M5&#10;x0Kr0o2HI0EEToyM5rpy/uHOwjrWxtnm7z6Wzgb1f9vFDkmcNatNdqRdrp3Y0cdSXZeyuhiOOzTC&#10;DjbDMnHYleO4xh+BXUkSsl/kSG8uxSVF+3hn9Ak0t5J9xni5U8luOxZ1PNDwKgBeU8isHB8TR1w0&#10;JgIs7QzpVm3gbeSMbwOahlOrOzA5Gi//d1de03aOVMKmVYVqKE1lm5mkMzHzi71XcXXdYsLN/6JS&#10;ynUCAM3yfLxobizVRtC97edNhkPVhOvedE4GZlPOA0CpDckZ6DPdvss+1fmp5ROCQ5XCXUsao09A&#10;GaCXibsm4Hp9OcYajz5fyHFrtsSKU/lqEevLySrj9z4bVTTT4CsPYt8ROdbh6e7Xv+Uco6diUuWT&#10;cffczrTM6JlCnuRVCSYsg8FFdeJl444mzjvbccC1MKWpcY4BaGtvzDZ6y7aPpEd0/WyVc5hpQvS6&#10;Ye/nEsIdcUyPNFeQAcnu1rRXxfZ2c5GFAO6rTR3OI/TYiaTFuSTt7gJj6jPrwrpYN3TP7hW9yXDn&#10;huLqYdIQpQ0etiElGRaast6lIQQB6nPZ+LeuRX0jI2nSjcPyNd1LEiLZBg2NFpX+V37j+UESU3ta&#10;3wciG9xvylG3rHN90PLOfWFaYTo3BbzpHIW5tganrTtSQA/SpzsVoXmVhGCZZwODBt+4OCD/sMbE&#10;eFybxHg8tG1nXPymOvypOdi5EDZXBZgb1+KiPXRGYMHYEC62ecIUG6HUwkXJX8vjpKE0OhWzcQ1S&#10;3mE9n3KNZKonWjMdJc1m5daY7DrwURpG3wvDgE9yCw1x5qyWQbFtq1pgmqIAYRPT8wP/ozb60fBT&#10;daMA69qVTbNle89LIGkXttD0qBmbG9sMQN7s2vBWHW+z383bDKCab7JcU4Z2mFuKHQNRsdAxMDY+&#10;E7KYRSvtqHlGLPSpPRCXdk4lNbHV0vcJiN//0OMmT3nqCy90z/WAWsBa1oRix2VhKNnJ62/9jYHv&#10;7//wpwbS5aTyvf7xG9/6rjV1fr3/jPzG5YH88GNP98t8rLvtjnu6m265s/+d67vL+t87u//tc8+/&#10;2NxSxM4LUGpGq2N0A57c/YBDP4B7RDsrUJMCaSwRMPfkzBZpT3VoZ8zSrZxb9N8+k3abMO2fadtG&#10;B7wBrXgXL0bZT+BErLFfVJzhM2BspcXVtAlaiXKu2KPVaB7cF418Dp73m+5Z4Fmg2MqlEfNtThaL&#10;u0Nj6CXlbEgMz1+auggm4fuUnbGU45zmHIW5qJMOmPjWTDmexxz9FpXpZ3Jam58bgJ7L++ba0pxe&#10;vNw+mZMtfp9zCZCFDAymeq09XK0gNKaYilnzQq+JeGMhGalVEcYTWFXGMbYHPqxV3gZI3BEgEVca&#10;1p+JBeMrJMBokQ20/9FAowdqeTop4F1jHN7aAjlo4qWZPevjF5lu2fWpJ1t5XiVmHYPadhpjaoO4&#10;jmmVlfWYiZ3p8MU097/BtvNqX2XLaZrbletfG4HpU0jf4Azi8Otc7R9CGple/AFKsDuDmXcWb2cC&#10;5C3B7rmcaywnNOkVXIJDmKhsL+Ce4xaih4lAlQ41+RGyxXZuIGeqtrPVorM29tOXZOzsdhrHJ3MM&#10;r9cwJmhJbMW29rG7TTay4hwSNi2HiVj9X82dYzaPf0rvEwOuJlN5DUfWhfsHIJbxEQmUxkcCeXR8&#10;YX3KJITtwPkzksd3q7AzltS8h51FQtcmrBP+X4VfypjUpKht0tYa1lu+RkoBeU2S2TjGMmxmW7PQ&#10;IzmR49gSFPVagOs6QcR1bVs2sjdmuhpG0Edn1noDtn/NOxtyFfu/jPMOH+hqGQheTGcQ9N9Dw+lN&#10;DRtv+mxLl27NkN5w6LHbmXRYglvSdq/Ggq/fOOBP3dw4Nq55vqE7SA0V50dDgRoGLrCGgivdKqm/&#10;4JNQdvEnPmVRuRq4dHBgKq4/ZLOKkm3OCU65UeBGf5RBRjuX5kIOqDpjYiNp46Zl3nAT1Q8He522&#10;MOGAgQPEUMhIPJ5zV6QAjuQgWBsYYXDQmeo3OdEZPCvo5iLKRWcknA5ggBiMuZhyQeCE1GvWlR6W&#10;QQKmNOEQACJADtjVZ501nsuLK8zy9PxyXixgbmxQCHZgIrrb9VgXI2Pdp5ofbNonGUs3O6BthJFh&#10;skAjE1GvGjSJmV7rQ7o2MnlmrgWPwPLUhCu7gIZma2I6mjGzuWsqNZmU3/8ccK8D42T8n2Rh43v6&#10;HD6cdgGLJEMP8NmSntUeYe0yomFjkpzp0ToKMC6tuFb86I8cb/IQyUTcBux8i2T/xCc/bb7farC8&#10;4+4Hu3sfeLQH58+Zblza79d6oP3mN7/rDPhLr3ZPPfMlsztUOMnDj3/BGPWjjz3RmmjUzCMLs5d6&#10;MC9HFrHkWt7Nt91tdolXXn2dae3O/viF3Zlnn29hKB87/WxzWCENUMCVhlYDPsO7kvH3SNhhk+JI&#10;nqPGxeGQ5Rh7FQ2xpp/rt7lAiJg83SOdwGPTmgTjMRo76SF1r3K47qU/dMs71zbuDW9nNQCpYQgg&#10;bgEYknoIvO87IiUf8xG8AxtOGqDrFg8kO06oyNrjpZnyz7q2Lay/fKI3n+ABu78qganhFDDV1bIM&#10;4IW2ur3WAimYlFcGubLUHLON2R0EzTizpDNNgNjthVjYvqMxzbUpuTHhE6mBBQCjwd0R0h7umxuC&#10;l18dnO1MRrxKS7ykvT2BA+vQmP2xjsjkajtZ3RgAfQLUArlo8s2yLI6dPdGkd/mV11h65W13PmA3&#10;VaMkDZMtoECzNLI6fyyUpz+XXJe73+QcWoaOHWlpAeg6R0jSNLJg3GOwmWT58TGWzV5GzgjYZPgV&#10;jeheOfUJsIMMrnHeF7TDvH0BNWYBGiCE5a6VPdpv4vAT9q9tmaMFBO2M7dtSY6kWVIkZkxjAsx+H&#10;rQKj/iDAX7UwZZ9Z0EcBWrVZenh7kynBijIJ4z/6sTOa4IzSvwOx4RbcRj7FGkcvelwA7VQAq1QJ&#10;B5vaw4I0czzJpEHf6lbBqw3qzVLVr+c1ebblU7RwoCbJGaxcxP4oPS8JTos72XAYK1Clr4AZ/e7W&#10;SCc0jLSNUJiW1wFAxh1kIAAmnD1gjw3ERsx3fjbIzhq6MuABHZiPJMMErBsIWdnc0gvXO4AFdJqD&#10;xqGwzJvMEYNmw0PjtY3BSAOK14dvNE4aWN4BeAHHAF0SDWvMd6YdHuLrclgw1RmoEr+Pu4cz3NWt&#10;Y/1ArLduBz382DPdE0+/2N3/OUVlP9898sSz3X0PPmExwbogm0i+v4CLMVP89XJ/0dKGJ3FmcwAN&#10;2N4t1uhXQGl/cKPxpXNZjJudpOUCQjcq5VQuTAwYsGgMEtvRIG3bngMEJxJdqFujmdAkIv3nkF5U&#10;uzCb6fefNQ1Zf8GtjS3NkWE8vTZd/9r8hWGrhouzCCeDb4eRtowokdL0URsXa4m+nnTIR1JjOTY1&#10;oBPCNUAgMaUk481PWb81FR3/0o8BStFi09RI6W88bIdmQ1MGg0eD42Sw3ei3YQsFQMwAPey+KFk5&#10;cF1KGQkOApQXkc9U5qBaqTEQoQutAQbVX1qACBDUbNrQVS5F89C07W+fqBTpSYD3yem5YGUXkmEn&#10;RtwGygD1BgqiBL01yl3u57kjJSm1yZG0TTRyPsnbaSBF+wU7w5NPPcMYNQEFzOQvvOTy7oorP9Nd&#10;e/3N3S09aJbzyZ13P2DNl08980UD4NKJq4nzm3/zA/MSVxOn2PAHH3mqe/Ubb1kDp2wOJVuRDeI3&#10;Xv9W9+rX37Am0Jdfea370pdfNYeVJ59+obv/wUetqfPy/jcFPtRVLw9gcws47mQDMmpwkXXW4rIn&#10;1jlLvT80kYt2PzO3YomPozYxU0l3ye4nzIFhPoNYdGxaiEronwV81EUvgK17cy3owZKe797rzTty&#10;YNBNYEdAyJtTHLwvhZ8zgSmzMekhMhtJFOl+Ge0eEywYKJhoyrCy46qMXtOYT2QSJgAY4AvgbVro&#10;1rTYAMxEXjQZIwCt6dYy3NJKawMoyyCZi/4PJB3VkYh1rWCqNqDuLIAXUAdwRuu8NT3gx3JMHCZN&#10;bbglqlEFrAREHc/xjd9eHGWQvdmYG/+lBo5YuEGAXpEL2scCyJog6ntKbtR5pEaoO+/5XHfdjXfY&#10;5EuuD2Kq9brGH32ecJMFa5o+Mm0GSSdkoqPfoVHWpCCh1YdcYZwiTrrqZZlcaDzYQFhGAYAjhQnm&#10;c54aWyw3R1q6bG7bHe+0xoTdhh3MvqN4rQHN5lhVj81tCboHKwNrnbB2BNCvunoqE5WEourVCDEH&#10;c4DHxpCODPy2fsOroosWHLTQjy8QVV6VCa/+cHTavqOdP+ABeptwTqrbkfQ/9i9NwMPbW8Ommx2M&#10;lGPY7zXpAZwPQ9LZPvDPUgH0ysJwVkhF0lig2Mah7KvRdUF2sC4r8KTlvzKXiUPs+QfXrbeqvyQI&#10;68K3GBeJDyqeOhQCupfTxPst6fhQu3/fX37A3tPtve/DLeKvuoPf85fduw9+X7pKvKe/f897/7J7&#10;T/+6vvO+96NAWGfvK7ZaoJHnHwyHjHXrDnNG9zAHoXg6b4o0Q1jdZjGH44bftBzYXZYpt41qDedS&#10;jMNCZrE+gWtGen9oXf+8faY5aKyLx4OpgR8sPtL8Js4bNZqbZdR1qbHd6fJRXD8OevzJF7onn/lS&#10;98wLX+le6C/GAtKf+uwN3elnndedetpZ3Yknn5Z6xZFdLRXOo7tH82aUesw2NlmijQeQ6B7RfH3P&#10;WL7+4Dp0fRPgbwy9NKBkW3RBagDjgGeAAoQOb8d2bryc9C0Rq1p00eBR9cr1oib2k4GmgTz/LfRI&#10;gDm/WLbYbcppDHbYmMH41CYvZsikODYvzKYpBDy3hrDx/K1Wsp3Owbxa/NWLLFZcpitOxhog2DTV&#10;2HFhVWYM9PRcgk8v201ltLVvl6kEnJTEAJ80oFBGd/a5vFYaWZqsoIUpNBA+KDtpj1sgS0Z0B+id&#10;KI2TzYR/MhnsestJXdER16751mwzNwDykUGw/NTBDbDic9mEwLEzObPmd0NLi0yJEpsDmLHm0Rk+&#10;nZrZS7KyMQZmDdxcwDj+BUDkHiAtsRhggd1jjj/JpCuygBLTe/2Nt5vO+4knn+1eevlrBqi/8fpb&#10;3Rtv/Y3ZGv7sF/9kPuK/+s0/m5PK7/75T92f/v2/uj/+6T+7f/njv/e3/+h++/t/7X73L3/q3/9d&#10;//lfm5xFrizf+Otvda/0yxO4f+Sxp7q7732wu/f+h7tb77inu+Hm283V5RNXXm3d6aqACeSo0dQt&#10;pjxIRfdirWcXVMaXZGOvTeq80XHJgDhgfSycBGwiFr0BAuljdjx7sxOWcFimkYBHWpsmg0ymsJxD&#10;gzkd0d+tiYUeC+RGkynJAmxyjBoYJ845mz3b2ETjGcdaA+CtVK7XNabUqhcgBoAKY4bGujLb1SbL&#10;xqIomSNdQTrWNPatLM/EAFaxNjaKhcxm2pDgQYDAwgKMmADTjKx1oUrHsvVZ/iPVuOoCokmS7gV0&#10;zaIvKl1ikXVcIN/QRElgmzjkxahU6F7bU5/Tdp6PXgZjnKe8kaz+B8nAZsIliTG+jcElLCkqm55f&#10;MJrbYyjClbiWwQw3aeJYAbsj+XnAMdcSqrqU0Clx19AmeofoH6Ikvz2IGH1HlTQmanZNi2XZ9+N/&#10;KAYzqgAAIABJREFUVPKKfV1lEoxVtXrANQ75JetKiNQ2k11MJvtc+wyoKNs1tx8vVY1Sxfsz197S&#10;3fvg4/0Y8vV+8v+z7vs//Pvuuz/4iREDRgR863v95P+vuze++T1rQH/z2983N6hXvv5W9/qbb3ev&#10;v/W2Se9002fVfC5J3mtvfsc+r4qeye4kz3vj20ZAyCFKt7/+pjeuv9ov62uvfdOzF97+YbpNGQnR&#10;j3E0ueszr772lsn8FJimCuKTX3ix+9LLX7eqomR9X3juJZP2qdKoBvinnv1i99CjT3aPPP4Fkw7e&#10;9+CjFpqmMfm2O+7tbrjp9u7mW+/253fe1113w23dLbff04+h93U33nxnP37fZn1AN9x0hz3XTXLE&#10;qy2g6QZrqFejrCwH1TMkQuSKfsy99BNX2k3N/Bdbs/2F1mwv56tTPubWf/vMU9+D1TTJnI1xU+cr&#10;eE/XpAFmVlHYGW6yLqzmnKU1gF09nvt7fJnRMMMgH7Z+Y8otYKMrCPf0w/Ut+CSYYIFeGGoAeNU3&#10;A8AB4YDhQWDuVnnc9P77Q74swK3H7bnfDhKbJEN9lX4/+alru5tvv7d76JGnuseeeNYugK984y07&#10;SL/8yhvd117/dvfyq290X/nam/0B+Hr3xf5gef6Lr+QB8vmnX+ge+/yz3RNPP98D8cftgFBZTTtd&#10;O1U+j7qAK+lK0dlHHu1G8WYQf7gbwqckYMJB6xbTU28NKt1peETg2hnaSZiAbwgZCXKLBLk7mh3Y&#10;YPNGu4hV5gdG4c/pwlq5cSyBNfe1qac25DRmqQ26DNL4D2OlBaAdic5ryr36bS8xTQ58lsYjGKba&#10;VGa3STetB8SNjI7Hhd07ywGsXLQApNXZARY4QfsogLW5SjT7tOavy7KZuAwOxC1YBcDPdwCqsGGw&#10;a7wOC9jWqSV1IU+Bpc7GygLO6/ZB285jlsOEgJIn37ML+7Tbg1U7MJpw2C/V9qtO2hrTPZ/xuqzX&#10;rjIpcAasTSzSTme8Bf60dZ9OoM7EY0fuT2dutB3dxqolSEqy4UwRjwWupg2cinGT1ZRYX1ksyZtW&#10;qZsnnXK6AV41dZ4ZXrXnnnexDdY6xzWQ33XPQ92Dn3vCxoTX3vhW9/b3ftT9sL8I/t1Pf9H9TE2d&#10;v/xt9w+//Kfu5z3o9iZPBQD9a/en//jfu7/7+192v/7tH7p/6x///l/+zW6//Mffdr/4VQ/of/mb&#10;7kd/97Puu9//cfedt/+2+9o33uzHn690Tzz1nI01d9z9gI01cmH5+PmX2PqJADj2+I96oEUPqjwh&#10;0FlMA9k96NYkZLjfDtaNbtWr7b7NhncliGZ72/EaHdsmA5mZj4nlYjLYPslcSF9mkyDNLqQ1JVp/&#10;vYYNJcAdTSbew/X84xge1H22Y7T2UDCWNWZ6NI7h2SLrGM97kuI0OYZYmIwJNP+9JmUCcCugtt6D&#10;TLPDtae4cgTrzboaWI97ZGCc5zr+cA7CytP7TRajKbZ5bWPPpqqEABi+2iJ9ZuZddoQkjWZVsc5a&#10;hv6zvqPfssbY+F3W1UG595RoW7RqYGsMxYnEJsEF2Ho/kEtaAM3IBJFeNLvKJmGowWMJwkPKmN7A&#10;5XWXTYyYdnU4qgpbt7WmfEC/g9Wm4bfrUFyDkAQMMsujeS2l4kpSYV7Xtu9KgDwc+5bJn7sfjGfV&#10;w8B6AOehbaTybUspJdtpo2UfjNg5KunNw49J1vYFm5R79exNq54JrOqxXn/iqectfEzA9bkXX7b3&#10;JZd7ph+DXnzplXz+9DNf7F7oQa3GpgcffqKf4D9t8joBXaX/qndFn/l8j2GEZ9Rgbk3mPeDVbyhH&#10;Qf0xqv7JzvULPShWYvBjPQjWZyTT+8qrr9l7Dzz0uPXBSHKnxvQnn3nRfguArfV96JHPG4B++HFf&#10;D31G7+mm39d6CnQLV0nep+9IpnR/P7mQC5XWV7+vdXviyedtGUobljuVxkI5Xint9NoebH/22put&#10;Mf76HpwrBVWv3dLjvRtuuau7tf/8vSGBuu/Bxyx8TeBe//MlS0Z+2QLbHuuXf99DT3S33HF/d8PN&#10;d1k4keS9Rxx9fGQ/7LfqgVvKzRsee7+BTWdsxXqLBddjYTcDosacOzPuDXvNaxnA6qEmhwxIQQhM&#10;ScmFQLwB4sHQEwP6/XuAe0A37HIy3n8mMAVWvt7qOh1kVL3QvYDpoa7/oFtRr4tF9hn9h62Uq0YO&#10;MVgyUb+pnyHd32/ML738DUvF+/bbSsj7vs3WfvDjn3c/+dk/mh/wP/xKLgh/MCbrZ7/4bfdj8wT+&#10;Zffz/kL6d/1j3X7+q9/2s8yf2SxTMz0l6H3xyz6D00Fyz30P20Xytv6g0OxMMytFZ8tEXet1eA/C&#10;tY4q29WGBJ2kY6YRbBqsZhmztf+/m605a53parakFla3Q6wc0RJ0tkSnKmXRLYVJQLbhJbGR/Eyy&#10;CFFma+XTXQMaq9rdz+BEYwPlTe+onsqLjFkgBQvdgGwD0IAwb2BszYSVQfPfHk+Gtv3WbANyEyQ2&#10;TnRYM01Mt1hbAG3VjPK/uIjjn8iEhMdMWJrFVnUfaPIWJirovRtT1qKAs7s532sTjgq0BwFHY1Za&#10;Y8xEAtHGyAzKeqpWroGZtuy1gL7JgSZyH7WJSfNzrRZT7IM22XLwrOPMktxmFnNbtP/UErnGgs0D&#10;aKSbitlFeVkaJw09NieD8Hd1d4wDKYmQTMKZPLeO8tt+T/gzPfL+sKJa6YGGd7jbMWLbcMqOv8kZ&#10;71KfX9qTzYke7X2MldjPM5vDHoh/5vruqk9f2117/S0mW1Foz70PPNxPxh/pnn/xK3YxfLUHz2ro&#10;/Id+DPl5D8Z/+/s/GiP+z3/4tx58/1f3X//9f3V/+NN/dn/8t/9pzPnveiD+z3/49+43v/ujses/&#10;+ok8yX/YffM73+9ef+Pb3ddee6t7VsxQf4F8qr+I6cJ2z/0Pu2yl/++SsGgc9Mjok23SLw/q7TvG&#10;7H8647ozq0P6z3bMGNPn5WMbD2LCYqXmaOTzpMHx1AibJGF2KcGxWzw5c061ZjoqHUysaPbVfnVH&#10;A4/BBhS7g8JMTuCm4jNIrrRcS0hd2Ze2Xhof5osbCpPCiXAgwAWjyVNaYyTjEZrR9nzc9rtALOB3&#10;NezlJNnBlm5lj8e4Sxtv1mYRoqPKlcIy5Plr/uAx4RD4VRKiBfOEFl/pihbm1P9HLc96PiQb65eB&#10;Vl6/aSmW/ecB2ZyLSHyQtzBGo+seDc0skwJImgTMMeZX9liAwpnaXQZ4q37YZY0h2RltmQawxADo&#10;tWC6NjM2K9nt+Z4svZB4sD40JsJOc/0CnAOk67oBdCs7zW1tKioOEchNkHgw8YDcSgkLjlw7W5Kr&#10;V7WHvHE8NLI6Pzak/dtwOjzQXH3Y+s0R9OHVOhrCLEFXrKld57257FBzhPDXDjnM5RXgIL/2k743&#10;ZGFfjgu2Rk/XkC3HK4TbQq7nSc7Ywm3YiBZ4c5B8w6Gt3WikoH7rg+YesT50vVtinV3f+6FgUdeu&#10;1wfCMUJjiH5b0g0cJz5A8Eh/0zEsSaDCbE4+5YzurHPO7y646DJzlZKvt8bcEz96ur2vPrhLLruy&#10;O+e8i7tLLQ35ZmvOvfLq603WKyz2vb/9e7u99ubb3Tfe+Btj9hXGppuIVd1efe1b/QTmq4YJv/zV&#10;13vA/byBeFUVlCtxZj8hOqn/TQ++WnF3JkubPSLCtdwn3NJOe1Bu3twrPlZIh42LhoPgykAf9g4Z&#10;yCAQbgCYzwkIA57XyjP4XJVrAMAHADTCcEBlLRe7qfQm2xk6YDwrHGH1hm69uW44KLSZfEg9NDiq&#10;FKD4VxmHqynxM9fdbI1Pd9/7OZvZqJzxhee/nM1TKot853s/7l7rd4xA9M9+8RsD2L/qQfdv//lP&#10;xlCppPwPv3K2Sq8poOO7P/ip6T6Vnqf7r3ztDfMJVvlEO1Fx2F959a9t9vRiOCRolqaZnOKtlah0&#10;xVWftYNHrJVcEiRf0UGmA07Mmw62FWtocVZ0SzQpAu5qKW5t+Y3ZOgMRpVM0ljDHA7P6HaMJJBlo&#10;qn0ZzT6tpDu5hl1t8g4AHsCYC3P1gm3WRjPvYLhaUEJhUDNBbD58rJcGytDY71UQSflWiWgw3/oP&#10;sBeAv3pf9WzaFlqOJietTD0IpB1ETuVrFVwCkGniYpkw7yl/GJ2IQI1mLQaDV/XorakE28LJBAiV&#10;LceBhYuy39PU0gA4+5//UiU/Y9HQh3ykLquB82bTmDKrMde6O3M2lfIaLN6sfL3oAQM2SVYc96oH&#10;IOg1PTc3jXAtENDYvf/DNlElgls3j9E+MoGIQKbKgHJGUDOhYrcFdqyx66jjTZ6xJ2KI9xgrvC9S&#10;55btWJLkQiBbQFySjGmBcpsAOrs7M79qN3P72PthA+sC8IvRaHjAYo+PyTHoY6ef253a36xh+qLL&#10;TUJy1z0Pdk889aw1ZT77/EsmY3mpHzO+/vo3jdn+eg+o3/7+j6zc+un+YqI+EfWD3HP/Y92X+ouJ&#10;kjpf+NKr/aT+4e5rr3+r++rX37Bx7d4HH7Mys7TnGoNUxZPfuRgjlWnv7ScBkrGo/Hr5J6+2BlGt&#10;oyXR9WONxp1TTz/bLh4KVtB2EzuNt7MmJMgh6mRSk0Vtn+ZCFCyzjiExu+VY0oTVWOpgCcWy4pYB&#10;AJ6zXoXZtDSci96FCrLN33vPgQy20XFBU6eOJ47D2rcAu+z77gg7RmCF9fjsj3uinPT3SthTeqAI&#10;knPPv6w7oPjxfjsJ9Ars6v85CJ+1/X1av+10TGl7mra+Xz6OLTo2lcAnxkygQkl+n/rsTRZuofWQ&#10;fEjHuAC8zqXmKrTQ+kWiORx9L+dc1ZUjB0RbXntuqPTVcT8B9PamIcY5quqRYZpbc3vTQiOB4LPI&#10;B3VNh9BojYUtQbWmqNamNpa5Ncih5iwzmVrv5jIxlsemjZER6jUUy2/Xt8GKhEiO0Tg2IBe457/s&#10;Gh+05cwqb7DatVHXo+3nWpNeSGawfmvBbyO5PSFKmKTSkzBSxv+d5oJRm30n30FsVGIFEgZCZW21&#10;lGOAaw/rT5WU5XKc1Cq2XYvKhEbbZydyopi0bGPfxTFkVbKoTM7OL5kLlrTlSxaC48e7pzWeYOOP&#10;8hSu/uyNBnrlTnX9TXcYg60x8/p4Tf7psNTqN7jn/kcNZD/VY6vneiz3co+3NF4+9cxLlnj85rd+&#10;0L357b/t8dfXTd3wxFMvdg8//kx34y13GxGq31DKpcbXqy3h8lojaTVei7iQx7vGIGFS2GT01QDk&#10;Gs8Nk1zBNDKOQb3zIQM66gqaAcgNWH8ob5JzcDuITkSiu3HToGHEvAP7naNSZZuVjqe9DhqtzVE+&#10;ctNw14IxG/MZ2lAwvpusRLotlrM9BvklSwLyxCEl9WhGJJb72htvM7cBlSmkYdIFSWD481/4Yvfl&#10;V/66+/Z3f9R9twfOf9Nf0MRk//LXv+9+9Zt/MYCtx/L/FUOlUvHPesAtRlyfs/uf/aOBcN1+/FNn&#10;xWHExVAZU9W/9j2Lt/65AXtpo77++retfKL1UgwoAwyz8jwZJlrZH6s2HcgCHeoi10XJAFAwnZxA&#10;dHNXfa8BogCXuARgGM/nW7cxXtnBjAYLbUBsqvlSt8aMpnlME/PQPFVNsvk7j052dCsPsqSNVQVM&#10;Z4f/rmbzwwBS/yODDxOPsYlm39fkJM0DvJaEbeAT+N2FZVuzSGqd2FMDILU1cTUGpTHi4wlsmzZ0&#10;MvdvY6onc38zKNdytv3OyHgbiHdVv+HGsFffX9abdWosTwP51UKqTX6q9IdGpsYWDsg9Qp6CLrQG&#10;k+Bc4Wy0M9HEGaenc0QbL0dktx/Lx9v9coRerNp3HNCSVCYAY84d/TJx2vAkrBPTvUPnvhwSLKEq&#10;Hit6WUlZeyLpSueNJZRFCpmneJ1gulgtR9/zZLOju739Y7HiWqc5a1hcisbGGRt3zH5ubNpYLbmP&#10;bNsuK7Ht1jiE1m8sGmhpMrRUOwNnh1vT5xn9ZFsuLOdfeFl36SeuMgZHMjU5o6hkekt/wbnr3s/1&#10;oPnO7tH+ovHyK68b4y3Z2xNWov2ygXSNa7JGdM/yP3S//u0fbRz70U9+2X3jje90d/bL0Lin8qwu&#10;Xnfd+3D30KNPWxlb5VuVbL/cP1bZV17mN956t5VwtS7HnfDRfpw6zaONjzvZ5DdiZ088+WPd8See&#10;Yut/wskfi7Q5Z3AFjOfMxcS3l7aDWaSNuo+4e7uPNEnIrgmb8CAN8zjwSUv702OOS02SzN2iP4a0&#10;T/XeSsRxn9SPpQLicnpSotyFl15pYPm8Cy/vrwN3dHff/0j37ItftW144y13WcXikX6b6qJ8zQ23&#10;9ZORT9mxsGrrf7invvWgQP/5sk9+xo4LuXZISnjmORf1759jgF0AQqlyVBl0bEknPmeOO36eGLvf&#10;v8eEwKVcLVhF56bLXFyGYbLAYKZpEqUJXa/hm4x8Jcf/ienUj9Ncia4akO1Na+HoYcx2uE2NtMCa&#10;DHiKPiHGN4gdtNjZADjcmhd9TG09GYAyayDEOSMa6er4hha6NcePJfGATITfqFrprZFUnK42RSKJ&#10;60ubTDQ7PfvtnYNOHtZYGAC9klqM00M4gW1rwW9UrNc2Zm4Z2paTC6K09RzZSU143REThJ2jNa10&#10;MivJEFa1Oll9wGvvk18Hd+U5U00JuB4wedpi+3BXNklKHsR1lGp75ntY86K7VtD859rlQ1O/7E2J&#10;H0wmXBIGZ3e9kdEtjz9oxCq2subiFOEyOm/ml1YToMutCqclXXusAtB/V+uo3/7LsEo++L3v6w5+&#10;z/tMuqH7d73r4O7gg99r9sqmPe7XqwHnjREPvj7Z59psCMgGHK9bI80AKFeQXRsG177uILoC6g9l&#10;w+JBmVqTFnHsiO1h9bU1TxR0XJSVmvvFSGpVKfMwA0t7JE4yDSrM0Mssne5tTg4GFJrsSCa0Zr9+&#10;gBZDpbKfygLSPOr+hI+ebmy32IRPfuo6myE92s+MpNN+9oWv2MArmcm3rCHgh93XXvuW6bv1WEBc&#10;oPnnPWgWgJb8RLHUAtVqYHitv+g99+JXLHJa8ZzGDIXxO+tKdzc2cNU32ppX5ldSs0pTnutpmw0c&#10;mtmq7+OmZQoQwOZkylOwvVXLS5iEAR4B9ammLcZIfjos9KZm8Mxt/s8t7ac5WXgkbvNtzmSeKM8C&#10;MGm0ZECs5b7myz0YLyvmOC82yf42Zn4AmO5qrAQMNcuD2a/NQI0haLrrqiEFkNayYnOEGbQpq8C9&#10;sk4VUA9+brxsg9GB/06j6wBTFYM4/7+C8nSsKQNu+99NElN1s7DZ7CtAYI3P9lL/ciSE9e+tRCR3&#10;3HDZIKiCkAK8oHUu7I4I7t3JYu9v8pDdhxso2deDWnc68M9Rat9jUa8ekiHrupWQjuh1j4I9ylhs&#10;A8X9Tb7Q+k0tS2w2jDahLfv6z+o9fU7LXA3g7v/F2XYkKy5hcL9wwjdIM5uPIBaOeXNuifODi51A&#10;JhePrZEehrtP6stHxou2NRJW4xifCGCO9ZW7ihxljPTJp55ptojnX3y5MTKXX3l1d14PiKUxv+a6&#10;m7tTeoB43wOPdU88+ZxV1aTxVLXtc48+aeyNxj1N+gXMRR7o+T0PPGqEgZqufvzTX9g49+pr37Qx&#10;TkSDJC6S2jnp8Bur6klSp8YtLef1N79jcpevvvp6D+i/agFEcm65+da7TFspWZ/YJKvu9RMIlYK1&#10;zmdYVe88iy+2knL/31Q+VvOoAooEdK++9hbbhwK+Z1i14AqrHFx46VXdsf1Yr+8K8J530eWmB737&#10;/ke7c86/rLv+5ru6iz/xabNZ1aTimONP7bfB091tdz3Y/8aZ3bU33dnddNu9Vg35uGRCPZi+xBpY&#10;L+o+ceVn7Doie8XzL76iX96lpruVHETRzSefcqYlFVLREED3Y8kDhQS+dTyZhjx07Lh3TETPQo7B&#10;qaWft3NCbhPW0D3dehfM4tQ09QvZ9FobqHGBMmbYGPjFtDe18zz7Ykajt2HUfpuGWZpeDXTuiFCW&#10;cAaimRGJET1DYyZDwlZtewLk1lPUJIzIRrzvojX1QxpAwFkltyQYA/xqP1EFv5VQIFyNjAiROluC&#10;oW/V3505Dg9Yxm3f2c7FwDF/7uZ+1iNpo4dFr76PJLOCatzBHCu1sCMmApAk2wLn1HF8LYhmwtU8&#10;vrmmtkmSh56AjVrWBZgsJyqxbjiH0Ohp232NnzPWhPrPXIeorlfpEPIgglCGZIsXISfrTGscABRg&#10;Hk17ArJmOxcWcrp5YN+WdsvExC3Fs5nvbIomwg0JdLG1W9tU2EDzoJyDpsEqy6hOHTx3pnmQhfZJ&#10;xDpjnvncQaTHuCF1A9I5GxtuJtl4eA4V67hsKtjVmkQ4yJt7xNgA4GHm1hrOWskaQKEBhXAE/GtJ&#10;TdtVWDx0YtsiJYuGqWYzNGeDnS6kstw67oRTjenQIHzmuRdZqVCe15++5qbu5tvu6R58+EkrLYj9&#10;lm5HbIWaLHVxTeeMOEHQBQJeWgKTl+7pYp8uWezaHnrOd3l/LMzbJ7lYT7foWEC4/of0gZRSrQwf&#10;7gBoZ6s1W3UVmA0XAjSDFjqxsJIJg7M8jgYmZ+1WB32Wo6Sp3xBQgYHBmq7tyyonaBpuWFcDptFA&#10;hBRiZ3lcZ+YAcwZtOvxb2XE0jxlY6kGwOeh3yuwdjXr19m2688H46+qiwq05HTR2vQ2Iazx2iwVZ&#10;lZ0Mgt2pgVutajTd4eBykGkA9DnHXCIzlyDamzhnU+dKY5an/XnaoPbhYkRmV+Cscp9AJyEp7svs&#10;bLODYJdxSLoBaLZbJA/uj0ZED2NxMAxzLTDsns+HBwh38A0Ih0k0dvrA0fY5Z5kdOK+SiBgMppah&#10;dXAZybG2voB+wmGQGIh5J/XMJpMBZohKxnmjlvJh8XnO5FKlURp868TUXFfi89oXeR7OteAltOlI&#10;mghioHK0PcCG2R7uwr1gJIKDxsI6Sw4d88b4btm60xhi+82JmTinFw2Q4QeudRArdMD6RtxC8Igj&#10;jzV7QoX7qElU0gb1mEjyojwANR+pfHv3fQ91D/cAXe4tsj5UE+edPaC/8dZ7DLQLnGoMFRsuRxY5&#10;Hbz17e+Z1lxuCmoYVVVQ2nUlhQqoy+nlV7/+vTWM/uBHf28ponJD0Hf/8K//adVC6d1/Zw2lv7PP&#10;/NPv/2jNplqmHGQE7PW6dO1f7ScRf9N/X+um5itVLmX7KPme1k9lZzVM3diD/s/2/0v/9ZJPfNoa&#10;qD573a32X86/+JP2mhhwnS/apm6feJwdN6eddYG9NmIA050/SNkbsWvBUlTVRux4s8Cqcfykm00m&#10;dpoQGRY/LrvRcDywSZ7AuOnRd+e1cjwIFHdJWgr3obkcE2oD9WQcq2IHtexWJWw5BICtnbuaQ0Zl&#10;TbmRHpjkQ0gFt4YUr0oTdhX521DIScZDamFkRbCwTRrXwocYg/GkN/nM1GyH/tyabGPda7U3m1bD&#10;IKBqsusYum2AfW5SyzoJ0HIA2w4cd+R2yar7jpYwWRtBYdYBt3yukkGNdV4Dnnfs6qpEpk0EduX/&#10;rzkbbYLQmnmrr7pPlnYNYDprJC/ryXYgTEWPBWg9BKVEj28mAGV7WLduz5A8PkcEuUWGF1/q9eHA&#10;Qbqga9FbqAnWyPl4o3tJH3aYO3EAjGHRmy/0+nTpGHxMquCaBsL+OSz0ujVyj7W3tbpovx2SQPog&#10;wlBa/HYzLh+KRDM931BSYrDayhLP9pEyOxrPmSNaPRi6atuUwGBnO7gacJiwAQeQbhZVky3og8Fj&#10;MhhaZASNsfUy9XSUXt0GaTZO0LkAsUvZYU6Md7LE/XerZovOegMd/QAiIKAO+smiKa2pXm6LNZvL&#10;wOJK/9FjrlvyH+W01HJNNOu06twAuCVsREABTeyqaf1WsvHFtkMw0lpf1omLd+32dw/nBfs/6fUc&#10;F30HGM56C2Dhw6r/woV/qoD1CgYAbgzWTJYq0K7uGoBlJg9MNmDxBBQAyVW3zIAMW950ajNFIjEY&#10;eMFEgDQodygY1J6x3lQ8avDL4GcGy3GAaphvtkGVZtTBrrLKtaHRB75dZZltElJZaQfOzbKMSQbb&#10;O6sXYfkFm+xgeV+mDa6E1nk15BtrbwZ+Tdd8hNmJVZBcEwi9AfGAN3MFqF4yVvgoAx+7rUnE/XZh&#10;iFcA4xHCsidKfry+GiCa5jN9xtMHV5ONhrG27wYgXzFJyd6MD6+phTVgZT4mokw+BaarDzjnEYll&#10;JGvWSaslOoZnOMc0NoetYjOboMSOp8nB9FImPe5Jv5ouLVrGdPQZwIhPRsomEwCRA0yItf6+ziu5&#10;30U8MAmeCOcXVQf1XW0vJo/WOGu+8milPd5Z4Bxtr6QuYsXcpnTIytbjdm7M2DihiRHOLvqu9oF+&#10;d3n1QAShfNgaM5HgqGJ4Sg/a5egiJyjdpA2X/ERA9/Ie9N7Vg171ygggq8lT4FgsuCR1At9//NP/&#10;Zm4Mv/7tv1gT6c9/8RtzfNH9P/zqt91//ff/3f0//+//Zw2l3//bn3a//8O/d//+n//d/cf//D+6&#10;//yv/9PYdlUcxb4LpMuW8Ttv/9BuP/nZr7qf/P0v++/9xCYDqmTKmUAVSTW1n3HW+caU638oeEwT&#10;EJt8XPiJ7oyzzzc9u0rZIm/kXS3Pal0zkDcROe/7YcIDxoJQ4Boi2SOTeW13rk1INbTfCBLTMaTH&#10;ntY2FMmmEzmW6jXY0koytLCfqexb0Wc0UYCJ1Ou67sOq+rFJDPpcVlkZ63UMMiZNz7VwLevHiZAa&#10;QPBUnJMZSz7l12q3nPRrOYBdkxFfnl9H2YZ+rZ/LdRrJa05zfmpV7okcuxvB1+Llmz3oaG4/cA6v&#10;+8SDELcAy8EeA3wTExlW2lkInLEE3fx+k7+MJ2aiNwGrWsjHSsY0GeBkToRgndGBD2+nMjBSiKCx&#10;phcP4A0mQa6S4TUlJI+gm3SOGSYpeGs2qmbQysYtCaZhuAlkoQeP55ZwvcHBc40GJ7glQXb9d6kZ&#10;AAAgAElEQVQAaGzxanw4YS7IVDw8xWUdPBdoduDe2Oy1cg9Y9AqyYaRbE+HmoTB73xLx255Co+eW&#10;N96jeDNCjw24MTtgtwWw3pw6KeQbrXlhvGvJU34gVb9dL1/N24nCxUk7sHr0mtbWToDpBqJjpu2A&#10;czaBMKUuNJ9inTihPOEON4J+AAtJgmtA99oJ6KEOHzb9nesevVt7zkpgSxFI4gwBjSWzkdJngQ1L&#10;u91yqf8NN9/3znG3VnKmV8s3+6RgjhtIbxHWrWt9KnSDS/1F6chgt5aMpdb/cKsxT3SzBs4lj76d&#10;i855i0fu/yNhJ7D5AGVvvtrnjZ9iHPvvVFAxGxdgY1Ci9F+TB9MZYBzrNizxJlJKwmCFDtkGCu2T&#10;GAyrrg9f7UFLwCYFYeKEFGEEkFjAcnO4aB7aAEkYcLMTC13jeATLVPcNBtSJkMY0r+fmS12b/HAo&#10;qe4izYWkNS9WTfdgE2KbFAw2EbawBQByZaNZBoNv/V0eo2PXPjMQaMEizpYBLgWgMyo7Geh9CYwX&#10;Q7JhEot93kQo8APjbJrZ3c4CNw3qAWONAdLEee//8EdsuWKikVfsDlbZ2NCQitBYRjgK7HgC670h&#10;AQnGG402YBr3EHTbHkPu/9tAeP+7XOzr+TATF+U2GZ7NySZjUmOVpxJgN6eZqZzAO7s4m8frZJk8&#10;j8Wkv/qIM8GtMi7zn56CrV7MJl131JgNZns5LfQErueKXIB9z7Jh1AW4sdVjvBUgJ+GRyfVceMLz&#10;/flg8bVudNKbBCW2k5ZjQTZLHoKh72p5SGJ0rLrswCclOka0vD39sYC05qhjTra0yznT4/uxddIp&#10;Z5kEY7l/fPxJp5vsQsfD8Sef3n20B67HnHCK3asBUVrno4/9aHfNDbd3l13xGXMTOKJfnthlVRSV&#10;uqveFTHNCgwTyy5ttKy5JD255vpb7HWl8l5x1bXGwEsW8+jnn+luuuWO/naXse7SrsvL98Zb7rFG&#10;08899gWTyDz4yJPdV7/2pjWtX3vj7fabWhdptD9x5TX9On3WGhqVpHirUhTverB77ouvmEXYJz99&#10;nbHiN992b3fVZ240tlzV0XsfeMwaIK3xqn9d/+GEk07rzjrnIusjEGjXczXA6zyUi4EcqjQpEYjX&#10;+SqAr4RTVRmO77ffyWZNeXIebxxDNPKNRQVDxymTs0VrNj7CKhr6nvqa5AyBjphjziu1u3KipnEO&#10;u1n1RG0zcOb9UXLCktPE0PCI6Wm1TAfpMOM+gdD3q0NHc7dw9lMMsSYXOt5JUBwNBy79fg2UwU0L&#10;sgFiolUmx1N+Mfi4ebjXSiWkUDUDqBOSKkc0oBqaZhoeAeIpGdT4Pj6VLLPOd6SLYJraX8R1o5oP&#10;cA20isK2nVHtbN7vtQrL/6ruOe/QXNcJwI7RVCqgSsBacasB7K3pXGYkbDDXAOmhsFkkDbEC7Ppc&#10;WJTePAPiKfHY3EBzAG5PQNwUEd6bEyCTRojcAzkIOuk/p51et0ZDLQu9tay1JRHWqERPSmuic9hn&#10;Zk9kjpN2lNnnoQVi9lSlH1VOMREzyuHoAseNAB2vQC42UFXn61KH2Q4nAQOGy3vSK3V0vHnvAnbd&#10;43M5dMULYfnmpTZdQGnisPen5jPcYzaSr7hoOfsykdrl6WCemsPBYgwybtCPOb/pzuaW8oB0xtul&#10;GoSVzAeA1wVCYMLStY46zgZ8u5CtOkuoiwnNLPa/Zf8Sek864BcDMHijloONBgxCDx1sICCbcrOA&#10;hV3ginG6tqMaAShbW2pcbC+kKWi2dTI5YzCbDFp1i6A0x75aK+eoTGmVYDhgnelwHqkg3RnmydiH&#10;LeyB9QB8c2zUzmiswvgvSJG8OtAqJYOgeDIv/uPFL7rqj2EG0te5uGkwyNUJRitXouVuNllsn9rU&#10;CGMCw1/1z+33JnIdeG8yJkVMrLgth45ZgBmmWK/pAiwAbKb6SvkLkIrTBrplJocwyWiYV0OWgcbZ&#10;GOu44ehB7PbukGlUfTWWZbmMuAlsCQiYTtpY5o+Ei8felHtwPth9aKlzwhDgkAmCgWqLBu8B5pxP&#10;gO1ciARDzg/YNeRWVVql/8+FCuA8OUVKph+n3uMwleeLudjERH4qgDXnh2tgY5+Zf/RiyqvcU7pN&#10;5hl7pkM6NjW9kNUyAOx8uK3MxOSb/wRAZvI/neB6KTXg3li6HAmnk20iEEyhTar78YIQofwtTbL7&#10;z2jscou53fYY3T2PPejH9fF6TaDYw3SOMU2yJCWK4Zb2WRMzZRRcdNlV3Vkfv9iAsRw6pH++8uob&#10;rPHwptvu6S669CoD2yecfIaBVDHZkmIQI3/J5VfHZ840okTMsX7Xki7741jWhALtAthcO+QAowrY&#10;TpMw7O4IwBITz9jmXtUOaibL+Edoi8YifU7jKlaD2sZqXNR5Jq21mq70/Jz+/538sbPsHJE9qxoc&#10;Bey1HQSS9Z/kJKK+H+nFT+5vAvxqupSjgU8QzjTd99XX3mz6+Usvl0/7zdaMr34g+ft+9Wtv2DbV&#10;/7/iU9caoL/iU9d1Z593qW0b7Re9d1EP/OUDrOwHucvIUUb+xAoO0e/KsUGSx6v6/aBJyt33Pdo9&#10;/dyXuyeeeqF78OGnbGKhBlhzqbn/ke6RJ56xyoK8h2+/+0GTBikk5I67HrDHN958ew/wT7XzQJP8&#10;E076mDW+yl2FQCMB/wsvvtw09JIiyX1Ffu+aOHiTtLsIzcexJ9CvKoAmjkccdaz5wu8PhxtZ5dE0&#10;jJZbcoNqZ6fH+pxs8mQ9p+e6F9jHqg5QL5Amlv+DZit3aFrsrQu7YLGawlt4fAtXCTwPWZLtjsRV&#10;rnMeSZmWrO8sgE4ANCqyxKzTh0EzIZUHZCeDyaATidc2G37zpsrNQ94M6CmKW3N7aFIyFKFETqaO&#10;JKuOu0mLWN8eTat+zCNjgYDFoKKB6a3p+mLM9MbNKSU2FjvixJGJ0LPnmDXAsoWwbMp+PQC4MdHx&#10;vnTUfNYlIhEBHvKRDGwhany9R4wfEtHeMN5IQg6NwJeDWLlNgf4xN4eip8sX0JxNhNkQ44J2QDQl&#10;JS72gB9KILVUYCmCO5u+p5n0tw5eLmB1mZRHNTBpkFdJTDtrOvS7Fm6QtkN+0Zo1ze9quhP4hc61&#10;yoDHmfBKBpihDXXm03WlBsZNAuDShdrkl+EYUy3ZzsBUlE8nQ8dFkh8NbAI2y3EhFgiYD3DLdwRo&#10;0FbrwkM6o9abmSQXxZmQmXBhNKYtNMoAp7nFlShJLyebNjE9l8AZVsmZq5Vg7edDTjKb/5NmKgeW&#10;CymnsE77KEdRNmZ7AMi1j1yX2xIQadLS8uh4h9mrINLKf3ZczCYI9kbKqexWJn2Q8hhgXL/fOsfH&#10;E/gARADTzf2kOVtUL+l3OKSU5tcKaisYpwJTmYxWUhzUY/851pnlN+A+qDdn2egsNelk2zqwWQ7m&#10;eU9qNhcK89wA9b4EyVjUpbwi3DKMcVazngBtfNalF2FRFjIKAK4/Piojt7l54uBRKdNAJpLscgHZ&#10;S+HqIQac3zTgHPZjuujvjufL5v+7msDcJs4r7nNtDZNRnVlcbu4jTCC5t4rLPOfIUqZIMqbYdg6w&#10;XMG25FAwspwnjA92nJbxoMlrFu3YZx8ZAx/MbetdWC7ruTf3KTIqSSSsIVSPd++PytK+BMIu7/Ay&#10;OpUk3TyG3ZuIZwqQXogxREDXGoinF9K5ZXpmMRjs1cZUm2zOAb8x2kFGoJf3aoZXFtC2azs7cXC8&#10;jXOyrpM7xt5gpHW8iXnWvhWAFCMsXbKa/fRYoE0aZt0EsMQmX3DxJw1I6X9d2gNtNRgKdApwqnlR&#10;jiUCegKWYnBvv/tz9lj6aAFxAdKzzr3YgO2x/XM1FIrV1jEs7biuBTYxiLG4ynRcEjefY0dtrmYM&#10;R5rY5FjjBnj0HYEDXZwFfKyxORhTgRokkfI/dhtVn7AL/AigaTzBitab2BwwCfQJJLVeDdfOb9tB&#10;qNJOr7bFWMaETcetrvvat3Y82bVj1dYDJ5pjjz/Z5CpivtUcqv2g3iKx3HKiUX/R0f2+EIt/0613&#10;mRuNvN6VNCjnFLmpCMzLScZCQ178SvfGN9/unvzCF83WTNv89rsf6r7z9o8yMEQMvJpJlQr4w7/7&#10;haUP6vPKn5AdrizS1DCrbApZ4/7k57+29yTRcanOL2wCdt1Nd5qpgBpk5YajyZkmEWL/P29BJs+b&#10;zZps3VRxMPu2HvjLj17e9PKJP/2sj/frcqEl/Z3XT+gE9NVIqybVq66+3qx7P37BJf3ja63JVtUN&#10;VTDE/i+GdG4hmlC5Puu4GimWqDqW1ayq7XjciaeYq44sLienYyIeE1keK8TkmONOsn2j81f72M/h&#10;3RYstLiyJ7DBAQuwO7qfnB444ujuiCOPMReePf1+3Xfgw5liqxuhRJCFYA3wDaSPjjkSpuXuJr0w&#10;4FNNeDpO3f1kZ2iod1j14UOHSLvskxXXP2+xRkJzADlkffpiuwf2epvY6LUPWAT6OvuM7uXqYXHl&#10;7/+APSaQ5eAIcFGsuWLM333we+32nve+315XwMu7D36PvXbwe95rTiC69+fvy9u75RASr+nzBxmy&#10;LwJvB9DoorelLmVDpANl/GaAENhpl2iMhh5rLrvM0TtX+xbK7K4RDCYxmBnKEypf0DQAYEA3XMEJ&#10;pWwB2tHUiDoImohyPKzomLFy06WL3plTmuXQSbkOdy71xwC/qnkdnWhpczTTrb1NB+sHy0Q3tA+2&#10;iwlsuTDaRTGa/UzTFRdfXUSIHPay7orNqr1RqKUEwmAhM0GCQTACzVxouZ15bo1Seg4AaBfU5QSf&#10;AIemoV5s+2Wq+RS30lUDmgzmNeFvV5Hb1AYtb/BazIsSkcmUu6kIoA2vHrNIXqbNJ9Y1bJSOXYO+&#10;aBe4pimfzfeIYOa11ITGxM00daNN3wxDXSdDrEMrqU10BLKsBcyDZbJmBcVksQLo6kyiiO/KVq+V&#10;iLgN4FxOaKat9L47gWLa0wVodrN6r3YIkKoyIjBjVZEA1QBkGgf3xL1ZzoVUwwBt6KMNbAQjjS2d&#10;mOoKzPceftTAehCqkr8VABq9NVZ3rK83HB6RuuoDAeapxMBK2zL3HZlNt1b9kTwgmgwHmyb3pA92&#10;A9ALWUGaDLC7EtIXZBAu9VrNBmEdW1oOUip8t/189GPa5TTxnZBMUV2zxs3dh+cykIjpdzVxUdle&#10;8i2xhNLVikFVpUqv6zWBP/kq63VzJOknL/JQ1nu2/3cfHow8toIHEszqff3fKqVhWzAZ0f8YmJyE&#10;uwnVPeQbTOitkTO00C7/2J2VAZO27fXjQpaFAqyqxOk3XJ9/wBjj+SWXGmkclzOGWGIxtgLcOi6O&#10;Oe6jloomVlnMtYCw7Po+dsZ59lxsqsCd3Dok2ZA9npw2xM4KpF/Yv44PtUD4Sf139Lv6HPaI+j0d&#10;p4eH8wuThJloRLXqnhE1M7kdxsyabldWUK0yMTWbxAfygOrCxCQaEI4e2q1G53M8pZGPJjCvFMzk&#10;BJ0xGVcMgSnGO8Yf3IeQ0FWXCG3rzUGmmYY2vPlhS8WKIuNAAgqIX29NaN5sZ+xf/z5BZeujwq1l&#10;SMIxNIxnc6QP99/nGs9va1mqdjoL7cmY83GdHN45msAOPbSObQHPjxqbf7iF7yjEQ4w2DZZnnXtB&#10;P+m6zOKtJXc5+piTzNLxMgP8d3a333mfecYr0EmR2vJy13Olnirc7f6HHu8+9+hT1oB6x90Pms2k&#10;JgpnnnOBgW8lESqFUPe+rIfs+3f2N0lyBLQlFfrkp6+3SoqOR3mey9xAx+hnZeH76NM2aRCwV4Kg&#10;2PyHHnna5D2PK4Hw6Rcs1vyOftnX3XRH98WXv2FOYnIQe/nV10N+9Fz3yOPPdg/066JQlJe/+npM&#10;QH5ujbxKgP2JLHx/+qsMwPvxT35pjb5/3z+Wm48mIQTdqcn3FUuEfMOeqxdBlppyAdKESJMLTTi0&#10;vrLTlP/9Lf29ttVj/bo88/zLFqOurA6LN+8nT+px0DKU3aH+At2ef/GrluqoJmBNntQULF99VTPU&#10;rKzlyYHo8194oXu0f03pigrckz+/1kHbW/tK+07rowqHJnGyIP7MtTeZ77UySuQY9MlPX2v3WmdV&#10;VDTp04T8kk9cZU5vF9v9ld2F/WO9LsvSg0ysLVmGpf647pmuSQPO/WuaLTQx/K5iOzeajSWD4Rbj&#10;WVIAUKDfQdyO5hWNDcxOS2GaGGBIASCAOQdCCwlsdVJVz0nXba0m8yPfUbeCW2hs8KSD5MkAywxg&#10;DHoAIm/IW+jogPZwjNbgx8lY9avNe3chy7hcVNxHd7/NCF124o15sGRchE3iEVZjNJ0Y494PEnoM&#10;A2VMTshB0HUuRLMU4IkSLayTytbIMmAbcBFgEAfww8A1Wy8HwTujeQWfS7b1aNFw1xhprR/6MpaL&#10;rrimNo5Pzua+9H3TmuJoGMUv25dBs1bTp8Ju81kuKqa7n2ppfzSd0uDlJfBm0QdrPZH/u/lcN/lH&#10;iwdHvlGZYiZ1zVWjJiC2i1nzpR5f8/nWJEjzSG2CqRPKykbrONV5gqNEc+BYSY3zcjhreHl9NVMJ&#10;YQiRdqwY8xvAV1ZrRxydoEcADQALWNZj2ObDo3lQYBdwDBhf+3zta/zmSjDKOs7RPa+WdSIEZm+w&#10;0iYr2X9UekzjwKHXAN9MEHQuIpdyxtbZGsAjUorJqcoa13NpUEvssoc2SWOSyrHpLGwwszZh8d+r&#10;kiqTUElLvLg7ASwSE70uILwa+ynt/2J7pC1g/1/1OSYTZiV4uLuZCGxr4rM7JkcCkKoG6DjQZyR3&#10;EOh0QH5sOFC4C4W+q2XtMR370VGlOMqYMjHFaNm1bH0W9xX37D7RNM56zm8AWMX+aj30XAyz3jul&#10;B8MCsQLVKveLOZT1nNjns8650Br49FkBFi1PIFeyBjHZl/UARM+P6n/z+BNPs+0onbSB5DPPM4nH&#10;x07/uI1zWi9tW/0PSYO0rloXbeuP9OslYK99bZWV/j9rX9IwazK8GI9nF1aa68vCqo3/OL9MhFSQ&#10;yh6hVlSSGF84x4ejdwgdMCE5ek1jkjsp7HR5YoyhrbEtLESLW9COkeaIVN0daKJmEk9DPRpZrqlt&#10;0t7cLdZW59L7Xu/tahHy3lMyN0CgNKlm02BTufRrwlhOPJDobQurSILEcGLCKUyfo3q+JYC7Kuru&#10;DrEtwPvmrIavM2ZzfbKjyFk9nXmzs5/95ADZBo/FsNr3pJs9zFMC10cior4nLbfe1+P3f2CdJw7a&#10;59fnckyzHdZw7mHtmmC9Rvql66RHQpbgExVhMrPyMxMG7QNdh/vjplRp0S17r8HywHFGEzRJm40g&#10;G7x+Mn4tLK3a+GTXB5tk95Pm/jiHnV5a2WNj+z6N4XvUKOxJgsccf7JVInT+yqpSN53bkufIc14T&#10;Gd17SuIF3Rlnn2eTHU1ypOm35tzTzrYgJX1WnvWS6ej9E/uJ8UeOO8m+K42/wqc+euqZFqZ07Aku&#10;/zr+pFNdBnaKXj/XegLOveBSkzixXIFg3eQgRNCWJjS66XVVV9TErJt85zXOaHKj9wWmD5LoWjoP&#10;hNp6ThqhC7a3mkdjtSaBiUbfzPtWXooZKDPb6vsL0wz1PxY6Tb/wLCQb5zZMSxlD25q5ZgbAb5Nz&#10;tOS78Wg0pMyfut0AJFh5oVEzy6qQGOBiQdmW5U5FUyCuHrVT2BtoGoMKG40ODpDG+8aUF/DNOrrk&#10;YmVADgIYc4bcredgf1hnY8NM9rE7B2p9Fq9dmgABU8aOBQuH3hk3Df8dZ8pZ1kyCLy8lj+H0oZMv&#10;dMOUIqvEgv1CyTATqNJqrVUBalQ1JzmMcmV5m7tFc6IAUGtQ8PVF+jKXy5mIRkHsowDBNH81n+RW&#10;wm567ckETc1uaTyPNdYHproCZ/ZlbRCsVnYA6VpNWasRr44eg5Z3gy4f/luzA+C52hVq8KsgjDK6&#10;lRD7xzDQBnh7cCRQCfOcdnLhxGFWdNHIJ5ZTnwX4Aqq9ye/DYS/3kQHZRrW/k+yA5TqD3bTTucx9&#10;zSpvXwC2lARIghKNhysR7rIU0ePeR7DfloGTzEphtP11Gij3hwPJvtxm+F3DMLrsY3c2IsPqcy5x&#10;7KSLQEzsOCZrlUZs5Xhc1GCeGSccfK3kpIYGTtx2dkfa43JIIqxZObYB6ZGw+mKpacbUtkMGIzDM&#10;9kTmQSiO9q/0wLDXAsECoshtANMCiIB3XTD1WTGzCr8BzBKGI9kF4FpA+bT+4iiGV37PklmIgfv4&#10;hZebF7Q8/MXOqalPASrXXH9b9+AjTxnDdue9D5umVqycyvR6XX7Od933iL2mxsA77vlc90zofK+9&#10;4Q5bttgySQbEWik58unnXrLvSLqhEBtpgPk9Nf6plK/IcLGBavw7tQfaAuYeOX6GAW7tn71RfdHx&#10;xoSIfgCqM16hOSrCg46zfUJfwW6b2Ph2hejgGkG1D5JlKgAPza5UQ8gToNrLONwcgSaSlKCRrY2h&#10;4wl0CSlhTIYYac1rg+Eo9KoQelUbnyEHuK7uCmeXQYJhKvtJsvF8ei5lbzXUBfCOdSMe0FuLeUF1&#10;kKguF9U2ztINsyLaHDAwQbDvRpphtdpt8tJWDSTARRa+28O72THRSHgt72jNd/pcTCaGd+4KNzN3&#10;QqlWcbD91TIuHdGkP47PM0HYEJpov9/qjH+6XWxNDTHOGLWpb2hgWdtjEuKNmJtiXWjQHHB12dya&#10;+ng/HTc2bYkmvqYhPzR0xpJymHb8Q4dGovVhHuYS8gtLBtSEJkJbaiy5glQIe/nL93uU9l/91Ycy&#10;Vvt9f/kBC2TR7X3v/yuTcEiaYUEsH/hgBraYnOM97zPJBrKMd0m6EbKNd737PSHveE/3F+862AJd&#10;3vXug7v/8Rfv7t7dv/cX/b0e6z09P8g6GfsbLhw2Y4tmQTob9SdtZ0WXI0JuJB5WusHrLz67OTwC&#10;MeGmYxMdKAdf85icGAjR2BG66bHJ2XbSBWsnkFobsUbDv5Vy9WhhFNWoaMAl5ANuORdgd8o1yXhG&#10;WrPPBK4LM1kig61sTUBtxgwDTYkXMEozz8x8k2nAoOle33E9o4NYEuA0CNNANBdd7rroTc+5awiR&#10;x4BFJChcvK0hLKN2d2eDj/v87s3HrjGeDYY82OawxdJyrbM/GG6aIXOCEVpxbz7blwwvYHAimvhg&#10;42i6BEACPgfDVibyPW6VqWXAx6TemwybHplJRbPRw4d34R0yGyY19QKFnIhKhO/X1uBYGwarppVj&#10;k1t1T7EBf0eL6GYZWA5VvXPTVk8PAGv/TmO0+W/8Tupqy3s0e8GQ+rG0O2Q7qwNNgDDMBKqgVwXQ&#10;LoW7RW0ghMEFsKJ5BvyKea76aQtUieWgUV4tIBmwUVlnfhPttcBcA+hHDUgLANI00uqcghlFD43G&#10;O4Em67Va//cRua4kGApYA6IX4zx0GYL6KlbT+QaJFXIoJwCWTddsGuGo3lAxMT11yJPSEjJv8ynr&#10;QA7C+DAb+maa/LD2g0lH8qB9oNfFxNOcicWfTRz675oMIZo80cJLFiGAp9/bd7jLeKrbiiVHBkAX&#10;kyvgrP3vHt7eVCowqZtYXGtIDZmQvqt7MVIC15JG6KbnYpFv6sGvgk4uv+paW/YnP3W9AWm5VFxx&#10;1TXdLbffb6VovX+1lVpvsjK2yrBittS0puY0vXbbnQ9YiItK4EqtVVqhtLGKHFY5XI15CmqxuPAe&#10;JCvaW24XcsUQYL/ptvuMFRf4vub6242tPv2sC+wmZtwZ+2NyQrcUcpblkNjsKZUUbUsmNxyDNHH6&#10;eeL+5dpffsz6JFDbDgkVVR29RkO57d/Yp+iWtY8gRrxpfF/6+tfxEebXCSV6aaqNaqvMNVvTNjlk&#10;WT4GLYQedzGvFTr+dV1JgisaZ6sdKNLD6dDTQlxBgNHb0hq+JxPkU32DXACwY2RQK4RIVKqrRCU0&#10;apqi7Bpz4hDse7M5jUp6vLetJAQSfuK9YTvyt4ajWQ/r34wZz9TDXZmrYXZ48X18qqt1cHW52JZg&#10;fdfA8wTc9bOxrCFr8GsNgAB+fnOtNDdvwyNlOzWb4mq5RxNhjYUfuIV8aFshXgc+i80fQTixLNI2&#10;+f8O+ml89HW2icPQtmhy9EmDW+ANpc0d6gq3udsUQS6bsuJAQ2E2DYZTB02D7j+9IR8fZhrvw7qD&#10;Djl0w4BptXWQxmwGKxAMtc2rb8vWlHcAjOtzL6GUz0SDog46Dbw6IWhcTG/E4cHEoeorTelqR5ld&#10;ZiNieDEORxmHsnZbVgNgsHO13N7KV9MDM24H+e5H7IPIXAw2swkWXSu8mF7U/I6B0GDNAcFWHg6W&#10;Rxc5DWwa8LiQa+BDA5rsYLBLc8Ecog32i2SUlqMZijAKgiEAFvrdZbPQW4wOfpe5LISWEI9YB97u&#10;VjAR4AumGtcLY0hHPB6cEk9tZmtavcnwgG1AGUBHpDiTDEBrBbVUKTTg2+A71Zwyqu1c1UY3b9HG&#10;BmflYGElgQneuMRY10YqHrdmUCZH/v9g8GHVbXI2NpXgt/o+Vz/myqTAuFfP5tbIOJtgugHumQTW&#10;LKuCZd6HzQdQc4GjBMdxiO4UsGzsazhSYF/XdMAtyKSCXbu4F8eXmiZot32tmRCpBWEnJBY6m3xk&#10;AoAKtNElpzRhTagKWmh3//hw+EB/xF43oBLez0sEsqxpkOS1KhvB0QZmeqn8N16DvTeZVMg1JuLY&#10;RnphjzNUyLX0LnuaSys53uM4rQEtHKM8TqeLpd0p7XCw28aR2ojnMevL4T6yPyfcizn2HHDNbnz/&#10;8AijYfvQvIhzyXJxWNkd+9HY7KguqJQpwI32uTZA6jVkOw66XUKiz6sJVGy05BnSL0tOIRb29LMv&#10;MBcIaZjlsiBwq2a+ex983Eqrun/syed7UHybsdQCxW99+wcWgCX95LMvfLV75oWXu79+621rAnvi&#10;6RetWU2Js9JaypVCLPWtd9zfPdm/Ly3o5/vPyIniUz2olgZW7LhcPMRAy5pOMhA9ltrTjbwAACAA&#10;SURBVB5VoF62eSeZ7OQ8+y9ab/1P/Wd38viwbW8mDubyEuQHE07rM4hmUPaNtp19xsbxRW/GjTGd&#10;7Wk2ctFYmpaiocfHktSqkUu789ph90HczIeLE70vjGc0nAOUW4W1lfHxJMe1Cn/yOqH3RnueN6kb&#10;10JkBIz3kBEzsS5z1qsymY21LieZzusz1Thvjp5LuzYkHlz/Yatbda6ltLaxt/WkNAcoHJNaJZEK&#10;O6SGAWaN/0GA4GwxHFHgfJ/1wkCBCQq+ywBr0mczvK4AURL/AIoVCANEhyLNkW0BkMURY6iQmADx&#10;zWFLzG9zj/6d78Po+3+YHAC8WwNcD4THxHrbsgtArhHpLSMkAm4CGDOpGI7lZ0hMMOdsC7YHExLv&#10;z9uSeBNyV6SuuWuEpR03GHnc5w4LN40auoIbh5hxgHPa10WSoUWgC0Cn6XSYUfOjaQMCaA6ET2kB&#10;jz5nnofDh3F7lgaq8TY2JdogBLXsiIO3zjTygMoZyug7rFd8trO9HJDjCbDSA7H4CNeDvCYB1dcT&#10;fBVPSJrckB7QwGYnZZxseaLF4EHwhk5uumLNF1Wscsg7VPLWexYwEJHKsAm6kGUjoTTPAg17vcRO&#10;9zpAFz9c12/uz4EO/aQGJJiL5RjIvVFobzQoHWiJdOFIQFOM2V/FgF2TCGu4RAOc0/G+s7g0X8Kg&#10;MqjB5lcXAgY33DbGg9mtk5xsKo1BGQ2hx4q7VrmmxTUgstAkNpMzCfIBM5MzsCrNr7cxylOpE4Oh&#10;hklBngMr0mQmtZGv/X8kHFwYaOxbG46ii0I9htcCaC4gfiFoxzzl2saaT8dEbikbSbXNFsO+DTZU&#10;kysu6Mvh9Qwba9rO0LDStEfEttvLHZGMM4CgyTZawx8R22ZXptJ2AGh00gBAGgaxnSNAhea3/N34&#10;HXS8rL+Dlr3J0mLlCOheCUu8tTZ8KwUsIx9ZCgZ7IW4ASt2z7WDKqmOBa1oXk/FHz0mTK84XHA+A&#10;BAJ/qBQ1mUdYbIaWGhYRazgmO2wziyu3kJkmTWHigg82cg62r0/ID7iuOsYV0wH3oNlkBnuOyIm0&#10;3hcQPsLkPQeSEGCcMQ2wHWd70/lnPiQ0zoS7XMSY6aOPNwZa+1dSEMk7ZMsmqYi0zqedeb5Zz4lV&#10;FtMrUHvKaefa64r1lp+yNNDyWxaDLUAsGYZAsCQYknE89cxL3W13PmiSD4FfNS2JWZZcRI1Ob37z&#10;eyYFkfPDW9/5QffAw0929zzwmDVZ3XH3Q8Y8S7qh9ZC1nhhqsc9aBwFnrb9kKmLZ9f/1WMc7/xdG&#10;GjLDCIxwgpoPQgTLVCa0uDAQ9KSqkVUOA+B6HwmJscsDKbTIC5nMVUtV3HY4N2iiRYNdJ2tYeSJp&#10;a0TF9IBOdmKKsKzplEZAJsHWOkAOGeNkdQiaH2CgJ8JBiXMqJZDW+N8qg0hDpPmtFU3AI9KT9rxJ&#10;R6l0ws5il9pcv5q/fnUDI67cGj5nfLLipF0LVLHmzEjzI5UQMAxJ6EB2Z4Lc7dEfBmmXLHMARkAz&#10;mmhkGRVI5uMSaldBOHKN7UEyAsA3FhmGkZyxbNIV14LtfK2A84xBj3ver05tfIb1eAerLpAe2I/X&#10;U70gMhb1Qvx/pCgAZDTkFTwbjt24qbDNDTwjL3Hbus35eMCaLpjntZHgxjwHaLaI8gDTB0F3wz6z&#10;wPTI07100bGxQfv4+Llmeii1N8ZeB8PMRmLWMBQif8DxljKTYsZDhGYDFjN5AozFiWizwNGJKEPs&#10;MkBCkx6e0+iXavmlpiHWUj8gvJqqN+/eiTzRYSPRb1Udq4OiZk02GgOKR3oXbVh8j4sk5S7YT280&#10;RIe8OxPQ0HN61/se8720ePIYpOmYXwoLsuXQgeJUoKYlL8OGN2bxx4WVNVlI2FZx0UeLSflOjxub&#10;u5qPkXf4QN+cMrzjfC7kN/g9T4fGOGQKJUFQoNFYXmnrogLA/hsPcAHrDIgE2K9t/uQCwL7nYtMa&#10;URcSMPOcEnoD1IPuGgBnnF7YTs5Yz0fZcrbDQm7Qdo6LxUxhSaaj4tHSDJ2R5sJRm3SaB3R1tEGn&#10;PR7bIcMvAjwDbGCXV/fCzO4r6YP7smKBLAM/Zt5bCfAMA400wAAo2tsAV7DIgF8YUpIFOU4HddFH&#10;DDDM6QGN80ew1PieW4Ukehh0rlFChzGFxa7NiPU5k4fGrhMk4/83QXRMXrG4o/pU2TkY6MlS4sbS&#10;zZx4wgKPYwoddW1yBUBXthpLS8Ctg+HdCZDqxBp5h8trBrcxYI7kSBqZkayYBV6MH6ZLJwEy9gkJ&#10;kPh6MwkRuDULusM/0oPIU1zKocl5HINM4vUZKg96TXIEgWMB0r0h6xDbrCZBAWoxvWecfYHdS0oh&#10;Czsx2ALY+qwA9cmnnm3WYw/3QFhssXygBYIl8VCa4X0PPZ5BKpda8+FnjbkWOBbYluuBOvIFuuVw&#10;cMbZFxrIvu+hJ4y5vuX2+0wPLYmHlnlqD+j1GTHvYs81odCyFeIiJloA+ugeSKvpUDpygOoqrHBU&#10;DknR5FxK1j/6E7AdnLPPHJ56/pQ6YEUY/t2kPZoDSoBgLYtmci3LJnMxkWZMmEg9/lKyy2krGo37&#10;6PSTeCguTM35yBvrcVhBx83zShYwPleyZKI8Zow20mqSQKwAzCHR2Dk6UciHiQSuSDiqxADpgd9c&#10;Kz0UQR8GkPvPcX3YFqFe3JA8VPIOuUIl9gDSgO9kaYM4NMAIBirk4q4ghyr7vC0SIitmAkRvWQNC&#10;K9hcC6oT4Bb5B2x0gukKhJE/FO01stwKgAHMuQ7xeEAyAjNels16bU5wvnMA7DdJy0guCxZ+azjD&#10;sXz68fgt/KXxjR5gmgsL7eEpGxLrenCKs83GKlsz6aHu/xxM9LoAzOsiDvyDJaFQGu1goIcSLBty&#10;37DpnZqQeA4jTXlgY4BqX+mt4Vk5ZGUPNNJ6z2YO8Vm6ZaW72RExk9Z5WqIp7cTEwiY6imHh0Mis&#10;zXHfHo4PAF+TffSfo1zESVpnm6PBMtMoQYOEdzrP2oWPVEX0qQbyS+IbujB8Pu1i2INj2FfCV6bD&#10;Q5EBarywnvznxvIupdSB5cKuMnhi82SauIXVvLByUaXUjGUdHpOkJC5E/O98+Ly6fZXLOUgzg9XA&#10;6o8GvYXwaWZA1T0sd2PflnP5+u/aZjALaVsXZUj+O/6qaJax6oPBBxgDnpkM4T6CLARg2SQQEwlU&#10;mmSkMcaN+ZvLxhwG6Jo2BTtS2WfAeZuMtYkC7DDrw8WBRkS0381TezInck0XPZVAngtMs1ccnBQ4&#10;SDoyHVk8SGB/xlp7gIqDX46VPbhtrOxLAAYbvbrX9a1IPFZrpHeAWde4uhMGkojUORdfZi0TBjgb&#10;4YKFzkbFkImshnND6qf3lLhw+x97WmVmZe8A24eMwyYLAZJXyj1uIABI10K3IBkDNhHGgg0bAAhg&#10;O5tM4NKg7eJs83hnksg5PVb6K1pPwVLEHU/msTkZEzmqO0St48HsrLGz4ctRtUJiwiQJ7a2+J2nB&#10;ck4M9iewtkh1A8YfNgAM+89+RHrGpAPmWkBxeY8/1vbJoJ34Hsw3+8qCn4Ld57+I4da9rOYEos+J&#10;8A5noU+3IBCxuxdecqWFn6h6Ie9bmg0FpiX1cL30xeb1LIs6sdb6/HkXXdHdfteD/fev6M76+CXG&#10;MKux0FnmJ42ZFlA/pv/NK/tlmtb5httMGy2WW1IS6Z6v68H15Vdea0y3GgnP7EG+glzUBCmZiSQo&#10;eq6gF0mJZB8ob3RtI5o7mQjSzArh4fKYo21boDenEVHnnZ/DbnW4FJIrgkFgpmG3kWXMhAMMFqbI&#10;hP5cVY1JGw3pHLc1+Gw6K41TWalFt4xOmnEZCZlVaKISMxPni0ihHPfiHJhdwBlrMRvTmRQghRtf&#10;45g0mAfQ7ESpAtaGwaxcR5W72oXCUlcnkqrXBSPU6rjZ9UYlu4XHjb0Dj1RGtjYBZoU+QPGIBfOs&#10;2HI2RfIeEeuA5qEhr/qr6g6YNCA7tD2jrvW4gmiwWQLgAOhbCqBOCS7AFqBcpLf53bL+FbBviu8k&#10;gDa2eTglKclCw6wXhn1zbpfhARYbacbQtsCG21qwDBbL+EhvDhIX9pnePVzlWF969Lzfz11McJ+D&#10;hU4ZR0iawcAJsAM4JysdUo6DUv8c4JhmQkDxWv1zfZ+4xWwkLDMgDoJNYR/DRmMnpi0N4vdaglDH&#10;Z+x8zQp1kjBjgVneFg2J1vFqrHUD14jb6dqlWa0Bk+lktWvZnSjONoi0xjkPUlhozVzFd5jBZzqC&#10;ClxDvKc0Hi7kDVDskeTNpUM34oZz4Avds4UlBOikG1vgyPWXlOO8uY8O7WajtZyMFs4m/JZ8nJub&#10;h687zhbOtM50RJRWH2iAczp40HgYKWZrdbho60g8c23zXDLwNJnAmCZApeQXv2HAtJQV3RN7eWBy&#10;gd1gbf5caz9X5Q6tFDmVoBfWmskcUqGdMYmi7DYS4NdSxqZmo9owkeC3Toqazr5pvVOTPzmTFyef&#10;VC3kRK7KT6r9XgXS/Pcq46lgKpP34rm/ti8/g27TG+wONFCKFnm/B52gtV0JBpmScIKEAqB5bSXY&#10;S5jPfC9Y0WyeDQBrmt3lPZlwuBxWbnsKiwpIdduxIx34woiv0gC4N6s2OI4sxTqRvjgXlnDYkTXG&#10;fX+Ca2QbMMDTAZh1rGrfUUbX/sTajlK3VxW80tCcfqa6Kt1B2sEEqdpBeoLp4ORZzwHBhJzMzC4V&#10;Te3e3L+kStoEKMDzfEi1dKxWDTsR6EyIBOiQfrDv6dtAp46eHInGwISkVMJmwzlkNY8VtxVkkiTg&#10;rMY8AVoLSenBtBhrgVExvLoXeFX8tMCznDv0XKz0lRGkoufn9oBX3xUgvix8nuULLS21gLiYZYVn&#10;3HTrvcY6X98/VkOhGgsFoKWxvuGWu0yqIUB+yunnmHzj0mDFxT5LD63fFxN+zHGnJOhnQqLjfCEA&#10;srlvhNafak2G4QTTjEyqTvK0DCMkFnwbcY7u3uuNoUj+6AlYDMtS3HbMd9saTZdzAgYBMpXN1LMp&#10;4cgxpUzMPcnXx26quABYrsmSF1ER4/rJ9YyxEocQmvZN69yvn+miowle6zEgXZpqGQzIIKtMjfGa&#10;a3iTcbpmt77XLD8ns3+KSjHgt4Joxnn7zthkafDblUASxhTy7x0NfqnxHTPsA/iu7w1tbYnPKYXY&#10;tj0BZgXAA8C5sLm1Dw1gDksNG2tk5p9hq+tj2N+hNSx2xmnHjeWlQ9umBl5Zr2oowfYifntLvy22&#10;Ft1y/q9grOs6uc57JHGns/aDEwUwZoLywKnCrfThbQ1HkeYq18wxDCgf1uQemVaYbHXTQAtkr437&#10;Flt9EM4ZFm9YcsSJQ6x0fm0YrBqaLDMEG8zsjJkbdjOUEPTnhtYA5iosd0/EmPHFwV0PQO/G3ZWs&#10;4I4im6CTlQN4SxzwnHScTDXTHt/qHSODVmzkxuPnif6UErtf8FpConl52oVyOizeFju8pmFMKfVT&#10;YgOAwkrrAg17x2weoAQjYB3OdO+XmTsOG9WVg2je+WgoIUhDF9O17EPrbp7qSPNzQNfst2okNrpP&#10;vCWdrZ/IQQ4tOQ4pO9I32rcPYBr5AVo5JiVoAe1zAeaZVCBtYdvB8tVGLIB8aqwnBwNPmgZ7qsNH&#10;Wq9VLTRSHWQ4/v5Csh1+0ZgrDYSTuQ3pUK5x4DWsAHDdtpczLpakWYJjAM8wzq3RZzZZe3NsiHRK&#10;0gYBU2gr0Vo2kLW3SBb2F0u3A02PTPk+LtboZXkdTS3HLM2vPCZaezWAeIa2xA3gC/u8O5rWYD+R&#10;fwA4dGyPTc6GL3l4pUeT1GponwHveF2nHMQcP47Opi+fHAy6kXCDwV5Y2psTW5INdZsuLB6VC0+g&#10;m0zQjNRH+22mMHZUI7jHbgyfciRQNbqdsQb2u7rpUIlaWPHJ0fzy7mTPLVUyGgCXrLntGPt/Ch2R&#10;BAG2HwkY+4P9re3lWvQjIz7dQSESH5tkxHizGgBPgFKMtm2nGJvE6gMQxc4a4IxAGHm1fiT8miXr&#10;kMZY4FgyCbHTspM7sQewipQ+y8DyuQaSL73iamsolL2cwLKAtLTJ0keLif74+ZdZvLXeV4iG5Bx3&#10;3fuw2ddJlqFAFQFnyTj0WMsQ86x7gWgt2z1sT4z1PNWWpdcEqN0a8Ci3cozJH6maTDgYq6hezEQg&#10;jo/dCym5cjtEJxiY5FLd0/mk76LD1zWkhgU1jf5K3FyWNx22pfico58mlXLGCJPxJBmy6hmESPME&#10;nkuHJHIgRsMODlLDq28t3GlXjP36/MT0fJAJ00keODAfy2tgY7Vb0zp9ALhmjE/NNpljxMu3HpvR&#10;XIdmhzuVzDLBMwBht5gbTRa5NdKNJfMM0YcWGD0zjG6ShYXZzc8gXShuEeCibaHjraAzQbHA4hpt&#10;bwXTANmUKaxxQgNMD2ic47dxpEiLugCyFRhXcA4grZ+xWwHOgFGwISC1Aum1wL0yxlUqkoRrSIGr&#10;OUW+V2K9aaasEhJYeSyZhW1NalwIYhhm7hNA48hhbhsbTLaBnAMN9LpDHUB/KBjpg0DbVWSdCL1f&#10;eNrTBajmD1YBO4wxB9zmmIlx8NbuySpIr6URZB3Q9pipW7BKXGCMSQ62uc0cx0wvy4EOsOYEgn22&#10;k7f47dJ4lidnuBpgvYNVlV24RluZHbYU3S7PtdzmHzw1MFPG0cFLtPPp64yUYSLkCRPhEgFrgwYZ&#10;EInWWxfzxkgtpYezh320Zj++m+W9YCcXojEIRlnbCZkIrOhUYd2NiR6dzM9M0eAxMTMwyFbpRPvv&#10;CwPvI3GgEkBJsOqLaxMJr1ULORiT2hhYGdksgwdTCRAem6zOIdM5qK+1t0MO0eLom5yDhlIaGwE9&#10;OCvw3wDNsI0wLIAqltMma1P5WvuttjxYnqrj5jgTAzkXSXakTP6vADRAuQHmxjAiU6gAGn9ytJjI&#10;QQguMQ/oaDBcyeay3YPOMyGNgKFL6UdolFdDQy3WE7BWG/3Q+cN8OpO6OxuzKku6GNITY+lC0w1A&#10;9sQ9b8q1hsb8DwdCDgJ73RIEK3tIAI2WVa3pAMZUWLDqxMWFngm68tu+blaI+NrX1zmmLKq3/48T&#10;k3MZpOJ9EbtT2kFpn32t/eLyidW0kdNnAWjSDsvTmOpAasCReRigbpMcgV4LWqEXI3TWPrk6In9D&#10;n9W6s59xliCFku2n/SwQTyOeJBlytlASnL4r8Kyb1vGCS640mztJKo476WP2HQFueUYLKOu5GgXV&#10;6Ce2WbpsAV19T8yzALmCD6Rz/tRnbzRQrddO6G/6LpMKAWP9noCyALKAu5hx12wfa+mHAu9ix/U5&#10;98Q+Ls8Lkz/RlBkTU+KvNd7SuM1kjPF3JiqDVPX02Mr7i+66xPHAODUbgBv3CjTPaKepWsyGdznH&#10;aCUaPKp9j/e1hMSOa9NUEDmTwVQDqk1GKWAbjYHI/GqToAemzAdobvI1dMwV5MJqV0KD19p1YTLI&#10;nNkYL8fzvAAv1MoxjdhokiErqmQDkg6dctq3lSRYcAhjfNqrbfcgFw91ac4S4J/qNAGzWllT5A3I&#10;DMBWrg92cMx30CqvZWYrsEztL2z2th1JhMI+V2a2gl8H4FsH1kE3bN14P63hii1cBdBYIQNI62/l&#10;bxZPan77HSC7hPfpe0MhNangGoBeJwi+/NaXV5URLAs99MaQK7+jydDA86bQRwdwlgb6UGeaceE4&#10;5NDDQiut1w9pQSp45SVq3zSUqYQbNw6l/3PVyjCjwk7EZk/q8vwzzHXOpIo2JnVH4dABKEbQn4L8&#10;EJabxUqA5Hagjydz7APEfJZCmc1yG59qPtG4dADUmdnrRJ0KUAqYHosZugYtBoK1DWvppCHGp7+Q&#10;6LPMrNH6mlVRMAuLcVEm7lv3dO1jZTcZTXT22lJj4OYTAM9lA1F14kg3gPjN+bDBorzsFkRNnpIa&#10;3gC8tVQGy5+WQza4T2Rpz5mCuWBWxxIstKa75vFNYyHm+TRc4kJA00j17EyD/WBmcVZpFQBnv7G0&#10;4/dGSxR8i8BuzSytejCZbDWd5jPRVONl+cbMtOCVxjDzn2FZ2rFYO9iRwJBWODOgkQWwA4hp5Jko&#10;FzC/iM4NADZAm5grLryEegCk/tcSjgaUaZBD/wyzDLhsHs4NNC+GXhZQC2O5HMCcYxaP5gw5WdmX&#10;HtRoaglmIS1PNmfVe9qjpw8k6+0M8p6BdVvFxSPW2T/fbMP0em0irNpnlptSECQmehy6cRw5Fpf2&#10;5mTFmdflnCCzb6oHd618IBljXAIksy853znem8/qWB57yMAIycFeTPvfAPRim7zUyQqe2MStT1nT&#10;5f5kThfiP+o/HzjyWA/AiUoAvt4CitoW2l/HnXia63r3tebMDLuJGHf8j2lmlqQBfbm7b5yRWmYB&#10;1WOPP9V8pfFZVhOhfKEFrF3OcYaxyAKvAsiSc6jxUIBZVnjyhhYLLe9oMcg33Xq3NQ7qZtKPsy/s&#10;zr/4k91p/XuSfEjOISZby5Lkw5sVL7B0QklB9H+kq9bvHXO8SzWUZCjds5hxAW0x02LSadpFOoTz&#10;C9rvqWhyZZLrTkqHZ/On2GhPz12JZsClvC7NhTWikxlzIftZTsmeOQ7hgjQ1l3INYuKZ0E9MEeo1&#10;G9rluQ4/fSztkAJS3Wq+z35d2V487ZEGWm9HHIPVdq42e7uMo8kWkbdlr0kQEa1h2/tFvDI5FxXM&#10;1ngNsQEY32ZE20RWvluD/3Q2+TVQPdhwWCvf4Ap9BoYYHCIcY3gjrkFrK+dp2bam0a4B2a0DjHUF&#10;12CmQaC49R0M7Vq2dlO5B6wmaNzSmOgB8wc+Ey5ra3XPCVAL67xh85aB71SWO4nX8l71XQbQ1pTr&#10;CvLzP5fHeq82CLLs9l+Gc90t4CXyS2CZ+a8AfPsPG7Z0lTBeH1jX1n9TY6GbnZ27cqxb582GFUhz&#10;Owh6u4am8Liu8Ka1QHgNLc8sQLMo33FD8dgBt5hj9D9+4O3Ipis0phiLc8GgfFNt5ziJPEEppBg7&#10;RvOksmShsZbqxgkJmB0PYKhlMZtHs0Wj4GQBvpMBjAwAUX6aWcwBbCwujoSe4MNqM/+4iAIU0SC3&#10;qO7d+T+5KCPRsLJdsAfmLRvNgBpw0ULDLMPEwRTCltUY76mIp5bl3q5xD6OZnFnIiGMN2gyWOIvQ&#10;GFmbG9HBId0Yzm0/FZZDjVWlbMb+81LgeIJZ7StAA69597WH47SGEeJGZ22ZlLIBJTU6HYDdjPSL&#10;s8UkGtTBhD+TY5SO6sYeu2sKA31llJscBJ9x1823SZtLV6Yiyp3JBzIiyqYNNDXg1JplYK4Xkr2B&#10;jUKLzsTOQN7ingTPMLODzPPebCqEcfXmwgayaUziVu24mmPD/gSbaYUXwBnnmOnQ6dPgh/aYQAnA&#10;G2DLGeejXLMblmcWRx0gUECF0BWV6ZFTAJz1ur6LU4THTx+XzYmAYkA5AH2PxV0fa8BN6yLQLebV&#10;9dsHsmyOpCPtyOK8QdfKWOOTrRY4YVHq1pQ6/Y5xre5PQEWtNlQf9Wx2jc8yVjDBM93rqk+SZH2J&#10;Vhx237Xi+0Iju5Lpd0g2NI6oqdN05zRbRmVhXwR9+H50b2dtr1oN0Hq4RMMBuMk8Qpaj3xYIFYtL&#10;HLgea3tLSyz/ZzG+R4aEQ+4a0hmroU/vKXpXgFWMtYCvALZkGnLJkNRDrLNcORSsooa/O+79nIWi&#10;fCL0ymKe1Tx4/0Oft+ZBff+aHmR/9rpbrRnw3gcf6y65/NP2OclC9B2B+zvufrD/jXujyfES++1L&#10;L7/a1lte0WKk1TwIG12lTe6xfYSdD/hvcyxRxSNUayrGYdunIclD7sG4z/c0hs2FRaDLtVbyeqXv&#10;MiGGPJgIppiemdrbAgnkjc3oilvlK92PYtzkGNW4CHis9po7khBp4zFj5dQsiYlNssHYTc8JksQB&#10;TXZcfw0wD0gmG1PtbPHOPKewqxPu0PeqpBPgylgPkWeexEEE4ue8Pezotu9obDUSDaK3AdDooYeT&#10;pd7mDXXBVFfScG2zYWKowhjTb0awnVfvA2cFe10TAQfTo5uMgeUMgEoRpBubq1q91e87FtwywDyn&#10;fITPldeTgK3AeMvWAWyZcpFgtjfE8mGDtc/0WYHX2hgIUK7McgLjjS67YD1rQEpqnsMdLgFzAP7D&#10;gnV24nhTC08JH2gjl2OZ+ELj0GEaaL24PhauhegDbEzAMh2cOiDcYWN7AuoBf8IAyjqIEXhTskBX&#10;pANIn6P5ClbGg1AAPmFyHlpcXsNVo0WJjqVeGmBDSb1agY2EzZctP07w1qzTTmZADRcoWKW1MgIv&#10;708me6kLKCAvZQYBhDRIjpskZKF4eC7lAGHyhum57D4mkpsyHM19BppmnMnWRQrLI5ru8P3V+pvH&#10;a5T/NMBPBzMJY8B/Y0IBQ27gLdhQX7/Z9Lytmmb+p4PkkdyHDMTsB8C1Pk9DB99De14BaNUJj4w1&#10;zXH1UB6wDyTZMEp3ajpIB5YSwkMjCWx6TTUk2RCwDuuN3p3GEiZwtfmvApxBm7lmmVitoXQRQ/rT&#10;AP7EgG6cC1WVrNhFJfbTWGwjGijRxcOSUjIG6OKCYiA6/MDztSJP4Lir4NnkPgGcYZn5vLu/NFkF&#10;wBv3D44zl3AcSHYaPTUsN0ElsJiWOng48d9HJmtXWWYBuPnQ9GK1Zt7Q8RlYZn3fLNYKELeUvr2H&#10;RwS5A+89B46M73nkMmDbf29/AdtHpmf2QjRuIZlBVgU4YhLEBLxWcSgzG3iZdA9ympCrKwzHIdaN&#10;7lCzN6UiEzG59qa0PTmBXw2rSi3D7AfDMYPIctLp5kMCwn/FLo2mTW0PnE48Et23KwAPNpVqBSy9&#10;hbJE4iUyHgFjJDtibvUcBwljyPtlS1ahfSVZheQU+w4/yj4n3bO8n9XQJ3At8HtmD3K1LmKpSS68&#10;6NKrDBDLqu6scy4yUC5px6NPPGtphtI0yyMa1w8x0J/qQbf00Go2POW0s40NxwHOLgAAIABJREFU&#10;l2vHJT2QFlhWgIvuBdQF5vU7Rx97UvfR/rN6DTcRrSe6bpciHWMTEqo0PoFezm3k+2w19em8zrmb&#10;YT1Tfm3Qtp8P5yMs7bLvAzu6qHyguUdDzERL1Vmki96Ps5BVLSqJTOCrJWmVHPnY4+OdAM3OGGtx&#10;ybJrfIy77qHs14PtO8YyibheIwjcMiA9u5AgeDgaFblecL2ssg8kde6CMZLVa3p4MtgjNM8t+AOL&#10;OQe+1fgAgL0tw9nGB9jl4QDAPK8McwXYzT5uZzKpGB/Uxj+AZ5XHNnZ5jewhVAG6wS7XRkPd0A4P&#10;aKEDzILrALT5++miNpSA9bAgUlEkQKwCurPZDuAZdsYVjKNCQG8MaD00nDAq2EYybIA82Ov18fyQ&#10;kgpo/x2/50wK3JDbJu2XD9uYAPuwAozT1m5DAdD23oY1Wuf1yTizzHXlvUPC1u6guXkv/45Ptdmo&#10;6Zi3DFuGuVZOPyTbDvsjG9qPY+BNJ2Q9QWCCsY3D9HznSGME87VdzTKGJEHYSRhnrZteg3XjQqOE&#10;nAZWfECh8Y6TFJmANy0sZJPORDS3oZ/SAEczG81g/Ca/Z4BX0dfzK6l9rqWnqSiBTVpjj4MKZuDO&#10;IM2FkftksnQT0/M5UMD67Q9bo4WwlluJpLBsIopmOi5YWM9Zc12kjc0Em63foimk6tKY7RPskBf9&#10;GTew174an3JAzX6CecVRojVwRJNmxlS3hpIWHbproJGvlQaXcjLTmDiAJI13Y1FpmMpBFOaPqNYK&#10;apFrDIacTAYoHksQChPtLh8TObnimOLYrZIPXq9R44AkWBkmHGxTn7A1mUlrOGzHz2Boj7YR2yk6&#10;2EtK2GxoKlOmsbovGUi95u4LR6SUAhAEyK3WbJV1rl61C8Fy8Tva3kgeLHhnX0QVA8phn2OCyLEK&#10;qDfAHgAaljzZ7GDO5iItjXvAHbrSpWCtjS0tsd8wzbLwg90kcdABdbPPk0SEhjYkHu6icEy6UQDW&#10;Xf97TDLlAO+BMBbJUkJfTTAREouF2D+TM/MdWneO31ombzKi5gk9Pkm0/EyOFTCXrbS+mI4Wi2lz&#10;tj+BsSUOHnlsa5qEde6PFQFVWFP9d8Awsel1IsL3jemO5k5CV2DhTWoTv6v12BOsLLd9oTtXGIu2&#10;KS4neixQLSmGQKXkGj75Oa778EdOsOZC2doJYO+NKoVArP6XvnOqJRqebUBbyzZdcg/+jz3eXTLk&#10;oqHGQI2peo7O+SxrOjzJPi95hyobek9SDXk5y4Ma+Yhe12NtG9Nn92CeCUcea3FM+MTTbRZb0M6y&#10;nb8uaznQJHkLq3luTc3S9HegpMwesOvNZOx3GnQXCEkJGRHBUdqvEBkk3+IMxW9pG1cHIyphOEAZ&#10;gI5rB4C5NppTecOideOmrSazbE2CE0mUQUTUbIVqSzec1rNjSaDVRj5jqWNsZ3ym/8ZIkBKG0oib&#10;Zk+HbANCj/cFNkkQ1LqPBCOdYLkwxshJLbdi+840QoCtHgqmW0QOjYC1wXCAbd46POBxXMFvbZ5b&#10;6yqhe5rlEsSGJMLWI34DAJoMdG0iLA2Bdbl5C6aWG+xxA9CD312rHcaZozXlbUoGeK09cjLEwT5z&#10;8ywSx5yHxL19j3ySyCg5JL2a22OznIvvO4DemAC7hqfwW+6ssT7X6UPmuLExvu/2dZlIGID5Q+G+&#10;8cEPrXMArY5k3W6/+6Hu7vsf9ajTOx+w8pZm/dKUnX7WeT5g9QPdfIRs7IiUHx2AdlAEK+3efNvs&#10;B7UTDj3MdSW+E903WjfYQd0DPgDVFfS0CM3RBDOAPTuZJ2fDM3i+Iw7ZvzuTn/NBbHkgUlSPYTKR&#10;O2jAcTnG7sL+UF5azAvXWJTLsA6aLQ151VEDjaKzj65R1cXbwG3M7gFggBws6XKwCx2pLhaw0gzQ&#10;lOYoG8JQ6z3z2pxsTh3JZgSbjYatWubpdSJIAbeT0/MJsCt71vTGk6l1Rv7Cvkz3idHJ1PJOlIna&#10;xNRsAmUGRMpzMNPJYITtEIxsczGYesex0uKwMdyfTFmPa+0DqE7O/JnjrrHqlSnhd5pNYot9TYZa&#10;F4LQZ8N8c5w29xcAfGNXKjhvTYuTua1r0+MEevrZFs8+S/d9yAoAnt60tJy2dDg0VA9nmMOZSEWr&#10;zhjpq8zzfhlWzo/3rDGsMGjcaiMSwIsGvspWcpsJTSghKljPVZcPWHQBFErhgFxvmFoZSEWUF6/Y&#10;Z+Qhq/uOSCCNXV5a4AWrXb+/NmgFoN8+3yz7CCZy95D9djxrW+v3Z6xidCCb+vw/7069NraUbnOJ&#10;D7mDbyYiVCnWnsOt+XUmHXuyaY1KVVSiCE5Bv1694t0X/vCcIAEIkcyki0ro0fVfxbwSV41/tB1j&#10;S/6/JccwT2Q1hQaQFzOrY0ZAlW2syY7WQ+8diChsAWoB4wNWOTjawK7AvkCwQLQkGFqGvqtYbTHB&#10;Yp8lBxFDLUeNM852jbJkFmomPPMcNRhe2l1+1TXWWGiA+MzzLBRFN/1H01mfeqaBY/3+0cedbFKV&#10;E/plaL2kf9bvnnrauXav/+ja8kh7DPtAJhDpjhFhOFRgmGROF9tJyI75xdWOkB05wFBVrJKoqZnF&#10;nKAh3aMaVW1AXeqHrakfX+NGPCymFzSTOY0z3uw9m3pnvPWZqDFOIVEzkkKgt//+xtDhwuoy9nrj&#10;+FhWI23cJqwlKi6EUu0ancxxjupuc4Rq4ygBLU0DDRM9llKp7YEXhiMfgmuCN/Y1D+cdOweJO2EZ&#10;xndANPa5NAvWynwmBg4Np0SkWslVt4kME4nKfOqkixMHjYQAXwJOasjJgCNHaaSr1nA8TxluSCU2&#10;b97WbIgD8CKrANRKKwyAphGwguKqda6gFKBa2WaAPqA5gWxxvOA1WF6BYdQQgOJ1CW57QHxIeDYH&#10;kK72cskgh1dztZ1L+UUA6wrcAch875CQaHwovjOQQBjMtCURSht2xz2f6+594HGLNtXt0See6556&#10;9qXuuS++0j33Yn/74qvdiy993V4TwH7+S6/8/2y9d7stZdHtzSc451HSzjmsvNbea++1diQJSEYQ&#10;EAVFSRJEQBQDIgoKIhIl55yD5BwlSBSzTzrnOu8X6bdHVf3qrrl4/pjXTN09e/bsefe4R40ao7v8&#10;6hu7y668vvvVr6/sb1d0v/jlZd2PzvtF970fnNd958wfmIH9177+re4b3zy5B+HHdYccdlQ/EB3W&#10;7d0PSFv6ixXuE/rD68RTmIu5eRgAX2ZMsE4sgW/TvixtHa6DSYWhNw3fY3fFcDYH3Zh7I8/EzNVZ&#10;TYFk3AwAZLAogF/YUP9TO5hGyzYegSMWZxvMIHo2/dk1eI5FQwdNWhbTvW4mBzsfIJxd2hIlVlLj&#10;8C4ei8FLF6DZYO7sQqZGk2IdRZmUWOOmpW1m88Njk8n2DiXLOW6PNcvWvRiPdRjcR5MbjXMAQADe&#10;siKZqJ9HwxwlRu6ZHAAISd+rWnMGV7aFRh5WIrV7Y7AgYwNaaLRrfGeY6Br1CptRfcBdWw3AHsoJ&#10;AJ3dNe2KbdbtrgnWuumwG4uCFISBnu8FS6JzkqbWNhkZz9+uTTBGBwAUciAYLqwKsbSqzW8DHsEz&#10;WxMoz5bmv4EGvGgwpLmQ0BMmjRsr411cXmhcpdm16au3hv/ytnwu0Jq2aSG9gN0GyLo1nbPnFm1s&#10;QHDQNWMy5QSzrSozByTTfCgGEas7WOtMUIzvDzCvzHa+H/KO9M4mvTAmFLDWOC/gz7wuWD9jCWf5&#10;L0c1IOz4JiOwiO16VSkY+dBh8z9ZT7UgtOvVaWWasSEmJDD9U8GIzwTYXR+TLfMjDp9h7a/uCeow&#10;lrVfxiYfYV9HmqDHtG/J44VFJmMSWnaCXTIgZzeXI+g9gW0mbgLMpA3qNS0n4KxgFUk2JOsQeBYY&#10;ViOfQK6aA/X8mONO6g7qwfUZIn5OPN0iuAW4JcGQHloWeAK9IoUk5RB4FgCWrllNhho7lTRIQ6Pu&#10;BdalZdbnap/UsKj9kT5a301MtdbTMdLjrcXPmTRLGsL5jvxviUE3dn6mpcIyoUSWlVanE9OZAmuu&#10;LNlkPpnkBqE+2FoCnOlJABRPTLXo7vThj5AVUk3R5UMeUdlD8gGpQTDKUFSIl5Ymf5dRNBkHhAuk&#10;AwAeMExlEJIC0FxJBUgZrt1G5IVUjnEXffLiaPpDTsKY2uK/h1q1fKgFrjDGI+PIRLzixMH4vijC&#10;42pQCLfqmlF7xj7TGFiaCKu0Ix3QFjTNcQsxCWC+ZEXKPVIGUeQTVVc9YEW8pDUs8nm1/y2b9uL1&#10;lFYURjqlGqFlxgo5nTgCFKd0QqxyD0YH2eiFBaD7c8JLTIOcLPOCgVjtXYIl5rWB6G2CTnbxZQkE&#10;NOY47OfSVSNZ5nkZ1W2fMa8lFVryYLDPPE4f6Esuu8YM5GUm/5srrjMALXAssKzkpksvv7b77VU3&#10;dL+74fbuimtu6q7sbzffdm934633dNffdFd3250P2O3u+x/t7rrv0e7+h5/sHnrs6e7R3z/XPfzY&#10;M93vn37RHj/+1IvdI0881z346NP9Mr/v7n/oie6B/v6efr3fXP67/nOv7K763U2WHiWW4NjjTu5n&#10;+kd3+x1waD9Q9rP9vfez8qk6wyl3uaZ0qlu20qPBlyqdxmQlrj1aHe4PMKr643FR42JG1zNgWxcA&#10;sRNiHjy0YFsk6m1K6yoNegwqsLiwbuiH0YviQoAfqntFT6f7hsqHsD1eSt3HwEgtXeuiYuCgX57S&#10;KlZ4NPAYI7dljwTqyDN0XNZm5/942BGNZHCJgCPaN90ATgb6Vg3lYEfIyHA4SAAeGTR8UJvqcKCA&#10;dZ+rzaMsDSOAnR0gERnHIHM7ms2HDrJdU27MQolSzYTC8DZFh23Vi9Ujqbnjc1vq5UQO9i4JikjW&#10;8AUFADfZ0EiLal3V3GKqHGl1KQnCXDvTMmmAuYb/NAa8uZ5QDsWxgwsdkxAumFMBngn7oMM/44AF&#10;dme3Deh2a2rd3PeQJgBy1wHKo6kVAE6KIUwpHrTo9l0XvCmA76ZI+HMgqmqKO2BsG3DJANRqO5sT&#10;uG5P+zhcOgTmMxIc+Ud8DwN9wZKLwUsgXvxy+a4bQmuaILhKN4KVZt9wVjA9cTTS4U4Bs84x90jw&#10;bRlEwiQGZnq27O96gFQ4Z1B9ouJFoye6bH33ZiO3W3pdzwRLL1ZWYI5mPemA0S5rWR17c9YIIMvv&#10;z4TAGf/dUxrmOvM9MmqaRD0mOjoHxNxqu5xTAtjTUXkwYNzvM+cN54DbFUZy4cwWY6D122ofvhAN&#10;o36u7GfbkW2dGgW1vr6fwLAYYo3VSh7cw9jjowxY6z19d5druHuGN5jubsBYrLSOgZIN1SOiY+Up&#10;gkpBPMy2qeUFyvc/8HD7vgLpgHntnzHm/bHWawLRNi5b4NAeJtHA+s+ld7MJfHHYmIxmc0gYu9lk&#10;dNNAqBSex/xv8f/GpYnq59qQoTkb7YEqBJM03/h1OVZUCQdVrcGwLCemANk+efdmd8gNcgIAowDu&#10;Cjxrxa45YzQg7PK+tdkPZRLPqNBJ17wi2GOqjYMe67Dh9N+0tGKWZXw2oByED1VAez+01u31obDi&#10;XZ77X8d6XMF4rcV9e08N1wxjqWGwQ3qBVAMAT3MgntE1lKQy1gNs8RzPaMkuUv9cZBsDeudgk2HK&#10;UQPwedX3mWbG6rgxIOsAbFcN9EK0xAsHJRIFHKdcpMhAkHtY/12sQwMhADm3G/ZyyDl2Cc0yrPJO&#10;BRg3kDs/gbvuYY31egXFA6xy3HaMG0B5pwDYn99xZ7ulD7SA8y9/faWBZbHLeiwgLbAs0Hz1tbca&#10;E33jrXd31998V3dTD5xvveN+B9G33N3dcfdD3a133t8D4ce62+9+sLvznocNFGuZu+57xMD0vQ88&#10;1j3y+NO2jJZ95PFn7LXf3XBbd18PpJ969uXu6ede6W+v2uOXXv2DAe8n+8cvvPymg/AnnrX1dBNY&#10;v+Oeh7qbbrun++2V1/eA/4bukt9cZYb4Z53zw+67Z5/bnfqds4192Hf/Q2wAV0k3u+o3bOrwfR4a&#10;ncwBQn9knej4slIStaY8+Xb2gwVeq9gPOUjYZhfUrRYSsTVdMMSEYw2mQaqBlu2pJ9yQoKbpUQEb&#10;lOxotgGwaMBYT7k8GpjQXlPGo0GRAXEkpC5rhz0eHRBWGwIZiHSvcpy2B8iEOdY+0aU8Elo7WBVs&#10;vNyCazhLfzAW+IFiZ4crhQZmfdbacPIAEFdbPJhwZD+18a+yzbDHBjgjdARNoA9wa4qF4XD5jIky&#10;2LqECCbBWW2Pnl+ZmruR/C7VTnF1AfR8B96rkfFViw4zzrFnO+jqG0s0neXeZHqnfSI1FRIMwCEs&#10;MRflBjK3DoapbIxmuLDgoikPn+ipsEGs1nfrN2xKoO770Wzb0qs2/GjNRtHkSFtCPrC1Acu0ots+&#10;MDn1hLq9Ug9abzhqTIftnLlMBFPtVmv7hGXd3m67FkmHAmsuG9gzdb1alubB9O0NJhCdrxw5aKyD&#10;UUwN+Yam7YaBVY8DTKI+dyKkNm7Tt3v+JvrO+p+mNMYcQHZPTS3HAY15hsr0N6QpNE5qGbGm0n9r&#10;G2atFn7aArdaXiyq1lF0NqypxkWiswWAFU29TwSs0ARHdQJ5BUC4OrvAurvUZktOVJzF3zPS+LbZ&#10;b6pjMxsJliRJ0uCI1zgTGlyFmOho37V/ApgCyWKFBZK1n/pOewWwFojWe5o8CID7a1+xhkPpmOUp&#10;rff1vbWMNM0C0gSk4Aii/dK6Au/6XgeWAJUZs+Lbz9bTcRVYZkJijau77xMx9s7YwyYz+QQEp397&#10;qaDANEPQIMnR+zpvSJt1O7uN6ddPc7iOa+sxqZamVS6yYeBG7DbSDzT6WIyaRV2AWEiY2lxvwHZk&#10;PMdFLbt02arC7A7Z9aKNuaMDQDbJkSIPYdkGoieyKkeQCqw25EXrUdG6DcDTvGfeyqFjpsFQ14Tq&#10;2YxUI1MGjV1eORA5DXm0fJWz1xBJBrhXrh3wfP4Ma7y0BbGYfnlZc+X4nzyfq81c5mmUbA5kJHNB&#10;cDYihgwDaQWsd21crC4d5p4WIHygqbGA7Wz+ww0jwDBMOc16PE4nj5CSAOxZp+mwlxhYrtpp2OkK&#10;zucH4420w10y5iULvnOwxUhEANnJNM8BzMg0BI53Dj11ZazngnPkITuYdOPSq7vLrrzBNNA39KBY&#10;4Pmqa2/pfteDat0EoAWeDVBfd2t3jW7XA6zvMVB8Zw9ob7/rge7afpnb+vtbbr+vu+veR7p7H3zc&#10;bg8+8qQxzgLAD/eg+u4eXN/Qb1NMdAXHj+hxf9Nrjz/1fL4uEP3Usy91jz/5fPfiK291L7/2toFr&#10;gW091u21N9/r3n3/k+6PH37avfn2B92Lei9uz734uq1/Tw/ctZ839ROC3/XfQew3dkVnf/8n3bdO&#10;PKX71gmnmG3RwV860juppQ+MwaWlHk4a4B4u3tOr1gwlgKWJT4MNJXMNVJSQa6kZCzkHxM7iEY7i&#10;DSUbs+SOswElVS5WAHGYbcraY9FUSVmwMahD3sA4PpVgrVoA6U+kRlIaKDx6fN1AnLWzERNZDrTv&#10;G77SxAzXRim0mlh36aJSwfRI6MtrhDFJk83mzst1S8PkHjkPOjtKg8Z4B3uDvaEYZhxbWB7Ggu/k&#10;zSzDhQFvKXGVaW5avdaFDmNfXV6qq4fWR7ZSbemqcwev2fPYr9FwYMmu+8lBRxdAGvHU6wOEoamH&#10;EYWppPRPdDcyCgFcSvq2bji98BrAMXXOkxtCPjWdF3zkMVyASegDMADWaTrEWzmZ8cKeY5uGjzHS&#10;AKQkyATQHiOtmKtTzma/TYNgnKoPbCcuG5sj9KNqsQn/aK87aw9QnI0Jr0s0toVO05ulaGoen2ql&#10;cB0vs9IMiRmVBaK618dkSJ+jz3UrNAfi5vwQMhYmRkRnG1kQYFevu5/z3ulyInZV/SwsJ+AnELhn&#10;MLEWUb3/l0ymgGWcLdMDVIWYuG5532B3D7ebb8sBo016bGKzx4Adnv7LBN7YPu3uExxVFLfGxEdg&#10;l/AVyTPUEChQvE8wzVrPq4MHWcy2glX0miK8FagimzuFn0i+IccMaZllcad19B1lT2ca5n5ZaaYF&#10;bvXdNHnQ91Iioo7Jpog+J4EQhxIBZvO93u7a/5n4nfTfwg9b35tzdDNVj1m0zB5OBavvUsDp1hw8&#10;0aSHdaKW/Q0RIc//H3C8rgBy0mcreeEsNI2969NhA/KEsRtJBU2reNhTPayN0VTHkCESNNb6Rcaz&#10;UT2NAVasGWjQRq/cQodaM35NpIUdxlq2SitXFTld9kWNTiYIh+2tMjxIFu/hcuAMSQLp4eP8SDLj&#10;AGhnrddE/HbTLC8NltkNGJZ/RooBmEU+UUEv7HB1zmgM85JiE7xsAGDTrNhS+gY9ovF8RiOdQSel&#10;SRAjiCUR/b2oSD4A4TU8pTYmVh22jkN18qjWyHpM02WCZNKusUkmmKUHy84cL0hQ7JKQcOqYX5w0&#10;CgM+tzmwOnRgPwforYzyTnOYZgfKEZYSuucdKzMdAFpA2xhoKwtv3GTMqQYzeW8ef9Lp3cmnntmd&#10;ec6Pu59ecLHpmy+65IoebF5noPm2ux7sbr/7IWOfb7/roR6UPm7yDbHJYp3v7Z8bUL37QXusm5jp&#10;23qgfd+Dj9vyAs4C1QLHAtYPPvqkL3fvw7aMXrvPZB5Pdk889YIB5wcfecrWefSJ57onezAsttqB&#10;tRjsl7tnX3i1f/6CsdkC18+/9HoPrP/QvfL62wa0X3/rvR5kv2vg+s2337fn7/zx4+79j/7cffjx&#10;X+xeAPyd9z/u3nrnAwPkAuvPPP+KTRBuuPnOfoJwqzHeF1z46+7b/TE6+dTvpsZbcpMDDxHrsW9H&#10;dOu4ySy2GqNtA9sEVnS7JdCiRK2Bec/QBJqXqOQdMRBjCaUL59ZI/PLu9415kaZRBCbQB6b1A4yo&#10;lZGjbGzNi1GSc0DtOtZkT0NLjB+mBhV1hEvvZlq9dTPJbiSAnvSSHzpvGGq0ZgzagFAAb20kNJ/k&#10;YCtgIhhAkYlUL2gaAWnOY3s+ELa0Khjr6nfKYMyg2jq4h7NbHJZan1WlGjAOyaBkibLp9ljPNX5D&#10;drFp2u5m8weI5zsB0I2FsgvlBk+hjBAdSrX83lxwiW9GKoDlnLOESBW2Ns1sdeEIrT7MqjPPWwdc&#10;O9ZFkxMXewD+4EW2+WkzCcJCEakJTDkgnQkiTKZ+BxqvCF9Jr/MAJtjX+WRhWyn7fzEZ2wEJR5V6&#10;hPQBmz63tmugb0D3bJrw3VNLjtQEGYlb4+2Rkivil/FXxjEB5hA950C6aWmYYlJIA5c3S0+WSs6E&#10;pz2WiTjHF1tA0+SqAXDzbum/7I19BwQrvZ+nAapZT017PSDWenrdfbR9eckdJGebNas2X1/ryApO&#10;YFuyCW3bZRLOaAvwOnN7iN1MJiHf6ZCRMOHBLUT7Q8ohumitv6dJK/ZOHbKAsM4NpRWKCbbP6EGz&#10;XpejhphkAXt9hwMPPcKa3rWvxk7HBEGg+oCDnZ0+4ujj4r0D7X39rgLx5sQh9499D84mWQPvBx2e&#10;VQ4tv7u5vbhOG0cOmnM5pwnL0nnTwPVuSXZQRWJimYxwBPR4xPdsEi1I4pg8c/6QDTAZ9obaF8Zd&#10;3D0AqYT2sN6G+M/zf0WqBRil4Zvz1Br5JtdnrwzEBdVArGGR+2mcw6t6ydIVA/rmGmPfHLuadSOg&#10;nv/MaFQVa/7AXN9qGsohXFoFcKg4c4xkYyBez2lVF9INdNAeFreiNBN6jgVx0qQtCzzCJLu13mBk&#10;twPbpfkZyDUq+1tvSwvjvCzcNwDlANgBAF2CUkg6BOwCgmtoSfWNnusdvahoshM0L2uaathzWHY0&#10;2BkMQ6Pi4iY9qQmEC0PiAoMNsMd9w4AzjYnzFw40INJYWCO50TpXzXXVNe9cpBpVJw0oBhDrvc9X&#10;xrmEp3zu8zvZrco4dmAntTHR4mhEdjGUv8QjK+OmP6YuFgKI0pbJN/OwI77az+ZP6b55wqndSad8&#10;t7vo4su7C3/12+7Xl11jTPZFl1zeXXLZ1Sa5EKgWMy3gLV20QPJdPWCWFOO+B58woPzI48+alEOA&#10;+eEeXD8Wy90XgFsssp4//vvnu4cefcoYcC0Ds62b1hWofujRp7snn3Gg/fiTL4RMxG/PvvBavvfc&#10;i6/FOi91L7z0hgHvV19/pwfdbxlzLZCu5d9+76Puw0/+avev9O9//Onfuw964P1BD7wFxP/w7ocG&#10;ygW6HfQ/1z3Rr6ttX3H19d2Z3/tRd8bZ51qj5Qknu8eo4mcPtJLhATaQ6eIiAOAD5hYDwEpTWjM8&#10;EVZFrjElWc1YQ7mDBKBxANY8ibnojobDBtZ62AUhH1gVHcwwACQTagDS7JTBFxaRLuo64KNLg90A&#10;FHPvoGoyQEG4Soz7PlKuq1Hg7ivarOsAvR60MplNIK2ZbziBCU16MNfVxaV2aTPwJ4scx6OC6trl&#10;7UzK6mA+RnOwbt7kQwn2AciwLmaZmLry4bx4wEavLPZLvAaAdiu7ddloWp1aqDbMlRdMBdCGcYbh&#10;BQji+4zGOcNSwh3Cwde+KW3AIg/g7JaQk8kM1Rh7dJRcqHmdoBH2iRROwLG2KdBhfQRbmzOGAMpI&#10;OLlYUNH62bR8RD6B9AIwvTma3dyCbq/WfBg6aL6nxrTpeA0wTaR1jTTnOc4eACQkV/RLWCNdyDGw&#10;1aTRj5J8phlOb8rjRDAGE2BcOQAWro2fLP66zUu9+ssb2xvniWuQv5gaaN27btdBrgCkvpcA4177&#10;unOGmucERAWGBTgtxIQkvsO+Ynpg5BEAcqK+PZp7f2OOBbAFPCWpkPb4iz0w1fbMC9quH0eHU8Zh&#10;xnRr3NNvJbcL7QPAVqDaGxi9uVXv63+z5xfc5WN2yx4GdPXZShIUC63zVnIN/QaHRXOggLEkEB6E&#10;cqQBYOmZAfNaRu9pObTNG8MGMF1DgrVvUpl9M0wom3Fnt2XzqzVOhuxkPtG9AAAgAElEQVQIrTwy&#10;jpk4/9bH/xB/b843JlwWu42WPiZN4xGawv8xGxDXzWTYFkRGC2yazGofVaDpmMDWhNMGzCeTyea6&#10;wjlp1qjrN6bmGZcO2OkVOb62/o6hIEgk7aBvBvJA7HSTabT+EcZeHDwYU21cXTOS539mR6Rr09AA&#10;EK6+/pAgaK71XnXVYNzX9mpEN9pngLNANMQSjYZIQDKyO6K5K+O8pADqpeFRXSUbDjKXhLvZirS/&#10;q+zy0sjlmBtxPaCblgwivJCRTbijR6T9RQo1jX8DEd8ByA3k/g8AH+0yWm4aDSsr7ZkhnhIIy+xJ&#10;1jQyLk+JiX3+kiYdwUKv6rGrq0ezrqsWdiHTiMbDnQvjXBnmuY2HMNI0Cc5lmwHYAs+fYaAXFVuT&#10;lu7S8tEXxQ+6OGYxFfVb7GF/b8L0UgpYFPohYr4V/4lNFoOFNMMakLgoHnzYUd2J3z7DQPiJp5zR&#10;g/DLDFhLUiJQLQAsNvpJA7yvG8Ps7PBr9viV194xpvn5/j0x0QK/r77xrgHhZ55/1dhkgWCtK0b5&#10;2R40C0hLo223HmwbgO639cLLbxhDrZuY6FffeKd7twfIr/Xb+0P/XNvQZ737vl57x5bRsh/9ycH1&#10;+x992n3y538YEBdoPvHbp5u5/+t/+GMPsP/YffTJ37q//P0/7CYQ/t4HfzLgrX3WOmLTxaQ/9vtn&#10;rbHy17+5qvvJ+Rd2x590Wnf0Mcf1t28aOMCab20BM+pI1u+nZjiY1Oar2Ro66LYeHRuMO4cRUUXC&#10;B7g26M5E6pgnB44ZwCaR0JnfqbzIe/kwBt+xQbu6CkxhVGDckDqYtCQGTn12Tf3jHgCNz3I2mqxu&#10;mroM2wmAy8QBzbvJOubolGEIYIGrzzWlQEC2a6t74FsA9Ko11et0qmmy4zjAjHCsKlNdbRwrk49M&#10;BoAEaDbQVizoAKMe39668DeG/Me9ZRu7unFzSxWs5WZ3vtiWSXOAZ2RJjf0fj9974xyf2Im86Gri&#10;MFxChthHfnusILWeyTKCYYZ53hLaWUAzOlyzX4vQDphtgK59//5zSBfUd8ESL32eCYAJGQmuJJuj&#10;wW7z9j3zuGwmKjzBueuB63ZqOIxYRjybNRFGu52/Xf9d5Lwzl4FmQop/vMm3bD2fnJg+dmo6G4Mz&#10;sjmCM6j6kOCG7aUYQLTEhKPomEpesTWkKzpmYnIFXl3S8oX0TRZY3hrgG6Cr5USkYDOHjnu7yTG+&#10;aKBY4NklFAfaawK1lkDYA3AB833CKk76ZgFjgVaBdOmU1UiuEBM1litmWzHcZ51znsVuf+vEU+1z&#10;5aAhxyfZrQo46zVpnT1++1Db1p7Gvh9gAFmPRTrI1WNTRJFrny2WW6z99i+kGwyMvfYPx5HtYa23&#10;McJfdPyQG1mFJyZeTDjzvxST0NQ+I4WKCRPptFQq2mSKCtOWDKVhu9VZYzIlc5LB+fhLNYlKIQ2B&#10;VRtdHTc0TmGNCutMZYnJup4zTgKAGcsAqJAttcKG+xHjtjBDWqAW732872n4tp6dYHmR1Nk4P+KV&#10;USMkImeAZkMazlm+6aR9uaGQ/DGuezpg0UVHIjKJi0uXN4Bb0wM9UMW10MghCG2pzLBrrwcD5pBt&#10;OLheneDdpZNN5gGYrol8tlyRUQCWm/NGS/BDugFw/Z8SA5VKqMcAb3TSvt05YS9Llg1gxRr5Xfel&#10;hrNkYmGRblSQD7hfyPeQVKUw33PXI7bcrJJxDInvlFZ6MTmodne1QRDw/Pkdd0omGmbZwPEcZtoB&#10;9I75Pmz0DnqTWQhi6yrerp2SOkCUuZmdLI30QUobC0qG+ZKIzMQKZWFEguuEwTOaRq3/9b8/l5Hh&#10;AuUESOiPu10NL3vsE/6ghxjQPqQfnL992lndb6+6vrvxlrsMcP/8oktNfy33DzU9XnLZVd0Pz/uF&#10;2e4JiEo2IinH8y+9ETKOD3rw+2EPhP9k0o33Pvi0e+MP75vMQwyyZBva9sPmKvKsAWsx3Vdfe4tt&#10;7977H+2uuPpG01Df98Cjtuz1N91pbPov+v2RBOa0M77Xv3Zb98STz5tO+9kezAssC5Q7W/1mD/Lf&#10;NmCu52/2IPtPf/lH9+lf/2lgXIBerPc//vVf3X/+9//X/f1f/9198PFfu6eeeam75rpbTFIim6br&#10;++8o1v/7Pzy/O+PM73df+/rxZhm4/0FfikbK6Ho3ds2bEXV81/R/aoFIeXfr2GtAcL3RUnMzgdmG&#10;LbXBJtgDNNMwx4BGwBFs21iEQjij0SKwM6SkMOYwEtaQIiaidFr7YD2aDh7o3ijl1YTBxhw3L+dq&#10;Q2cDagBtl3mMpCwjNbzB2lBGRBu3PMJSsK2bK7lwcL5mgNnGQ7UB/eY7XVPqYJ5bibX5sJqefd1M&#10;XvywvKLZFQAHu4mMiIqFrRN65tFoaJoNraoD1Jmwl9szLeeIDa5WdWjaJeeBqQL4C8T5RXY4vxOV&#10;CY7XRGjlJ0I77WB/QzbsGthlP4LZRZ5CsyEyJ2f1GqDGuo8+gepTjfMGWlzvS/AyOt7U1qi1aZsB&#10;JQBNbXLD75gERjySKYPPhmyEyQ5Jng6EHcQzIWweuxsNKNlEKZwVtB00rLDLWgYQpHNRxx27MmvC&#10;tWbfjQP/PxIsYT3dRtMnWAKVTFIy6CbOE+Qns/Gd8c52lnOjjcVsQ8BYAFs3gUgiuQWUBaxdZ+16&#10;YoFuXDS0bYFsSSnkv/yN40+1QBMkIUoL3Ge/Q7vDj/ia6Z2VJnj5VTd0p37nHGtil3vUj8+/yPp0&#10;fnTehVbp1PXg3J/83IC7xkW5SClZUFI67Z9AtZhvMdCSlYhJF4stkLyXjZeH2zKz0dCox2mdGOdU&#10;Vv9i4mSNoeGXjgyDnhfTxscEEeek2jCLnMpdlHbPBnSALBPMrC5lQ+GM/y/65/oN9B10fjCGYmmH&#10;tKflFrg7x2TooMfD8pXzDPvUGvBTG5xr4yBuVtVZgzAUyAEkcHa+hiyPc1/Xe5fMjURj+GiO0xA9&#10;9J0wxrv8w9lnrkXCE/TD0ARe5XdVJmLjcelZkY4ZAgXnkGbBtzoIFnTQqxI4w6LaMmHfh4f0YvPD&#10;XpOEYg1FqbrnRWkt52yyg+qVaWsHGw2Ir5HcNdKa7RozHgC9ejvX50hBAKW6R4JR3TsgVQGj2YQY&#10;29s1Iq6Xhoc1emc9dqnFogyGwbrO/Jd7QAtwrjpp22YkFGo/XAO9cCBJcKAJMradCYWxf+7osbDb&#10;eed5LaJ7YfOYJhQFK7yddnFQbezyzq5/BjTvWEC1glP+7XM7lucOqncQqvY478WpM9EOQHHT0agP&#10;TbNvvAkXN21LnYnQkVo1PIjsaeZyQf6I/0j956mEo3UoyTCD8hNwlZ1Y2ic72DHLEnuuP49OfAFA&#10;AT6BDAFud1Xw8g0BIRvNIumA7phvnND9oAea5/74gu6sHuSec+55BjxP/c5Z3VFHf73ba+/9bZDU&#10;AKxAmVvvuK978pmXewD+e2PETz/z3O4nPWgmjlagwYzX+++gwVIXFF0A5ARyW7+umO/HnnzOpCIC&#10;55Kc6PFbbwusi8F2tluviYEWQ64mSjHdkpmI4ZZURFKQR594xvbnznse7D7sgfR7Av79BOCTT/9u&#10;zZNivm+/W5OIp+x1TQheeuWtHnC/bHIVTR60XclgBPivveG27sprbujB91Xdr39zZfezX1xsx+Os&#10;c37UTwDkaPJDk+gc9dVvmM77oEOdddKgTYMLDhzSAOu3Wm4WcGv6c8T/nM1eyH9bBtA01g/mW4O3&#10;BiBdOGBhRyJspQ7cDfSiba5JVaMDzC6guXopV4a3yUWadCQBYlgjNV/qJuWACbd42QTxE7l/2NEN&#10;jdJVPlpA8miy5o2VroxJAdChSRwLG6zGPG/PyGRs1nB+oBGP5DeW52KvZcRiWrk3QBPaaAA2gHwm&#10;bLhgz9xhYzbj5Ykq51iOhNd4TblESsOkgfAO779wKYle1+cT1uFSib0TtCNVQZ4C474xGyCLDjm0&#10;29mUVlLhqq1cddFASoJcZX14TusmlnFTBK0AJtFqc8wB0yTRMcEhfEnHXd8N9h6A7cy59yH4/2hd&#10;utKQPJpNmzmZdZChZTPpNFwYLOFxfYuMxtUBqQ5SAu2727HtnTp0jWN4zOtY+2Ox1psiZXA3d8kI&#10;Jp1JFpIabNRUXZQ8wtyL4vias0g03ek9wlAssEQJgNJTH3qUMdFiqdXoqH4cgV35OQvoHvONE82/&#10;+Zxzf9adcPIZFsEtb2YBbQHsU3pgfd2Nd3Q/7MG0vKDP+eHPutPO+L4RKFf0wPq8n/3KCJXjT/6O&#10;hapY8Er/efosyVLUeLjegmD2y3TJ7REYg/d1tRdlsiQmmvPCvJ5jAsJkkN+PCYw19aWrhv8f/Th5&#10;tQKgLL/myhZzTjHZpXLB+cekqbLL1Xefsdobu6ds+zSBwzYzkYPkoGel2Wq6dI8KXbMgbXZy1W2J&#10;8VIMbJVPIOsSUbM0mFyAK9aj9MTADJPmqtepcDeP/ZY6awx5aKSrf78RMP3Yq2vS6mCmcVlCD03A&#10;G8zy6kgjXr7Cdc/Vlg5gSwUe/XMy1oF3wEBIGvQYgE0j3IJga8nCqPZx2rclBKrM1ToX5hk2ltcX&#10;FOaaRjt/viRuSxNkDrh2LG5pggm2iQ9f0tjtDFNZ2Jw0HOguTLI0lw2gX2PBidAGqMNULwz2Glu7&#10;+YsWf6ZRcN78pofGLk+AGEyKbppldgpPZz5Tn8f3shTConVG5pHNhzs3kF110MZAYxY916uPtJZ6&#10;YPDeQ3NTLVMQrae4PU4sj7tcle8xk8PhYUHIRBTJuThOOljNxZFsxJ8uRfz9vWkDA3Bom17O3BgA&#10;hZjsmUyB0sBhzGn/R9eAr88GeOmzdrWTxWdB5jphnsjbrSym7ak8eMZZ51qjpQDyTy/4VfelLx+d&#10;Mgd9Ll3lX4immeFIaFIs7C9/fZUx0NJJW0Pjm++Z3lqykQcfcV9s2fpdcNGl3Y9/emH3gx9dYEy2&#10;WBV1hWtSsHL1iF0MBfAFzmmQ1L1A+Smnn+Weqfsd0t1z/yPGqkvOIuAt0CzwrOXkiqJ7SVv0GtIR&#10;AX23EnylX/4NY78Fuv32Svf4Uy8YuBc7//vQdkuXLqZeriwXX3pld/7PL7YgnWOPO7G/KMk26mgr&#10;/U5GlK1LGkbs919i3c+j4eHduph1n1rowvKi4wN8UjpcOzyRDTPVh1nNKMgjkHDARsBM4wntwL6B&#10;YD32fVkdAQGrs2zZ/MWbVrsGuriEo+0njZBITFrcLX7UwaSHhANGSBfisckNjVEsllQbInzBm+H2&#10;SHYTne90gGV0tu7YENZ062fSgiydNWZgaLdmOV//IVgxki/5LfCJBRS3eN/GPDVgPZ4XNya0TBr0&#10;P0anDfOMR67ACaw5IAOWeSr8rQH6gOcslQd7BwhuVnTbsxSOlARWtabFCdTCOJtUIzTN7oYwm8mJ&#10;le2vfvK4aTTP+pmUXOizqD7wuQBlPxcmQhvtEzOXz2xJNnIiqgDDFny0e4IiwlG0vS0hMbEgmVkP&#10;8EB+4E4Te5hjC7IWd5DYPV1N9BluxbanaZzFHu9h8gcH0Vu375XaX/TgApI0dLYJ2/bUole9Onps&#10;wnostjs01gSmyAXENNc9SBbQPumUM7vvnPXD7vs/vKD7xre+bXITBaec/YOfdl/rwbVCwa698XYL&#10;9FLa4EmnntV993s/6m6+7R6rzt18+702Pmn7X//myR7/HcBZnyegLoAuIK8xVN9LEhPtmxh3yUII&#10;nYGBppGV86p+R004LEk2LBbXh2YfDfJEVJN0bEw2EW47VAiwMTW50MY2sUXWQ6JhBcs06FJ5Is2y&#10;jivNnWN9SnzwjUZ3zf+cWHmvgLX1OTd5r/Xe4L7jPRAs64FZ03YNxpGG9ENkFGiW6XfRmGvEhGQf&#10;yO1WNTlem7RPRW/A2hzv6UOpFT+wQkt2bVVJqouw0cvjsxxvrDEMU32tW7PhcJEBDifGcRu7NSnH&#10;qKmDMMV632wHo+ET4Lw0kgSReCxMhrnpoLleVr0xGG5J6KP1uj7TQOLCRS34JPTP2u7S8IMeUB2E&#10;jAJgjAIBVxAAe4J/gPpiB661WVFBL4B9AlSqU8aCAMaLYl09bk2DC5K5Bvzi/dwit3lvYb7vtnQL&#10;Bj7HJB/h/0yoioWkGGieP8cnet5ndNLmyjFH1iFGegeXbiwodiFLEt3zhStSr9Yjy4pQXjvICWM+&#10;gku8yzK7Nm021lJ6vDQzaFAOUKa0icbUZ5qjBn7Nkzg62Yctka5Y2qxp3sOwOiTqwSxq0FO5Ds/N&#10;bOQZm8yOdkCGWQZFgxyzTWchx/vvtyIjRSkla5DU4KtGlu/0YFuMiU56/YH37Afhs79/njG+cieR&#10;k4k02pKNvPz6O8ZMS6+t5kRJSwSe5TqiRskf/Ohn3RVXXdfdfud93dM9mFXD4qd/+aet84d3P+ie&#10;fOZFY69/3YPt3113swFzvSaQK4D9ojmSvGESFH22mHTpvwWMrZGyvz34qDucaD2B64exFexvWkav&#10;qQlUoBlXFL3+xFPP23u6wXDrc594qt8n24+X7XvIOlA3sd6XXXFt9/NfXmq2gdK8i9n+4v6H9BfQ&#10;/cIeapv9fstX+gC1NAYB1+Mv63buT3xKWrWDGp9oL29PZak82ewMk9mQAM5DBaYS8HKeEC7jtnPD&#10;OQDDNCP7QG9XpRyw25y/gHUYEQBkTVUEaOqGmwnnF8AZxorQErSWqbeMknBjlLelZ6+2KZ2neg2I&#10;+8aNAk2su3FsDtkGzOVmA1x402q5jFEfaXpnWH+s2qpGvJVzJ3OCot+oJh5a+h1abpMLOJM+HI4v&#10;sH7TYQkJgOb/S5Mekd4CcxybLJdHAy2NfYBx14g7+BHoSB11rFfjzd2e0pl7QpBSLjPtTZDNn31T&#10;ASrrBiaCBFFUoEI1BoYPyctYyDwAI76eg4aJdf7auvisWnr3ZsIt6Zzj8pbNEem9W7hdHGSvq5qm&#10;76PqEoE1WPtpvCTARrponQMGqKOJUISCzhG00Hou0CzWVuvhS43NHmmpAue+7J5py5lyov5mrkT9&#10;9gXspY8WoJcns5oCTz3jnO7wo461EBWNqyefdpbppcVOqzomO1Ul5MrSTtkF+/ff68tf+YZ9lizs&#10;zv7B+SYXkbezvp/23QB0v20BZVna6V7R4A6i97dzyiUr+1lTqjU47u4WgQL4Fqxj/uJ7p+uGTcK2&#10;7p7phDPxv2Ri40FZ3qQ4kw45WzLNEk93pE5cj7ABTQnXBhIIN+dkjWufjun4FO5IzTKR/5ZtI8A8&#10;0odmqzmWY2dtDK92epxrek7vSeuTmMhmcCp9nn47mdU9Pku9EqQZGpgt8g1CwejjIYZ7NZro4fFM&#10;RIR1hiCp4/SKIM5MqhHMNi5LNKNX1w5InUwajOd4W9eemeVB9jm4Db10NCACOitLDZ6gL8ECWIJd&#10;ZhswvhU4L4rY9MVzgGlW7E2T3azzYMQr0K7+zygHYKMXhxyEbZoVXISY1CjvZKWL9INb2uWVdESA&#10;LDIWSFlnl515RpZBYyCNjvMXtJAViN35gV1JDqy2dTQFZjR3yDdoMuS+BbHMG9BGw0QPbKc0F9ry&#10;aiKkKRAqvFLf0OY1Bx3/QA5c65Rc3Lz8QgdtrHH8GRZHdypgGf10BdTOPo/kLNTLghuS+QMok1ZX&#10;bcgAMab7K6X+2iAHe8fMdWxyOv7sPihRooZV08AyFGwQXswaCLkIWsR2lG1h8gBH2WW/wWNUmd26&#10;J+z67oCDD+vO+cFPTK8sucTV197cXXnNjWaRp7KjBr1TTv+eaa3/8O5H3Ud/+pvJMwSIJc8QiBUg&#10;lpZaWukPPv6zNSd+HFIOvS99tVhm+XbLilCAV0y3bmrAFFjWcpKL6DGAWhaBTz/vANv9uF+w152h&#10;fsW2CQst4PzEky+ko4kaILWOJCK6Fyh/IqwFtZ5uagjV59MMah7d/fuyQJQ7i7arx/Lp1oXwkkuv&#10;7H5+4a/7icT53Zlnn9sft/PMPvCEk063KoDAli4ayCDEECv6fbFZBC21ZteFcW7i78kg40b9a81/&#10;WhchdHaU9ZBfAHAplwN+cC/B2g35hW9jtJQ4J7McWjvi7TkTvGCdRwMImbY1ZAsTEf+LplKAczcD&#10;ti0mG4/iuRHCNNvBpk7PtkYkl3xsSnZrfTCs68LKair01TOhyYUtRa89Mj6V/00uti0wZqzDB5xO&#10;eFIt9RjHDNc4zybQRZrCZ3tQzGymBsL8IlMw/Wkw1rDSme4WIUQw1bDsGQ4TjiTmqV7S/dBDp1yE&#10;AJRybAHlWwIs4nzBb9Z0xxtjbGlNWYCbBqCn8n2auJAMwaIxKfPyebNr5BxFw2rjZ4Brc8eJCWI2&#10;o8b+aKJqntLhzaybALZAKw3De4QMRsBYjXrf+8FPe+B5bLLFbul2oJEG1ly4mztc6PtLmqHHe+19&#10;wECiIPpo6aUB7mik8ZPe/+DDM6REumk1HIpV1z58IXTXknVo/3TcDzjocLMRNVejfnkB4SO/epzZ&#10;7MnjX1WxE7/9nU7Ju5J2mHyjf++sc35iTLb28+hjT7Btal0Bai1zZGxPUg/tp0C0TwoOMDs9bPL0&#10;ffDIdp9obzQ1+0NNeksQD8vNRnUnK0mhq+c/zHvj4fNO70CNh0cTzaTOgXALWfH/wOaYjE6mpd76&#10;DS1ZV/7+SDnsureuTdYgsow8GJ3IayusN+Mhkg2ux7qmVz9mqn/m5BQVEdMorxqKBruxlNhpHY3N&#10;Vo0Zw71pvNigjhfgOzog50DnvCw8pwHcsNponQ1YryZ8hTAsZ5sJOkEm6LroodRpc22gMX9ZyDsI&#10;ZMEOz4FwazxcWsAtsg89BpQujec4dXgoSwt1ocGwNvktiqbC9IsOmQhYLMF20VtXTTb4rslwl6WP&#10;cwXDGErg1YwEguc1kbAFrCxMxntuMqLLPJampILHkLPV55nGQPTU9OrVxEOYaWOY47GD3nkDoLgx&#10;yy22W5+fjhu4b+z8WTcOQDc6aAtSgXY3tB+djbuELoUZQx6keSXnfH5Jtlm6PGY+zZA7Z5Ehqs9Y&#10;yzgxa2a8d7yODJiX11QhtFNz/XXFBNeO3WrBxnpDAWjQoHpa3/ooKa1P5jFBEEzi6EQMVn6hdnbN&#10;daOUwyg9e+OIa0Jng0GBJYIFWx/Mz2TEK6PR1m2nXVxfvnLVcJbx1wRok65bFxG3fDq02xgXbm+A&#10;OdyYkK8e+y0D4PKpVjOhgPgDD3lojdhfxagLbKtJ8Xk5lrz+jkkyHnvS2WMF10jGIXArpxMlTKoZ&#10;U3INZ6GfNu21gWGzGnzGAXcPegV2fx/gWzIQfY47oLxjz8VIq3HymedetUAbAWw1ZWoblcmW97ce&#10;63UBbywN9VySF7HZsjIUo639dHvBl+x9bVPMugD3Hf39tdZU9AvTteveJCXfOKE7/IijuyOOkr7S&#10;wxHGoyQuaYzOqcXBcEteogHOtVHz/LWlK6OxcmU2CXIuwnRkHHe4cFSvXyZ27qEa59lYS/oCPKMx&#10;HC/lWOLnscdaF7KDlD7MejAD+mezTSvgmRCGGo6CHpLX0D/jAeu2XHuEw8OGgTjg1rQ53hxZgnHm&#10;Als14UQE2/++HwO0X+bgogt8aD6dFd2ekgZLQIwgIYBw9ctFQoFsQs8F3jbFMVgfTLr23QDwTAsc&#10;glWGxUZeoPXEcur/hm4ahq2l621PRxJt11L2ZrdmxQoWHDsyLMK0DOfBZMo5NiZbDLBlYmIN1BFU&#10;VBthPVJ5XY5dE9Fg6IB8fTZ9ua58LDXr3ENCcBxxcBBwk/wMq7b0ojd7un3ts9T/ILtSuVykpGOT&#10;27wJSG4JcGmhJ7t7dLbZ2/Xbk1750LCJc6b6YPu9BDIFRuVD/UULeTnY5HICrNsDlErnLJAqEH36&#10;d39gGmaFp3wlHEP0+d884TRjwSXHEDNt8drbnME2942997f9EcAWcNbn6nOO6JcVaNc2BKIV3a1t&#10;HtDfDgkLvwMPOTLjyvWdaYzU/ulzzHpUzHrIOXTsv7DPQQa2N0aKo76X5DN7GJPvjLM5oIR0hkoM&#10;5/NUJDYaU02AVn/eWfOm6a93T9s70jZ1bkLy0DA4Ec2EA1Hgcf5RIdE5Czj2HobplH7UIBXXJbew&#10;pPbeRBkL6EGZyPGQyghuFzX9FgBbnY6wajSv5ACPLAMgroEnSDuHQkKHg0YNtEI+Bl5AjsH/Df2z&#10;pxNPxPclqRC/f2em9R2Wpt3dSMo6kCIm7lnaEvywwzOMhDRjsbtNYIFnIDhlG81xA0yFfV4NZ0l3&#10;iiUrGqBesSpJTpoTsb5Lm7qwjyMZEHlIi+VuDhvSINc47wWRAggTzfdL+QXubTVxsDQZIhlGzZAY&#10;swSvZE9eSIkJVQEg67UdA8TCSpvEOG7GLM8L7XM8rxZ2n4/tIMmoYNkB8k4p1VCfoGufm5VdaqBB&#10;8W4JstS+ONQ5B9OF5U656wfhwKFxBnjoyyI614GBaU7D7zhZlsQPCRjxk3JVRnZyQgKs0Sp9pjFh&#10;VUsUqmxh891tzAvsV2tGmCy6V1jG5rdKYxxsDYMG+1bBCaBbjAqyEBuUVI6NrviNwbRhX1XDI/Bv&#10;JSQCf2UPPdlsM3T9sY3dDFsy90aeSObe0hADcC+NP50u/qee8T0DjV879vjulNPPNvZIrK1SFnUB&#10;UvrkZVdcZ0y3gm6uu/F2C7ORk8ljv3++e0XOIS+8ltIM6bj1WCBW4FsWgJJ76CYZyEPhww0IfqAH&#10;3Q6SXzQ99iNPPGOBOWLHxXRLjy25isC2lje9tUlDnNW++fb7DMwruVKf+VB4fUt3re1oH7Scy0Ze&#10;MI9xvf5KyGEeN4b9OdvvN9563yYLAt7aP4F2Bfjc399r8nHTrXeZT7c06NK4y6f76P4Yqfy7b3/B&#10;3767Lna7Ddq5RTleAHt+lJ8WLFyaZbMlMVCKBV8Sdkycw7XMKNA9EZHYlPGZnGE5BmDmgghIA1zC&#10;NlEZqSl6c5MGp2c2J8Obnf2wpZGkiQ6aygqM56oSY+5WT2tywn+KJ88AACAASURBVAvzPjSKZdXa&#10;vJAS5FObAdNZYxombWPuE2wx7iCwz6aznWnphdOkLYZzhDXgxfo4InCcYN9wEMjvGoBysqzPfm0I&#10;IE0ZHYA+Hb7t/jmeACqgrvfSgi58e5s+dH1ORpBtpG92SFz47+t1nACYaOHVa81UNvFaV7ScI0Xi&#10;4RMd15xOZUXM45nHUnOd9oXRSElY06j1gJDa6LIDyTv0mvYdYAdbT9KhALSFn4QsAc0wFnfeJ7K3&#10;gUc1MQKwYXO1jgCsmgJ1L/CsxwS+SOssECtgq6ZB1vnReReZ7lnryDL0mONOdua6B8hy79B+73/Q&#10;Yd1Jp56ZNnxmp3fQ4SlN0b7MhLOF1nNP6/36/z82fPslW75bNEl6XPdu9lk6D7QttNEC9DpG2seD&#10;Dz3KAPRsgOTN4WuNtAWbQ4JvuDbQtKjJnLatfdI6OtbptNGfLzoGhOAwbnB9sqZhAWfz6p/Mao/O&#10;BZ8objGJUfWIVhWvap1hgjkvcVCq8ki/jk3mtZRKVXr4D49lczGNf42dHh0gIdAicy2j0RAQSyMg&#10;zlDGQBeff6QkrEOTYm0ux+pO2AMb0tZkPp7kHhV0nrs/88oE4cuRd5Tlq90dABxWmj6xJWWZJRGo&#10;om0Dkiv4xqyhYi4RPTVyW3gNrXU2/IWcFqBbreqWFNCME0fKPAIMp5tHPEeJgPJgrkKh6qYryK6p&#10;gbpHQ+3gdn6CYuzo3MfZX0cK0iQa84w11vehLw/ji50KUNY6wrXonHfZJR6XBMJqbdes7HYaANIC&#10;0DhySPe8407t8Q7khfsXWJCOG6mxCVofHUyaXZccc2YqsMw1yhKtT3Xm4MTAdQNLsblG5zDRLXSi&#10;RXOa1jV8gCkbG4Mn/+DQO01ErDRaq6HQsw5HYwQXnDpLhVmDFfKL9h7JaJmmMAaF9B1e0yy60FYK&#10;3NAwBUiW9ISmDWeMNpjeDRsyDYK6IMKSb5jZkgzBdKRQ0bW/rgyQ7tXcUvmIYNUfXL8boE1/bk+S&#10;ajPxGh2Ntlz7o4QtMSyH9EBbgTlfPvKY7rs9uDzzez/sTjvjHLPuU1S7WGkB0YceeSpCadSM+Lrd&#10;Czi77CPCakwv/awtR2y7pB4CwZKVCFzDQKu5UqBYjwWYn3nuFUuzFHAWkBbTLMCv7Qs4SyJi8pR+&#10;ewqv0b0cU2R3ZTKTAOQK9NE29T4x8oqil3REE4B7ezAvsH7N9bfZpEBSkgcshv7JlLE8gjSl3yaT&#10;jsuvur675tqbu4svvaK76OLfmrb7yK983divr3z1OAsckt5UjUXE8Dqj44wtVoI+aRwze0GCB0wG&#10;EpUVB71b0n1D4IagBphjQicMvG2AhZodSB/UeindCJmRR8dvT8AMS43FHE1AaAbXlurQipXVS7WF&#10;1vgkeSQvpjhLED/uLhU+0bVGR7Ft62l8jKaraHpkUuASDmd6+Q/gipEMM168xcIOwM5tKqKx0ZvC&#10;bFf/Xtfq7hGTX2f2BUQAnzgi1GRQgDypblmKjwqDx5tPt4nz9GweHx3nWh0bkGmEj63+rzpWTGAa&#10;yJlKQEOJWcsz+VlmTVnNWYFtU1nAzo/jBBGALhl/arHLAkI4cGC5BgC04I+ZrRknPmuJj1vSWYSA&#10;HAFMbyT06O9ZS5H0+G5pk8VCi+HVOPiVr33LmeGDv2xAXvIR6Z5/ftFl1lxo3s8HfMlYY8lJVLHT&#10;+gLI2qZek6uHkmLddeMbFvN9dH8j7lvAfl+lyR56RE4AiJAXaLeAnv6x9klkCc2uHubizZTIOdzy&#10;D2nG7qmNdsnPnjZpYN0tu+01EEOvYyXm3NxAwj7QKgQx+diyzbXjAtS7hUuI/K3FbusxFSjSEWc2&#10;teZhZBy41dB0ijyLRlXkG8jNeIwNZeqWx6fyHCTAC/mRp8xOJdkDY8tEEelXs76rgSjjNgYCoJGF&#10;QKqtCJYXdw8jxyLwzZvUlydLDWZYnpZ0wykldQnImsYuByZZucqbFpFv4CGdvtA19wKgm5X4VS3o&#10;hCRBSTAIQUlfaX89cVK/zjwjIZ0RrpHa1UmjgmFcM9KBY07yHwC7ssVomzPBcGmxxUPbHJguJRnF&#10;QUNAlG04YbQk5RTVAo/9HfCFLpkj6okbkA3DfgfQNkAdMeEAaqz0LPivWtQFs9wcN6q+edcE47DN&#10;O0dMdw1goTEQAA3zXEG29rWFqezkTYRQ6vpyluLSL1RtUdCZsPN8afz3anyjnzTLk6Hmddhnfnh0&#10;RovNe3hNNGb5Cb5qbfN4XBrm4oj7a+qPwKYGhmq5g48jdjbS/MDYtJjcsWS+M6kvtJxoxIhJtlSy&#10;TduSdfQLwcbUOeODqT844MDK9hMOpmlO0AWHWfV4aK/9orneBlmYag3EgOx10SClQZFuZZh1DUJy&#10;YlgTNjvaDppaymc0NjAZ2BAeo26xtIct5xf6dcFs+SCI1gw9JY0Sy0zjtdYaKPUdAV3rTJu63S5W&#10;J5x8uvl0yx5QwPK3V6r58QHXWgeQFcAm3OaGm+8yRlsNlVj4SSMt0CzvbL0nvbRkHLfccZ81Moq1&#10;Pufc83uwepWBcTUyCmwL1ErKcc/9jxmLbvrtkKngGiKJifZBLLXAsEC0JgLovSU1UciOGHM1cCqY&#10;R/diwQXutZx06E9ZlPxL3etvvmvbkTxF30e2gdp/HFfUGKoAHn2Hl199y+Qs7Kt8vK/ub3JaUYKn&#10;mO+zv//j7jtnft/0msefeJrFxEsvr4ulLnpDo57CaKmGUYUZGfPzaKUYGSWERcDOeDTETUZHPs16&#10;AkDbwzlgc0Rd00Coi713+M8m87quALyJouGlYsMktbLNsFUCfZN24Xatt7G+/fZoQES3SDIbTYK1&#10;woPEIJPesO2baVZ2gDyittnGZMhhvLFwr7Qe88hrd6JYR0Pi+haZrNcBk5TI0UgT+a3lBHTQpQPe&#10;XZ/dA+aYMFvIxczWBNDINdbH9xNA5HW3LmzxzKMTrfEQRrDGFRsIKQ2bdkxtnPSyN24IlNWRleHY&#10;0NxdWqIoLhAc+4mQ+uh4CPTqM3BCwcd6fTR66jfAK9mcTqY2pryNUB+i0HXeic3F/WPW4sIPMsAr&#10;htrCWfqxT6BRj/V7W3hLP858s/9v6DVpnwWW1Tdy3gUXGystxljSEwFtAWs1F0riIfZaQFZgWOsJ&#10;ROvzJS0Ro43rhnTTAp97hc2fxl+BU7yaabrU60wI8IrWNnQsCVqZjuPIhI4GXxoA/ThtzvRMvKE5&#10;d7VtY6TjeCK1Qvah4ySGGyZ7kzHfLp/xaoG7vmBpyXXFg4G2Z+Muk1qsFLmW0MPQKrptwjUWnuWV&#10;aR4Nr2dCgXDj0RgFiUN1ZDhs+ExHHHa0tTLH+KF1dM4tiko2Eo7acAhIdjnHSGqim0HB2iTksMqr&#10;BN6yaAqkH0uE3pLo0YK44/mKaFpfvmpNAuZqM+f4plXcawy3JBzVpg6WuDb3GTBetGxAZpF+zYsH&#10;Y7gXFICaGmnAMg1+4dfsssSFieW4x3e6BrLAItPkh6yjaplhivP5/GaHl7gxPKH5LukrHQw1OHLX&#10;+JwFMNVpqez7CRj244bUw8Es66YVXbDZOwVITv0yaYQ7h9bZAHRjox0075SguUZ24wGt41HjvHeQ&#10;kTThKYP6EwfW+DSjM+GAIdNAj7Ok6mviADIL9PLHqpRvNLuYxjrXhLbl5hO90nPjl3t0Mi4LsKxi&#10;n8eDGSNwol688ZGklLMimhXw53VWdizTuyivwlYbaNDFZ8TBOaV6nBPQqqJbrelrBrBHml7bl/Fy&#10;sQYyMQtufD+daXFWjovS8nj4c1pDSDCA2reaZOfd966jHDM2fbTYg/lMWu+5hdBwsAHrUipCCc9d&#10;HqZDO75uoCllLemEUxvT2giLQEBU06A3G6L004xZvbZrzGa/bYW7yN5ObJA8ptUBv88XD7Jocz2/&#10;5DdXGZi89Y57Leb9iqtv6C+Ap3c/+dmvzKbqsiuuN9AtBlmss5htAVi32HvVGevQV0ubfW8PuMUw&#10;o7tWwqN8YX93w+3pHqImR0lWHg6ArO0KbMOOY9en17V9bqbZfuIZe13stZ4LHGsbDz/+dLLeutfn&#10;azk9p3nyD+98aB7fmiQIeH/y6T/MYeWPH/zJXFbk8/3Rn/5uQT/Slb/QTzAefvTJ7jEx9Y891V36&#10;22v64/E7a5JSReAXF11qjzWJkVZVx1nSE9322sc1nONT8tt2UCNZ0Ko10TU/5RUSAmTGo5qDZhLQ&#10;pQsyF1e6460sK+sqYz/HWwOuzv/QOtNMhAMFzjpchImChwWeDGlF9XoGoBLHzQ2GDeZtZg4TrfPO&#10;G7p2S+2y23WFzWVp+ON1Z1GbZzSOJU1v6naBAlluUba5BM7MZoOWQLL+79qG/geHHv5V0xrDusEA&#10;umXhdI4X9l8tITWkwTEOVesy/vcAGJhEpGnSRnuD12RzUwjfabyEq052cwBhjjlSIWfYZ2zSALuJ&#10;pMiZZj++MLBqMMzjHpIZmj+xUtRnbYjfWcBbYHFTOLJ4AuSednwBhrqJhRaAJu1QHs4KYdHrClmR&#10;xlqNgtjh6TXJO2RdJ9cOk4P02znmuJO6g3pAji5bbK5Cp8Rce5T3gQbOaRDUeshRZowt/6Jpo/H5&#10;BohScdRNYH2aCPewk4SImYgx3xqA0w6PyWPYM/aTPCo1E9FUzP10VGPMi3q3vWzSMG0+1vvbtiZC&#10;2oFmGhJoaxxPqqD+n26Jgzq/vdrg53L6jIcdLNZ19Tmg2isow+FqNZve8PQMoa3mWg7gXhVpxVjO&#10;NcDtLLEYYW+Q8+ATxxFr03UJiQYSS6++rI0Y7tZjtazILZxp1nVrTVbKVsxZlnAVfKGT2CuNgbZs&#10;gGRer5pjEgxrWiH6Zl9+ecoyEkAvbuAXFhe2uYakVAcOvT8vNMjVljiDR2CBF5bsDlIAFy5Ndphl&#10;AeVGphZfZpoE50o03FZuQdrPsQzyjrSl618jCAUvaraFcwjge1cySUKmgXOHg+YlCZoJAzRZSMg2&#10;SCLcqXg6V9Bc2WWaAnk8N4kQcC0grRsgeoedIyXGqexIJIwfwQJWipAbzUul41OOkcbiq93rMEA1&#10;cd5Lwzy8aoXIQsfMnJOWWaROLthi9NI6uSUpofSt7fEHXhWzS5oK0VWhfW5g2RlpXQyau0LrNubP&#10;jTxEAwANC3TPcz832pTyKrrpmUguo/Ql9g/dJ84fel8gViBEFw0NfjBRNBzZIBcXWS5uU8ZwE4Ht&#10;rLMFLkw2IES3M5otJCvjcbFeZQzhxpw4OFh31gCGi21o+95QOZVaV5h8LsSUqNFquiZupCOtSiEr&#10;C/vZtXllxqClCZZCVyxWPrTxyGjEqFoyZb/fG6KJToBbEelnnPUDSyYTO6zkSaVAPhBAVyywQLWa&#10;KCXpEOst5lg+19JEixFG/iEwLsZa6yEhEeAVAH/oMbf3w1VEbLQe33P/oyZd0b3W0etix9X4KE03&#10;gF33ZgvY3ws8A8wla9E6fK7Av+wHZTkosKxESrHbAtTvvPeR3f/pz/8wYP2n/qb7P//1X91f//Ef&#10;3V/+9u/dX//+H92//uP/dP/sb3r87//5fz0q/k9/Mz9wJW7q+95xd3+sbr6ju/b6W7rfXH519+Pz&#10;fm5pmaoYSPOtErcaorZs28MSKwW+AMsWv9v/LotMv7Y0/r8r8qJkF7RiIWUlX6zVglE1a6iQgTDZ&#10;JJJY/w9rhJppsdrOuG3N5ihVTnDFmCmsHDrxyZC4IJsgxTBjkGP56vqBPR1ABY9d3DZUrocRBzhg&#10;n4dEBkcRNKQCH7aPm7enOwIuKITQ4MONjy7Ngq5FbamPTFRhk00SM9Em1GussXB99nrQiMVzwHO1&#10;U4R1NnATunuSX/XZrhHex25obQU63Wt6c05SxOh6QuyXBsCy3hMg3t6/J0ZZjC2SA/Od3r6XbVu/&#10;qRrsYG8lzRBzi44YvfrmrXs0T/LiiiIQq3WMSe7Brs5haab12Xr9y0cda82C+x10WPelcOaQ17MY&#10;adMM9wD9oEOOtH3DcWOP0HELfKqqpnVt30ODbDrvCFdhTNL30LkHK63JhPbJkh1Dh+9Nhdv8mCnp&#10;MsgKZCI4xlDFoE+GRNTJ6IvgHGWy5uf0Nvt9bPKzYVM628yED7dLiDYMNNLOhNuHzsfZ8DmnCoEE&#10;0iufown6IYv8fwt5hN55KuQdYwMSJIilGv6CM89kyEo0LugaaA1+pfcJAmxB+Bu3RsLhbMKn6oym&#10;GCcMB7uEsIyk/RySD/DGokhYbkmxkyl/Wl4wC+uZlrn0dPF+BsaF13NmYswJWamR4FaBJ8a7Augl&#10;xUVjcbOyU7Oggc/FSzLYDlBLI2INUNF2zF44WG6S+mjcS8Y5mhSrzGLXOS4amRNSGOeqhQbwC9wy&#10;CWAdnDOqFGPXaPjbNXAn8o95xffZseeCBOg4cji4XpTyjZqkXW3sDNeGxd3OCaY/a0tngDilGTsP&#10;NArW6O56Mw30QKcj4HnB4uYbuKhlnKcIfOGiAW9CQG9N4NHz6ktI+aMl96zIRkNsZ/Rjw2Qui0CV&#10;FTGzNBAcoAvG2qI4l61KM/QqzWBWyvIwxkPBnDIomXba/tDrC9BrJu2uDZ6J5p+N6d/prhwbDfTq&#10;MRfs0SiJugWZ2/Ctj9S1qsU2JjdKdLDLMEBWHosyrz5/KmK3XV6yJRhyj8heG+w6zBKaNS9p4V88&#10;nAOAloVNgE3W57lPJ44Jk9lRzXHUIKOBUPpEysvVmq0l/TW7stVhWcby/DZT017SrBMdwJTAtw9M&#10;QyFN8deN1Yjt65xQ056AuJUENYEItk3bVQlXF1MFznz7tDO7k08902Lff3L+hQYUFb/uMei3G8C+&#10;+75Hu5tuu9eYYZNavPa2uZQI1Ap4Wnqj3EReqGz3a2Hn93y6hTz+5HMGitXIqOZE6adhpgHTOI8I&#10;tP++fyyw7cmUr1sgjoCzJB9yMRFotsj3Hki7T/jbZlkoaYiev/n2Hy3NUjHwur1lcfB/7N7ot/F2&#10;v8x7H3zSffTJX7sPPvqzgegPPvq0+xuAu79XLPzf/vlf/e0/zf7w/X45LStmXJ9rjZn9vqoScE0P&#10;uMVuX3Dhr7sf//QXJjM5vQfeXz32m6aTV2WB+GKz0QqLP2wo9XtxblpTUf9beXOLp2+tXDOc1lNW&#10;rSlsK9HGBIPQAEbUtzShNZQD8AV4JuFwJizqYKGNUTUt9Ew2EdJoyHbRlSMLYV+sMhSgAkcP/e+n&#10;oxlPk1K8cmG2s3FyXdNg446Bm0uGQwQDTXP0QMjP2FT62lqaWjBjVPP88WirxskmzJg9l2fhL05K&#10;HSmCMNvILHS8nOXemMwqDDKBKUgPPKlwd2dFIwAH60Stj1+yjoV+K7PMCxtFLNz0ewlUbwlfaAFZ&#10;NOoChwLALlfY14Ct7gWS9V83ciLcNOTd7DZxuxlbLlZbume9t858lx0gaxmaAt372hllvVabHvWZ&#10;+jy9p4mA6Y37m2vi/fvrOyGBYGJlTh3SR8d5R5qhJTgaiC2NvsE252QuGHjtk74HVnaAaiaU9htN&#10;rg999p422dO+6FzxVMg9o6F1Jv8D4wGMM7woKiww25AlVdZhoT/lPcZ9xmyanwHUWFrqccoiAnzS&#10;gCwsQEMfrxsbHZVoY6ADMyyyZrclXp0O8IosIxP/lrUQt7SNC7ArMOdNieEStmxVsaDzLAEa/mC2&#10;W/PimgTqTd/shFQ2AZbGQBwtlhSHDYAwXtCwv1irZuPgktYftoj47yAkCWVJVrqErVQ/5+pqwTKL&#10;SjR41UkD5Ofqo2tMeAXN2SQY7hpsxxhkorRLfkgF3sg6KgiuAJd7gDLLV+2zhZ/IQWMXB8o7FslG&#10;+jrP8369naKfDylHNhnGPWxzlXAkmA6JRn1cgfSACwdfpuaNg+g5oBwAaPWW4966N5ltZdxk/DhN&#10;h7S6q7olDM+rpZ139TvYA+Ai5MdTGr3l8rjgIlngArN85dpsUEAWQreyZpeUR4kF5WKIBKTNkr00&#10;OpllJ7/ITURYRC2tpk4xZB0p71DQSjDQBrQtrGGDM23R8W3bCxshAQ4GppGQXHgJfMJtrcZ8tk7H&#10;sXtcTsQEYDQYrHXFx3KkDUwxcHl3f4tBxQaIclid/aMZ47eQywdAGDlLld/QyZ2NiXGR5qIOIK62&#10;gaxrnxENG2YplPHa41mqhpEAmFNdcLu4qZST+ADpA978hc5u+x97cU4WtOyGWWclt2zf02wCDzzk&#10;cHPdULCLGgDFdH//R+cneJRdoLTd1914mwXXPIL7yKPuPiKGWwxydS4ROH4mtM+6fzrs/8SE8xoM&#10;tGLXBeK1roC0WHPpqAWiZUMowPxGf6/odwFsgWmBZwHmd03+8Ykt89xLr9tzgXIBai2vmz3ub9qu&#10;bgD252J/3crw96YDl1OKtvPMC68aoJariaQnkptI7y2wrucvvPyWBefIIQWf8TtMi/5Id8vt93Y3&#10;3HxHd865P/WJuV14huyCvv+Bh5qft8C4Uj4l1fnWiad1hx/x1R4EHWG2aV/Y9wArpW83LewXrBTt&#10;5Wb1Afh/eGRsvf2v9Xxscjp1vAD6DKCJZkMSDw2whK55Jm4mQ9jQnHQEGmiCQ9KgfYD9Rg6FK4iV&#10;ykNbPBkla0JOaFQ0aYxVw0J/HP0NXvmi6Wo8GTCaBZGqNSeioYEJMv8DGDcaPrEgWxOghdI0ZEVL&#10;Ygt/6Yl12VOCvhXJFjIMku6QZqCzH4vkSJxh8DXH6QQ3E2RrsO3rg33F6g8N9oZI1UN6gL5XDK7A&#10;oc4FnFGMYQ2GfLqw/gLMyBfQ+7do7RZaxLgvSYm2zYSL6gYWpVwvnIXfYswpbivYMs6a3WQ7L2Zi&#10;3HdLw22pIdf5JmDtrhmbM7DIHJlMnrH7wOQG8mMqJFKkFY7Hec85zuSN/wLuLpPhxMGkcWh0YiBU&#10;TN9rOBxkSCHUd6hECJVFALY5upQIcrsexcRrZMzJHJ13XBO8aW/YlsHdysb24fG8rtUQFDv/4x7Q&#10;7Cxwa9BzYLo6g0Yg6wC8FX9oOUCuXSe1P6uHB7XVQbxZhRQb3vBiBr/QKMjnmwY5HDWqbKM2/ZFE&#10;mGl9S5YNyCvSOm4gervEci9uCdBIKhYXprfe1yY+pA/VuxmGGUMI7lu8ONtpftCyMk59cqYKehIg&#10;OmWY5qqzTs/meQsHLOUA1Lle8XTGHQ6ds2uh5yeo9vTAeQmGCULB8AJZxs6lSbAGo+hmumb7jCbd&#10;ACxXuQb3//vfPm+3dOGYt2DxAOJHsJ6SDr58sM/pGwiAjrIBsg9s6ziR9ONxUsJCLzdbprGOiONk&#10;qYO9XllKMjQmoYOmfAMjifUNWlxKTyMx8M/VW4rdApDjCwlTS6Ro64Kfsj81A4uVo4IJYvAnJQ4G&#10;GYsqBn/Szkhrsmjf/n1r6IjXDcRn6WwstWkAzpFiSUXUJzNimgX1ntbntdrVLDC5OjSXvMcFGCsf&#10;3sOUvl3QWxwzn8mgxrIrVw8n88Vx4tjCqsFOoBfD63N1WKLpfBF4RqcNA8E9jRyESADe8ffEqaIB&#10;/qlk0as/eK0EtJQqL9ctKtWUhdEZjRuNyxXciN6kSSGHmQl3CLE7AuBHHn1sd8ppZxnwFuDW7VeX&#10;Xmk2efc98LjJPLD4E9B++72PDYy+/9Ff7PbBx3+x0BzpoN/94yd2L0b4zR60vv/hpwakTd7Rg2gB&#10;aWei3zf2+Y0e0L793odmPSjwK3Ct198K8PzW2x8YgNZrDogdQAu4v1AYdk+efD69uAWoxdJrsqDm&#10;S8lWxLTfesf95oxiloAPPW7adA/Xed7YdiVevm779LF9f/12R37l2O7aG241kG3Nl6870/5e/z0l&#10;N/nk07/bY70m9lyPtd86Rmo01b7devs93U233mnA/Oprb+onMld1P/v5r3qQfl537o9/1h13/Cnm&#10;96smsn0t4XJ/A1400Q7HpE8x6WuGnZnVbSrkCw7Ktth/W4+xszOruunZTJgTQ8qEWKCcMvymANxY&#10;5KUUxd7bIwM0YKLHDBi1eGX+k1RzGNu0L3rsCWZjWbpmwumkg/935jZXOZPtTZ+jFvQznOtas7U5&#10;HYzamFV9y5F4kARr7DVj1rqNad83AEZj/BsLIKh+DWwYxwNErg/piwdrbM2yPuNQcwTZlKCdCsDY&#10;HOBl2tsN/tshFyDh0EB27Ic1xs6GtCHiy+lDMRAf/Sd8HnaF1gA7MW1VBT03Jj10+4DI2YhU19hk&#10;riTTs0nGGPidoEF0fer4+b1plmWbk9Mzdi5SGVDVdCwrGTMdiZ+bw0mDMdcnIput2kC4UP0MGORq&#10;S2kpqCHvQQdNVQI2mRRNtuXnx/q8BtYqJJkL9CPgVQ0Zg6yoWS16zwTSQvovSH9lH1YksdKaAsmT&#10;qDKLAacMgkysQuPBKVw7IY0spjuAN5iDaw44oQbBAYDp9QFIA3CrQYID7hUDrO7CcJUAONcQkoHq&#10;fwmnA/QOuGYsXZ6vJyNcGwcLc5zqgjB9cP30ooHEwOyBSweMBSaRyPAStNVlOXTN9NDh0IEbRmWT&#10;Ade4YSChcKDdnDQEZHeuISkBuHfaeZfS1DdvwEnDXi/McbWzE8hl2RqAghd0OmrEsn77fG6T15xx&#10;3rEHz58zAI0f9A67zmt0+rwF6FqWtBzxOMAES9iPuGhZHmhmeMy0FmcM5aoEwH6irs6TltIHpRPA&#10;CuDbUn3iD+KAcDT11G6DM5WSjZYYN5nsY3MGcJDuFwIHonT34kVJs8Jo2LsZwBQYS/3gSLDV6BCd&#10;UZmM7mNSC+k45uJBc1Wz93EAh2ZSbNB46D5huqtDQWqA4+KmY4vsg0kD0aew8g4EV38GcKLdbkB3&#10;eI510GhHypK2WcNBVsSMf5Udq8lkn90mj3UmcyIyFMcJWQ6NHdXnkwt6068N5W8JAK4G+9aMunJN&#10;gvSqUaeUze8JoGcATDeIcr5o36s1IhHg9byx7xfHlckEF20aVLRM1fTPTZmy8uHSldldToiGmCxJ&#10;YeQCcNK3z+hO/c7Z3U8v+GV30cWXmR/39Tfd3l3Xg8xbAe0CTgAAIABJREFU77yve6wHp2J+BYYF&#10;fpUy+cmf/9592ANt6aCVPimQLeBp4PP9T0yu8ccP/2RyDzHTAt8CzGKjvRnxDfPkxmLQnEmebqE2&#10;YsjNrg8N95PPWYiN2f/1oFhMs+wBf3P5daYDlwxFzid3C1j37z0ase7axg033dEd840TTDN95tk/&#10;NBAshl3vu7Tl2WisfM32TWy6AfsA/Yqq18Th4z/91b6zQPbf//lf3T/629//+Z/dn//2L9N6/+Nf&#10;/9399R//adIUacAFvsXAa12BcH1/16A/Z5Hyl13+O7MeVBXhZ7+4xNJATzn9rO6kU77TfevEU8w3&#10;XQ4OCtrYd79DIohjjwy3cLtKsZotnMSlDuutL2GFTQadhV6zdiw0y+tsnGJsWbW6hOz05/NspEIK&#10;sMAyMulm3AKApKNPVHjQPXOO69xfFyDOJsQjIavK8vhIVoFoItT7RIbjrkFSpvZl09Y9nUGPCb9X&#10;32D3N5ewni0hZ3Gtrhh3t2HbJ4EpDZAwqlrPjms0k45GhXA0mkwJvEF/LS2yPk+TVlWP5OOs30QA&#10;nvFX25uanmnhQBFNLomGaZCD5cZScSI80Gn+1GOiywf8yMNFBMeN6YiDr2FDuDrRkG0NpqGjp0kU&#10;t6XJaPqciGXRHuPWgic5oSjaj/HwZ68NvNoXm7BMbcjmWfphJuNcwhXG2WufwKGn13WPJj9cU7jG&#10;cU5m3HyJ/UaeB2NdNfsu7RgvjfrrMvmXSjIgHDKD5kEALlpndM0QYkz+IJc09i6vVe3lqxNH8J8w&#10;/+hYl2uMy0lWFq3zcDYMQvBwvWqNi0N2rUW6sbhW5It9HOwyvs1oo5cHa42kArAPichkoUop5hOj&#10;jbQiCM1mQbc0HT6QPDiZuTw1yyxfkwtpFtQ2sjFwYWOmF1s2yHxzr/AmPbyYFybRmhZ3AswRDEdD&#10;HzpmMKMz3PhEL5rTANjwqLHGAYhp/KtNfgaaAxTjtFEZZIHoKrmYq2UGGAsQu7/zLgm6uQGW/+1z&#10;Ow0w0H77nNvY6cugHcGMWwfPzKgJhyglBrQqFrKyuEVFLgjrE8oOqU3KrtQmpGd2BiPNBQFpBwDI&#10;/hQr12bpHrDUtMpTecI3m5q2jGu51qc22WNIN6SueNq641tjHQ1EE8EuDIWLACVGynfGpGjQCkYF&#10;HbNZ80x6KAJNfzAPAt8sj+vFaMg+0CXincuMnZANADMlXL4/CY0MOi2Exh+vKSVe9FZElK6KZelI&#10;ppHS3RMm0vqOi6XrVr3qgL4Z9gDT+hXhzW37HvryjCCOwafN/lf7d1BJOb/HSILi1THALs3Jk5vf&#10;Lw+pDz6fqljomLegm+E8Jg3wTwSwHx44bpWJB1gTMY9MZcVK/EAbu88ATFm2audhTZrdGxG1bSJF&#10;tQMP0uXR6e3NoONmVyeNvS5wm7fu3gPu/QzEHXr4Ud3hR37NGO7jjj+5+9F5P+/uf/Axcy2R48jT&#10;z73UPd+DUem4Jb2QPMMcPv78D2OC33z7A2O535L0o7+J6ZWUxKz/7nm4ezKArVxJBIzNn/vxp80H&#10;W69pOYFqAmt00zIPR6DO7xV+c9s95qZyzNdP8Eje/pgJtApQe5rkSwa0LTTn2ZczlEe2gK7jfs+l&#10;Kabj/lO//+/Za9pXTQjEqAvMi2k3oN1/PzHzln754us20dBNIFoAWiy7vrOOgZaVzlsgW/fSg//z&#10;3/+PfZYmJ3rOsp/+9V89YP+7sflqRNVEA6tFHZO77nmwu6P/Xrq//a77Td7zq0uv6H5y/kXmiqLf&#10;SJ7p0uBrErHfgYda3LSSMLdul+XYbqZ99Wjj6dBorrbfX/eSpMAuLw5rLEgFjRsqHwNKJkIKwkSx&#10;Ss0q+NZrOseRXum/ggxAwNTAU4AemEoYSb2Pdzb+xNXNRMubvni3vZNgQOYBw4uGel2E1qC3Jrae&#10;6PZNYec5GTZrpL2KwSecBf1w85zemhZy2MBhHSeXDTXHul/1tgC+kba41xdNT50WpsYgz5SK1Vja&#10;HqoREGtIkwHJPUOhJus3NvvRAN8cb/zXqWJAtNBsie7eXJPid0I7PxEuFzZZCXtEtxHckhHgSFXW&#10;h3yCnhwD2ng3F0AOY02TeTLfYa1I9QH2uUo2DEzruhnfCUeO1EvbpKPpwWkmtNS/+DyvuG7MpmJd&#10;/43gCe/yoagsD8Wkj0phJTO0X1QOkRuisdatkWTDeb0ALIMvAMsm+avgOSK1/XNb31VLPRzJ2O7a&#10;s7Uw/JuXBnG43PrAluT1C+yzMJw5YIhd/rFiEIyHNLbKMWCYWR5piLlWmJxiYQLp6pgGmMceDvBN&#10;iMr8AsRrYApNfdUNpIJg2GXkF7ntIveF6Wa5AXu72AbgF/Dszhm7pgLCEgWDVR5gnXHIKB7OLQBl&#10;5wHmuQLn2iQ4FzDXG8vXZdBICzynC0fTofgN+xEtnPGN5Yd0mcXQwMFiFtWSCQef145VbjUCE2AF&#10;4KnMHuB5NAbz2oxQbdv4YwCeGmtIQ0Mr32vgAtyabCLs3ZAf0ExDSdMHk6ZZRL8Ia8DFBoCkC6IG&#10;YcqK6JvTlL54wjY7oemOQBP2m/JX04mvMUAiFksXVI4BkaJpGr/SdeRDoxMJ/qrm0Z1NVmSZmPco&#10;9SL/WBW/y8rQoHtzpw9q2udmHYhh/XDKZQDeMNDVwJ7fCM1z01WPN3/j8akc+NYMj3Y1uKbFuXt0&#10;Nrrr6ofLdvWZgApCQObqvWtMPFUP68YOdxWPoV2VoJ2LHA4xNSWzymR0g6FJZ4qQqTCx8ijr3eyi&#10;xI2Lv+kvI+mOEqzO09XxPWHqvNnUJ35Wng4nA4tJ3v+Q7mvHfqs78aTTTG8smYNYV4W+/PTnv+p+&#10;c/nvTLPsLPNzYcXnjiECt9JGP9+DR2mdXfP8ZloFCjxrGQHo8/ttSTah5k7t/69/e00PpK82DbhF&#10;rN94ezReekKl1pHDiT5PTPazPTCVnzZab4Hnjz75S8TJP2OAWKz6uwGkBY4lW5GM5Q8BrO29cC15&#10;kwbL0Ie//uZ7xrwLaCODEWCXx7jWff+jT+0zxHaLyYfxf/ixp6xZVI2Wei5XFDHhckHhsz74OBo1&#10;gyX/sN9vvf5hvz3d1KDpE4CPujf6zzINer8fWCbedOvd3RVXX99ddPFvbPJxQf/7/PzCX9vvdPb3&#10;f2LNr2raFBA/5LCjTJ+vJjjClqYKwwizrEmZT4Q3ZOiDUjJh9HwciHMomoCpsMEga5ySTlefReOl&#10;WFkDz9HUNhU+8DW8B8cGgKTbq+1nr6vZjWUgFLaER7f23dw/ehAukK1tzIZlnEC15BMCy1stNvyL&#10;xtrvFsDYfKNlrzezJbyst3RHHP0N2zeLzbb47D3sMa4pGl/1Wdsjvlz/F32G/ncbwwlG4xiWfKR3&#10;AgJp/Datc/xv8YY2xxUcZsK9JZtIw+bO5CshI+Ea4nHaGxJcM34AUkkdBSyPBRiHOZ8I21GCfWDV&#10;CWHSspoMAHA9u4CK5FiG4uia5yTK1hhfJ1KHTdDSRBJI67qmad+Y3xdWmvCwmYg2ZyLRrs2TiQWo&#10;gFJ5qcuwj0h13DhgJNeBEALcVrYZZ6mlYYWHFjpdNAY8pCOlMJoQm8f9aGq66S/Qsp5n4cRQOpIR&#10;toJ/czRMIznxxr9lKQ2BYUZzjQwFAEt/Gkw3vs/gsIUBpquNXbLA8xbae2R4gOf0Xuqsi9Y5me2Q&#10;hPDZtu7CJRFu0kDxYGPgfGelkXXsuiBD+hpInj+gj0ajzHIWWjKvOXHQ+DcoBxl00gCIw1BL6lF9&#10;oJF1+G3Xz7hwfAY4x7YSdIf1XdVK77DzLuhSFqQ426IR0xZkQeqe6cBE+5y+fRExCVBuvoUteUfv&#10;MYujg5bwD5UXV64aGjiRlyZYaRn0uEIg1QAUofnTe950t2GA/aMbeG3oHQU4CD1Bg+XgfKw17kUZ&#10;bLo0UNAkQ6lwIsptrlP2C9BIlKjSOSAGWxqfxoOV1mt0/afUIz5DrLFF8E6sGwDZa0JqkG4bY/5a&#10;9WNOB4wScTq3K1+DCbPhyqYaQxwDGNtD4lDT0dImLy68lInRG8PqajDR787rAHRsD4di8pPlOiQ6&#10;MNbBZjOBAPQi14Gxt4bDGFirVVd6fZYGEWzWLOQmmqqaHn8omWKblC1fHev4Obg2jh/nIAx2SlaW&#10;4wgzMqD7TnnO+pkE0WhrdVG3yVZYo41EAw9OLkRx04yElpYO+k1b90ifZBqIsEmjqdWZyTFzsVlo&#10;/9WV+T8YigYzSrraBzkWCEjIWeMb3/q2hboogVIuJrqd++MLuiuvudGcOZTKeO0Nt1kEspIUkeVI&#10;EqEGQoXUKPhG7PgvL7m8u7l/Tb7WAuFipK3J8qXXDcgKgEr3TUOkgKoAsD/+OGUdgFbdC+i+Z3rx&#10;j8uyH9lykoS8FQAajTjLvBJBN3ouMC0wrs819xKz/fsgt/FOgHZNJN4yLTmacpfG6KZtmTymn2gI&#10;kKsZVEy7nmtS8OKrb9n7euxpna/ZejoO2taTz7xsLDce4QLWqiJoW7pXxQDpiyYhjzzmdouaiMgl&#10;5d4ID7r1jvu662++q5/MXNJPji42T3WBb7nRHHf8t7uvHvNN8wn/2tePN/eKLx91jNlCYsdmsdY9&#10;UESu5hZs2w3MTG90eYZ+4wmTWqzLNFWtn37CRlBss/GdwJT1wRrr/MIn2kJCohlwc6Tr6TzSvSYI&#10;sizUurrJTUP7IRb5q18/wazv9L506ApW0bYOPPgIs61z/bNvX8vJlcOaB2e3ZiCR1vMEz20ZNLLv&#10;fodmRLdAt8Z2e9z/p3BLQb9NpDnpjzCuZve2cUv5j25Pa0CTl0zjM74hvZFJ/oP1z6TaKT+2TLBJ&#10;s5yKbYxFIybg3+Q0m7bnpMUmEQLL4fqBRLCy0VXrjoyEdFLs6GjibMB/JiPvsW7ElnEqvJz9Gtls&#10;VLVdjQt6XyFO2bAfUpYJCxrzSqDvf5OGQBR4VXmw8R1WmjyFpTEGt7ju1iNksrwiYcQRrALnRs54&#10;HPnKQjgxlnvy6pri47yiuX4U7+eKZQysp0tHs7izpsRlq9IJA49lw1xhLefLNiJycTxfFJavwmRG&#10;QvY3GOj5i6o/c/NYnuvCAb7z2+JscKxR3MstJXdpKgyy4TAAN5ODqotGGlyB91yzChICWzDfgtyG&#10;k7qtgdDI3V3m52NYbNdcz2sgOj2d55u8g4bFAflHAdsDASuFva5OGxnhHbKRylIbgGYjLTlmsf1I&#10;u8ZzZiaLYqayMMoOnDRoXxZF7PeCsK/zlJ0Vn/FnZBa2yED1cLJ4YkTxhUZTCisNOKqzPhL+dGJj&#10;5bY2upWzUah4IZsFXABdTN0BGIBt7NjGw0heYNzKfdHVDQj2ZocNyUKMxfOxcQdHliy4Hp/nbckC&#10;4OgBm5CerOEWoOXcam5DNC06sHb9ZGv2o/Gwlmi9g38ipSNoCEfGW+Mk5armgtLkDXT/JysfoJ3Z&#10;MNUAGvCYmCSozE7pNTnYaOAwMJ26a9d+Lg3WdmiUBMpWsrPGjqgosE+wE2g4YRxwIVi9RszAaAJY&#10;WOPWwd1YbsDvynArwOObcmFOAAqjT4mwAm13N1ib5yf2ikg07FiO42TgzOCqWGZuEEELtZhOreNE&#10;eApnk1E0almDagBmi7oOP3E8c/EPtgu9xV43fSafx3/AHsdvr4GcCZdLCUbTlmmBDZCLTcu8LHSJ&#10;asAT2OL8cPnLqihh+jaoAFhjUH+cBcqPPuY4Y1L33f9gY8MF+u6696HuvgcfM0222FqxtvK7ltWe&#10;bv/89/9OnbP7Xv979+lf/2ne2Gq6FABGsiFg+06AawFhge133//YGGVJPZyNfjdtA5/uQakAp8C0&#10;IuMFbMVqa10tIwmHSUj6bdKEmc4mf/DmTN3EKovl1rrSdL8WspJXTHv+B3sNhxVSMd2l5bUM7BEI&#10;lre59ORi5/WaJh/XXH+rvaeYeb1+Zz8x0TKanEhOI2mNmjclu9Htljvut+oAwT4EBMkP/cFHXW7z&#10;bA/WJdnRetqmtqcmV90kCbpegUP950qiooZNOc9osqTI+t9eea0F+Ui3/+PzLuy+c+YPumOPO9EC&#10;fBRbLyB76OFf6Q7rgbAYcwFf3bZFSqEAuMZUT2DdZOPc5m3uDS0GeP2GLfZY46CkSxamssVjtAWm&#10;JRU54ODDDSDLu1kA84D+XkDxWyedbiBaGvYTTzmzH/c3WVS3ZBxaX8ErSiXUf0b2dDOhjXYP59kM&#10;3tHnAJoz4CeawPH2dgnLxqJX9/9uC6iZTY05ATc4hmyM5snZkMZQiXRyx2WHgHKcOUz7HDpqgLnY&#10;eCQgMwD70D3rue/fbMpz7HoXYxTN7yNRFdU2NRa0hsGpZJfRvLuUZ2aAbSY/QPsBqeA9HxtDl+3+&#10;0OQhkMEwHtptHJyQnLB9XodtNjvHuOZU4wCSjCHSANgu1ViTfS2NUBoxRynChtzgYE1eH7g+QsK0&#10;oJbhJHbMnjPYYj6TnrBWbXfA3JrTl6YMw9jdBMXh9BHrp266WP7CPldnj0XIMIqLhjG7JYIbOe3S&#10;ANvVCILt2Bi/0Flstof0Q9uxdGpJUfpjlInUIcPI+O1olkyw3N8DrGHBTZ6xswebqDFwx528KbCG&#10;sOxSZB0JlHdd0EJTZGVXHTcSJM9L0D1XrpEa6dJs2BjnQbu6qn8GlOO8gWaa5zsIUaOvqc4b5qW3&#10;y/wsAyD1SM3OkuU5m8B0mx+PMgSlB21rRaQCcVK4uH9NAuwW6702Z4dWNgng7Kyl/ymGxyazwQVx&#10;/2SA1aEABi6nEKAe72pQCo+rHgzrOOsMTq9al2wQ6+2avvWhB5tq5fkAzmjRfFDbmLNmAK6FFIT+&#10;byJkHe5xO5ODJyyEa6kdvFrTUcy8VxewiwSChDeXe8zEZGJtsJ/rImTBm5eYlVMOo9MZYJjxqWEX&#10;REe27WsAUZoFtZxKlLC1AMw1WR1AWrPGZsa2z8H0MuNn0MNVhd/SwHoMZitjsGLQqrZ1gNY6GUAy&#10;YYz3yrXJVNNA4kz5WA6SsNuU5ZaFLpv3OWaVzXebvNYgC4sN0AeU8/sgPYHRISXOf/OpLJlXnbw7&#10;AoQzQ5yrNKbSQATI9gvfbFZViHI3rWPInmrK3UhUTKgWsG/DY20SifYV2Utl1YdDfgLrr22ikfML&#10;00pnb+KY0QCsZfV/1xhDf4Oea/LjzbxjZgMn4CMQJkAmRxM1Wf7wJxcYg62mvyuuucEkIZJ1iI01&#10;BjjAr1xIBJbN0SN0zGqy/EsPuP/jv/+fAXD5XksDLSAuEC4ttCQrkmhoPTHaasIUYMZ3G222QPJr&#10;8XkAZIFwscvSR78ezii6f9VcTt43G0Kx3wLXWkbvKzBHzLKWERvuTZvPGtAVG21plxFBL69yxdgL&#10;QN946z0WGCS9ukCznt/eA2ilbQpoy19cLL88yK+45iZL3JRURq4pAtT39pMULSft+uVXC6g/Yqy3&#10;gPo1199mIFqfo/cFrC3mPmQm1sz6zofmie7f8z07dpKl4KQiicu78TgnFf13V/OomPXH+u1ID69G&#10;2Wuuu9maOeVUc/GlV3Y/veBXFmcvMC79uJJJFWVPwI+SBb981NfDh3m/7uvf/LalC8rHGZnHET04&#10;/sK+B1sCodjkAw850v4DB/T3ZmfXA/Otu+1tYHvK2F5/LhCKx7jA874HHGr2iYTAbAhPZi2jxD9i&#10;3vG8TomEQl/kH14DfmICS6MhEhKNn/p/kWbJRBg2G6tACB71edB7Q6MkDe5exQqLwJDfUEXFZlCg&#10;n+sczLZALymeXjmd6UithSVPJ49oIGWCMJ4gfmPYlTp51XT127qJ0jBJdc2bGzekLCJljeFAQ+AX&#10;FeLW5D1sTDlWtbUKiJQjCbY1rfkP2R6AWKDOGWfHIPrOVdJH42HryaoVXG+shwyEYBAYXx7XNZoD&#10;aUzELcMJQndzWmgpy6s88nvJCs82KA2HqT8OHAUYxlYONw/cOADyWN4509witdmGY7aF6aqxqMg+&#10;qu1cpkzHd2na6SX5/vxwcOMzPASlaafBgyRaA7odTDtYbq8vSMs5/JxrgiCv7RwsNNZ11TpPODPZ&#10;4rCsAzDvHA2F6boR7HIFyzQVztVM815dnnV24ECSEIOH3s6xQ1VLw0HhQNkspbhvtPSb5XHglw12&#10;iYa0g3KA1qNErpPLJAVhRcaszZ0NlqUHNDn2ADfYTkAk1kLMFpF5uG3aWmvQQa6BmwMNBXhTAg7w&#10;OG3SEW+Mo5wDwKEECDsgZg4WwTqWbfY+FQ2M08kWux/oluyKxvBeoH2RpS02iyGkKhW4oMNrzXFj&#10;ub90VwOC0ZBroJvr8QzY51gxodCxRZ5AHCrMrmktBagC9Lsrhy/j+zyaYH/Qiq5JNpCbVH1b/SyC&#10;UzRxmghfbKoX6JSxwGsab2+crKmWOH/gAYocxJsDmx85TjHVI3dFSbVClsJkgwETCYs3szI5GM/f&#10;lO8HOIXFoumGcy69aEMmRIrfWPjUwh5585UzzgDqyejMh5XBeWZoeDw/GzaH7vg6YeMCV88X2Pg6&#10;4cKjfWikOa/ot6GUaKEeeXFy9mbNWhqAm3/3+gAVNtkMTeNkTGi13ytXj5h+V/8TO3eyuXUypQOT&#10;4e9MvLKAgICVSsRfPvKY7uhjvmmMqMI2vnXSaRYAc+6Pzu/O+9lFPWC73NhT3W685U5rDLzjngfN&#10;pQPZhxhwAW1pnf/WA2/dK+3xk0iElBvKx5/+zVhwaZ+JYZcUhQRJgeZXwy5QtoMC2gKfLwYIlSPK&#10;7Xc9GL7hr9tzgdWLL726u+GWu9MzXJMDdzt51CwDxToL6Grd2/vJxJ33PGRA+Zbb7+uuu/EOA9JK&#10;6Ly5fy7nFE02BKoFyp3BftjAMQmb9r5eu+/Rfr0H7X19rrYj8P2QJWs+m2maYs+NUQ8pjiYDeq7v&#10;IMb+1dB3/z6aL6U9173eExuvx2pq1XH7sIT94Jqix3+QXryfgJjuXFWD8D/X5EWf9eQzL1rT6F33&#10;PWzH5d4HHjWGXsy5JhG33/1Ad8lvrux+89truu//8Hz7/X9+0aWmKRdg//H5F3bHfuMEA+zHn3y6&#10;SVrMocNSB79oDLiAsMCpzjOz2YzGxtqzwRigc9SvAZtDgjWTlcR1lhrotoaq2ug1Me3r8n8wk7kA&#10;AGRLOOwnBtJomyY5Gvkmo9mRJm+qqWiVp4Il5r8mOQoOQEy0B1w54ppJ02Z10qBqxQQANjzzFEL6&#10;4TKUiZQ/IkfT/xeiimqvJJuy9YNMsIl6VE75jt7/MpJ6/QaGGYNHc3K/cvXagQqqV0WHszLK9aa5&#10;Uq21BnXIIm8CH0mQ3hrFBzMq0D9DOvn1Ye1ASFyz0WuNhzVNUDhH15TaKEi/WPV+pkkwQ1kCqIO/&#10;aPjLSOwimfV9WJVyErDbQFR3EB40LdaUacD63MRpB88LU7qBY0iCeXPrWJDJgE7KhiR4jhc0Eg/z&#10;gy7vw1S7/d6CZKGT9Q6/aYC1vTeHoQYAk0g40Fz4PwBo7v/X//5c0UC3dWCbK5hmuR0AyhU4I9sg&#10;mRCbEh0wHDiI4c54yAWLYt1maTKQk95vRycWs5UFcRJgYN4SDD2REH2u/hBmYzbHmYOT1meG49l5&#10;W4FO0/I2exxjBdP3eDT/bCvDSq0tP5JlNMAmoNVKjgEk9UcxNrYfaB0gTEX6IFZNG3Mgq9ZxK4Kl&#10;Rd/tjW7j2VjWHBvWlYaL0QQ3fDeYdQAnyzlb3sAtLiG2H5qRhwSBshw6OJr9DHSGLzOaMcBgssGh&#10;m26Nh2MptWnHfzwHHgafwcaPsWQdkk1euTYlEHrdkun6gX1ppFMaaxwNFoBogHr7HP/Oa4Klbo19&#10;YwkU6Y7G7aNZ1K3p6AKnElJLekwUYN7tvdVro+N7TTZ0wkIT8uP+u0N2kVgXrgIAavdMnW3R1+Pr&#10;w5qqae4HnF/iwoaPML8t0pk2qRw11kjslZ/7EzlRQjKDk0qdhLRJamNesISszL5PzNblf7zZFI7k&#10;OrD5PiFrjJE3l7mNl15DC2pBHGE7ZqmAppfdPRqrtkRYxqZMFKSBCis1cyXowQeTiPUBggS+nYmf&#10;sImO7lcP+cVbjiew/0q923Pv/SxU5/Ajv9qD8a91x594mtnwXfiry8xy8LIrfteDtYfNfUPSEzVA&#10;PteDRAG75yKExqUlf+4+/Piv4fDxH2bB96///L8GzMWEiwUXCBc4NzDZ38RYi2EWyBRzK5Ao4O0p&#10;ls9lpPwjTzxjYFgg16QeDz7eP37CGGaB5Wuuu7WfHNxtoFfgWmD5sSccQOv5oz0g1mMBcHveb/e2&#10;Ox8wOYnANyAa33LsCXWTFEXssr6rJh8K3kHTrn0TeBbYddeVF+2m97WuvpcmAfocWSQCurU9fb4B&#10;cgPZbwaD/Z4x+ALl+jxNSlwq0wKFNOlRNULSGrHkuv3xg0+9oTNcVTTh0cSHRlBv7HTbR90E7FWJ&#10;cA36y7Z/Dz36pMlZFJ4kz/HLr77ezoEfnXehhf/IYeX0736/n6idYrryI4/+evfFAw7pDj70CJOu&#10;7PmF/YKVdj23g+4JA9suORsxEoLx3KV/s3Yu0pSOlhk22vpkzBZzQ57zTLxxQ0GPvC5kX/rPbI7G&#10;T5IMySEYj/CbqfCvxr6Oz6VZUJ/JOtXNg+UYD6rd4lDIIWmcRxaCD3TKSmJcGxpt1VWIBQA012wf&#10;Q8YaqZVN6MM59jbzgdFwN2rXGW2TZvisgur6PzRWSKTp3OZQWE4SB27jP5+zYk0mgSLbYNzzgJXl&#10;CUCXhBzDK6yrU99MDHj1eYaY5CaWGixVpbMV3O5amGX60LL5cNHiz4Diun2WBdeB3TJie/HSgaRq&#10;gWh9X503IqWyabBY0VXHDxju6u082HQ4vzh6eGjKTsEuG9AuWuVqWwdTbdKOXeY3kNw/T2u6YmtX&#10;dc47hrf0TtEcWJnlyjpXycZcEL2DIfzQqOgxsxn35nNts3YID2j7Yv1y0P81rdBeK1GaBKkAeO3k&#10;ic7UVtLF93lNgONlA/ol5AQAOC3PSaz9AYhx4SbS/fWIAAAgAElEQVTBEGkD5u2r1jaZwlB0pq8N&#10;iYS9PjKezRHSPTMAjFkK1OgAMHNgMRaNWF4+QxYCECVa2v+k42lvhwdsSx3DXm0kO+FXRINllrGi&#10;QxnA1zqCG2AcKQ19+nykFAkax1tqH8ACGzZLjwqbOqJMAZytQQ/f55EE3gyq+n6kZQmMDo36JGRl&#10;uKvY4BIsLtIFmPLV4YfNbwobTMc0kwOdM6l5Dns8DeaAY441Wu8WD9sskGAVYFbaZASHjthWMBUr&#10;CnPRmimbxpqGEpeatIZXWA/8xFnXQiliv0fGWrqbN6RuzItKpukFoKSx1dYZ8fONYIXmL9yAcZvw&#10;oREfsYtpDaahWbOWIzm3mXTB+FDJGY7y6aqwCdTA2Uz/ndmo7idpZxiSLGwBqyWlnQsTTRplzWoB&#10;oNFtb4io7HUlypiSOc4QYu/kFmGOC9v2tOfYnQmIO6u4bzavSYvraYKeEqd1jSmc3pR6U29M8mZh&#10;pDDyfRYQd8Zsg40BNsklVCSsyrRNuZ9Ip3vQIV82QPXN40/pTj7ljO7sc37c/fKS35rnt3TE0hff&#10;0oM0NV3eduf9PQh9wWQiAqawt9Ji616JjwKhApV6TSBSLO1Lr73dvRD6agFQb2h805Z9yXTcbyWT&#10;7TKRl3pg/Izd6/aUhec8ZzeBX4HxBwKYC0zqpv3Cv1vLCBTrc9xL/E17nah6bRMW2oH26/ZcQJnX&#10;rIGyB7wCvto/15w3D3CkOSRo2vs9yFWjp4Hq/jW8zQWI9dlqxNS23wi5zRuRukmqpiV99sdUr+m7&#10;eOjQW7ac9lFgXCD62ZgMaWJhx7f/XFlAviwJz5vvmrTntQDxFj7Ub0ugHbnKy7FdvceER7IYNd/K&#10;7vA3l1/TXfCLi7sLLrykB+O/sKTT7/3gJ93xJ33H+gMO/tKR3Rf2OcDOWWnHpf/2OPmt/bm7l03y&#10;JCnRe+5Kslee02Y12E8gkTJaRSpkfKTJCrwbkFcj9YoWUEb1CpA6ZOPPVFZxs/lvbDKt+3DmIHHR&#10;PLMDiLuN4LYE8lpH/1eqXoTh1CqkVcGGmvc+134IiNYk3wB0CwYazmtNdUMCc+BHvTxsdFcFPuD1&#10;IZrwqSyucF31qiCVuA5q3MSVqVniDaVDWQt8cTZ4MU4cAaQ9tGVFVPEd0yQLHBIN0z4vRqrRXDfw&#10;bGbZbBBcFLgtGvcSQIf1HCw4EovqoobSoNrVsR1tE6CecpKQ5qabRjiIoMXGucP3af5Ajx1mFQO6&#10;7WCbLaY7HTZcujE3gIUUw53Cok6Wd/PD9CL1zrvMSSjs1xX4bQErn097vKqVBiAjBfmf2emdmoRj&#10;x0iDId5x3oLmOUim+M67zktLEX4gZjYIyXP2EetkLGUc+LRtIcWQ2EuaDMUoL/dZGYA2O1hXYJw+&#10;nADQJRmU14cHPHqrETvsc3OV8Is31kFWJh7DPWM6G/2aZc54AgsANfG0+D/TsAcohwH0gWcs9aQA&#10;LRoTmK27CfyybFATq00pnWUZAHA0sRnx0GgOGoASfb+J8IOl0Q3mujZetIa80RwYqg1bc/SIstba&#10;JvtYE+sbWNNyQ+4Ti3SBwYhtmQ66BKAAoDU4aRvToc0DXDF4A/SYKKwMaYUPZqPZoLNsBeBvPB0z&#10;BrXRw3lsYYt9UtN8rP9/ut7zS7azuvrV92sTpJNPn85dVd3V+UQUyJhkWUiAJCSQkJCQUACEQORk&#10;cs7GJIOxMb62MdgG29hkZ/uO++F9x7j/Tt0911q/tVY1vB96dHeFXbt2eJ75zDXXnPr8pWAlNmIh&#10;0RsJ69raymPS4+c5VhzXXg40trUFE2DBlJHmEYaAhAN7REqe5QW7P/c8bDVJlTQFbaWEZif16Mgt&#10;YG60b+73uzvDISUZH9O/71qVxBdCzrgbGx+Tk773qYhdNSlW+JyiK8e/GzsnyTkA151J6vZcZg3Y&#10;mx3jMV1bDpRvCAeDixGvfV06HuyH44001ABtkkGx/SI6+YL5Bj8zY5MvhYuJtq3yuulTYb6Hz3la&#10;hGbovQLFVyJZ8LJZD0bSYOzLJQsOOUh2XM4VeBOPbJGmYCbvz1DlbNtCJdyTnonc5GMXrxhQunKt&#10;4qMvWaS5WPEX3Xjz7Kabb5298HdvtuY5hb8IkN92x6sH4HWfMaKf/LRCYr40+/QA1r76jW+bpOHz&#10;X/qaWQUqcl5WhQKxAowCzAKyv7IAG49r/2mkQ/7q3/7HgKNAojmLxI+AoTdK/jy3IUDqwTxuRShQ&#10;bP//6Cceaf9Dd1uxYJ7h9QK7kn8ICCN7EVAWqDWwrNTMsBnUflg8/QBoPRjoP01bDqj+V0KGhu3g&#10;0mI69F/+R7LTblfoLikC5Savie3LTpC/Dbj//F/tGGgbajDV/us7ffcvf2DsvkC7FiNaUGhBou+k&#10;//Xd9Z1M+mL2jj8x4K5joUWFs/U/NSmMjrO05DqWSFPEiP94+BwBdppNkcFokSJg/70feDVAf8ta&#10;UUBf4FwgXY2h+ltyFqQ9kvro/H/oo58xkP6Wt7/HgPoTb3vP7IGH3jh76JHH3JXllffYIk/Vlt97&#10;ya12jYsxlw5c998zwrVE97CufVWyXMp3PpIDqzfFGd+dsGgb5/9WvVsbRzhXJQoSukaznwD+wuKq&#10;zQ/p45+yjM2sZGmMMmmFxpAG+lm4gxMY/6nyQjIg86SPJZM5jzSVM5cy5y2FDJDvZL1Zob0Gs8gl&#10;Qw3V6VpGhb0FzCXRGMz0Qkg8MGsQJkASshiN3J1FzkCVrpsORQDgtGunu4zDAHo0DiLj0FhOk2F6&#10;PgcohokmIwR8dzwc27oFXqZWNxcQwDh6Zthm1AgAW7TMgGcUC8c6cCaF0Bw6zubzSDZE+Arc9rhu&#10;bas3AnYJR08W5H+eF3CuMJXSP+tx/VyVBtUnS6x9Ir34TiQY5uBA5R8LCp6DizXKieiizPSbeM51&#10;NssZ1HI0aMVF9+szQlEA3TQa0qilCdGCPELs3+1sDFSHxEP7ywpXnwWIxFzdfXMv2+RG2RtwV3Zo&#10;2+n5rB9LAdzYNO3lbjQKejgL4MS3vx/NGW4KX3ZwRIkCXDfDQgxtt55jPxiMKg1pM7W2nWXlBq8U&#10;vencsSERbRo6r5QctI5ifmqhUGmBtg+tFM/A404kBylnMKZS29jyBg8kMd383vdtszW6TXMgdbBH&#10;M6HrpKuJ0cE/QSwAdQA5TZBo4vF95jM2Yv8ZJGFZqSjwGbWgKIaU487fZa24mQy6N7dUwyhSFxYw&#10;SGsmrYmTxsDdCC84akGHtrlrovERr5/dDARKRjdSIb0RZzedUSirbk33Z50Z5vt62uRmMixdd8/3&#10;pfmTciXPu7RlPRdhY3P0WPu1qg3NP161Ocj7jgWFudjYIuMwAiiuTeeCHqhhx+ppT08t596h6zpJ&#10;+SSCmYYsysvno3EKvfgBGvK9SpCD+cdDlxK2hSxddiswAW/K2l4yd/cc9Kp6HFAOYL/hGc8zdtxt&#10;ztzrG69hPQ7D7gEgvg/oVPuicxp9AARHca8wPur4Ltr4uWKARGDEr8nDiMO+bnZFrhMmKXjW7OnP&#10;ep5Z2alhUwE9LxqAuRjQx9/67tm73vvh2Wc+/2XTiH/hS183jbFA+Nf+6E8MNAoMGgOuBslf/aeB&#10;Qg+++S/TNwu8ionFclBg+28HIKjX6Ede2eak8r/+P5OwSGZhnt3/5ZaF9jvAsh4XaLSQnQDDArU/&#10;DbaZiHuBXrH3P/+l683N8nD4ccvAXzjY/pXLPBQy5Np0b/DUZwq46j0C0G5V+N8GhG27pmd328If&#10;haOK3qeFgcCutqdFg377wuPfbWGh9zvL/stI3/y7COP5oS8shm05aPfvQrVB79c+6BjawsZSPH9p&#10;7L5AtD4Lxl+gXL8FtvUeLVL0mbxPCwxJZf7e5ED/Etv2BcPPfvmfyab/NPZd4FyLGe2jFg7alsl9&#10;/vi7tjj41p/8uUlatED79Oe+bAu0T37mSwbS9SOd+aNv9GbQV736/tmtr7jLfr/8tlfZNabmUC0K&#10;df298HdfYotC/Yh5f/GwSHzWc54/e+azf2cA7r8z3Fd+32j8tEraMF6dWVg2GYGANvOcPM7d+GDR&#10;/nYpwYLhjm7lpuewg8MhDEmosfNNN43ULCWYUSkzK9RwSFmOUBVjlhszTeVN9yK5FythfwegXgk9&#10;NKw0oV2pgQ4s42FKK+H1vJKYCuAKZurA+GjUdw9kQf6RAS3xOnTXNBYmQ014StjNzUk6uhOHvWYh&#10;gXBnnS26Oxw6TgczjmQYlrlbKSMXNhmxOXMcz+9+zfGT89Z0Xc4BaA48i4d0l288pUkzjvo//3po&#10;ytVzYJu4b5dwtE7Fnt7CTtONebI1FJ6InTKbkqaB1kFZbqssHQwYV53MdOEIBlqrLWeeS8KhCQAx&#10;POV/nUwvOe9nQ5cukp6sBQjD/1jbxo4NZrACNCbuhDAlJW7LmMZpOB50XVZncC3uNko++EJ3Zm8p&#10;XEJIXkpAgS9x+ApPjTXd+LXGNFjX2ueSEcB6A5BX83hRrprm9jJkJrTP43CxYKKFEcgmjACtHLsM&#10;PiE8JQYonsdVAuaAMqExCgEwYc571Cqx1jqGzj5v54BC050zGTWAdUs8wKsDsMOUH9D0BzDukpu+&#10;CCnHkWmytd41PskBj/NAcykLhA4EC1DX472RNT2yp7sBDsNKMZhuABzyhWlYH+LtSlf8US9naxyK&#10;RkEs72iEISjAAwnmHUo6kO+SFWJpWWxtTEoGg76vX4cM9Cwe8hiP50N89HP1MNixuOBe6OeCewYb&#10;RBxLWPjADGOZhVwD/2uS3WCgYZy397zhi5Q2NYWZTdj5y9lsiWMPelKkIgdhAUiD535UOMTEiYEG&#10;jB+NVt4LO8K0G4x9pSlSQHnLGsmutHJ2WBjun09P3b6gp1kNT2ALf4rSN9e4ewx7/4L5CUf1DL9g&#10;6cWZ5LVI0/h5VN6GZajJfCLOm7EB9lATKuOmLTgO3HpOx1bBOXLIeP4LbzLm0hs3H5i9agDk9732&#10;YXNOUTCM3FMkX5B+WD+yxBNTKk23wJiel2Qkvbv/zZMhBZz/+//5X8lKSycu0K3nvAnxf8/+x4Jr&#10;/rcx1QKfDsL/XwOJ/2HNiP+TbiqKhhdolHRDAFyfhZ77l83X2wD6zxxo6reeF7gUIBVA1o85kYRc&#10;Q6DWpCADGNd2Baj1Hraj39ouIUXWSCp7xF96yqael9TGXF3CHtF+hr+Rqxjol4NLVAAsjOfnzp7/&#10;80/9M8SIq+FTz+t/AXE05trHrml3+Y3bNkqLLtBsUpfQ3P88Fgy++PmZhSn9LPbV7BljMeHA/lch&#10;0/l3Z++H32bv+G//41aPZv34X+loo23iBa9jZWz8P/8yFmVe3fihNPN/74sPVU2ky5e2/2Of/MLs&#10;7e98/+z9H/yYSaDUGKprSpaYDz3yptnrhp+HHn3T7P4HHzV2XcBdrj4vueX22S0vu8PcXFRJuva6&#10;Z3rYl6rQIetjnPREQpdeLJodnUs+FBIlfKJK/dXXSGsraYK7lIk11WP8LQCPmYKDuhMROufyBrTQ&#10;Ni/GXLYcrh1IN5hjqeahd0buAWBOAB3sM7gMvXS6hdD4F3IMpCBIPtjeqQDYXZ5njYvBRJN+iEMb&#10;hhPEctMQmL11wRzTWHjyNygZLPREpG2YWaQzR0vEJnERvTfPKxgFy7njLfY75Rzxf3fXyDjvFuF9&#10;NLHwqGSjA26B6Kt6fnhH9PPhKqdS98xJ4+DVgXWqn67Mzkp3azvKGDQgwsgCdlNLFAzWOHyIAUqU&#10;NCj9epkndMZTXyXSzFATNszcTrKG9ryBx0myzjhIUKqHRazI5c0ERGwXJtdZvr2UZNAEqe26R+eF&#10;3JYBzXCHQN5RoR8Tc4boZu2AIEpgKS8IAGe65QDNzgDiZjHKGw9NrOQhZ21x4oCTLuLViOGmTL8e&#10;wIoSP6V5QBUlKzGa+HWuhXyBZjuYfnesqBL/kpX11zO4Ba00CZPo8dxzei8ZAdeelb4NBq77frK4&#10;okzGxA+47g4TfJfcdjYHTpON7g2S3T5vc1pyjgKn09RJl1NKBfB0izjKixaoEj6sW+GEQiwzTTe+&#10;qDtIwL0X4A+NM4uD3QCECaKD1adiwzXDPeCPVTMMDHm634QVUk+fZKHrgHcvgRjXMA2eGlNY3GU5&#10;dFzNnm43tZtg2u83Ha8dq964rvIwU88IcDA/XZjli0+bT4KLaGQx17th5SWnA/PwJSXuwpWMjO62&#10;gHi/e1XA7bw2w7ILdljb1nsk7TiM5keXe1zrnsb4b1+M6Gpz2PF0UwFwSS70GVoU8Dk7AdQ7M452&#10;lWsFBt2vmd1f88gFRHtwxcGMBECawpwhv5x2ZoR3CMzr9dqGRXOHLAYgbjpyadEPPFpbMqPd8Mf3&#10;0JTDtljcs+vYAbovPjm2Ol7W37Htjgwbk+3Ui1sy4fXPzIQ8bft5L7jRpAPSAN9y6ysNBN19zwOz&#10;e+9/ePbgw4+ZvZ3cVGRtKBD1tne8b/j98dkXB1AuFw7JGKTpRusNCy6g+R//7QmT6JjFhP9c4FRA&#10;fQDnAuQw5r8Kq0KBQEu8DCu+ArPezPhL00//LDXeYpf/wVjpn6drCX9LivHJz345Q3b0vr8LkKj3&#10;6W9n2X37cmURKEUfru2bW8s/l9YdaYreaw4nSg4dfrBQhCkXkP/n0MPr2EiCYkz3L/49NOm/sO9r&#10;bPNf/Y39bwz4T/8lNOE/z8bOv/9HbxrV94Bd12t+GJITmk1VqfDwn58YaPdt/MK+g7PkP7HtfC8s&#10;GwXu//pvXUMv9lvH7nvDYwL4SGD+etgOIUP6zv8YwFtJqe63/ovh/5/Zb31XP7bDQkKP//1PZz/4&#10;4T/FZ/5DpqGavOl7f2se6N/8k//bmlzlT6/F3yc+/UXzZlcqqMC6WPUHXvf62YMPvWG4Nh8aAPp9&#10;s3vue9DY9VsGoH7Pfa8zOYzkYIfhviJ9+tOf+dyyMwzmWuOr+RofO2kA20Hh6UzRM4/kk2eSzUUK&#10;od96z/HwPQYomi3eMP8J6J0KlzRcLzKk5MzZOda5a6XxqT4bWR7IPjJI5ey5OeBNuEpGfDfzCMOO&#10;J0u7jGQDYKvHBMhhmo8dr+9zjCTBYI3RULsP9Gn7bjDX2savBwKeSpa6R3J3srg3BcIy47rRwTSM&#10;dgfRT3ryU+znKntBA9DXRMOgDuLxI18cQIy2JQ24ZWmirtCzXZvjJ4VVx0rqmTcyYAVtjy4iAycb&#10;5cWbQErpOiGyByjhAemAbiOdPLwpz3WfAhzuUDHNBjsAXUkA/Md9Kc+HrvaKSTJct+vNeQfnL2fT&#10;G93CAj49dhRQSelbn0f3r3X0NlmAOzHsp3cmLLbv934el7WQabjf5KoDx+H15lKS8aLTBEAG+qLk&#10;5Ix7aHM3CtQC7FdWRzP8NmmgK5bXwQ0ssOlVA6yxuKhmyukc88h20EeT9sd5XYwYVRYTSAA4h2zr&#10;XHg2JxMWftL6Xlwfvfmva+oAbshBAL4F0AHWtR+U5dBqw+rDondGuzcW0iDJoqwfy61YtPVqRo/y&#10;Tk/XCC8AVNNMh/a5AxWuW/TCJHjhu8x9wHlNbXgcI4A9Xeoc41E05WDPp+uvFhNVmaDBhubCajYd&#10;pztHxuOSCtYqQ+tx3LvkCO0iCxNneq8EcL6QbgIeNHQ5ZR346gqMXbzsAFp2dgRVEGkMCBYAJskN&#10;4HplAG80KZLExniQuux4j7Ynz16BTRqnLgRwPogQGxpUvaJwMUGr2HQFeexFnDJab8mgAPQHIT3R&#10;a5HvdE/67ZCZ7MZzePyuxb3ONbRlMpPrstGqe8dTgjb5WTJu+9FUu+3HKK5LGHgkROfDKUb/m21n&#10;NFuKob9oPskvMFYaf2T7LhFSouQ/NbopeRB9rRYeSr1UgInAhqzjzD/40vUe2a3EwOe8MBYclXxn&#10;5zvCWLQwcUndpfRH1+t/54U3GcsoEH7jzbcaS377nfdYsuZLXnq72Ru+4pX3zO5/8PXmonHfA49a&#10;M98brcHzU7MPffTTxpgLQOl/BcqYheCff8/An8Cd/MglZxGgFnsscCiWVaBcFnwCowqr+cHf/ZPp&#10;mwVGBdKVxKm/Aaj/YFpwdxlR4qRbAv7cdeQ//nk2egqkdhcUGG0BV/3gcOLA3C0RtQ0BTzVP/lMw&#10;4z/+iYPuBJb/5MmYelwA+x9Dx61t6nVyeREAF0MsXfXf/NCbLH8cYFrblb/3nw8LFwFeB8A/TmCs&#10;zwBo6/lvf+evbJ9MevL9H8VzP7HHvh8gWo/JwYWAn++Gcwye5n/w1W+5r/l3/zqtFuVco9ebP/rX&#10;vj378tf+2PzRBYr1WunB8UrXtv/w69+2bZuN4/d/lE2wHAsdB1hyP06eMmpVCB0PO16VFkpfgb9n&#10;uEa+//dmISn7yb/43g9NZkPQET7sH/3456z6Ig/0d77ng3b9iUXXovGWl9853DfPTzLgWWHRqYqW&#10;XIl0fStkSA2lcnx59nNfZOOBZGOSwGgxqqqnh5lt5vzbNecuDVlNmYUwXmqHjZU9FriQ1D5vxrOm&#10;vGs8BEU476kBMM2MIt6v11wduuZTYT7hPs64cATLHCD7miBp09s5tNA0+wGeCUzxmPBim9M7ujUb&#10;AornFhrNyQMQ3f2hYZj5+2hDYddBX8WH48ZxzJC+W86xM/ONg2czcMWMsM8u5gESq8hqxFcoi3ON&#10;bxWkUlnuOmCAYpoB/T1rwaRNIrFwEjHhnsPePZ7xkvbSdjRQtRI8XbzbZk1Tuk8HHQWIvMv+UpXo&#10;NzbTc3PXGr6ihJ8Nd+473ZsTabBbTX12RVPj2gDLTpOEO2I42NV3A7QiscAyz3S8weJWsIcDEk0q&#10;BpIDrBpYGj6XJgKa+c6F9RvSFbyk5SqC9KLrYukoduA6mtNR48nMeer7yethP1m42D4srtqxpQmu&#10;O0GwYHBgOg6LoGoe6bIKGjvQKff/AZTd3YNrUc+jDQUUCsj4dnZyUULzpvahmjpHGe4C20zAjx+3&#10;csFAe0ypv+t7kWYgTyGdS2wc5XsS0EjtQhLCvtDJLfBoiYPhxQrDC0PJ9Ym2H0lN2ShupvxpObrT&#10;VVkYx/W+mYMw8p3tGeEG3IdldTedqySsxEIUdp77oNxMuvPHbi4yAGosIgiW2A+wKaBn2uSQuZyP&#10;x8yOi9clCL+YYFt/k9YGy7obfQ7ILnJxcqSJ04IpAmzj3X7UHQTAS7TwZsgrDiNYg3Ou1xjYC9cE&#10;vHStpDzdTccWpEBeaaAysh3XS0Qxh7OPe9p6I7QvuPZzjKSith2OJ7qOfT8vZAWuByfNeZhv+1hR&#10;enIH9n78bkhPYiZ6/QhAeyLrBWukpBlTwNkqMrseEW2OKAMo0HHgvOtxAQOFmej1z3vB79mPwk50&#10;f4idtkCV4TXPfcGNFjsvQKEFigA1x1X7oeNuYGN4vz13wV1StBjQZyuJ8DCcXBSJrWvusjXLecy9&#10;7kV6RFxedZ01qhqA33fPcjHmAuU33Xzb7LY77jI7O0lZXnrrHbObh8fveNU9s7vvfa2xlfc98LD9&#10;r0a+jwzASSFBj77hzebIIp35e97/UbPM+/o3/8z0xgJ3Lqv4mcldSMW0iPifeUS8wPkv/vW/U7oi&#10;MC7GWkBegF1A3nzJ4+dfQxOu11msvRxJFEI0gH7JS374jz9NcO6NkC4FUUMlDLJep30SaJf0QwCW&#10;RkoY5u9HyqbAtNxjFBAEaBYTL7AKA0xjpL/eHWH+wrzHf2h/y0LRfMy/72FDYonlV07QkEDptwfg&#10;rCZZ/f3nf/kDA84KGZKjjJoqBawFssU2C1Drt/4X0P7K1//EfNDlva6gIgFwgW0FGH1p+F/n4gtf&#10;/oaFEykVVJ8vj3W9T1WPTAUdHjfAP4D0r3/ru/UznM+vfuNPLQBKVo36LO3f1/7oz+z7fXf4DkoI&#10;FeDWudDfep19zvC+z33pGwPg/9NhX/54WMz90ezLX/327LNf/Nrw3HeG318f9umPZh/62Gdnb3vX&#10;B2YPPPSm2SNveGL2ic/8wewDH/n07KHXv2V2z/2PDNffo7M3vOnts7e+4/eHa/C+2Z133T975I1v&#10;NaCue0nSFlXJxJbLPeiOV71mWGTeO7vtFXebl/7zh/tR17mCrkyrftPLbFGssUD3tgUHRSWQSPec&#10;V2L+wI1EOOZ4NAoKQx71XBbeFCj/rd9+sj2m37/9pKc0BvipqUPW4789PO9g95gxw0+JJsICy8fn&#10;QLOB6wDFR2O8MxY8XjOvh36qM9PXOJi2JEIQeu9klBbFOyHPRHfkmcxNPxarh9ORe67VCcbYdGUS&#10;ftLtWdwIeyG7TBfD6NslCKM4sOsp6E/JRqyYMjJ6vN0G/TJc7zrVbE6LMmyCmdBMM9Hzo8lTbBQg&#10;C5BrE1DYwIlFPhfx42U/t2lsO01V6Q0ZACUtc4b3CVx1XarrpfebPntix4omOE9rKpkC3cNrEYWN&#10;bIHfaFRdIjI6ArSrURB5BywrTL7bAk7zgqeDeTWCTbqzSW8yhOEsX+7tYLhpgEQrvJ3SFAIy0L0D&#10;ynwR4FWF7JIOuYh999Tfbs19t2KvN1NWsRLpTjRnsgr30A5f+NhzISvQNUaZ3O37CIfxRY6Bwea0&#10;sRmepTCqAHjs0ND4UorvwSWAEyoa6FhNL9s8nal8wCYjNcCFBmBjC5IIQ5iG7VQPeHHJRcXA9+t/&#10;MeRS+q66f1ej0Q/pD/dXVRuq2RPLPvT99BsgcWIfsC+sZtUOolkURLpnfA8aBglcgHkmAr2DaoEl&#10;NeNJkgBYNhutaDzktTQbugzifPlrD5/B4L8T/QZaRFAtsKbjQ2exAZo9gn1r5yAYbzy9K9gGaYYF&#10;WYR/NW4bSDG8QdAraJ399iCcanqlWgIDnlWxcEJgwaQFoUDkxOw5L/rifLgX6ANwt5x9c1Nwm0tv&#10;UJyazeK1yYpbtWP3IJj0i3ORyqY3HxYg2tZuk55cCFkLiwOLwD70igp69IPzztgLIMuqbTcWMymL&#10;ueSLQh1PLXhsoROAXe8XW/3y2+9KP3W95vExHeIAACAASURBVEK8T5P6sweQbe4oeB4Px10g3JpP&#10;h791n5m8Z9g/a/i84o1qYryt8VO+yQPgFvC3YJIrN+S5df29u75oezD6dl+FrzO+7zauxALcKkN2&#10;Tx/aPZdj+XDvTKIZ2iOvq7F2347HdQZqdIz1+/kv9AXFS176CgPt997/kP2IvVRgjOwSJTNQcMyH&#10;P/bpAWx9ywJlFMGuxr9vhu+3AOLnBhAmwCv2WGBVAFmAG6a7/LYdoIt9/YVpmv/HHsPB5F/N1eQ/&#10;jaUVAHbN+L8ZO/+3P/pJNDS6U4uB8QFAC3iqiVIg/a8aE639EhAXMP/LYT8FrgV0zaZw+MEB5TuW&#10;rPnXyUpr/93v/G8MpHv65g/su/15JHEKSH8nLBoFXCVVUZqngKp+BEq/8vVvGzgWEP7U5/7QQLPA&#10;+0c/8fnZY29+pzmafMOA8Z8Z4Nb2xG7r/2+E+4k81LXP+jyFGwmQfy0AtwD5V77xp/5bnz28V9uQ&#10;xvtrA9D+3Je+NvuDr/6xbfvjn/6S7YN+f+DDn5p9/FNftHP2mS981QCz5EAf+vhn7e8PDvul/984&#10;7OPDA2h+1/s+Mnvnez5kjwsoP/jwm2aPveVdszc98e7ZGx5/x+wdw3Pv+f2P2f/6ef1jb5+98tUP&#10;zB569M2zd7/vo7P3fuDjw/d9lz3++gF46z36/fZ3f9C2/cQ7f3/2zvd+xD7v8be+xx5/27s+aID9&#10;rcNzr3/sbfb46x6VT/pDs4cHUH/XPQ8aKNe+3H7nvQbG77nvYQPoL731lcaq675V1VwLa1WOnhHN&#10;pKpuaQGtx72/45KN+UjKdC+pYVPjpO4dYVWaCMG1AuVPFvgOycaTxSQLgD/pyQbKBcYF1nHfcKbZ&#10;5Rq/9dtPstcJrP9fv/Uke99VegGgtzcSQsMnO326OiaxF+E3CYQZ9322vAUJZcEkHMs6OkzRSOvz&#10;Kdtj74JwfxSTPY1GMHHzes5pAAxcBmCF/THYUiYh3k/6kQZMDXIWLSwruHDcgKWlG9etv3aS2QEM&#10;FFtTDW9dMwrYlsRiPQAJoJBGu8Vg6I0x3ZjMuUYgYQA0IosorfZWsCa7c0wyMglNggYYl9fDHmec&#10;0hEAO1pVWEgAGosXbY+USRruOpAuyUUlBeJogQcwx846lJfLgL7rpt1xYxKVg71kej38YifjYvlM&#10;jlM91vXcpVGnOY7FCFp7Fj9YC/XGShjqowsOmHjK5FUR8coGGlaA0tGQE29A3Umd92RaPqgZMBDW&#10;d3xmj22nvF+6Zo/Jfprp7q6YKwbXTZfL9DCa7s+sH92HeDkTTGSNZisbedwIDliMxrJVSxGtxRyR&#10;72kbtRXykPVJSq8AjdzTaMg5HnoO/a4dgyMAGoDpTL5LGjSQClS4DthfL/Bk8o3Q/Xbg7TrpYpuN&#10;TT4swA4TXV7d51POsRsBNh4f/YK89wH9YigB654E93STJejzBMDk35u2hpEE5/7ThymLcNDrQFVA&#10;F3Dt7O9+gmXuq91sLnUJUEUdb0dz6W4s1sdR+dlPwgF5kEWwx+KS+1rXPSy1V9PYnwMDsQK/dpyC&#10;Mdf70sJPqXsDmEU7biE5ple/3o6RjodAtICs3qPIbAsdCa9ujp0l9g3HR8ebMJBLV9zb+1nPfVG4&#10;rvhnCUCLVf7dm25NOYdeo0lWv30hddkmYe2P3qvzIXZ7P+KuDSyHhhwZCgsCqhlUOgD2PeEzr7+m&#10;y7dFwHA9ogknRbQHleDuMg2tOdco5w4Zjs4LVYuehOeEweqMiGnGQBrwl6KUj2Ur17eHE11v++0A&#10;/UazT9SxFrv+O8OPXDTuue+h2Qtf/BILF5KP+Ve+/sfWDKpGPkldvvGt78y++OWvm3ZYyZgC6wKj&#10;Aqmmb/7Bj1wKEfptSVf+JSQrAuBizwXM9bdAukJufhH6dDTsAuUumyhJikC/GG+XtrjPuPTNaKr1&#10;49IJD+8RuDXbvwFswwpL1qHfkpcoxfI7wVoLaH/5q85Q67XGag+Pi1HWAkDPSU6i31/8wz8yWYie&#10;E8Os9wo4C0iL/QboS77xkQGMK21Ur/3SV75pYFmP63mBYIFwAfKPfuILw3a/aRps/S0wrR+9RiD6&#10;E5/5koHrj37yC7P3f+iTsw9//HP2uH6/8z0fts8ROBaI/tBHPzt7/wc/MXvvAJrf8rb3DoD807Mn&#10;3v7+2ePD82975wcM7D46gF4B4ccChL/pLe82QH3fg2+wH10DAuN67YOPPG7MtgCzfu574PWz177u&#10;jQaYBZbFeD/w8Jvy972vfcQe1/b0Xm1H4Pv+171hdv+wbW3jibe/b1j8vcPkVrfecY9t6y1vk/3i&#10;+2aPDuDdtjt8zr3DNu9/3WP2v/ZZ/9997+tsO/qt/x946DHbX4H31zzw6OzVw9+veNVrZre/8h4D&#10;8dof/S/wrsXozS+7w6RfVyKES/eoVdJXPAAQu8P00x5w7VV0H6prvgu4YaQtDYbYxXDeoGuShMKS&#10;fiykd2DmuMdP5sbH/wDoc61LFN3lcuykytOk9CAlYOJdDu0zuly0tD2GudiwYuAAb5Q1AS3VaLab&#10;E+VaMMQCzfo8TTxiJ4p5Ra/5tIgeLYbOJqNgMsUqZ/PVxG2+CNBwrfZe7p8Gblh3vR5NJwy1A5dJ&#10;gNyVlFLoe2ni887ekjo4AN9JBpljxIRYoLLAJM4bLDh0nnQRCRgtLq3m+eyaVsr7k/Dv7uDWvT6J&#10;vZ4maNePp9Bt24IBKQ4SEbZLkynHl1I2Wi7kMpxrFmkV8b2ZgMKbIXfyb3S7xoRHiiDyjG4fiCSi&#10;64Ed9MPwlnsBjDE6Um/+c1Z1slkaZgc7EZSysx8peW7VREMawEPvZ5+YSDkGLKpI4lxaXktgLWCD&#10;Pl7gEKP/9bZAsNJaeIsTOLMWjDPXTYHnjVxwUElCT78+t6Cq5M5aKG4mYEby0uPDbXGxA9t5Kfyx&#10;D9Im7jBcMkj4hH2cxmJjL8JoKgjlQgIaAW2AdGePd6Is3x1PDFgFywiQRnuse/ZpITtQuAXsL59z&#10;MeKULVZ5+DydXwGjCwG4GFsAWS6hupBAX/tvmumIX+Z5Z8w9FVSPmd90XD8sKJDnCICxoKPygxzE&#10;WM6QC9HEynW2tbOfVTe7L2KcBByb1Gj/YrqOsCChcsTiBz23tuke2e6rjbOJwKTGUmtYjHhoO2bR&#10;jKl9cu30c4x1EuAUqyyttEW3D//reT0uYCtdurTUeswZ5GfYj4C3n5PrDSAKYCt4BLcWLTa16NJ7&#10;BIQ5p+eDgSdy2xxSojq0H3IdbQtGWvthTLYx5TfYfhP247aF19qx0IJD38EtVK9kDwOx17sB7rlG&#10;diKrIKUzIXsBuKcHeizmtC8K66LJdP/8JfuheiJgoPH5YoBlX8T5daH7HCcYjZs9hfRcSCghKnwe&#10;97nZfoeFosJZlpbXUzJ5LkC8Lyqd+dc50TmQtvclL71tdsvLbh8WOy+b3XnXvbNbb3/VAMIemb3m&#10;/odmtw2A/ZE3vHkAU2+1/1//xics+fHd7/uQ6YUVRqPQoQ9/7LMDMPyUeV0LGH7m81+JMKIfpwRE&#10;fwv0Chx7Y+k/m6uH+ZEbm/1ja0wU6JZ22eUUf2u+2t+zhM/v2996XEBY7LQA+TdCFuISi68bey32&#10;WABcbLZYa4CwgLWYdenoBcL/INhnvfcLf/ANY5zFdEt2IWZagFf/CwCL+ZW0xwDyALr1+EeHRYtA&#10;syQa7x6eExh++7s+YMyvwPP7BqAMI63/BYSfeMf7jVUWMBZw1bbe/Nb3GkDV8294/O0GrAVa3zh8&#10;poHqJ95tkg8BYKVvaj/EQgs4Syaix1/+irsNuOoxAWNtW0D6tjvvNXZZrxGYFZDWz+uG1zw6gGcB&#10;XX03gV29VwBczLR+CxhrG2Ksbx/Arp7XdsRq6/0C82KwX/6KV9vrBar1v14vFv1Vw29542vbJmEZ&#10;9kOv0/v0mtcO+3PHXfcNr3vAticwDTC31wz7pt9aiGtc8CCu59s9rv/3oufiKvQm1sEYHs7XHC9L&#10;ENeCuFOHmv2MpVUioYTdlnl+LsXdi6FvoSPTM9JXY5W8OsdWL4QDh6H6AM9L4c4Bgw3oBiwDfAEJ&#10;y+FkgXc05XZW30zQmTYYDX2svHktk3pntWk2s0lweL2X+kkXJLEPgFjMq37MNWHHUxNN3rHmoRJW&#10;6ksrta2UL1BO57spbW51zYGvAHtnnYk5BxyuhLyi+1tjJl/G7hsJtGg407EgISnB7rCPPsmGjVzY&#10;XPVmO4CO79+eXUjLIVnpgTE4d1gATGiW0UXj+MEipM7tdgLZ9LNeHeWCwEDjaCulPZUMVeE0yC44&#10;fzhsjLfKg9ncW+L9gPL0kh7VftIstxEMbW+qhHl20L6V+9sZYoEbtPNIiLjuKNH7aw8MICPNMHu6&#10;AG2kdAH6dP0sx2KEQAL04rDEAFyOf3dGgPXVpKbjTsVDC1qOcWfUbXtr43ZMJyGFGc0tbqlGLK+W&#10;vWL5ZsN07qY2vCo4FZjjkhaOiwP57cb8wtR1gIH0YTvAACygg9V9u39ZrAiAopO2KoEd34OschhY&#10;QRqSjcPb4cZxOYHHfkgxdvf9czxx7UqCm4MLl1MuBohCPw0oN1AXDCXgXe9VkxCuPbwWzTwkAvIh&#10;kk+dPfZq1PYuDcTb9v31WLfn8uvJG1xt4bK1k/dX+eDvGLgCvDlIu2wSDkiHi1GxozrC9Wl2e5eu&#10;s8Y+16Zfm2QB8geB5L1Id9w/uDSnhYa1v/4Zz7MJS5WZ64wVvclAuWmpB2ArHbS2pb8NHF73DDum&#10;0kPrmJv14LDNZwzbMGBsTVc32fOqGuj8KoxGAF2Toh7XJKnPuhABO9gI6jMFjJFPwU7rs/WdqDLR&#10;5ApDTf8McjFtUwsBJDg4Ruk4s1Bwf/PLWQ2xBd5wDDkfXIPu6e0uKe7EcsUbWvcvNumTLxK5h5zh&#10;9oZaFvdcp0iRkLvgzuLb9HsO6RO+7IxPHCf93yVoPV3QKidxn41iYWeWteccnK8YMF8Pn9/laHbb&#10;CNcJ9yY+ZWSd/l7LqtmSNZS7VBMyg6Rauxetgfd6W2SruiL5iyzt9JzOtbS8Lh+409wzHn7949ZY&#10;Kl/0N7/1XQOYfJPp1dXg9/gT7xwA/Idnb37bu83n+q57HzRQLwb4w7JqHADtt/70L00SIuAsQC1t&#10;u6QmMMzScktWIibeQfnfGIiXTto11H8x++a3/8IkIl8etiON9Mc++UXTOX82pBufGX4LFH/681+1&#10;zxag1v8Cl4+84a0my5AEQ+D7fQNgFsgWsBUwFrv89gEYPxryCmmm3/neDw8g+f0Gmh9/4j0GVN8k&#10;qccAqpWMeesAkPV+sdUC5e/9/Y8bSJaO+pV3v3ZY4Dw6HIe3GaOs7Qpg6ze6awFRgdP7B0AsYHz3&#10;a+Rc8oABYz0uZlivFRMtXbbA6yte+RpjjQVu9VqBX+0Xzwmwv3oAxQLvYpjve+ANFiSlc6Lti1kW&#10;QH7Jy+4YPuc1BqYFsO3v4fdtd9wzAO3XDt/t1cY83/KyO+1vAeo7h+902533zF5++932/Ux2Mmzv&#10;OcNCXXrxG4OxvvElt3oTIbYoyTyH9QeMM1Z3ZJcTroJliB4jcfBcZKnDRJtvoVw6Im0HA3A1CcJ0&#10;9veRSEipGWAEc0poAwxbL9/DNAIS+8QMoGPyJeAE2UJ5HO8mi0jJnb/dvm4zgTaAEms7GF4kH3pc&#10;zAdSCEquveyO9tedM8Z2nDpbhwfk+rj2EfZ2MQzPdyJRjvjubHQbtluG7eOUpxioDoCp9wMSjWUP&#10;iz404IvxnrQxC3DrgBI2e3eGxR2ssKcuxnaCydd3sHTGSVnCIQlBc522eqGFdplH6W6pQqy0NKvF&#10;XExNc7ECk479HnpbbBF1LbLgWQ15AfpbKhdcS4By5B2w/pwHGGhAH4ACttgDUPz6IVDFJqUIt9G1&#10;OA5pCxUPgD5a6h59nQx4u3bZn+4pznfrgTUEbnhT6Xo4iGzFImEzFwUsUrjnqGzY880lha7u1fAS&#10;BuTlMWyLH+4VQB+TK0C6M/gkWtbPfjKVAE4kCwAAABxsNDpk2GZn/veNDWW7gMtJ2MOlNCTAuLui&#10;7CWY5TGrMASLDNMNsK5muMst6pi48r1c8GpxLHDE/l4XeuCdaCSshsOd3L5ADxUlZCM61rvx/cwz&#10;Xj7zsYBBvkEYDLp1mjoBxIxHPQyIpmgBQL1236pF06x2AOIB5sas7/n4MX+eduw7uW/1ldQ2W+9J&#10;JDjCTgpE4rOt1+gYXRsx1c99/o1ekRvOn1hnsblij8UUX2ca4YsmOdB7jJ0OG8PrYIRNBvIM208x&#10;oi948c0mG5G0Qz/azvlYYB0Gg47/NhUFdMleIQr5zbC/ZAjg2CKGOMN7LlwJx6WdPFabcQ8APHfC&#10;v1yTNK+DKVc4z4Vg671ByxdzGldYjHcNuunERfxY9eJ8/F8VGc7vvBQKJtqdqADHfDeqPZxTnxu3&#10;58DyTlRBuqxR12D6ru9VtQOAmx7s+sxdrzaN43pHYuiSuIO877pEzqsrBykPpGKWfUExt9hcJuvU&#10;jUmMWWuZ2HfWMMpSpC579sXx8G1Wj5jjI3eHOG2mCe4OcSreCwGj/b1y7Q2ZcLoVdqKSwxxaSuoN&#10;wwL5OXZ9WrLosGi66RZvzhPAe/CRN1mYjIKM3vSWd5qMQqBQjjGPPyEw/7jZOApUClw++thbjXV+&#10;xwCK9ZiY5fd/8JPGPguoio0W4yygLFAtIC2NssC13iMGWRpnAWK9R0y2NM36/a7ht8C22GkB1/d9&#10;4BOz3//wpxyci/EetvWRj3/eQLW2JW219veJd/y+gec32t/vN9D+4MPOGAskP/z6JxzwmhzkYfsR&#10;sJWkQkBdYFng9lUDuNX3FUDWc3cPx0CAWbaWArx33n2/gWWB3jvu8r/FImtbAsYCzrfc+ioD2gLq&#10;2ubt9hmvNlB88wCEbx5AswCxFgJirAWY9fdNL73dmin1t+RgWmAJLKvJUp+tcUPnTFWvq9Qs2G0+&#10;sC/BFgQLkdNmHO5dioBo2GqaC/EbPBvegMg48Is2y7poHsRSZSEer4m72EkYPZq/DNiFjovmvMUo&#10;VwMYKpJzMzV7hKOsRoAInfU0sjGZAHb0YxOJsdvjBEQZULK5E2DoIJMKmZS06qcjHjE7pTAYci9x&#10;HeSEp8ee9bwX2Xa0/7wHKzBYRreE8xt/EgwjDPhyNMqtRuOcge+ltbDDG8+lPgL8qADA4rKAKflD&#10;BbQgtwGQAshgqHmfVv++ANpIOzPOCXHVxVD6+bVrI5hSgK29bxjwRiGv8IUEmu+dZBv0Op+Q9iJw&#10;pyQec42d2u8Az4DwjCMPxxEAc5f4cIxowsTNZDkAJRUE2DxYF9hm14y6RhSGD1DE4hBNMACZZi4Y&#10;TeQ7WMWxIOw+5N64WucDoAT77Y181fjaF6T8zQLEtpHuJtM8zrloiIANzuNauM7gHMHCE3YZdr5P&#10;rEgHfEI9yEWnTZDazym68b3wOd7LydaBx5XQ/aIp9/sWIO060osJUJh0nWnby/eT5tjlHyabOLiQ&#10;vtE7DQQD4gHDvUkUSQWAHmDirLqDDPyn2Wf6FzjnLKYTVKVLyIEBSQEhXQsAEO2rL4o4xiVp415A&#10;S86CnQZZHRskHvqe6aITDkTG5O0dJqCjqsC1QHMj+0pDIyAqF/aRIHshmGd9Lq4xMKq6BgRU9T6x&#10;zzT2mVTj2mfa8fNkx2faZ9IoqkXH7918e7C13owr1lnb1+cIYLOo0bZIqSzXj0sJRnXNXTCdslc7&#10;zAkn5Db7xmR6o6I1OpqEplhWGg257/fNCeTpfi7jej+8cG3T5HskvTH4mfzqFYTtWIiYbWAAT5pX&#10;12O84Pia68nFa/M63MWCEK/zuO7MGtMkRRUSVi4y4dqye5jjs44HlQfto9j2DBoLPT7XlV0D8d6S&#10;YR3OVd76daFtcm0yXzKeUfWxfY55kHGa4CgIrOrDKftYKpnuojWx+ZIFA/1EyESRVDK++lg2znna&#10;5s02HyJrRCJH5by7itHzRd+XxmX3RV4Ky9+laG47Y38D3k0SmynOq2EJvGhEZg8aORbez/SjWWCJ&#10;pfUtpJczVq+M0dp/QL31IEQgk8YoX5j+7uzZz32h9QKosvPiG2+Z3fzSV1hTn6o0Aq8CkAK7avqT&#10;tEJMtQCuWGdprQW2Ba7FKL9lANX33P/wAOLfYo8LyOvnsSfebYBbmmwx329+23uHv99jjLUWAK9+&#10;zcMBsF9nQFcSD7HIYr8F4vVbj4sRFjDX3zfdcvvsFa+SD/cjBqI1FsihR8DbJB3DNl52+12zlw77&#10;fesdzjbfauzzA/YaOffc+JLb7LX6W5UoAWaBZC3YtSDXd9dzanDU3zpGci3R4vsqPO0wizYQjf45&#10;mgmPBUg+0Zw2iHIkFz010ZaS4yEpdlGFbd25+LuDq+XwN16yjmQvTeOaMGf3trYRUoCwTJvTFTuo&#10;0Q3PpE0XdE+Lg2WB/RlvuT65Gm32Uq6RUoMAFe4eMG6TUwEXgKgDuklaSnGDI6kAVHsE+HQO7Kdr&#10;SPpfj+cGChYEuFzQ5GMOJsGilkXddsoljHGOSc2682O/WWyYfCUmXtObN7Be7KzfhNPtg3h8XPrj&#10;ANSpPQ/QZSX/aN5Du4wziWlmm+6YxjYkFZz3Uchkuu5O27BFhg1qqyklgAmEHTY979iTGNGAY6Vo&#10;n9mYfCwGkSDgomKAMHyXuySE/eF9TAQ0wDn4umgTCs4TFeCz5cCuWSLaQixYGRraKnGygndWw6Zx&#10;EtfTKucnJl6u43IE2cqJk+ux+y8DqpejyQgmEh3rJOQWZS85SR9xZBzISFiAsI9uP7iR39nvg4p0&#10;n7NIiwVFLTj20kkCwOkR5HuNwdpLNkx/Y6vGRF0Ndwc5URQDtp8+yryP8zQPektXzHZpgEUP7czu&#10;lTm2FbBeQTkHuS0s9PS5BJ/076RrCfaPQJzSy7tLC9czCxuuWUC1wI3GZHf42ctjne4c7VpzNn1/&#10;Tt+f/R+xKOYeRSKm+033lQAdlSV9D09G9Ca5PRvjtueaNXE60XVFIx7VGJMGGBg7P6cDFhuv847e&#10;VzIHZAuErlwbtnVaEAkAoHc+T+Oe2exdm7rlw4hzF9i1x4b30+iI97qOOTpufQ+xzw64z2dVCGlD&#10;B+HO8vq1MN7yigbXtst8/Fp2hvqGXNToMw1Aj7eC2NlN96j06x7OJRUVzhFVHL/uDjP5Uvuv94qF&#10;53wk4xzzD3p/nfOedql5lCoGwNblQL6v3ux63ha5/Vpi7GDBXPt1MNeMy/1IUNdauAfxPNIxPUdF&#10;icqXvWarGu97Iztyxm4qkFLEmDshDOjdgaW2/Inlyp9gvIX0c+nkSgSPLCa2oUKr/dDzLmnbSFmk&#10;cI9C0ZjDSQXk+awwR0U0+1mG70uoCYYLZD8QtY1clor+qUgItNcEgHefZHdLM9/mAYwLrEuSi0MF&#10;QSHIdbU9nXezJA6LYuG/J5vHs+O/hcBo2gbN5l75uH6uGmZy1uFxgpG0sIUQUKVFrLvZP95ymzHt&#10;r7z7fmOeBdKfNSx89fvuARSLTRarLNZdLLLkFAL1Ar0PSSv90GMGpgWy7x/+lo2f6a4Fuh9+3MCy&#10;pCFit8Uqi6l+2W135Y/kGHfd+5A9J6D8ohtfZkD79wZw/oIX3zI8drPJv8RAa7GhcUiplgLeV2EU&#10;3Y2kOahkn8NQH2/RjGSk64BaRntIOHTDYk/nLOJaXYiNeUanDFDzJoUNTycMr+PSsEZZHl1lK9Ew&#10;8ONta6vaWO12ZpmS+E3DwRI9rwGBgaIanbbrBmua2JW1cQKRAsHb2eAGKwtQRkPNRLcall7uUb2d&#10;TCdsnl5DM5aBnWYNthxxn5RMKVVx3LS4YJLriwRAoc7BJWtsebZHrYdmjAsfuzEY+xFWc3bDryXr&#10;jLSBm2cxPL/R43JOYawB0fquDELo1WA5O4OOtV+6QgST3Qc97Y8xX9t7CWpxn3CbwO05oLccCxsW&#10;Yr0JdYUF0Fq5fyD1gFlAU7zWBnv2j2OHpR2TiZfVz4erRl1328HQAcBIvKTq4Y1VBwEqd/Oa5nri&#10;nBjwEEsz7szJOBd47JNXPw6zkYxypzPch7NuQYjFloVyxLmjURcfbsAalSFnhcp2cDWsCHW/cM10&#10;lxmXEuzPiBuHhQdoAqa7bRyTLcD26G8AKo4XAOdipM8naIYJm4buGeaVsBtjDQ8v52IT1nsrzl2B&#10;84MsI3fXiw6gAVp4zcP0OdA+sN/mh3yA5/N+/r5sANsXX84877cSPd6qu7bw1fkAfKyHxKkDNv1m&#10;UmYxQ1ncbfH8unXp1oFpf9Gzaxygb4Br/TBYatPSmtf0bgIkfZfuhtSBuzdKF4DbDW0w16SAnjHR&#10;wf7rXIqF3g7QCdv8tOueZUEsulfEiOpvl1xcZ+/3xr6LeT71nfcjJt21xVcMQG+YVMubC82mbjjv&#10;AqwXIowHjS9sNfepNRYKhF9wez/cN6hIanuSjHBv94UVWnIaVqmicC3qGEmzzbmgV8Kaww+dMAGE&#10;c11zjGGnJ23ccMnQXr4ODTrnksbStQ3A8rZVWjheLE7xM+c8V/PpYY6XEEWAWnTx2yFRY44ujb3P&#10;kwIoWsD093vwlFexhCuWW/M5cy0/i0G8WaP02ijBO9VNfhvOWIdo2mjVOw80s9cOj5vEKfpCqHbb&#10;XBLzAZVzZKfankViLy5H2NskG6uRJi5G0ByVWIB4d9Li+2h+llZfUgVVVsBQawG+l6P3aWm55Ce4&#10;m+F6huQTFYD2ldA77QdBeBaaMvwtUhSJrQCx9m8rGpcFeLXAPRsJhHrdmbMeXkLgHiEoWMT1ABP1&#10;1elvWcI9SZZw4eFs0pjhtWYbp+fMMu6aCGZx1zfhzqcaFj2eygd66yytMbJHNAZ5rsOazT0saFVF&#10;8rmCRe5lk9JYQ3I0FyOj0zUoezyxzwL6uk8kD5NcTOOMZBxanOtHUi+zkBwAtoD1VddEUkzmiDcm&#10;mrxx//9kHazjJxNM6weAhMaWvHYMAKkAkAAAIABJREFUs1k9GWhqLGvqJ1vCXFnyjAqMrfuEru0D&#10;ArqOmLJ+gVgS4UqbxASqg4dEgoEFBhjdtTGnEVENeANgd5Z0sblg+Kp2a0a3sg+Apd32ktuFZJMB&#10;PW41tpE3tlnFDcdNaYi5sl4d5XFaAXwSQx1gkUGb7Wtg4DgTuwnD3AM12P5a2JGlA8hayT44dwwo&#10;WU0ISQuyHFj5vtrn/aUhptENeUixBPofzXVvAAS0d3a+9NDTdH+AHWZAsvctF5AGSAD61FhHuiHg&#10;GhAKoB7FwE4Jr7PrsPPmqhKAkMkbjSyToRaWlNixOyMEw3SGwXYX6KiGQwZxFmz4WiMt8cCU83ML&#10;zvU4xukTHo18462yGTQniwtXbPIGuC+HHziftxZWWFUmxaFk2gC03ze2rWjQNKAdCyGAOlINFhoO&#10;EtEVBxjbPcj7uAPLo6AY/SS2lsR/Y21HY2FvOOw2YxUysp3vxeIMdhkNKKATNwakGztRzgbUc966&#10;jAWmu5i43diOg+EuB9E14W467nQBU84igsUFxx72TeBVgz7VNo4DVTWqDbhzeAXF9wPnDe2zABz3&#10;npX1U6/tYFRgkgoTIAwHFj2HxadPapX2Cgi3xkED2xfTYg5QePHy9SnDcabW98cSCYdJDPAtBkvn&#10;4HI0E2ILd510wibxeEY6W2zvuOsNjPfmlp8z01lHox3nbrzpIVrGQocUQd/nQsg7CCVyy8HLOXFP&#10;4172xrzDlKsAXOl7MNb68nUpQ0A2x3XPIoOxp3odqmkZy0MWnIB3nFqsYjJurz10BxCIn3Ikuc7J&#10;mFYh031ajjWHJf2I+4jzDTmUPQ3TeQcrFtd6HVVB/e+a+gow0/VBAy24gWtG55drlrHHJRiTHAO5&#10;9vgfMsXJF16zk3Mncx/zBttdCg98eoCW7fUbhl+Yc8EkmkuswrkUvVxtrjrXqrEEyYFnziXp5JLV&#10;5aiGUn13vLORgNrkRldusNcLX+V7YZxFWJ6rRGjITIFbvVaPGQEaDDSpfvSZuab7bJgcLCYY5kf4&#10;TiEleg+x3shDTrXobWS8DqwjGjzAPLJeeuX0OvJALEfk9NnKDgmVA1jU5SlnEpciL/YAkyJ7nxI+&#10;zfJk7lHbJAa6v7P/GIh/0lPD47kel7czwSx6ju1om/rRtlxhccYDVY6fTOZd5+QqR/eVwoIPdE9x&#10;Qfe8EN53+vIcRB0U/c/FQElhYcEz1fF+7oCIkkxpS8fJlHn5HlZ5PgwCsODgbydBsE/KVUbi5mbS&#10;Z8CaRgkR9skHqv1cFWNvxm/0VdidVYDHZtOB1g0G++cMjHcFA1IJRFkO72ZWsjSf9YhqHUsfiGoF&#10;nTKC8EcusFrpguwzpecO5AGxDHQpd1hayc9lkKDTH8kDbio+mR4koIMpZl+6HzRs8koyvDWIsopm&#10;ULNyUKzSbTU5Z9XnLi5ro82cUKrM5qBXkyoWdD7wbuSgw7XTbelWOGYRksPx4JpLJjeAsq6HSXOn&#10;4PvhKoGuGM0+kxpMpWsiL9WkE8wyvwHZlNWdPSznGCoEAEmqLyz2mOxZ4DCpMGGw+EDbjD6ubyMn&#10;lJW1bPC1SlBcj9xX61lNKeY4G87iNYBWHDd62iDgmAkd3bBPnJeyInQQDgFEezOxU0JOvWfqk88n&#10;4waALf/ny8liYvuVkplg19g+bh7opNH2su15+cNeNjiSAIitmxgQAURYZ5g8rMuy4XHPLfY6uAdc&#10;uwXedb7d3Of9LKvD6umzsMIEfCUzHWMdQI37gMX4OMZYl9+U5aAlUYal4s7+hZSJ4PQBudGdf8pO&#10;dBJSs4t5baD192PgTJ+AHC4dLo1w6QYyDbHQ7gRy0UAs/QC4WUgbLUCp19Mot6fX67UBWAVstS3c&#10;JfDM1ufitEGc+kFYy6npUIsHsVDINWDQVSHQ48hUdBwEVPfDapHrslcCepMl2moIFe0H36k31uKg&#10;xKLfzmHIfBgXWIxy3glusn6LWNBDljCGaMxzVp2sAr9HdV/jkrEaCyrNl2vrRVQxP1vz8XrZFgLQ&#10;qcSZi1TMNfb8VvWZVFLsXpb5uX6YI2lm1rFPwBxhXRshG2NeW4wxirGOiupK/K/naUosqccox3ZI&#10;EQA8lT2q5zTq+xy/noQgc4sIA82PAp5UI5fM3cqr7shY7T1ipQ1DnfNguQC/sMX6m0AzDBhgljto&#10;hqykL8kBdJk2mBPagMn0mMtqz6UBxOlgcQHCAF/+B+Ra5PbphZRtnIxeOHTXPVobsIx5xIkgWs+c&#10;dY03WR/sS2WMnErQrOeuie35cycsPdA/51T25wGmwaWmGz9ZUd/HggHvEd0Aav9/PnXQQHnkn/Bb&#10;8eUAcVIQSUjM5MMIXLmKtJWUcMSHHgvBOvpnXzGc9dVXnHBAtAnkQ+ss4Iw2lpUWbgg0lXEjobvs&#10;bhuEC1AWowmMmwoGpUs3GEh4rYHYSUvXioa/STS9MNhws/LjzJiXsxkwvHt3te3rVn4Wll2UyzWA&#10;l50escXbCSphs2vAmSZDg0Y4Nc0BeihbAcwom7EY6WUxmslYyWLpQykrFygTT93TRc9kh2b6rCVD&#10;+iqcGG50WV4B2MlFgwMpH/TPxoob7SQrNNiybm2n68WObUhzYOAZWLHeYzsOikuH3MtrDHx23I74&#10;X1vwzHrpd1Nasg6LX17XLOoA2Wh3OUdHnTzS/zqkDKPN8o7u+luuY1iubr0nRk3lI8C0a+0nWWKv&#10;Blc/5q4r3p7h5LISFQAWZr37nCRLJnpcMQiwgaHu5U5n7Zer8mDX0Vpe/0im3N98bN8Lpoh7FN2+&#10;ff+d+U59XEco67IQ7s4UsPhoRWEJYZPLCcPZPSQSALjuy8z7aAakcYteCYAwso5ukVeuHtX8CTPd&#10;7eCQyeDHDAM9v439WVntnU822cIr9vwYYkfGYsNcLwQod91txBnGihSHFUaPXW4INV7qmLIo4frt&#10;xAJadcA0YzK/seEDiI/GfN7FvJ4kqxJQpYGMe4t7WYBnL7y1vVHPAaJb1l3OxZL5qrZKAdUJNNHb&#10;BpqfY4w03+vaG56VVm9IQpC3kGiIu4VAr9hpEgW7Bzd+1miv/Vjiwb4bkprdaAC8PHcOWEy4dGQ3&#10;ryecU2gGhuXH9k7vkcZbi4SDaMZzGdGlnM9gmB1kbuf4Z+NMgGoH0FtZkQGAH5XTsLAC6NKEyPbT&#10;rSh0vfm+YJOxX+0EEswzDcrb5vKymSQSi3g+v6p95V61GvMYcy0Lc9y4GAORJlLF5HigPYbJxeqV&#10;xY030U9yXMV4ADkFVWp9VpcUwlozprqUZDOIqEkSSzrvKvvrt+GfAJHCS65hXk0iUf+ToYBdr37b&#10;+6xq764ekBdIJ5iXjemN/Aw0zvpN4722Q8Oh2/+dC9DssosEvwFgT0bzIUA63xsg29jjAKje4+ay&#10;CWyPUSQIXOPeBiuux3r4nrYpwwpLBKS3LsCuSTJC7gFYB+TzGsOksd8A2SR8h8eI8eYxQDLAGRDN&#10;/7xG4PypjTwGNP+f3tf/tyhvR9oh0ZDrRqwGYKKh0XUg+UJQ9yQY6suiW+aEb+AYgbMDGehiuFa9&#10;5Lu6NspV4XowgHp+FAODmD/YWzR7faXKRMNgQcNVX0miDaYLF8AEmEF/hX4YOzrYHSZ0PgemVRIL&#10;ZBcXL9+QGmxWppRvAc49ipdBrH6XLzQsLKxmDYaEkFTTWJdKsKioDvytYBm38gZ1JnklgaeV41ZI&#10;LNzMQXY5QLheYw15MRnSaLEWOjG0Xrl6b24WXtIKZjq+27kWwtKlHWKMs4HvSGw4Ay+6Mdh0BkLY&#10;aqQqaOs7qO6WbB3kdVcVrg0G4XSFCXaCcjTnkWOL9KRbVMEkEcqBDpSgEvTkCsvQxL4W5VOkKSVJ&#10;2s4JqxZX41y0cR1Xp3qFDDERpLa9SY/OxgKG78z7+8KN6xjnFj6/5De+YOvlV8YAJi/ulfQJ3ncb&#10;NU8OfHoCVCZymivRNfemQHSkAFxAT5fNIMUoNm83X7tvDDTpfnvJdvo9X1IRGvoSSCUjuBvVJOQ+&#10;01Z+L3kJDDwscjUcljsH1wg+0DTRdQ/xYrkdlB2GkwTSIEAmrgOMhe5pvRPH8TAXPow7gDtbdEfj&#10;toOynRxjAF5Uoii901TKWMfizEr6W0TNe6Orrj89T6KgSUjCqUH/Czy6+8NuAmmaBV1ycbncL4Zr&#10;RfZzAsBm+xc9LgLTWOKJqVfD0QtefJPF/k5Da47cAkkE54P7DYmMvvO9r3149sGPfNquQ1/ouPzl&#10;UujSxXLLPo+FEOMt58mP+fmU4ei7MxfweSwU0X/r2mNM6FUdFh0siLjHasyqHp8cByZFKJWzRYUb&#10;9UZd5kakRZ0o8EVQWHUmMbGV4ycEToLLmBOosFVPy1YjvSY5z63F2LMQ0fLdphSpWZIca+PQF1fD&#10;OeQZsjqqlj7Gh9NUm2MAwl7VXE+PaScHvGrebXgZ+3DjQG6KjELzGbJVAUZ9vhaR6J9tDI2FKfrj&#10;c8FkL0Xw19lw6aAZX/vgC4JlA5QGsBcWM1CORsIEqJHeTEMjjYP6+1SQnf7axZRJnLbXLzuTS/Dd&#10;6bP5//FmGOH9bQ6uHReeKXB95ly+z40kzuX7Tp0+GzLfUwG+TzcC9kxIhU8YcAfMA5CRBOu9x06c&#10;LFb5eOmqDeQGeO1yY5edXDMHgn8Tw9yBcJd98HgHx0d/nhR6bX/PU00KchV6F6PDgz7XgUKTcvxk&#10;uXGciFXFqejqPHH6TJYgrOwb5YeFuAhpHqTUz0WOf/PZc6WNHgWbzPMbo7r5CmyimR0nqC03hOrI&#10;7e4PDn72cjCB9fLH9pKxZhKBNaTsWOWyGpgAHay2KYsDIpZXaWjYTsa87z8pb/hWMrhUqW0rB8te&#10;imewAczPS0TG6cOZPsqrFSbCqrr0q2Vvlt/Jmgh3cqBYsMY8Uv/WcuVeNmguY5kGIKC01AfWs80p&#10;BLagL6g6y97DaeiSZpCxiNrh+1KiooSFfITJPgfvkYewYHPYfav9+is2e7JFtWEzmet+bpg0kC5g&#10;PwZogVXuJXIA9Va4blAl6CANcEslhcWeJmEm5GqG8YmFsmLXO3cmPq9Ju082UvsNkKLJBOBztLqD&#10;rWSXfQCMUwsfn0cXOlpp5C2lXURz7p/RrdRggWHK9f0vRNQxpX1YPH46sEVrO6/LBoDuJYA28BrH&#10;GmBbsi2fqC3h8PBSLBQ7iN5PZtGBzvYcwJzTXO8epAVZLQqKmWZ/WMy79jx8bEPWAMCRplkOE5sx&#10;ZgEkCzjv5j7CbrNvNFJSzeMzu2sH41rfLx0DW1jG+DKN/g8WP70SwhhDGhcOAzp2KxFqwbE1Tfum&#10;O01MQvuKh7KuIxp27PjtHWaDIMeJBZdZ1g2AWceF445+Wp+lJiBFHisa+WOf/MLsRTfeYo97eMu1&#10;tlhAKmJ67nCe2Bhv5sJH50RetDc843kzHCdKbrVjrLmaCCFvUpJhQHsr7en0t+zB5BSgjn1VF1gQ&#10;6Tms7OjnSJekWOAwRvO8noOEWI/5cNKa3tlHFiNVZdkJT/5qthcDj3xEx1/bvhLpumsb5WhRlV+X&#10;7VUl1K8jGFvmPRbfo3E1+yF7zPcEIGae5prMJvjhu6o53R1xLiWRQ64A8xkLQDTkk6iICWjaj1nK&#10;raZMjcp3b0Cs77gZgHkcbO5ajiMQFli69sZ35jrcL85Ec54IKpwo1GymRReyiMzHOHsu2eOz5xaD&#10;dFzJ+4hmPvTKZ6PCvxisNJII/bCttA2O+ZG+J2QiJ8MiD/cNgK5kEinFNV3zqWSr+eF9xUIv5PZ4&#10;DILVTCYMjAfJGkz1sSbPuCbwJBkjVwdbTH+dAHaF+JW5BaC4S40B1va7sc8GkI+5jzdyjKMgWq+T&#10;FOPJ0dzYQTSP9ecEmvlb4Flg+qqO3NFCm+PGidZpGbQ7VL11cA4HXAfBG8hWA0SvR+ljY85mjhux&#10;Yo+nOfHCKK6Niq3ixkIygSZVgBcgyeof79LerGJ+oOE5zESpQWqVmzdYSLZfA1A1bgEQYCzpTi+2&#10;Z6fK0eOSVcCq1qq7pxyGhizAiTdq+YKAMlhvxCChj9W9ResGsDc3CjU6RvBJvS9CZUal1wWELoRT&#10;xbz2jPjxSco9CmCN0gezwjIqlZAGMrSUAssdWKNhhjWlgSLZdn1OLDQY5Fwys5bHnkGMAQsGG/00&#10;7MdkWhIIJpZq8NxMyQWlOWMQtysEALakWLftpo2f5iKHNEtrwNp2Gy7eayBx7zDLu0y8yDHKFmra&#10;tnWhbJwaIKdsik4RCzuuL1gRWOFqjpwPnnGp0UZKVgDNXe7hC5VY0AQjQjVkISQ9eTzDFYbJyRjq&#10;ANbekFp6+q4Zt/s1jpUDx925SbQYsLK5A8RyXxAK4iwqcqzyKkcOUk2Ku6l5lgWRAJb8TRlbEmju&#10;O5Dsk7svpout68BGgIh9pZEQuQXaa0C/pAXlPFBR26PQgHeQayEZwZiirUanC1DGbQTGvNssGpt6&#10;eDGBNCAD1ppxQoCSHoOywavob6t+mGe6VzLGwWaz4PPG55HJNzgPVj0MydZqNJ4aibC5nWOwS24i&#10;nTPGWXPKiOARfJxpNjQ3iPj++r5yKPBkv4vGPHtfi2umvfHy8uy5v/NiOw8OwveNBfYI6905CRAM&#10;MteLgM6uLQYmDWjXvtMcCJmCTGk7nHN2M9J80s7XQZIyML9cz7onfJFA6NZOynJgxbneXBqBN32l&#10;idJTgvaYpkAqWW6tdyk/i6pEd55Kgsq0xTUHINvpMkrGrGk0CjuA3ctKKJWJzanf38x71cNUUkY+&#10;A2Da+0iclV3LRQBjXh9vupMTi7W0Vl0tcC8QClGCn/NSjpGT1DpPIpGTuQ5CkOt6sc2DJqGIxjoY&#10;7CVkIVHpxfUCqcfZkLZag+HiPMB19wz3kWauZttosE3qEaDa9NXDc4BmfQ76YvTYNP7B/rrzxtkE&#10;vwKy/TEc1QzwBrhFy2wgPCztEmAHA34i5BadfHVgXQ2CaJTTnCKANbrmE5FqfXWAZZw8PCX7bCoi&#10;AOQdQAOiwbBPCXb5qY19FtAFUHcw3RlqWOZ5wHz1HOvsbiFX5+P6fVWB59qY602KQtfBuib+Rt8D&#10;nY+wPVc+wTJS2jW2Iv5ejEY0AFg1+03mmDIe70wnjXPc+IBXL+lGytO265f1/7axFE132hhrN6w/&#10;n8yXb3M/n8vmmyjBMqkzESawa00e6FBh63IFziCwspH2e7B7pefamWFtx2q97MwK4PObFfvy6iiP&#10;KYEj1Xi2NSvd8KQmzGBY+0o8V9UBaKvJcRRVAwfEsB8652ummXbjeKQaaG3RLLN6TznIMCjq5qHx&#10;A1CHbZAGdgak8tqeJMjn2ug+4b1RjuvM/0fbOWrHZJrsPDreefeOaobsgIIKB42jen01z5VVouxu&#10;xJARIz3eKrszQFKxh/vtnG4nEBlNttp1T3TztN0T5ed8dJ+9GoLmsJgkANZRGQisED0NOKuozLnc&#10;LJZgvVfWx/Ps9Mp6sj4d1NPnUPKBzTxeOI3AImGhRZrlaDIN/ev5LI2zEOmWc53R4z2+0MYDeyeb&#10;73QsbnjmcwcQ/bK5iboY7b0s7bN4zQaoXNB4w6leB6OIzRwLIO67bnG3f3hphu1hZyJ390ujDZPu&#10;0pJqksS9xRrkwrUF5wKXhxT77AB1Pytvvjg7TNmA30OTYDTP+32yUQma9HO4jGYvQ5E8vMjlKla+&#10;3ohwqGAEacSm4tglQ/0epvrIeC0gLJZ2K6oCRJ1zrJG9EAhS3twXZ0S065gg+/HG6WkuFrQfWjw9&#10;/dnPT7eZvfBAFus8CWmMADB6b927SHs8+MQDV5AO7Zlf82bq6rOCEI2P2h8WVexT6Y8r4VHHjah4&#10;pFdo37t1ZlVq6oeFolc9q5Ga+9mIohjTaTJfy6rUJB18iH5nfumOVV06V9cOFWEnw9w2bDPfq2tj&#10;MxpZl0IisUHzYSxKdf0jwYDQ4Tt3yZhXgnZzoW/jbkjx1seVPoyMEQIKy1wD3BuTtJHLSibj2BoO&#10;XwXI1+L1zFcL55Zy/mQ/7Hstr7aq6EoCVcgFGgBN7xxgGvkFrz8bBguAZ16DmxXSECzqAOS8NgF6&#10;6KAB4+Aw3C9gxuVdbbjt1JmQXyxkOB6MOPpngVfL+Ah5RWeZ0SaTTH08dMxsE6B8MgC02O3UPMfr&#10;hS294XHBZMO8vr//mgaMuwsHshMc4wDZ2sejYDhxrH3u6QTAvOYoaD4KmIt9rv95zn+e4hIOPojV&#10;gd4AnX5NRHqzMjAAzYHGC5qUwTjxyDJWgmG1MvtaJfowAACQuTi5mfsK+nSI6mF2dHHjosGNR3MK&#10;4ARQ4s03ewk+nNXw7WAgT3d3GcGXt/M4BsBiv0tbTJR4Og80fSnABWb1KNBDnlF6560sgfWSd29i&#10;XIkBZHN7P8E9n2M/8fxyMP6lZXTGGnuk+bJ/gO/47LMLyzZRyfR8PUAyThq8nsHRm/jWs+qAJIdB&#10;iPNMIwTnmMGpS0EE+Gg0ZZDzgWuULKcBuYgQHwUDo0mhtGUrOakAFnNRkwOsgzsaSmimhJU2/9DV&#10;efs9tM44cXT9fZn5V2Mh1wPgvDcNcm2WTr1SB7vGlO3yuQzyXFs0z+DOwkKH64dJDjaFa6+aTyv4&#10;B5Ce+vXQO2dfAsc+JplyTpnkossdVUrWc64lXdLhXvcDC4HtvHcpLXfpUtd3AgIBFDD6SGm4T2Bo&#10;eQ3yDfSmaCZljbYXkdTl2rPtTh1mWef7h0cux9o9smtR1fXEfZFOaR9wZWxlSMpoEBMoRtPcvaWp&#10;Vul1An+wmLDRFeSyn8187AP6aADcTsiq8LPu7OEoZG3YFup9Dv6mCeb53nZ8hu+0FJ70ztDuzvAM&#10;5zyyQGO879c4Ouv18GntDcaANgFS/KV13rivaPITi6zzJkmGKgYmVwjtuLxcLZxjtJXHVo9djtAa&#10;/Y9kBnZXgJdeBO2n2G09Bvh3v+ULpq2WxMQWLSHzoJnUAlgM9E+jmdCvPUlw8jyEi4vLkS4ksO/n&#10;vLukVOPwdrLRJaFBpnOQJBThITrm07DEBATTE0ETIkQGPS2Mj/yd8qQYSzmHfeyoe38jK286Bow7&#10;Wky7hvxCsMGj3JbeR2PmvEOH+8d3IoSGeFjg3vOTjHbKE6s61vMmFsLYgMq4WGWcK9xjuhoGcyxd&#10;2ZhLH3Qf5sncthn3YGYBrKfPLiRwRqIIyyxG/XTYwHkz4XKCX+2TQCDbZptsB3cz00Y3gNw/B7kF&#10;gDgBfIBhk3k06Yj/nEsQjNYZGYaOnWG9YJoBwp56eDY1zrhpuP55IZnkUyEv0fOWpjhsQ8fUgPXx&#10;MqtAxwzABmTTj6fGQHCo5ZMcP/VrwJq07J5pAincddEAawDz0cbAo0D6qIxDXtXzQPspbmPXUbkA&#10;NBoS/X0i9SulcUnPwLgg+oXVvX5Z0aH99ISsrQS/XiYZzTdQjaq8vT6umE6XUYxz0ICpRRMISNSN&#10;aMluBor9ZqWMysBhPpManOJ109BmArZtoNENHVouZB2jI2B00prPeuc7umoGOZi/mugPEoxRsuJ5&#10;BrjOQgq8bQezsBwDF1Zwo038nKsJz5ldH2TY37Law30hQGoALW1bjT2aHHThA7rQ0/L9DSQtlgaX&#10;5giuATq0F5dWk2lgUTWKpqXUPa9WFDsgjWZBOwbJjm0Y++kWiBt57HwgW0nArMEbLXw2uaygA/fv&#10;i38nYAOjfgC/HZMmDWExsx2a1rz2osFwXtJTcp0OzrzCUY1oZe1FWMp27k/X2RdQrnj7chTZzHNd&#10;7DLHqHTIeJeWzrmuR74b2ta1XGCNkk3WQEZFyTXrTRsdEwns0WJjZ47uE2AUOVL/XV32xXQBFHHN&#10;YRwoacxugtTuqIG0AfYYmUZ3Oql7b5qfT9Nm11ZTJkfHXIum6osQWNB3f+mtd1qSFmxzDz2qe74Y&#10;dvYZJwc03ryeGOdp+DR3fTMeu90Czm0DnfHFa5kFC4x/HYdqjKaiR/MboVGSpaxGf8OoVWI4h55M&#10;upk62vm+gXGW1j16nIpJuS8BhmjuBsjqMS0MkDawSOWY4mKi590545IHoCixMuwASTUUm4/kSs8J&#10;2D7NkgtlOeeLD2OxjeW/PrXmFf/uWty9kOS4P/JBWvGJndZnk/iIVBBwjMyvPLv9mkfu4a93Frx6&#10;K+q8LEMaTKYp8ZP8RhWJXg3t/vfGbh9eTuDdnTHQU7NwKEJnM8mHtdY4x/XCGMEYsh4VTxqppRu/&#10;/ZWvsYUGZJhrmL3qSlVa8wBab5tTRt5bkwRLVCKTGNrorjDTrHrhLe/j0SjHfMbwnlFQMiXkkz72&#10;EVKi/wVusZyjf0vfLWWpy2uhScaarnpBYIkB+4BW5COmfw6NsjAT8xsA2pjnAMBgK0sFjjEXsA17&#10;rfnOGOOzC2FXtxCMt/TV/hkQm/yNhRwM86mI/QaIO/t7Oljqs+nOkYElZ6LZsGmj8XZO27hjx9NZ&#10;A9cPr2wu/JohRfd97vZzaZscjztwvsZ+bBsNGGvfdBwrcKVAMCC6A2beBzDugLlrn49qoAHKv/2k&#10;J88x0VjZXUU3IyuFLsw+fvxU6mVOoItuXZrINnp6IGVtDMphPB0IrecNSua8TTgarDcwkN/PZpPN&#10;Vn5kAmVSW29SD4ABJTqACKB5o03QrGhhCACHq+vVOVwA15lzGCyslgA4DqJKu9wZSgYFrNMSzM3Z&#10;qNVn+uQ1ykkGK7N0VYibGibP4s2XYPR3GzDCnzokAGsOGmGtGUj4bpwzGAq8m0u7PIkV+bqxDh1E&#10;+XerxET2AQ1tlvrEIATo4Pne0MEEw2ICgIdWHLAMC967ls2bM9gBjpPba4ULyLovamDnF2FMxx4v&#10;bszgMNFyTACT2cw6LttCvksHQ0fLrOhrWQD1a4NGHzSI2TzTGmFhVEua4THrdMJ3Tbnt88YkJ8KU&#10;msRz6Z7RtIC8bqMtTmlOpdzO5KP3aNBcCvZ5KfTPCZLjuHtFYS0t8JAyMUEx6eKJypjgEo9Ju4c3&#10;836EbYeBZfKnLM53QHLllah0M2NTAAAgAElEQVSykQMMcR9VJWknF6p8TjYf7nQruM3Y9m6OX+iN&#10;AaDcm1nSD7CLHAegXVZ4u+koYnIJY8gPmnXbbgJKc/eJuOfyBSdAxVNNYUIBRJxToq1xcmBhQNWL&#10;RToMp9hCxiAazAQ41+J+WVsvD2gWzevRpLuGZthkEyE/WnNHHGQsdb6n6SucrkQBmO2ai14GfQct&#10;Dg7Mt3knNed4gwOSsdhzb+WLyWILJBOmQhIZjhzGcodnM9cIcgo84aWvVuqYXmdMtLHg9ZqDYLQ9&#10;AfNysyZ0fTOSlOn2fvhDu8sIEiAaWrs3NHIezgm6cnykbdyJgBOak5Ee5difcoNxXttcxzihVOVt&#10;MlcNBNTqXDCPIZnknsTJpC+mqml6O2WR2Zsxwja13KP0HZ/57BfM6L3ojkZOqowqJyBlfqOsbjLP&#10;0HDXK3SM/4tBhCAX8f6b5WyopJrNmLgc2uWFxk7j8NEbEJmXPHY7SIMY/zgeeg4G+GwEiyyG9W9Z&#10;2TmLjE0drhuwy5Jc0DBojHXommGd3fliMXpWNlLKcTodMhZy+y6xXUrphYBw+jKHdAJgfTJZ49NJ&#10;kmKDh4wD6zqTW5w4lVrnYo27a8eZ9I/u2SJpTNFANLIMrOq6t3PJiot9toCTYb+6L3QHvn17gOmu&#10;b+4/Rx//TZKOLu0AQBsDXbT3yfyysNH5hQWcrcHQrUZcRF/6G8zFdeEhbWBVXC4V6wEENkICUHIH&#10;moEAtyWn2EzZBSw2oBq2qjtnWCRrMAEHw8DXV9Jdu+grc3xlfZLVgAT4QEoCi8Q+MsB1eYXe43ZM&#10;ew1Au8Skl7Nt8LEJbC2/97lIyqOJo6Qs02yKY9LHcm4jtNa6wRg8EwTHwMjEvrw2ygkNjTUDU2+i&#10;yGaKKGUhAVgJmQcNobDGrK6roc8HuXOLK3MMJKt634dRK60tJ/B1ptQHNspic6l/6yW/YJDEeYQF&#10;AI/zeQBHBvsq+5U8w9igrZ08P5o05SsrX2bXu/lCgvCOxWDXi8nbTo065xt28mjDD6ll6G5pbu3+&#10;poCPpTZBAPLOhDbOWd+NX3NZYaGqSdi1+RXFrnsOYESD10bo3GFyTBMY4KyHHMEuL7bjjAQExgUG&#10;BjaaJlH2gX2k2x2WiTEiNdkh8+KcMX4g3+oLBH6woaN3oHTm5RqRDZmTSkHjeNA82scSAC9jEmV/&#10;QDrgWfstcHPTLbfbd7So6eHakQYbjTJOO1TdqEJ0qzr8nvctXKPACJIU+jTYB97XHUgASvjn49zx&#10;3OffaAykjiWVERg9jg2LjZWoBAJ2nIU+MF9g7p/tSNczzfvaODWyADZ0yHauo8pj0hnFA2974+Q0&#10;2Hbtz0rcy5T3WcBuxuIAqYK+lywfL4dDxzQBsfsy09ALkNW2K/wkGheH7UlyAfAmstqkfcM+CbBr&#10;0SFGWfr0i8Nv8/EOVxjTnu856yyttH6ue8Zz0nqP0B2NI2pcfFr8aB8NwDcW+zCkJ3vEZu+RrhmJ&#10;hsF0IyvaDFKK78ich7+8WT5KCx8kDCQT17aOJ9Z/OhYuSxjnOMMYmbKQ1bKsBLxSoUGy10NRFhvI&#10;hGTg/dVbMM0xRPugWHb9XrDGc1ypdtP+DZtYxhNcl2isY9HtRMc0x33AcjZHR4XyXFTHmBtwuUiG&#10;OYDuKQuFWytSZoWU4c1MxCUMxdnjpTyOfS6lBwy9M/kZOHIgqXCN86KTe8NnCRzjhoT7BjIQqv7L&#10;IfNg/40pjzkBcgpg6+zxQkk9rGnw7GzOUSMcPU6cCHeOcN1YiQWEuXREE6Q3GZ4O8OystCQZZWO3&#10;kIBY2+jguEuFAbxIQ8Cb1wTzbK+LxOveNOiM9LF09ui+zj04BXePnl74mwDyUdb5KLD+dU301enA&#10;YS4c3ROvfxGn00/MdTsiOnfT7bNzpt52YpvesprTqsOWi1knXQdaUgC/qXcTFFV38n6yfYC9tWBt&#10;NBhsBKPs9jdYggXrt7lrALqs6HxwV5mP8hnBF6ymvdy3M6tyW5SSdINubOYN3sE9mkBfgU6TKdBg&#10;c25pLVfu3S8YwLW0spY3HOV2Pb8XXdOAUGM0BcZj0ZLHNax98IlmYjW2NcAw4AIdHIw3GkS0Y/yw&#10;Lww+i0dW35o4AQI2UIV+i/OQg25Mhppk+6DFPsEUwKqbd2Y8fyZSD73UNk5AN984NwqQPZpbpPTm&#10;tuXQri2u+OBoVREAW2h19fl9MkIPDdMHI7u1vT/XfLgSEhUDNnHMVeXAzlDvEfjB0xQAtB3AYSuA&#10;AeDVyvbxeioYAFfKpul7HceNc7q6NippTOsuRwOnhaIz33u57zS6VTPuNKsEJfEJb+3WFNzdPZCS&#10;oClcjUXOuTZB0azjbPbKXKgB1/ZGgOG1rBr48fNS5zi/JyCZc8P9pGPrVmIXUxM7zeNbcgtZFfqi&#10;ZycXLABtrt8O0HujMqxn6a8dSMNqToL9FmOMXR9SEuwI0bbq+gJUIPEoVrnAMSV9GGaqFQDfkqzs&#10;5UKlN6P1c8wYgCSCpk7YcthHGFQW0WttgcW+4bO+GM4F43YMU2YzdTmeHRttL5PjasFIFcUWAOvu&#10;z8x1hkXdXiRJ9obOnRaTDYPsLK4nBnaPZ32OpRHG4sQXJL4gA2AbgN09yGqHbOeYK6g00cgoYJz7&#10;FsErfm0c5P9EwUtTLds7YsFlz4fNnUC4fpSmeBi2fALh5y9dl4D9YshD9NjTwklE2xaQ177TqEyC&#10;YrdGtMXV3L1S8xlzInpqJGM0F1Zlx889YHKuRycCeNgmWvi0s0MitlaNxd7Ev5tNlAJsSBLTXSMa&#10;4gloYk7guaMLerZt405kAHij+PxrF6K5dTVkIqT6sfCHoLH5KiQSzG1dDtItVGm+NDZXkdfnnEAk&#10;5tn7ejZiP1ZT23w6be8Ws0foRDT3wTTr8bkes9gnS/yL2OxTjW02l43wgCYLgVAVnheOgwF3LXPZ&#10;0KFzJnjleABpmG2zpEtv6DOpRCD05HiyxqfzN9pkUhGvaWwzcg1/7GSC6e6mATg+FhrpknIcy8CU&#10;rpYAZAvgGo49AtR7zDfAuGug3aKuGgSP6p+rcXD+dwLoosbLD3reLuRUHMxTZW3SmghzpRflj7S0&#10;W51vzFqKRi4mKBoY0Ob1AR4wa2EfxtRcsZvQOtB3D3KAhzWR44UGOQ0w3MjmxrBRyUeA5GqS2c6y&#10;KQl5MIsAM5tcQ/O1nOWuCv2gsYZBR8/puHiDhzNMpQ2fGNiinOnHI3RngNj18p5cWum2YJNkqzfS&#10;7WKU3x8WnxucAQZQK1aVv00SENo6gBrADd0wJb7scI7VKE2i2Zm8spED7Mr6KBkAvQabQ29UXEoG&#10;gcFluTHI7DsDMMfYmzjc+N7iTuM5H9xKOtLBM81wDM4OBEf5vfhBIgQQB0jBwgPkcYkBtMk+UDrI&#10;UTB+ffFAg6qxqGtsc5psIUw0kwPd9UgpcDEpSc4o76HlFewEKzCFJkJ05qz8kQLA2m/aZ3oJdzyp&#10;eF+AsR+bjdwHpDPcB8haUkO/Un6oS6El531dG+12iI21jsmwT5Dcr9kXsFw2UvPyFsDvbn6empgo&#10;pavKpAYyT6g7TBBRNnJozXdTGkEDFdvHxQNJBEAU9poxxxjbsFJjceeNjA6yp8FeY03HOQOQs+3u&#10;lIH2tlcmkKZhH4buvutmYQmx8GMRAXhn+0iDcDlw9necwBINNWypnfeQD1EO7wmlLNjMIpSGQAHW&#10;qO7MNRkGEw6YXs7tlr86jCnEiBEKq6NcBAKate3tiNa2dMHQNKPxFdDEseQwnHH0ndUoaGmAsWjO&#10;YBWLKx+nzAqw263nvFnw0Fw3dE5Y4Bhbbyz3xWSaWTi6xr3SCdmWfU6cQ12/h9E06rrri8ZS2/4N&#10;7zV3kAvOWBt7HYsKXevyxt6NfaFBFvZe+8OC3R4Ly73OTvti/yAlOO7mcpAAm0bu3gCNSw2ykBx/&#10;+zyQpEzJ0aiqcV1pLEd7XfPUOGRiy1HdXp+rNFKJ4/+j4wg6eizhyA7Q3NObDSH72NZCgGXTGrdG&#10;wHNhR8dY15nulZBH9ihudMtnz2E7txLbWstr2LTQi/7YQrh2aFs02lkiYWiXzfYumhFJNsSmDgeQ&#10;dPFI2YhrpQ2cI6kIwAzwJhY7XdUyUCWSAyMLpNwwXIlAyqCits2Z42QB6LLBizC+wJJlZ3c6wXOX&#10;dVzdQHA3reiez0X0HrPcku60AYiGSe6g+f9kVXe0edBZ5qfm798k3ygmunTRcwC60+Cdauc3zDQn&#10;lfhHrOzQ6ejkwaISbwmw8MmZiWkvmuNIUZu2Rp79fB06SWfa1uf0XpvbTFhecqQrGquxrpU8qvvb&#10;zCak8pDuA4XAOmVlSl2AIICEle+nZa+l91PKZkVuiUvBMmZ89EYLCgl2kwHNLJaG43Iubjom55Ex&#10;MDSFjLMpk8HOBu3mHHA2bQVHCZTteEaDJ/HbxTgBGtezoWwxvktnF2GAtS1uZCyDfKDyc++Lq+UE&#10;YYAqJC10RmuQpKSGaT5lMy/brWYjha4npZKpwsD3NEa/dUcXez8pz+2V8usENMKwo8U0IBXXKOCP&#10;18KesSiS3m8rJDRpGxdMW2kNp1mRQZrENcL1VNZVtR1spihxAxorIGCUAzpNg10WpIGS7en7YvO4&#10;uFzXEyAVcKRraSkWT1xT86XJzTyuTFbZuBR+wX3R7H9v/NpETGNjsjQh1dH5QaPtFZBRsvOTdAko&#10;AM0izxeeHiKke4PPAwSzeKFBuLTIB8koAyaqkXg773XkWqV1305pGgDefICDaWRxpHMHm1gAfRrA&#10;dTO3CejrFZySelT8tpe+a5EOo4pswsevkpGV7rT2fX6R4OcEQNR14VSyeu/JSiyCuqysf38nMKoR&#10;279PVZBo7DQdrC08trMKBhAnfXA7GGQWKdo3LOx0TAm9oXoIsEWnbJHZ4Q193iK+9wzg6vgJPLsD&#10;R0lokE+4Fvm8B+KE3n4vmF7ICjUiegPjJZNvYGfnUq/LKceBvSa8BycVPhOdPVZ2G6Mik5izaPLm&#10;XJQNa1lDIlWCEWWxVBr/zRwLXQc/iWu9gruY99ZDspFN0aOtHO/1fsnbuJcE3MWq10JvPmwKbTNj&#10;ID8at3bjmGnb5y3a/HCGHZ7Gd6ph3uDHGL2VeCKzCZKNHmfGAYQJ0jKAMmm8yMhyvGr9HXzeYkhS&#10;eT/6aIA428iGwAZwtR0SB82rOQJUUu6ocS/AteGm0DJbJXficr2F0E6fsflzNZ00mGsxbsALGmeP&#10;001WcjLAcmK0APmAZbyhPf3vdEZnI8HQ+3TO8YImSRD1Afpnnu+BKagYDBhfcyzDURKQNzkHbHZZ&#10;zkVT4rCNE5Fc2EF0OWpcnUAYnXOxyVfPgejf5PPsjx2bY6KPvqY3C3bQzGMp4YA+7wje7ENaEkya&#10;a58qgTnehfw2oBxMINZqlOeJBqX8CyjhBt2MAdbLzPPuAwakm68sARjd7g2Gh9XxJGQgGnRhuicB&#10;brxz+/pkFLU9DcwkT1G6BagAPmiAYpCD1cNGz+KaR1v2P0lPsDXPft6LbNBdDyAiUGiDctNpURYV&#10;e7a0slbSldTEhgXeWrGBzpxsxgCz0cBfaYT5yehsEp5CBrGaLOc4jyka46U2UAHejDnYmGR5zBcJ&#10;5Z6BFyYewfb3UsWNwkx5EtNSarLOhVYsJR6xj0uRggiA1D5mCS61wd7I1mOnq7GjdHl8RxYy/NhE&#10;0IBOatyRjjTjfiYGb76appaYcBcmdpcj7SYwRKY0v5jbS7s1HqehkxJktwWkGRKGhGPO+fVzs5l6&#10;x7X1ivgmnId94F5h4LSJdr0qGVRKOF9UbmgeW41Fwyq66LWySKwk0Ul+Hs4Btj8bm7kASOlM3Fdr&#10;62XPhWMDuumys9u1hTVAmc/qbiNo1nkfLh7boavmM2CW0Tij3WUsgJnrjLgzauUnS1MgUgOAvNhP&#10;dL4ch5094t4rHpwFFiC9g3i3bXMNM/KFrpemx0MgEDCFRhWdM64c6aQQ5wOGmPu73HxKfmPf2QDv&#10;eh4DKitbAS5JReV8rayO8tpJKd76JJ2VVteKkODeYkGm62C6e5AgkAbRzW0SFSdz58uSIAOw7rao&#10;dI39Dqavm2FrSEOfHoNlN2eMSDvEYi4b/NQwGMBe4JmmVrPCi/AXQLgYb1hkwn4IavHAFeLO98I1&#10;ZStle9jPGejeLV9xHIDwPIchhynmetSigEUNEkiIJDGdKyGZcvC44WA6qxF7sVjtldfJ3BySVYbQ&#10;pEMMcV+yb1ZNo+K8OsoGaFWFXD9P9XJs44tJd1YqFKs3GZfd3mbiB3T4VOIY3zX/IMNj/qAauRoV&#10;RCzpVlbnF/zMGWiIs5I+7IuIvCSDorILKQMgR3d9NkhF5I8ai2UBqc+DKYYI6p7OxHGzPeZFvJ81&#10;Pifgjm1AVp7uzhsmw3B7usRnjSF3O7pT2RhI2AvyjePRHGghK6aBHhW73JoO9RoSDI2tJlEwyFbY&#10;5kweRAPdrOp64mAHx/3va+i/a0mEvbGwg15ef3XDsfMSjat/Tdv8m0JT6jVH2eenHGGlA0D3Hei+&#10;eV3/THoMEd9ueXKuQlQCOANwKB+4UH4xNTmwckgfWFG6Rmo3V4qsyN09omQW4yhH6qYlrUosMQwk&#10;AzpyBGtgicZGG1j3DrMEStkcUA/jqIGFm4mV+VIDj/qdK/bRVgIsbvqayGHxnEFyJmozHQrSRmd1&#10;IxsRkJnAAsBc6TuxQqacX4uJvQSXTI7aRwbXcyFlAPhthDwB3aUdj9B2e4l5lKDGj0/5CZfmtVwY&#10;PE57lGwiTDfNhwBsmjNwBSFVCZkAGtmupwfkYjrvgHwtbfFYWcN4V/rleE6fDig3LVqWAMfO8oa+&#10;k8ZWziHNfz5xlESEcuRGgCoYYFjzDt4BAMYujGpRRgUCoFzgAZaGxZSfF76jN19WGRMm0zTDwfQj&#10;XYGJpOIzQqO9spFSFnT8JotZrSbBzlwBjtfWy+1jTue4Uc4upbOPxiSsEjmm46289sRmMvnAdK2u&#10;1YK5gG81PaKZpUqFMwWyERoLO1vM96fKBUjlnnB5S6XAdfDIOYTNx5/Yq2kl+6A036tSSHVoNqVp&#10;FEBOQ3JvYnRt8/4ccARMa3HeATALtKpi4Bk+zsU2jyELUJAMzkPsHzrw1Y1JMt8l6dpM9phjyWdB&#10;IAg0IjeaRoAJvrldZw24Qs/Ndc89gfNRjlPjSn2dBnjkGAls2nmdTHOfDQwP4/vtd95jemF9Lu4d&#10;sMmuXy4QrEqfa6C7u8s0dev6HEJcWGShZbfP3fIf9h0WWiw2/ttUO7qNIo2bLIbEWvtCy5vbTYaT&#10;1ZJKK+wNrpw3afv5G5b6qA8024HI4to9WkHgXuPc8D4AL2SVLf7H5YEP4ZJ9HasVFoZPP42x3FPV&#10;I7WWzZtcD1RwkflR1TAmOq5HZB9Uu5C4Md+ubzhBAZiGALMxJqSBqZ8OsEwFtM8VsNlahFgORWCQ&#10;hcYi0/AH0ZNykMAMSBlhqBlzAdVY1AnAmnY5ZBWa30yqOGyHBj19hrbXfZ0B3QK4NFuePlNphLDc&#10;AHJAM6mEAGFeS9p0SiwyQfBs6qBJBSQbBN3z1eHPfNSyLuXAzUmjrOqqDw8yV8/11MCjkg7fZgHl&#10;/gPYPuoBDSjm/6PJgmKXkW8cBcswzgBnnr/Kd/ikaZ/7B3ZAbWLu1k1JXCM58GVnV4k4lP11wilZ&#10;4+HIRa+LxUui3R3CWWFMzqtMVWmAxK3CJHV2kcmgd9oDJnXTWPhAxNrC1gCYKLE5+BplaU6fpXIV&#10;elUx2J2N6mVfN/TftJvR9j0m/9RurYYGdXMnwQngsctHaOSDYVqMcrsPHKsN3K7malgT12g8DdZ8&#10;OxvP0KTCSG2M5u3lmIgBEGkhFEAOaQTgmIHGQetygkt/33qC+B7koRvP4rSDPTXZBjqzpfIJPXNu&#10;MTVmej/+lbqufFBeTyDh191KsoP6zLRoikG/m+Vz3LI5JBphdE3AqMDQAhJghQEPm8bSbKbjiYeI&#10;bLmbysjN/ZGWMKiz0IIh7UDUF3/rM6yXugQF4NGTH71kuJRVBMCIsR1NGoJ3LMwLwJMFI/cL5czV&#10;AI6pC1wdJZO2Guf9XMqBHBgDKJZWmGCnEQk8DsZolPdI1/EzYSe7v44bzGYC/87So5nVPYksi/uP&#10;7wJY7AsX5B5c15S5naHcz0U82neYcK4XvIYB2XKAoPLFd0cLDMBHegJrjVtGt9fEwo1zgiwEz+ne&#10;MInHsJgnxgWXLByk9IzFNJKRagosiRFNZuOQTiAjYMzcDgBqFnSLqwbYCSfKhcPw3aZht2f7Nmwf&#10;nSfWdsjy2NetYDc5JgB+vHe5P3fwWdd1ZURIfT99pu4Rt/a73iqF9CRY8+bl64NNPrDESdcnX0xg&#10;bB7QBp4PZzSPUiFw3+b9dD3ptokEbeHEMu/3XsC42ycCpIni5hrqoTabUw+OQf7BsdJ2vUHxUnp5&#10;416Cvj3Z+CA8ANNo2GlIhun2472T82ZWZ0b4btPIN6/7BxizjbMhV4AcGm1W0iR2p4w5vbmw9zYg&#10;41iL+716KsZt0TlNeQb7Ciu9MjcOVQ8OzK/GR65Nxna2BchfDtyhICGa+Gyby/PyOMiUSmfdSKJg&#10;IYwTGHc1PzEPEzDWI7S1UDt7rggO7OtoJoQBhsWGiaaZkWY+pBrWtNiCTky+cboz0efS4IEeNeuN&#10;iefwo7aE6WMn0pKOajnYDmCs/rfsfQvAfqKBZMA9jDNYEfY5be+a9tmAe0hBjvbhAaKT0W5OHM4q&#10;XxNAvGK8aQSERZ6XatT/SDE6eD5qgVfgeT6JsLtwzEk4/OeaRN9in1kFsONJy586kpGOE0fIOFZD&#10;02YDY4BFJjsDHHTVLq/mzehi/OUZ2l5eV5PSRkx8501ugb7ZynAtwhVGZWxenF52w1O6d+Rj4ZUN&#10;Ya2UB4sDQ8QETOQwFlaUy/ogo3KPrJKwjjJbsabFRQfuoKf8N/mOTOiw9IsxKcHUwaiKyVtoAxrH&#10;N91OFksSoonKgXJonxdLBsGgxSBnQH2pjOLT43d1owBxkymwOvcV9GKuihlwYIvLdm2UTQ4m7VnB&#10;Emgxwbpr5tG5rc6Vs1J/veirdNh4Fiw4fswlHgaIX2hAH1s4JBA0qgI66LhOJ5O0wSvAZ4PpWjmL&#10;lAVYlRu7uwNAejkWI8iCkDR1Jpp9hzHi+uCYMnHU91mca8YzaUWUYDsb2kEsshAWlr0a401/a1me&#10;t30fe+Mq2tYuk+A7plQKTSya22CFjOmP48B9yGvRynYNMxO5AwSa2iYJCro+mbGig8+1uMe7Bpp7&#10;BA00YBk2ju8EMMC3m3Mw/32JjV/Pa5Exo9/T2MD57408VpT2y8cZR5Dwe47xhUoH+wcIre+/k4tK&#10;dNK4fWya7OMw5DejBOg1JpYnca9WZLPtcqW0mdXhhJ4RbDc9Ta4WhFt5fry0vZKVhaW89itlr8vv&#10;uH9Ma7x/MSuI2LixGKCHAlYfwEiIick2LnnAiVUeAxSLkYZRxi6OyHBAMxprHtec42zxhbwG+QzI&#10;FeQS+jzGBvf7dt0zjhnd07tXOGjapPkStnYSDYrTiBzHCYZgHz6bKsdWNKASJc4iDuDNYqs08ptz&#10;1xLXPucy2dxRyS09uAR3lqhOjYp0gFnmN38vxXzSA9f6/72qZc9HtZqmwKMNf328W8lF/XysN+Pd&#10;ciOtCtCXlz6kENVqTyP0fWTecBBfc9gZ9MhhLQeT7Hrn5dQkpzyjWbwi74B8BIgDTtFXnwmHDou/&#10;TueNhYoEj0oucg4quDxPw59r9y/mZxA17o2FzjyjLoCRJpUQQNwdNrxJ/VRgxFP2WdjYIe/wRsLT&#10;GYoy15AYwHjO27nb3GFl15jqkhl3N475wBTI384+/2Zw/JQ5drmD7C756GB6/n3uAa33XFUWIZVG&#10;2M2r2SkOLgcUj8ETkY9utnRRPtbFd8bMwFcTLC6HTzCPadDQRW6rtwQy00zUskEo4lH7pM1NAGgZ&#10;h8tAn1h2Dy7NSHJiEgNkGxiI7VD6XY5GMoFLd05wT91x6BO5kcsNYJqAOxsRVty03RjWpuPC9m4z&#10;ZAIsEki5ypJVA08A62os8glPTIsYGEARg565XmyUK0cxyr6/poGL7fRSKYubSl8aVYk+Sv00iB1l&#10;EWADMo40olFrhb2YjE3ql5vGmZtf71+K5126sZ5ASI+dDqCMfq6Xxnzfl+f+NpnDysbcQI5POQ0e&#10;qWVbLY06JeIukeG8O7u+Pscgs8gDSE4jTYxIWsCgBneYJlIYN6MMvrK6kRMUZUhfRG1EM+MkmQ4G&#10;e5epjPOaN+ukhcWIza0I8wLQW8HEb8Skf76OW8pkxlmlgMWfhHWiHesAt71MOwqGapyl5J05UIyO&#10;E1u13wQ89bnIKQDNLGqpPHHfAhIpZQNIyuO6GH+uO2Q47BfH46g2eyvYPkAz5WxnpCtCvbTU0xyH&#10;+GHM4r5E7kXz1tEAl5J7VXWjV9ts3Gmfyfsoy5dWv+RjAHdj4VrzFq/vZW5kb5xvjUVUwFL3Gnpo&#10;TeQ75qP8rALT0fBEOZ3rx6QXwzYMOK9XnD2LK2t+jr4YFjsssjx5r6LuCabpWmrGzu2YJxiLu/e3&#10;wlMElHVeBUqR2Ehusmca6YMMUjkwt4uDTIM01nn3fDpZwBAXyN5LK7uUjsS9T1AOQJXFDEAb7bRv&#10;e3/OY9y00AcXZzTh4VI1Nd/op+X+ANzRfPOZNCxy/XCv9f8LENNwCBnQewdIBi05kN1/k7JAZNxk&#10;wWXX39o4F03cOzgYQfz0xue1jWrc9griegLyzl6z0NcPbHG6JK25PIw+jJRzhAwIuWESM5FCmyA9&#10;+pv8+1TiYEoMe3U1JILaN6KurX/njCcHQjAh68CtQ+OrB5ucq32J14CbelQ3Th5nolmQYwx4FV6q&#10;wBXvH9IcStUTXAZR0+Ua/rnL2RBoAD+AOOmC1nx4GteMANMnw8UjXDTSTGLY5vGT5QtNmqEBXiNi&#10;jyX7nM2BAXo74wyQ7stbsZkAACAASURBVDpqgG9/rL/fAPLV8yD6aFR3V1D8pvAUl3P4e36T33Mx&#10;1uXO0QG0JRH2aEOAslYVpUs5kY9xEmkc5KAv4JRwbjm7V1MjtLCU5QtK/OhhV1ZrpceN3Jk5DWZM&#10;CkzM+lulsNe89tHZ3a95nTcDDQMvSV509OL9CPiE3XU9nQ/SlNaKKYrEsSi7srplQGfiLyummphg&#10;7wB0vB+bNrwzXQfo+5jlolW0t+MstxajtW0rfB2T65/+HGPddeELYBlT3Hy2550KNpMxcD2Xf453&#10;P4/SaxnQxPHHYi5LZmnbE5KR8LXMRKSFxQTPHMOlANZd5oGtDwwxZS5tozdpLofUgo7hs+HuQpmY&#10;8t9SsNcsDni+dNrFQqN9g0GAbaZkDztui5uNSbpfoME2MBJ2epRgWXzZ4N4aryg3pjxoeE4lZ12z&#10;6K1f8OKb7Teavq7nwzPUFkZxjHEmYcHDYM3gyHmG6c5GmhVPd+M6Y/GGs8xSOF8k0xIhBsgQkAzl&#10;4mK1UjMJh+AzAQhIDPbPX7JFY8Xw+vVszF847wAIs3K0WZ7w/rOTNmFol0t3WU13nEuue84RjDOS&#10;ECZmZF1VeZm2caYqQp3F53nAEIsn5BdMyqkNt22s5/Fgu+i2OR48Xu4I27nvgMTunFKLjApqQTfr&#10;YCDsFje35743jCLjA+MVzceMwfjcwvRPm1YbMAEwR75zJqpJOCvA1KtisRWaZxaPLFgNqOuaHFcC&#10;orbj19xmjqF9kY/bkTUgjt3NYxpgUs1/JY3ZaaB1PyQVDqRd9nEhPKp3AnjuJyjWnOM+zs+MzwsL&#10;w/Bxp1kQOQzSj2rIRCtfibY+Fmw3pnq/APoO1/a2s97BKFNZgYUmctze2+at8v0GKE/znqHZNOUf&#10;2zSp7uQ9ltriUXmfE35W1ZhJVqZYGJQsamrjG0QD7j29ktPZ6H6PAIat4tf6YSBzbGxv4xPXJvjA&#10;FrGr2NWup9aZ+YrkU20HMwM9fibkgDzXk3FJDGR7VFgZbxXo4xXzpQTVpXku27qzCyQFrmecN6/D&#10;SQOdM3KP/7+uN2mSK0uy9HLLygAC8NnM3GbzEe4AIiIjcqjMrKyssbuaxSZbehJpspsUSi0oTeGq&#10;F1yQ0iIU4YJ/2ul69XxH9RmQCwd8ePbG++49evToUbTMW9UdBZgdAfHr/R7ZfmmUkWrgsjGIJhU5&#10;gs1gw+0XLeb5snUiRDqSrbfzHOJ78F7vRojm2WC4FQSey6Uje4VcjzFBBgjWeSLvkH65g+ne/ARg&#10;3Ftwl0f02TiPro2mG+G37wv4vj8Cz8VQn07A8Dh+a/F9rH+eWtu9nwBq29glsv+6XUjXsCDlwMqk&#10;D4KZUu3z66mdCtFYt7eK7cdiJv1nj/LSvq5exoxwq3AqXoBYMP7wx7/zxD40dDFpjUn+IPYjNZZl&#10;FD9tNMEx0PAB3KgQ30rTS6qTiYAJtYqxksG+Ffs7UpRjkk9QN85vTBg3k4WsCgySvcIhgyKoAVQ0&#10;OcJIZ7R57fTVjVmaas/NfURKwPUkmC1gPBgjW/Go6Ykmpyo6BESlN3U0JQHwj7SPXnp0VmjGsPvJ&#10;quOyDGKCAFTPVWBKe9Ze8c1kYeP5xsS6A5NsgACY6a25s7wETVncwz/+zT+4m1QHGHsVlGSQUwVw&#10;ZDDQphIcxOI75D13xeh1RhrZCCx+LBArpa0p5CGrgT65FzrG//GcHWxIjuNmM03mMgzv59c+D9KX&#10;qcneex+c23A6kb4cu8KQoZA5YGzyrt0KWLIgMm4GcGzuFg8qcoJNAiDxrnUPXwqiKL6LxiYURlHn&#10;AEtd+s4fJhpU0uXsj8AWOUD/PYxe+ATDrAGAKhj+aAYPuQNAvnTKzwbogNkO0j+ILeXds2POoRpY&#10;cM1dqlbb1v8AathAQA2BDZII9OjD5k8AF8CJGxIMIIz7WtkZAnjOIcYKrCTXShCG5IcmRwBzQBNM&#10;ONk2HDnQ6RookZXRu8E7BVhm7oG1RlZzuKtiNwiLLVnCBhrXG/ypH8Q6S6M8Cgh/kMb582CnA/Qh&#10;g6jmOB8HOH2QcwYSiT72RqMUyUJS5/zscQRYjeNt5F1N1nNvec+D90kWAdKEoAlGGptDpCm9E+Xw&#10;Pn8dxwncHyZjK3Xf37dzl/vH06eXYpgfWwBX9Q9IyoqQqcLaLvHpEivY3wo6s3COjOhYr2xL+XHM&#10;s5AGyC3cQZbtxS4jGWTuR8cccz8SwJw3t66poTjcRdUR4Itoc82RCtJNtKx3VYsi+akliiqIX6jv&#10;Be4VFOzF/i5ncwPlLq/AgpXM7FxdBVm7Yg6/0RxLNh+G2U1fWqHh0C5fpXaY9SG2of02vTk62DZQ&#10;1nE7Mx24zZ0RBbbRRsNUoz7oIDiblVRDE7trSPrBuI3j5zZXbqLS23cDgr9tILfX3LnJn7TS3XLu&#10;2COaOj68pL/mxtF/14sBvw6eT74AzF90IpxWKpbVR/yuU+8IxrlovAKpyqRCk4cNU8mLSQUoJt/x&#10;+3hwMHuwkEg1Vg1MAcBx43BaummeoiggvSurWUDXTqGpRVsNyOoOE0SZsC2kr4YeNBjDzcFgCV0v&#10;VbVmNMW6dvsxQFt3+2CyInXmIriHTIsjYelV6hTybHe3nhx7McWI4Hdp6bYUkAQoA6yvB6DMRZ/r&#10;vjFQ6hZndw4g0BDjvpGgWczza8AyIldpsCiwiN9nMFNenEySWTCxNVOdBvF7sfd3tuRB+5xgfGPg&#10;7uOMpio36obYPEvFPnAMUtXo21NS88ngomz8SqIynpUmPcBt1+6SZsdeCp17ypVuGlP6lMVZGisw&#10;VbDg135X9r4mtHKwK9aji73nHjP5U3dQhTnNyknjOqvE1RbXrMpOzQZuXipte+vxTfHjuCdisRkf&#10;U5eJAhw0eXiSIwPvEE4U8fNo/PDdj2aeYYwB0WReALYAOsY8DDhaUortSLFXkVgCcZwW4ngJpL4b&#10;Kelk9D75MzTV4H8AINsAGrDDC/DfXRsYNwQPvRAYSzOkX8wBpNkJ1HthMu8e6XLrVpU5sV2YQXXO&#10;pS4MFdDtEhCAKA4QBc4T0PbmGGzPWMKVputPvxcTS+0A2TDmYK4hzikzig9N9vLo/2PcMx+GvKL0&#10;uA+WJpCVgFCILwr3pq4oH80OP4s1jsAIwP2s5irReCT+j2NR+PdZlnIPH8pektbhHD9sBX+hwsU4&#10;7nDrGDZ0z5OxVJmNe78z1ZXyyc+CcU2G4diBhUJTAkXWNhq9kHUYGYjtjWoNMmjCTq/eqU9F5Byq&#10;1qi7ukyPU64uvRkQGYguM+wa9pLFPXjuywxcFrb2egzPVdsiylzH03TSWT9xbw0xxIzdmpZrz9PH&#10;/s4QKmATwKYJrcY0I7WA8S6muWdRtxOCkC5/AFp0xR1Qk6EPHAFOirWTAMWMsmp/6LGBtpluhLTW&#10;BlCTCe5dCelEiMSS4sHcdm2QnoB8PoA9LDOe0HhEl2PHwix6Fg4uJhrpbjEXbDB+0Of2jC7nDjoM&#10;0m2w48rztq/4zNT/eSrD6GD6y8YouHicTQB0d+HoCoyvFRIef98/NzoRlvD6/RcWIGet1WJZklw5&#10;4kjgPLecI90SVmrgsbEBOQMCb+Ce9gCQ2QrLaeyyjutuGES1xzos70c60q0WBE8CrxM6g5WonZQe&#10;gzltpDJyB9zDavUCBIrA0P/BmOAmAkheWHNV1b8UQAL4mDiCtXgUgxNfy/W04AJ9WIG1mxcsh1LP&#10;ettkCjc2Qu8FaABEChWZQBMk5AKYxX3dM1R2U2KbuoaMgCSe1bCamy9rItIkE1+Dqdb1APqRugAM&#10;19syxx86392NQSWVyZliWzlgwAEEyUPXTm/FqHP/ANdjgYBd2wAEqjtbfHHvYaK6/hQtJ+MuGgpQ&#10;jJZjoTreAT7QEFP0haSipzvjWn8cfrWfXHhJANoDMhe0vO4zGhvEIj7Sn/sqKO3XzAIYAYkN+BtL&#10;P9KdkpyYLdrfOciNfZAmBwCQ6r3T9/cCkHjupg97pYixQiOoyA5pJdMA8JJuxxEgQWoBYoAsaXdA&#10;B/cWII87D/svO8nc5oOKu7Lgqlpqc239nHBMAJyTgaimOE9DDlAOJ4+ThkHINmAHAXldn9yf2wAV&#10;h24ZWFklxi/SGpgzAjYCMoB42dLtfCwYU+5Z1qbsLOPgXSKA6VIAggNkUQOIf/6FtejIYwjKB/h7&#10;KNvMYAYBYl3/C8nA/Im2H7ZwgDFJdnhfIVOy+O5HA0U0wejSM7AqNvmDdNE/qFX3vTIWEeQOCYdA&#10;cYDn+B1zP58HtOc4z3Hy+7/8O7ftpmHKR7HTSJYIZOL58x7fNH0/+3fxu+45wLmyL6Vvpo6H8cn6&#10;QGEwWSQ0w2R1CJZvtX7gY48sguwEjDHjBDDP+BnvqeaCrVx3yHZw35DvAKw7qUX2grVtAFUZEVDv&#10;UYV+Oc73Avh40s+bPRyYIjv8HiZdBZMs23l9GmvVGqu6O1vRAR75GWyA1R2g1c5jKiQERMOEI6Wg&#10;QVVfHyn0p6DvEu3x/Fr9ELYT0DuKAWcLa6CP+3CcS1bLuSfbXAAcrTUgGClGtgZfV6MUjmHt88xF&#10;jLTmRiNtOzudU2eWAy8CmDvLHNgRkEw3xG5Nd9zM71gJcdyZ8NhB47h5yjHw/RIkn/4JNrp7P091&#10;z8ffF4D+9r1PwrR5s64DMFv30lox0h+diMvtIdW5hmgKVjHlHRvrdsyeSviei8JB4K7S8USTvGws&#10;TjRs8bYNwAMCzPgqrRwtp1ksYkKLyXJU22syh42m0AnwWAAI39sbpxZTT3hQ+mXnYyKjqMK2ezFT&#10;zwZHBAQUOpV2s9K9pGYopkhLtyelb28NJkinAhBJq8ESAPbw7oYBNnt2VPTB59xWXBNdSW/2E3kG&#10;6aK0u9v5peb51sQiT8yIhNGRaSGlzSn6ZnRpmdJaGVx3UIkee70t1tVFY4fySk7m7t6MNNcBI2LG&#10;JVhHpVnJMMD29C/u0VaLzFi8BWLyOVdHzK6ZB3BTZPPr3/7hBV02DEiOz6meO64D6QTFlYxHwFuC&#10;sQQb2ElWR9BHy2ay0UHJf3Bg4Jlj2QYAhnnmHgGOKpX+ScHlJzUM+WyWuIqbPgxHBOQc3WEAMMtn&#10;8OAlHQ+QhgVG/1mOAyXJQH4Da42sg/s2PHi//0nM66cJa8l54JyQIOzjC768sLGxP7oQ2lNZz7XO&#10;+8kAIsdXpcz7OOqSnvX2xmMUYN3nCFLnzIXYKTLfwSjzDBnrpO2zYVUxwV9mFp59vtw/gI2LDTUH&#10;xz2JcRkFqoxn5kuCJ1wgkN8Mdw/NrWS7ADNrajPMpN9N9ovk40HSFYJaCJbQQ//FK6il0I9j43jy&#10;y9/8xQh8IzPhQEt1LyXbyKAnwOnv//JvxrqARV1kO2+kcY4AgkwCY5XOh90Bg3ekACSFp3SLrDFc&#10;hbf3HudbkSPdKtBFf+N5JvjurhopS7vzujnmsVaw3AtQIVJYs2CqkbghWwJoM6+ut/QgwA+6pCq1&#10;jTrRurj+3pI5Z3Enc3COk97C27a4m6kjFSRVOTiVvAKsQOF4d8pYb6tRF3/js+6sKy/oLkv093T5&#10;3R78mQCYyDsA2inVWFa29XpdHf0GCF3Y1WO4Q2ncB3hlnYQBxrSBhibJRK+EveZy3ViUvlnZXcjN&#10;anxS2udLNTEjizy/ru1hgi8k40iwPBeQXlihUOC5pBlgQ4oNk3GeFg4OYNw6E/afYZ+/1pK7f3/s&#10;nPH2CMf+qeLB7siB+9zxNh1MZwfC6ZclHL3iEBlHXWQZV4+bc1q2JO4yI4kHmlUinIhkiLJSmyMB&#10;vFhqeyNu9gZHMLS3AiIAXqK4eLGSccuq39HlR5YwXfrRpQf8fd3+FhPgUtIKSzzWO7fdpHGHCx7E&#10;9Nyqwpy0d28pTBFcsFR9oYSRjZfn9gFnjKxYxxf7WYVVTMYwwJjSw1jl/UrJyL2si0jHRVqaYrFk&#10;cXZK3Zdn7kYTCpNeX5SwTrIufF8FGkgGlkonJTt6VxIL/T+AvooSeL6wn8t1Fgd6X4rCXcSmCZ/j&#10;A6DR5y5w+9g1uzedUwQT3UN5vd178k+v6GJOkFJQAMZi3xljFuWb+2N5ixYEAW08q3kGpSu9z/bt&#10;Yq16SrwXMCYbn0FBnEN6iu5lpbT3uVFVTRotjsNEzcLC7/uX5TOqFE9ZwWGi84u06EFpxJ7CxaVj&#10;fC/tOTp9vGBhz5BaPEjLmcW6H+RQ8Emd2D5ak/zLX/9+bPugZhbYffVCKxwOuuUXzgfojgFJMRcE&#10;29flSL1xBaw1raHR6JX84GEAfqzKioH+5CDhswrPYDLLOaN8nosZLNvMsgl78POfFlcVICBI7Wnu&#10;lcYm577W2FgbaN8po3XrsY92mcxTd08gq0bBKcAOMM11RBCLjz22f7HdfWPfyUwgnQBI4fiQTYpK&#10;9pYB5t0IYtiWNPpsfm3ZAdce1zwaUURWZnswg/55eCp/drZptN1WF8JgfwMkP4qJ5lmhnw+2OOxG&#10;kayMjoM//MqdJHG9GM5Hv/rty7/59/9xFP5mtumjrehCuhFzfczh5cRR2nzmUwK5tLosKQb3h3mp&#10;ArnsNRBtriFIIJOGF3pIpX74pYth43dx3HinWHdKrvbBwTCZoyhW77INpD+ZgZKjlOYs6mhG8KM1&#10;mbEH+CdTAutfOmo1m7qpzCxEQ7HJmS3GzafLJSB3xrz7eg4LAcweJHbwzfqezd22JjfswNTMDcAT&#10;rEPuqKxjkyVHtjF8l+fX+vzO9quu7bnOmiBAeLC0kD6jQUrLxMdYhnBEUgH7yzFin+etxTYuGHgx&#10;n7mjYDp80Ailg2MANPVq0UWaejYcP4aLRmvHDaC+ENM8ZayrOQrFj+NLAPtcRhMA4qFtfsWVEKtT&#10;XHk2IWhPZVU3ZB/yfX7XNM8UBiYTffZVMH2see7Ylu/7/8cdB6caaNjnL5uq0NJ7SDjGL96+E5I/&#10;nbDPnTKnvbc7y+hG9s4wZ2q9SPQw14McXXL04Kql5daV2di2eEC3l6TcFA5uaYkHMFqi1boYOiQj&#10;sK8wkSs5OAAkAChmESlo0ItWEeSmgaong3S6CVJUx7FGs4HQv91Wp8Wl0qpM4OgiMY2ntSxdCpkY&#10;qqhj2nAlBn630gKgERzkYlW+08NtY7C7Yvv3t17AYVxXygLg/kCUDwgngIDt5dpY8NBVuSBDgK98&#10;MJuerG2LHzSAv3tHE3SgLY+Xm3Sf5Rmb/eTcKJ6iYA9AmwFKAoY//NU/G/eVluRkFZDEkBJ/lNXi&#10;7V227a6FLoEwRSnFzFQBU+mpS/YwnuX+rulEyy+VQICiTVxFeloztomXmLEPIFqpeyfV2zCS3JOZ&#10;Cj57YQ2SAOQEye5+9MJaYOvRzNZOzP0AiABmeeWWZCJTz3G/AJsdSJFGNlMncE23PHSnbAfwGCn1&#10;j981V46PZgtJnRdoS4YYhwO8cbG1Q6uNThvGjHbL3Rc30v3Yi+GIUU2dqtV3t7gseUYGTTTnKBlA&#10;ZYqqSPl+wr5VkWvpiclKoY+HlQS8WBrQ9s/7zVjkfYARHeNF8xHn0uUicd5jPnBQRstyANbNuM+D&#10;id2TuSitLSn/DnbILHRm83GA5gqWyYbRbCclDziLPPgaGEuDQBBjXMWrzYFCzjkVdH0yqH5sjVQY&#10;Y7EPGpkEu5vyvu8cVPHs0WYzzgDrSAWRCN21QkUC6GKbn70v9lNj6kEFg79KOVXrakggF/fu9q4y&#10;H0mUVPfACuK6N/qTJTGsR31sbNRIiaCXeeJwV2P8uPC1JEof/DuCMlu+NqY7M3cPXnspmF+3dbAy&#10;cjsHliZKGglAQSDyuO741OdXspwDJAOaca7QtmR6e00X629qkVe2scsiwa3XNxjjebOIo2DPJF2T&#10;Z/QMPfplLOcA4tksJdt3B4Ac4FWNSGCeaad9NVsYZ4EVLtRZEE30pbYBPNPeGxAe+8sauFmzwVu0&#10;eri53TdokNIlvgMXtu3obN2xZbDVA0QPwF0FfxQMIiX+Gig+dtfoxYVfA9OdxY59I9nojHPXNoc9&#10;HV0Ju4wjm6cUgB4uHJ3C7pYix7oUDtZ/nrZVzEggb+iVQTSpBryj0UdT+W/B/gq99N6MTGqC5hrg&#10;ZUze9Uk14T5OHAeuxHqut9WQIkAlmuS1JApEj0PPfJMs26qB8WP9MOeIxIEFFO1ZsHswsd1rOCeN&#10;26b52ksbe++KXAoqe9EkxWzLtrAM2YFkJLAHsJacH8w9BWq9GIPUOwHAteQ03b+6N8soSUBW5aMJ&#10;24g5iAUgnjULO2yyGQVNQmjWmOzif0+aCmbyGW9ecBzgGnDbYOKbLa6dsVgKoNezuvNCjYShpyNH&#10;4PL6GViW4SzgZiI5AWcR0OMLbWiTrSmNM7Z3LBjIekhjcv8749x11MkaPpjRRuvNveFZDC3g6/Xe&#10;yLYwJmae3XgmLehLt5Wdu4ahw4/JL7txfWgg5tHsOc43AAO60HHd8feUN3znBbkDpW6NBQigaA7g&#10;ATD5KJYQjTNfWRD10dv2gr7R+OIV8AY4QpMcICgYOljjz/L7hR0EoH8arHaC8/uHZ3v7TtwaPn5n&#10;RhAm8Eke9KOD3w+/dCFbnFP4sQOoYbJ7UR72ab0pTHWqK095QC7yHrJNvSCW7BYsXwIM/U3uOQeB&#10;7AqQqlC5Z1jwX6bjHsCDwNIB8npv1hIQgNaVhle8DzhsAKaPC0EZmxAjeDdjezcIjEM1r2Au7974&#10;eHMjORge5SJEsjvh7xy4wQBnp8YnBy8hGQqQ/yymGhA/nDc+V3vv6DibRYzVbCftGqupFt7iQ54S&#10;9/Ljdx5L/C1tJT8YPBI0I/NhbiCDUFLBgwOBzrSOrMXN/eQ5UVCOZv7p43feLwEKa0b3gu5SIkAs&#10;2vWYd0LOyDrK2gdQHgz9j7921oNzJGuRskbsWW/NuCPD4Dn2gBFHmZ4lWbb5rwryHzyOSvqpsbu9&#10;8bpZ4y3JtL6GsV4s12W7S/vsuQqtkScCYrPR18GF6UjrRkZVDlQAzyKXdmbBYYTBLLa1U3YcSQZg&#10;Hs0zrPZclq9IJ7DBw3nj4vX/2FdgMLK98TcALvpqCgMB3BQkYlmHe9pQEQh00zGwu4OcuuHKPG3n&#10;0DhfXKYPtBwzziTvgDmnIQrgvPtBd4x50nBo10IPUP1+2iSlWzAft+fuALwXFcbP09bc777QSxfr&#10;/K31zgms343fGUB3xB5RwrFNSKH786+i/vHQFikI7zcDqv5KURKAgFQOL8ZCqRpHd7JTWShKo5r1&#10;ar4sjZKE8V2PRJedtaLP0kXtmrXL0gUNOIPQKYvvYaYpPkgWtDq99RTTTsVWNCMAtMBGsniVjrsq&#10;i92WWekhFrtedDgWzKZnxBFkkp7SOXI/43cBNiJNSdrrON2F9pkJjRSXWXTS/2LB0Xp3DWaC9Y2j&#10;cRiH1eZgLScprq595hwB9hwfVhr9N4umWWls3DTBLdp15z096k7V5AtVxFcFqLdiE/MYey8QeIii&#10;mx6s6kNV1VsCJO0lAB8NfsqKbl1AxWcAFBS2sWgwHnozGxYM7pEXvH22ROeYVJ1T+BnHj+95z1gU&#10;tvICv5b1U9ffIjmo5iOlWWXMwVANAEl7YYFJGObxWQG5zo7B+qUzx3djbEb6OQBCpM0BuzgkAEAA&#10;QgAugDTuCDDDo0XyL3419sv5R5EiMhOY8biWz+MzP6ld8o8GQwEYSJ8TFKB57vZ6gKzwCI7nF38P&#10;ve1olKPPkLrHizh8Y7MldAL79bbbVT670K176/ZmJaThseLs4JjADCA7MiIbgtFy9+mtlgn0YZoB&#10;T8xZ1o/flN96ALrNvuw3P6jzH41icj7ZO4sT9yvnyY1lG7t9aebxpkd2YqeH29TmI4lxDcBaQaGZ&#10;9NJyx/cwvuj1nz99b+kNAVqM23gWyHVSv5zPZLhx/OLXLUtY+vc4R2wUyUDAwEfDFrbplnTY+RFo&#10;EkAxb+T1PXtb6hVS7pEZnnhHqlC1AjuyXFOrv0cFwh8dGNpm8lCNwLojCMWMPQsQreoJjOJ+//h6&#10;v+L4dqqSvBIJHI4yPSPTazx6BrAfFxC/kRab5+paEskwgnBizUlJZZ5vZ5JhmnuHXPocQDB01yFq&#10;oybaZ5ERyCbTbm5VThUiZ1IbvZ1ooq8ENkMm2B2mBlaRXAMNc8rtErhTt4VjBoV+AGtYd3TU5aCx&#10;MotdoHgmZ5GFmWI8nQeJebUwPkqQ/XovR83C9+NeA5JTUnk9ADKAF5kGOmsYdtvZ6VjBKMfvYPCR&#10;aNCQpTPVk66EzX2jvJ6nzVF6kWA2PXk3afiXDVG+3kGwt+3+UqrxrgHp498XA338eUD0kHCMP7x9&#10;N6G8T2Qs/YWuxJqS9/aE7hYm/I6btFCF5+i2owG6E9sASCAKO/YZRFgfD2Mc42JWvdzxBgYY639S&#10;PB1UjwLHUaW6clQ5BqiK3rpBO8CZFpsw39diRHGVoMsRaaT4HUCDqBw2ltTTTk08euRO8V5uc6sF&#10;hxbnZbNXlfq31keZIRCDgU42fo4FIV4OGCcmTopHiMgn/tx6Hk6hoRmTwf3Eh7Yx8ejICUgM6sWC&#10;Iy2ASesMO9KOOtZ2sJwGtqt08IBtocAUhhtWHX0wCy7BSzK3j2PBz2pwMSDNteFG94YAD5cDJBqx&#10;MAQrBXPMYsRihTYbAAIzxjWQMWCR6pZ6dF/jGnoBGWxjyTCWDsAIAvay4CMgG9evbARj2++a7t1a&#10;GljeP8YZ2Y4eSOB7jEaVQjz03TDNQ3t8/0ENKn71hayDhfZZXrzV0rhS5/yPXAOwF+eFLpkObPcq&#10;9ovj/urP/2IAYwIBWMUE+U8vWN65CcWwp/vYCrueDUBYvHHc6M4fvRvdOK+HJ1vdIT1BUz0CkoeP&#10;LlZ7cGOmOwMOAhI0tXvJEgK4UfzJZ9bbanqCRRfjIMfCrdPmJeHZO/gFGGbQ8GRAlCz2rbcJANfn&#10;E0BjgD0CIwARn4n/p+n/HPeZnasmMQOki8FmHBIkj3MPB5HXvwHwkaWxZqDDj3tR8ouSISCNwOWj&#10;dwjkHtMRtIr9ZgxLZwAAIABJREFUPjv78QlbRT0rQOEOOz6kCgpGGBvIMJApMdZv7op9Zi7sWaxh&#10;lzcCyM8veD4nIVCysGeN2bTF+95s84MC3Hhfxli0Xd6dGf3O2LP/0unTMv7JGbL43f/8v/5vL//q&#10;3/6PY9zeaDwhfcMjmbHDfaVmwpLAo3Wiv1fML5ttY9VNGpXWGu9wstO9GVNn4JE8HrftXsvBi3eA&#10;/bD+97Ub/+fUsf/gNS3m27jG9OW/nvQ2wHkDgAyplw1a9uNcKZw3wywQ7ULDxcqWpV1qkevpg/ss&#10;ALxn9NwI9wq00Pg6q+gQwuSi6Zop4gNb0aLbbiAC/UhM4mcKFU8lyYWJDqnFpbTdaKKzL8hy4CsY&#10;aazoeqMVCgNPzs6ND61yaIWEE0ZbAL2DY9jpb78iwTguHAT0Hmui/1TXwSlQfvdy7LzxVQkHKBvB&#10;d9l6JK2NWPp9Y57jM/FzB8ucPNYngNiYkPDanMkeBkF+VXfm/642nX3ZpccDUn3YR2og9D+w1Sr6&#10;W4l5Q08EY8mAJZKL80TLTHRLKofCg/SaTMaX/SQY2ZtJovBiJobcBVsqVEhmSC+1oltYcoAL0Sov&#10;dAdTWwUFKUtZ2v/SspdlSV9YHGcq2KPpxpAJbGqyAWwBdKmCz0i73B44D4A8QRBAsRiDG6ex4ljX&#10;k+Ai5Re9SAXpRWemyR4A8u9k5QeLY1/QDQ1CKs3cZRwwNoCibKQi6y5JK8gMEAjBWPR0J2wqAQ/s&#10;caahH633PbanAzD25h7BjgZLiqaTxSL2TdowvrLYdm2tO6CehikEALAQHpONkQlAhCE/AR9/Z7Il&#10;K+JGBNu0ImQMsdCgXeU+9KK3rrPFD5fCPqQPQ/P7Cjj//Hd/tM4/gAPyDAAHjSKK9f34gjsHi3+l&#10;46tQK8HmjcFdfAXDjEY2WEWkGPEMcJPorh69qIv0d0g0oniMZwvzjI4Zyz1Y8WTCP5thRytLkAZD&#10;GoA/vrBMRD7C9hXA3L/gftEbWXCuBFmdgQa4A4wjmAGI9oK/DCbLWSF+BoAPN411tW6vrA1NpJ7H&#10;fUEutxO7R/t6Ost2u1H7SIu9JLVPQ598N1O+gmtOfGZk2eScAwPPfdhqHDKWu1QA8Br7jm5okSHo&#10;WZL7Dx99n58ku4n/8/tsNgK4TGeLnyzVARzDKqM5BrSTIXl8KseRYoc/2b8buQNBdTWdqcAWOSKZ&#10;gvzcBzPrIzMgXXJaEN448I/PxPsF6UIWhwAMRptierTN3EtsIEdWa3Ktz667iazKH/7q719wUam/&#10;PzmgGutxW8/sYLWrQtk8/70L1mnshSQRWRrZwzGfibSJ+7ZoJE9ZyYmYaSRRaaSbK5E+OzJ3klWw&#10;HSx7/A+b2xvE4fU8t6x0UwWA6yoWRO+MJnk0FxEBGPu+EKvLmu3mY4FjwD+v2+DEdCFC0K4ZwjXl&#10;zDG3BtoSDoFe5vsL+T4jraUwEclK938+M5t9bZyHB/RMYL6wWP4cRhO9WQqk6MCPwpHHTPS79vsu&#10;y+j2dQbK2v5rUo2uqOhyjN4ApcD3iRnob49A85u3SJvfD4K5g+YJgC79iZC3CgqPafPx/5Eou1dU&#10;hvwD3cwo8tulTc3dfaa8xsPXg7ps3oKYbbsnum4sAHoI5xWhnOvzPDS3mKRAUU4fM/kppvPD1uw2&#10;XX3QERFVYrEzb3om66ik97UNjn53vaaY8c7An+KtPugpMhzAUOznVmyzm85symKMKJD0/UgdNY0y&#10;BRC80L25CWAUZhsmvM49o9utigYnZvO7mykj3QCwLX0kX3GDDp2nizq3VemMewML6OjWJCmP25qq&#10;ox4TW1rv7a3XZVJGp364ebScAx38sMM63DtF2hel/eHeC3Iu0rcumkL/CyiMxRKd3f4WB4f8YsGF&#10;rSnd34eJS0yA5ABfpFNxOyjv6+0YA/YmJtUpYBwL4sxjD7ulm/FeDG/sQ6bHKghau5iVlCQpwZ7h&#10;4Z6ymJEaHGnPPVX1CZxKenRrBmec44ZOoHeTVGyybE+NVX0yuK609QcztBR1AUZg0tAmd+11LtZ3&#10;ZvyxFhtAToVV//wf/9XL//Vf/9+Xv/qbfxCQe3TQFSnpKmb7YIYrwc53fr7oWSkuo8Vytnj+0bKV&#10;YLsBSeEjjJxkALx72Opum/d5sFqREUrbvmpJDrgejS9ej5fA+t4yCkAo75ABjyzLANIwfJX5upFE&#10;5LNBNbIFgCC1DQQR456pEYzdNxSYDo/b1tkNBhawl1aVe9t9MUawV2R7Mk69gRNFuIBx2Obh/BHv&#10;v/TdzAO83wO031Nk+smyBiQPjB18u7nfZCeSbfzeDHQQPGj2yTDE33Hm+E5yCvyYuecUJxJcA7y7&#10;bV+84xkgfm95wTGgzfmqJCPdutTaZWW1YlySkRya8d2t5VtkOLsbVTWJupsct1tpciyvV9sbES/V&#10;NOVJWSAAc+wz34k/jGtFOsZYJfOZ8p1ipMm4QnbVfCHLxibxI6OYXuVbEzX8rdfXQFaxPg83oyZt&#10;ZC3dK9PhQsLl2rpjMjesYWtZ9MHQIrHAUQoyp/tCs0ajGbZD1SgCXAxp5ZCoQOipeQr/U3xIs5fA&#10;NxBvcc8AzunxXF7UgOq4JnASLDkgPoPrm5RVaL9z2eChgcZyzrhKWmc7bgTZKReO7v1MIWLZ1F1W&#10;waC2S/B77r91qa+/f92+O2f0NtxfkxC/e4973JfOG9T2HXccnMoyGtN8xDCX9vnbYp/fToH0zwDG&#10;fJCT48PhzEEUMQDv+zOB50sD7EtE8K2iFA2xI49RYDizVrrfwPF3yUb4Pd6E7iajm3ulSAgzbtg2&#10;exxqIDLoeaix/QAd660aviyVGlmadd42EInEwszwJt0hdkrZEyhQ7GIgrPTMSqATKxnSaUxuvLgU&#10;O8QXLbczYl3amxJdlCPs1bQbEoAVsAyD4aYq1ysVaSq6bxMQTA5Ayy4omjgpskiGcief5jtrnLN7&#10;3toT+KX0VlRWM0HTZQ9NGJOkU9G7W+vgq9CzADyyB3c6lB6UBfxGmr60GLxV6m6fWs1Vym5c4DJA&#10;a6UQWQxgeapo5tE64U/qjoZzAalQJDqA7LX+hkUei3u5vlTBDve7LPtSW04gN1gNVVcvvRiUbV48&#10;s1uBbt45AkMWKP+vjATgm+Lb0BmWo0y14mUhs0tIA9Mw9XsBETtiCARTUEfKmEYbyQT/ZMYaoAkQ&#10;6gwz7B6a8S6d+ThaM/9iHP8//Kd/evnP/8d/eaGpERZiAKfOABd4KTlOL4AMjeyDJBsA+jgOGQgX&#10;lb0C6mhiQ7r5u1/8cjDfCVbLFYRiOoMwXUu2Fv9pSIOGhvuH7GQX4OhJVnVoYXsACCuMcxDe76lR&#10;f55IRGAryeiQyk4WL8cc/sexTbnU3L9UkWDOdUg5EiiXSwIsafdyJ2vRu4GWv/XOcgbuuYuxXuc4&#10;HBvI+hzuHg1YYQ4pRBwMoZjentaPbcf9lSSDsUaAFIHKR0lZRmCnDoNYJ5IFwRkmPhPBGu832nqC&#10;hHsVxlIMSofTbqNIFmUA6Y/fm3mtTMUHA/BjD2aui4JosoBuICRZ3LgeS2qezVQjHYTFdlHgfRVY&#10;j4zDbbdWvLNMEGALE049QbwjSMsgy3pmMjM9jJuasyBeyFbw7Aj6+X8UOXdy4Ei+xrxLy2vGNZkN&#10;5J8d2NLopeuneZ9iTQJIk32GRAMn0HmQzC0kTklK1275PdZHpKD6HKww7wqOGkMiIrs8ZKODMNnf&#10;+rxoVpcNSGaZZQnyTvISsrjJXmc2E1c0JCfDIaM5Z1C0SFdp9MrjvFRwGFgMHAXrzDmfdeJToBvA&#10;zGePbebAjDiABPGatnQJgC8E1qm76wTusatGt6HrTHR5QiNN5meAeYFrA23LNL4d3wOYYaAHYH77&#10;bgK4v3nzrTTQorQBsPHHOEjcjPH9uOig0899oUQNDKyR3g5pBuL1ZvjNRWUK4MygvN9gTLtLOzMb&#10;55QehLPUvsTDFDONtuZSAAMPwxP1cKfaFX9FWOsB4Icd38yDD99nGBes12B0lypiIUiwt/WQLOSk&#10;hX2eG5Po/2FJs26SjnUVBrhIUXY42SJz5kFEAQP30kBYL3ACnYP3hW1cbw/drXg6yGeiAsgyQWVq&#10;aumCv+zYlBMU8hN05skQpF72UtHycHzYphMAdjy2/tOkAvgvNrUCA9h0JiSkHaQXcetI9rvaraLr&#10;hm2EeXCzgH21k/WigUZbOlN0mbB5nBfyAxgjQAbV57lIf3AqN7t2PRuMAxyQBLAQAlYpokTTlxmH&#10;6u7JAsHCYh26mAXYhJWACIyLQbeug+ccBZek87KLV2mwnbGQ/yo6W0t9tlncutvfixV7mhRfUaBF&#10;R78uj8Dz9qH52MJSwdSn48ZPZhTT/aLS3QFwAnAGoxfbUjvwm9/95QCqca4wjfH52PbT6ApHR7dn&#10;ZxHQgnbP4sEcu/nLo1PNSEGquDKlLl2KEiA42Ex03EiHyIgEY55M5KPdOwJYP8nFgbbUNM+IMVtt&#10;rJ9LTy7pShZXfm+NaBY2fjLYIgNQzgtliQkYItC7FUBOcFbOCXPNc7DXWzl/YJMIoKEojKCYDJuB&#10;zWo7zpd5By1pFuP96CB7nItYS0AiDTGypuN2UluwUrYKuzNYUAJgWnFngHVvXX/oiG9UnBrBDOMY&#10;eVE8F3y3CYifJfVAe02QQXYqPpvFrNWKnXE0gk7VPIzjRAGXxlZsX63CP5bH88fvHISnDj6Ba7fI&#10;HCB7f+P7TqE5cjKul0CjjweIgw+y60QagsyEsUK2IOtIbsySP+karpclQyN46M8dmRjBAPLCvv7g&#10;LEOAwPEJ9gdYl8yA8xzns781ecS6cy1JBYV23QWmNNLbSQH+YrlqmefyfyarOmSekobAPAMkwTys&#10;YZdyPUJ2ilSEYj8IR+ZoMvcw13wu5XqZMQenkMWfo8NWLZjdPeT4kQX+YpSFj8BSFy1jjzUeABmG&#10;mfWnFwCeX5a7GgC4yzQ6kM4CxtkE+OLCUW5uF8KUiQkDrNKY71ia0YH41NMZ54xpAWF0GZz+PO00&#10;OGmiIkBdjhytE2GTd+T377y/N2+wsWsWH2ifYYZB8RlpJICmyhPqPm78GAgXKRLHJ7pXVRJFnMuH&#10;r/Z5MSQXMNkJ2t+P3xtAXs4M6AGwZY2XDTsuVX2aoPrawJGBxGCJbQAdpyp0jIHHoHLLTTF07Aen&#10;BTdl2ZY3JWw0UaP1y5pEAOHomqqN+X5Y53VbGyYra6G2e0evdNrjhaQpSr5ICcIpLOAcKObBmq87&#10;O9h1ROzyencw84g0BOkHwcEwg4+UkQY6rM9CZvAJoG9831LKUW4aKSO4UeellUEckzPNIa4VsAzT&#10;+qa35rzQvhIsDIZ5dzthOmBN3ElS7DRduWDo1mJlKKpDw0g6FGs6tIOA4PgeRhUGimKuKsorF47B&#10;UMtqEL1fXn9VeTNOY3KxU81yM3kmaAFZIKrl7cGyJXfkWlWWYrfvrh+bSTHLWo1negq1s86Mbdgz&#10;L5RidYJ9frD28+kFl5LyOn4wCCbF3e8vEo3Skubin6nt0h7T3rtYu0dZkf2YfrgCLOjjORYd8AAV&#10;ANYnMYIAT44RzzWA4r/+d//Tyx//On3DKXxEO3zfGGXAD8EDwBCWEQDcG7XQVKaK9ZKhx1FkyEfU&#10;6S6uKb4PTS9ZETorEjSiayY9T+BCsACbXsWFD7aSg2UHHFCIiZwrn/2daymyyPTB82cEZWSRIBoS&#10;ND/53nBeZsxGpmU3gCWscvffj2ORTUQDzpxmicLrPgHjzHllD/jBY4BsRq9VuFfQFsV6gOxkicua&#10;EClWb8pT8prHCkDwSZZEiGtKQHswYx3AnfbazA+MA5xwenfNkqKl9IBgh4K6vYKnsS8F7GQV0YNj&#10;8YZbFI4j8bfvJTvjGeNAFOx/nGt1QHww4AcIP39Ob/z4bEg5HiV/AXSOa7ulH0LzblYtDLIKiqiz&#10;4HlnnTnSStYfWr2Tnevr2XEBPLJLiJ6NgD51IGikkTFk3VPvMliZ3u4TPfGOXqy8NgOwkVXy+4Xm&#10;WOZaSCPkG9SalIRjZZaXfSBVhaCi66G7Eovgo0ark4BpW5fHJVufxYVXE5ksOmqksQPfgadaxn6A&#10;ZemjDawH4F46298LCFMtcOXiwPR47riw/JmPtcyw4X/K4zn/P2kA+kvJRmeqkXxMgfdpAel3Ux10&#10;6aJr2y7f+ObN25efxT+BpGPHPVqAha5e5OclCL+49I2KvyOkh1Guasd3puzLL1p0usTbeBR2j+k4&#10;VkRLMLK2ZVEBYbLZ6S+I1yAm4AwSBiepjxhY2R1vbS0uwBu/aRi6K11PCu3nybhKfE96gu5EeDWy&#10;YCWbvTKbUvqtslXrbiBEt2ix00JoPdUaA6L0wpPyRFNmW7tNFmpkKmjlVumWXAwnkoMi1ZVdOpBz&#10;xKQWzyCDiGt5U99aGsOkgYk7RW4xUTLBdFP5gzRtMKXWTGuBhXWHqVqImbd+1/rwSutlAebODKfT&#10;cuvSaOexSrbAPWeBhXmj2psJPr4iHRsgpVJ+dy5YIa2I8wBsYVWz31tKgG4zNGdm0LflULIWe46m&#10;k4mfwILz5XmnnGVroJ0TMQtF3vNLme6j7WMBIdVpOc6mmHv+Z4xRvIMMhAAQ0GSJz6H0qQ789tgF&#10;FvMKMANEI5lAr/rUgEt3xQBIIKVIn+dk5Z7VJa4017DFty7qAlTy+V6I5tbU0qoDeEnR0+o9jve3&#10;f/+PLz+poJBzpCMiQJhgbDz71/cX4AwLHbZqaf+1t3Tj4/C0roCDIkIANNd8c/tgv/Io2gpXD64H&#10;wJ+61Pt00VDgSBDRu21uncrPdyKvpzSth5vS+sMSI5UYXf82OzNhvSaEeZNsJMXb6OynrOfdmE/o&#10;cokXLfNdaTWTfHBh3TqBVfx9AI6oOVEwmOBhVTUFu7IOPWgsPUv2A5gHQDLG0PA/qOg9shB3Cux4&#10;x/k7bkI9WItzfJJEBB/4+7ZtZjG+d9FkNTTJ7AIgnGJj65813nr/AYO9CHQUiMY+h4vEem9wTqaN&#10;eYRALH6mERJt0wH4ZJPYDpafmpW4vmq/nrLHcQ90PJhm3Ihw0eA9pebig5q/8Lx64fqYN7Fk3B4a&#10;uK95PAmXwyTgTxnmbUnWBKRzzn/2Ghi/q34Mh0lW141M1luB36VBOuuyCTmZIhBEdHAdYyfuCZlk&#10;2OAORhn3fM/aOor0mhczGmfkGB2M49aBhCNwEbjnVLVkMMVncuAIEN67Rw8Ss8kAL1uG/1yNTuz7&#10;jOWc+npQZEhm37Z2R/roblcX51g/Xw2HtZAEd2AbaoMYB3FOiUULUxZ4/rJQsNjmqadz947udnf2&#10;iLbr3Ot2cvkAUAOYOxjnXH7WT+gLhH/a2i2eTfucU5HZKynrBM99QLb7tom2OVnaRBIVYL4NGwyw&#10;jpu5kJm4e6xLSw14pS3lKd6DV3NpemZm6uJnXu6DPE0BhuHjSBTYU+BU1I5q3KuqTkUjDXDjJSLd&#10;Yq/GWVXmIj1IAL9xQR1OIOit/XI2qUWCrQdXqydreTCwRmIBSF2ud3YiQXIxZBOKbgd7u65IngYm&#10;aKW5FxRcYueDtAINLTZpyXiuy4O7aXtpElNV1mJEVnWfkMSQput/q0LG/aSQswPvDEp2Y8JDcgDD&#10;gZ6WAAf7N1J6NHLAhgt2tXSVlTJO9nzlQrXYdwCmYHWoUIetxiWip7iz6GPjdrOMgdgv70P8Lhtr&#10;3HpRIuVJqptrhs0DJA8XlfXOWSHkIyxSI6UodgbwzfsDO8IxzP6s9wbHWOxdiyFEl34tqU7XSXN/&#10;6h5WURKuFoATGNlps4eHSdFhZwBhGGH+e5tkUvoUDfIs3A1SWmkYv9SL0unvboCEAKqAie7eQRFj&#10;PxZBQLLPH739L0ajlx9e8MEFsFGs2B1IKC7k+3I5yY54MPfBGP6X//O/jjGHvIRxm7Zrt9LM0lXw&#10;xgwzYDHkSATs3JMYN7w3BMIUvhKUxvtFYArjyrODXWQejLHBZ5HUDeB21xjJMa9t7TXc33OCSaQS&#10;cxg/zTEwoddiuZnXKcTrxWOAV2QMa2WgICyQHxFswAqj9WWMIf/pcwpjtEt18N3eSTqG5KHkLnfW&#10;r5dMqHzqkYUgASPjhcSna31vmzc9tRVkHQDOjE200AB0gDf+6V1/3gHqGBeaS+7JDOmd6vUS0dAm&#10;xhbFsCUL3OnZf7BDB0C5Z7vGGNxVfcVdc8jpz7OsVdM7HAICgJuBfzU0sbxjUzKOu8dnr4uj+ZTG&#10;VzqFlRsVOmbmWRdpi1hAHwwoRjIBWcPvkTUk+C4bPABwXAvSDSSiEFdeH5VR9DnJvQsCkePQdIU1&#10;vOOhwEiQQnT8QxkQLHHs46//9h/G+VPsR3O8U6sErswau223ADqMNexzsdCX7gLoDoQNVAc2LIlv&#10;YdDu0vHupGyUv9amu+uhiwh+3xjmsrA77m7YvZ/j/OO80EOnwUYBae/r7QDQ017g7xpj3LsSdtB8&#10;bF2HR3QvDoydnxyZXbP/3o2Gv6cOB7PtS0tI4mRJXwxNtFhnjj0mktcXkt+jrz5raQVkJlS18sIO&#10;Y3CxsAxQO3bopaTatXdCXCjljQVZDEh0SRSpdcu6rge7VPRHP/tks3d+mQyAtS0G53EegDFSmDCb&#10;622ltXo3pGIdy/Is9tMtk9BQX9DspjECF1dzFUA+vGDb48lE0TKuDjtdo9kjnTMTAaDNqbaYDNVa&#10;nOBhdDoT+51ymu0IdHpAM7+uiL27mKTOOVPV1Wxm2n46Jo2FWDGYIxYoABfpdhZlQBKTDvsnDQlT&#10;eSf3CFLjvdEDC+eS7MSQblSjn7Gf1wUSrVpKd4qV4X71Bj8EZxQKuqJcDOFazB9jopqppKYeac4V&#10;Ptv7aj5DhoPxSKYlFyl8yB+sfw9QBdOY+6jCNcYCrafJWgA6usMJGuXuYpFtt38aKXYW1g5gaV4C&#10;GOb5wcoiDwEIf3j+/ILFWPeWBgTHPqOY8Ne//UOmpn/zFyPFDUhHSoLTQ3UVvJff9A/Nhq8aTeD4&#10;0DswImsYP8d1PJcnNtkRgo105/g0NM9/8ce/8/t7/6HkEb2QrTvgsJ8BzELS8DxtJw4D62JdBZQz&#10;EQXpopHAD83oyMYYBG8MZuzaIt1yAuocXxk8T0H6XsAyxtCQIilIpdaA/fEu9+dKoBTnjx1lgsdu&#10;u3hnmz1A3GCFWxEsDj3dvxngDqglgCpvajTIDxOtfA+gS4v98FJB5YPek+owyc9IcwgOGY/c//HM&#10;mkQD+QYBJ2sR47OC1e/NNo8AaLNz4eEYw5J5AO5dZyFJF5pjehRwX70eKevBPaBGYLHcTO4JskP7&#10;PGueszZaWVnGK5afHCvv68cWIFQnW6R8rDHu2ql9WT6ozAdjEMDdJZL83s1LROywRsOGA6AxIuiB&#10;YhRnx8+c0+hFsSzgDCFFO+54j88kL7WUhOLFI99pgPaFiDh8oClQpJOhpRhiiwH3OHpUk5Rii4Nt&#10;BrSfq1tg4LEOhLtrholUYRm2QcJx3Cilm0fQ5rtjSRQKpWSgLu/9F/KNXghoF7kjAH3s9dwt8urr&#10;dFxzjNuUC39ZrBjbgTuQncT1/oy+3/3AvY0iF3xcTTk1rH5vUJxC8ZPJBXfhN/v92gme6SHF3+Pz&#10;RC0Ai35DkF5QBcvx43+kHfF7HkpESAHyr1SYhZ76UpEZxxgyD6VJrsTgprZpZe2Pe8hftuYu0jb7&#10;RXNVbNnhUVCA7mg8BEWmRJVEnUPLtLj2S4GmEIZ30yLc3s0IXXcvkoCxqcLDvbVXyFrqmq8traB4&#10;CBkNBW72uBRo7ykwvmDDmax4KdF/EfXHeQLeN0ondjus7t4B+zzuE8z+Bj/PZKIA3NkW+M77YdEB&#10;FKOvo2ilF8wlu6MUbSxEYkkOWuCGD/imBTFiOA6SK7BY5N/3Ez1etyxKP/GDJ2V3vZKNFMFUjvFF&#10;Mf2LlSf+nllg37aoi0le4wbvdaffkW6sd75+ilthOQDNLIwjaNR5b7a14BE8EczQEALGHuYRoIS8&#10;AnABCEAOQSHgb373RztUhP/wL3/zhyGvoeMZYAP2rns8wxbWdvfWpBJMoXOdeiWX/VsWKd7455SE&#10;fLYLCBINdKchz0h5yb1T9Qlgytqut3cGvMX5pkTpg3+PXCSOTyOYwZaHTESabUAiAI1rQ4ePdAQQ&#10;DfgZlpC2xPtknSvZBGRZzENYbIYm+0bPZwSjrRakB1/VwfTO4IaCW96vrAdZ2LoQCRHHroLV6iTH&#10;mCdVTybuTlmBbNKyF3O4NsMKgEoHj0cz3vG+xvjCCSTOseQcz5Nz6cD52M4SqR4/07ERuz0KlQnU&#10;GS/Y+1EzUA1I7j1PoWmvoPNRTHK+gwl8YW2rfTrXbqZaDDqZV7JSBBzcazpBAj4hVAh8IA9sJ6ex&#10;UTLC1tRE7z6guq6nZIxm5VsAAqNONsUEgs4t3vH83K2ZfcYF5MIgDNZl00pwNo6puR6wOYCtakkG&#10;UdR89qlRgSmmsBuZKGsYGbwuVcyM4I11yfw9tg2mPjJUXZrRcYMbqMyW7igIqwxGGE1MVDMDoXQp&#10;swFkljPJUKn9gkSksyC65ZMm6UDrDPONRR1FgYPgPMJmSGkBxmCqiX9zA9KYSoRct2PLDs6R9R47&#10;bHyJQaeuGl/rPFjfFyPd23gHNoz7EeoJSzaOuhLGucQ4jucdv4ux8bP4xj7PvoAzn3xnlvv/6Ejy&#10;Qkt7EgcNTbXt5wb4LiAOewzQxYMacEynHB6MHTyC/pdbB2mC1XY/9pFR1tXEFu9K2h++Jx0QL8WF&#10;WGYm9+yms7ImelTLbsrFIs4DNps0EdEd4DH2RbcgmGxelrkmegAJ4ASDc3ckkgaL6ldkGHEMFr8e&#10;ZcMKkyalcCwXsq3BubW0q9S/xr6ZWNAcAnz6S5yaxo0jZjRepMbwtxxsvooHi1UtZgFmdzD1i6WK&#10;gm4M4ChEMtALfaOq/JE3AABX7bytA9fiB3s2FglNztbL6e8sElVwcuN0NHrqZJySOaSyezcYtHJO&#10;ASQMsPOM5wY3AAAgAElEQVT5B7MmyAVIt7qoZVXuAzmRLRQwzV/+mz/7ucfClSY93E+YfLHuo+Mm&#10;QQMLG9ISWEEkNoxBxh/BGJ/tzA3MM1KdckjZOohwVbyaN9RisXQA0DMDyxX2eHceHy6CE7MKSIGR&#10;RjITC2XogfFhxvGia4f5Ga1qb3iCxAPgShdFtielDDDB0QHru7SzK6s9gDdFi9WFjpbNFJB+aFZ2&#10;BWgpjMTpIjSrFKihx8b2L7SwgA709+P+iIU8tKCPdDHsKsWz2IcBIAEmFM9STDeCh8dnHwdpRwKW&#10;PPdFaxs/9L6v5xjj4056W8atm0S0DBnzCrUkcQ6xTbw3cb508kSyMt6j13MZ2ZLLnMPyvG61j6wd&#10;SMvMtYPH+PtOxYaxfxodIVPCsgzZQJdqbDVH4JkNaOZ5wQoT1JDBqmLNBKaMgwHQb9Ltw7JBSWoG&#10;SHS3yQ9+Fr2RCs+UrEIHyVgYjjlH4JcAfaITljwFAEoQ0AExcyK6eUD1CAxUPJhAusDsZn+rNan2&#10;NSRYklMwJ5MB4WeCDuYp1gTGCeee21bLdoA6Fpx8vlxDbhwoUo8BgQTQJyuJLA1PfeYqwDNrEGsT&#10;8ydYgIxqAtCFs8S8H5gQ0B6beZE1FflGzKkLZQMvVRyIAxZrJOtEt7GjqRaFszDUbvYiM4ILMd5d&#10;CoLOeiYdtJvZiT0e2U+B5qGR1rlhutCZ5bKhO3e3564eKP1zdak+ZqHtwNasjYPdRWJR4HtaXNjr&#10;7L5slvKlhGM4Zrj4L78Hs7phiiyb3VilNVABREe9IJKOUTsYjVSgo6cMMy29zyYMMcJqOhSiEakK&#10;xWp7OLoVtos2lY+ftEBx+VC/Xti379rFFwAPLTYgmQdLxDNpwmK7lisJ5S+HjIRzQCcKc4yeGWaO&#10;FMew51M/9wHA0SOv0OteDw0iTO5gfs8unb7pWr1kdsvWbgBx2cDAJiKNILKn6UtMXpeyhaNKGR0V&#10;+utLRZN0fywrnSyMpHhhLqYerfCxrupawYOBst1OKJjc2HQd9xEXqq2mFmqALBiBBPW3kpHk4pqy&#10;kGr8MYqA5LIxV4EjTC1MNwsR52iwuOmdux68YMA8wJzQZGIAuCjMUeBTrYjVal5+wYB7p+ykhadI&#10;pxcrjXsgsBzgIgrFYF3j2VF4AqCGAWaM2zljUTo7dKAxlhNY/eDr9nN53c+prBvJeMAku7hrom/f&#10;+pnhbjAM+iXXoZU9khEmZDIxLExjMRVwBxxjV4hkCA27U/HbasTSswPF6JX+En1lb4neU9ndgg75&#10;hjuoiTWmKyIODOyrFw2SlgdkVxr6g4E++myaQgTLHE1aOHdS9uVb/cla+tJpf3Dr526bhx0Ylmmw&#10;62hvaUE9WjnvKU4t+UJJkaZSB94Dsiw01ECDTe0Aspt4ZkhBuq6ZAjcABfskgBr7k30g4C7e2zsF&#10;j8FUAdaGj75ANIVsXd+ahWlBIqw1xm4HAEWDjyRkq8LmONcYnzCf2Sjq3j9nc6u95SpIbTJQevI9&#10;YvzixAMAHrIcadiPZVmAXQKU/tWbocDu574TKKJxR+YEaCYLgLyB571SRowvZE+8g7xLSwUnZE6Y&#10;Zyn4W8kNZLC9KhpEq817h2UpgcNKLHTOmw9mv3vh83Z380LHzF7szjyBbAS5z3pbQcJe7kTUevQ5&#10;HXDPPEbBHzLGac3P1uw42ngaTXnbBsB/+tXvJplSHLsWWj8D4GYWcefAn3WRTCoESCccghiaeDcr&#10;i01dEUV8AGzXpsyXdsVIv2ex26udQTnSDAhG9g9LHO8awPuiZcc5R8tAxFRjOYf0ApBM4SEZeWMt&#10;Wez24sDeKIVtac8NoQl+OBWRekzEfq1JCjKOzl5/rUnKl81TOpAuF43jJir197KsK/xagJsmKm96&#10;N0KB5+HCAYMMC8z/iLlpe1iIvEB0ibnfW9tcVnjvJ50Gx3Y6OXv7CfjGtnHjb8QCHVduBji9EJs8&#10;wPJp+Q4i8O4G3j3iwa4OoIj2mqhqMM6tpfiJND9UqeKRSMHViUzG41zRSJ3qOLyIRI4UCNrL+bIG&#10;MiAw7gkShpikTuR1HT+jiSJS5WVCZhKTGV3qKJRMJuZ+whrTznOcI6y6ggfkFKXjXnlbBj6BQJxP&#10;nue9JR+kjphgkqUveQDSC/S76MzccOe6TONj0oaJjsmaKDvOrTeviUkC/V526zu42h4wAbNBMROT&#10;OaAHjSAsBkxisSDofJOR5rnG94PhfF3Yrx0gbZw2jkUKiyzum4swg0FfV1ELkX5PeQ7t+LwKIR24&#10;XM7MNFxKwwwohuHgfqKfQ4oBM0Hw0Y3/CXKQAlEcs21ZDDcEaPv04tXYMsZAlw4tVGPAYhlaZoAA&#10;AGEvy68Cq49iep8Nmkq28cHFW+wD6QKWgTy33tGvM4cwxVlgiEPIo8EX50Mqn3EBOCIljYYagDzk&#10;HfLzBdxmUeF3AvMf7OIR+/0kZh02PM4dcNVT3jB5sIRIYrr/doG8Au3Wkt7SMfLZmmSkE8l+3pmV&#10;B/R14NW1nb0AjUAQiQDj6WIUKt2PORJbMLqC4uqAG0+MxWDrybQwVpDydFCEhR5youjqRqdSWNCn&#10;Mb7uDKwpjtySvqdZleoCkPgAxDJA+egxAMPKs+vyMOQqgNedWqpX8L6xxCLnuDsX4RW7XU2bYPvz&#10;/lQBNM+IQJ0A01k31XLgZIJ8bDfRK98601SM96PY34P2vVG9wk0FTcrEuoZBRM+tpG1kOgD9gE6Y&#10;5Cz4y+ObGReJgezQwZnWiATxd5UZVYfEOId4Z5CfIB/skr+SEe7KMm9TBeU4GDGHAvQts5zD/F67&#10;4VdkErpuGdaXtYs6E9ZCyBLIkG5jR3vuK2Wq2b5n/iDG4nrpr4ELmXtQhDOHZBjOAktaciEzBX5m&#10;TYcxhzjskhTwAITc+JILyDGIDiIz8BJyEIKBc9nOmWFWceG5vKeRfXS9c/d5HiBZqoZjmW9vlnIs&#10;/e1FhMfbTp00jgH1sffzuwlwhmU+7k7Y//Yz2Gao8pJjnJjCtn3IUXvFidH1yTRCoJCPaKVfOLT5&#10;oO4bOxwTVjfnpvjQ4FbgN+UYVzYBJ/opG70Tg1oMw0kTxIDKyOnKFi3V4z0HETqe2DZ8re3DqJTF&#10;2Ob0woCUlAYsC/fnSgWApF8oOIhtYgK6UooHYIVcZKWJhOuD6e0vT6bvbl2U4QYa651TQHR0xK8V&#10;6cgIIGTUTvopFoy5QHLcDxYlXESYXHApwd6M6+a8cuJYenLgpU0d9NILMUUNaNgty2gprPSzvnH3&#10;x8WybNgClLAwFntTGjwWC1KrFAOSomNRJEUJcO4OEyxm2ObB1LG4AQoGiyaWAlAYixJyGuv9djdm&#10;X5aSDvF8XQgkZgPJDQUuSINYpLqfKUwvKbr4mydAMiw8Qy1Y6PEt1RHIj/EEg5KZnktnES7Jcqyq&#10;E1dVlue54ULTG+T0lvEA3K3ABgAckEcqG6YQlh9HAjSbK7Fr3P/eJju1vBuxyw/FpElfSqe6eE6h&#10;Ww4ghowCML4TQxfAt0sgCNwGuBZgww86gfCjmV46ESIHQcqEmwfOLkhAANf4AvcGNN/94tcvFLFS&#10;JIZfNtIVWEmKF7E0gyVO/XMGXrD1aH0BYYCMcpS5cw0D6WgkHvGs15IqOPPTvsbir2wHBafYsaEv&#10;JqVMUMXzRgqApy5ZJEAV1m5kG8jO0WGRe4kUwRI2BXtDIra9GZkvJFAAPOZXnHA4L0Axx6VhUjY8&#10;SVBfxdkZTHadeb7n9w52ALCA8f7OTEiAJtFIZrzdbznhcF0AYTO7vufIznLOIrAFzMb3I0NJQxPN&#10;UQRMAMwRXI/n/7lkF9vqMQCod72LpJEUOBMMsVbCWPNZsoZlD7e3/AKiZ2I7p0I+AkXPm+vdJIjn&#10;e+ayRQvyaVDGWCtv5bW1v+N3272DIkvttH7bvnW19VpLZra3C4dgoqiWOihqVea0ABdhBEBlzqbF&#10;dklFFvrszs3kck5eSZqaJN6F9M40S7Eso8kxkIdUMeCVAHQ1oUNeSg1ZZZ+vffwiTmeW0XZGGplw&#10;Z5+rfm5qOzettTv5Aji/nagiGlbVNj//5s3Ln/38m5RfNHa6/J6nJhrH7HOB57cGzfxvAN1NpEO/&#10;zEbffPN22pHlSGMCvd1lHVDv7joTIPjtu8lFv5dFSNe0nKhwsN849oGQfEQ+Mtw+lz0dLHHfl/uy&#10;C4gTdTHYuwMI3RJpp0kEFYO+gPXcEVcOuCtrrwGV6+3ekdqFo7grd+aDIZ56Pqt9tVJDtAaPNBAT&#10;2qiaVZEDVbtMAkxyOcFWt0AKA7MtaaY1iWL79aKpoqACc/VRYPW64KLXskl800VTmEjaa/gQv+4b&#10;U/iLKzS9ufCSPnLh32qrIo7VZLIFfMN0x+JyrmfnAqTtXjKGhe8jbBug2kWCm9Ji4he9bItKPov4&#10;fRWpxOKTTEu1tR0gQVrIZKBunf6moUFZ+pWWm3T1WqwIDSLQzp1qXG0FsklHDiAr6Q3SDBqe0FjF&#10;zLJ0fbAePPsuxXHxKvo5McoLBVXIfxZHGQIYczSN6fixtdwDFojACnANY09jAdgqmBzYfzd72N2a&#10;MdooJUwBEkCajpEUKFJgRXBEQd7t/QeDmPF8rB198L4fnj7Z2hCpBsAZ9rm0xVUcigQlgXLJJmCz&#10;aR+d7cyfXyiOLI9rmnt8MthGBoIPNZkUgDpOIQQXgGbaVHftPhKB+KpAcmvWmPvAM4Jdh8lPIP7B&#10;afDR6p1UveYXxkUA9JgzAOAE1hSR5ng5GEDz/sKCppzgtj3fW0vJyIjAamc27+CsWi8SLmCU/vbI&#10;l+IZd00x2x2URThrtqZkvZCIDA24mNdPatUd70lvqQ2QTl/ucuChCJn7zzjFzWcjN4ySStx7Tn58&#10;Pe4f/+afO4vX7fqYx/o7sN5WFz7eESRHy00F6z1wrWD1zgHG/oB7ysEBUZfl1P5vzZJ67tX7zLUB&#10;Isli9AZj1Eaktv+TpEm3JXuUrI952fUeAuFcq6Vq+gzBld0rBqt7bTkhhA5zvx2dNIfZ6ULzIZk7&#10;3h/WamcPF9XSGiaXz8PSMgfa/k5rPdslAFcnwdaQhbUR4iOJimu3GY81G7cMZKtX8l6On5l3A3/A&#10;kuPpTKfj7sqRtVLXloH0bHx31ejFi6USkORDJg8GyQLg53JGSwA+m+ifT07Lpa3LOgDJ2N51YvZr&#10;kg1s6HrTE4hX9O3xuwS+1UmwM9OYabDvY+bZmPjNFEj/LNjaAZrfZK9vADS9v0H28fXNm/rd1GD6&#10;WHdS0o6izt+7SLBXfgKO8wZeDJYbi5JTte8G1BJxIOUAZPPQiH4QthM9IuNwNKQ2klSdkmLAnYNo&#10;7L2OSfOY7GRYqY00Lr8sk/RZDUp6zk/YbgF9JiC8eM9UxNiLZnBWoC89UTmFDikr2Q2dlwseFkvL&#10;P2wj16z3nHoXozSsWZZVjDAKG8QI9+KDId3QxNTbk8JCM5EM2cc6gHpGyTh5zDVx9fQWqUPAOBMM&#10;jOnExcS63QS11d76Rum7gydoKtupwkf37tShrKdgBtBalrzj0UUoLO6cexx7BBaSOlDIQ7qXSXYw&#10;3GKPYInRjFchyWJS8NKZD1fF77JNLcxaMR1b+5XCRCfgWJpBoKEQYw25EpkMpBYAcDTnaPZ4Jt0y&#10;MJi9Dp4DHFFgw3Y8L8s+lqVTzMX61mn/rbSXyc5tDEaqFfqTQQgBUN7zsslDq1q+tg/ebxZ4/sKL&#10;PxIOgEE1Ynl0BgyJxnqHpdcH7x/5BMeELUa7jSsIOlX2DQuM7hrtNuOmF7Oh1+V4BBrpVY0feZwr&#10;RYkPE2DcnTnGPRH7upMkZrCauxu/dzieBEhEx9rvEyDmUsFgXCvBUgK/hd/Pq/lSdnSbF9wUkFKg&#10;uU63ndCkbjJgl5Z5gGPPWSsHoCOd/TqeAd8ECnjO824ToFDXQFBfLg17j690ySlHowR8K+nAn0fh&#10;ari98P7DIMd2v/zN75XpOpjN73PHvYIbM/E6LrZ4jCeKs3l+CdT2DmIA0AD19bbkHLwTmbo/uECv&#10;+0jzBVgcz9JBzvYFxw/GNr8nUKIeJzOGVaw4yIZVefAzN1Z31e3kHYGRZ57rcq8sprwp0KpxRVBD&#10;sE0AT5aV31sPvbuxjGRSXCdwjAtSLxbES9/uVsc2rdTgiJ1mDFnStkrrOIohAeCw4ayxGB4Amp0p&#10;lIQOCzy6ITtzaya5ChJtLqD5H+ME9g9xRy8Njk0WuDdw6fgFks8uHZJ8pqQjMU+5a8xcy5Z9N7C/&#10;uzTe6RZ38fcBoM8zkxk4CmwHkP6aNKMMKkrt0J04ik2u1tuQubjAxWdDRhae/mTMIH57x8H+VbKN&#10;AthfY6Yt4fAJvM0PG3W/qZ38/M2blHNMqhKn4uz8On3pLHUH1F0UfjIexizBsm4Y2mPfJHQy0iJz&#10;0+OhcXNIPQzvZ1WAOl1wVt0PY1AMsH1WYJtoB7DYPQ5hYmPAYYeXA7o0u3TQIoUCm4sIH90RLz4v&#10;FtWwo1U5rhyLKjYgSoyJhf2R0qEbECkoW7rJpob0ECArzpHjk1rHlYP00wpGVxMTLDUpKReVifWt&#10;wshNs7mZmSEnYodBIv3a9WidPWd/sOaDeRcgZyGNY5PeY2Jdb/cuhmTST6Zp7+sbn90cnBJlsh4L&#10;gVh52LguJRhskyZzWOsBAgRmsEmqwp47T/S4kyA36AwXi98YY69jcbBEul88M6r1//x3f3z5q7/9&#10;FwN4oa3H/YPnBgvDZA7ABozDaiDxMGsyp+PUwhN1FlyVVzhjfCF2ZCHQb1s8gSQq4hlPMOWMZxYb&#10;FnGyMdtWgEcKuxbdR0scuK80BHGTCrGXsHOb3e2k0UV8BZjZCURsJauJ8cF5AOzw+wWwdu1pD84o&#10;MkwN8geD/F5sVxZldy4WrLbST9Jlf3zp9n18D9DGuYNCQwJB9sP3vbgtQc+Nx/9gC5vm9FZsu9u6&#10;WzJx630Cqni/kVHE+cZ+cCviXYZlBIBVYHkjJ6N9yy4tXShFwM/fkZm56HEjRyOlruPr6dP3Lgwc&#10;783rdnfSAaf29zCaGYXGHkBXnv0w6FUXEeMJZxreTZhWghBqSgZb+uGjQfdG51kuEFlIR1YkgeX+&#10;BV/qjcbDeLdbMJTHrKxIz0baCUIZrZ7d4lmRpWPf8X/oyaPwEbaUrARzEO8tsg/uby8Q7hkFxh6S&#10;B8Z/BgY4wOwsg2E+QtKxWJbc4jDer1zvKPqkiBRpGAQPcxHBtxt+iUxgHCPjQAec8ok2/wmQUpcB&#10;CURgDxOMLI/PFJCm5fzWkg76QqQ0sXosML+OeWl/YyetoVdWxppnYI9pSVAgPLI+6aq8mzU3dz9o&#10;Z5OFQdKirmma5cgFC002fgZQh1yUHGQw1cuy101cM59onwHJSHP5Mli+uDLBCElJo5UTkaWXAudd&#10;4tu7V3f1wZ8C1VNADd48mSgVuqY5JBxDuiulAJ9FlnEs15hKNwDN7yYMdN9uAGiAsdG3xdjJOvOh&#10;3rGFCwJMH7dOpGqx0+tfCLy/LUq+W5xwM7iI7soR3wN4YZIHS6vK0Xety03vgIMmmvQCNxtAm9Hf&#10;WvZ6c+tB6SWP/plolQhs+DmfVMSFnpnCG7N61xn5oiPlhR/FNIpUe2Ur++mFYejGeiqViJt0ZHqc&#10;7ppHZDVuyYh0XmzkplJv1h9LFoCWrmunJ7Zz180iZ1YTgQsnrku3y0LpgrZFmcWjNWeiJYhIqYIK&#10;93a3Pjbpu7iGtfTf121yZ8GORQ/mAi9uUpCA5nSIeDADuhW7mYtTLSSkkanOJ+XN4tJ11bAP3fWj&#10;FyFmsDBzZXaytsWwI5FJkFAFf4ALFnyCE4Ie7381bUl76cLLlReH7h1qP/VeiNr+Dig2w8L+xAah&#10;6yNrwjWwz74A1aKPtRoe0w8TnTF6ZlwRWJxJgSdAvLV8AxD+JE9nFwgG4yfbNkArgBM5RS8arGLG&#10;ArNIJGDGAN0dxMbnHtRGG6YcFhltcW+q0du/cy9gxLsOOPTZvWgR3Xd3a+B8lg3ccB5kYrA9i7kM&#10;zWp6j9+ZIY3nG8zr03ADSSY8xh8e3xyry3TG+4NnsWQzOAXwPGPbYTEmbX0AKIr2CIhKllHgHzBJ&#10;0AY7ODr9jUB4PUAq9SWLZRXybgSOmTNnquOIa0LOtNYxSr63le/w7bhuMgRV2PlBxaH3Zih5hth2&#10;5jj4ZEkBTDPzK1IF7OE8f6z3ApK3BsKTIjqyZcpCpbvGo599FhBuvD1jBalgDzi7axIAG0CMzz+6&#10;ZGuvZaO6FfPt9tnbYotxCtmIpCBgJtNR7/ze8yNAGHDfi/y6DV1Z0R1MzgCuDaKVLUsL1LyfWLBB&#10;HlRtRjkTjRqT69WU+BHo5ossRxXVzexUcdnkEBybJm5kaVMzfV1z5Tj/JhVpNT9sw7jPLoPzmu+1&#10;HsNCz7TmXon4ggzhmrEF7ux0SjRmmuOzdgwgbYLvvGrYOki+0PZomd1oTwYO/B7NM44cZP+749vp&#10;+XEH6ym7TEtwSNVj27quX6Yu7k95QAeQTiw7BchdDw1ILkxb7nJvRDDHfjoLPRqp/Pznb7xTdhCA&#10;uFchVrOVLsDuKP3bL2xDoL87cOb7fhO6Y0ePRLrAnO9JAU66IDbbk7S7u3A7cAA0qYU+iNAVAR6I&#10;5mKAuk2lvhDmj8I+PXhYP3RDRIHppHFt4T+2Midy9GAiITVjPfViaXuafPlq4ohryQ5v2QhhWO0p&#10;qgqrPoDYlY5/oUIDWCPSRuN3wyNyY9aHl5j0/1aLCyyinTbW5RONBpnIuhdS8nIDqAkAevUv+t4L&#10;nQuLL2CYVFUsUnEuOAigDwOAwvKyCCAhQKcMKzYAgCZ4UpSj86Emufg7bZVhoyK1DVCYzcub2t6q&#10;YqtghzZb2hfns9vsW2MEeTijGRvpbQFL2KLZ/NpAHJA6QHaMjVnT0q231pTDFrCYuPpbAQysPh7m&#10;sESMedgMe6s3tnvW2A9ANGb+ZD+QcxSAWQ3WhBQ7zBIsTYKuSkV33fMAjkpFw5BVi+17M3rjvu/v&#10;DErRL6NFBWQ+SuccwBDWLxi60hzLgUEyHZw/0AXT/CQ7sNFE49HnMJhydQKMcYMNGxIUgiw0qVmk&#10;WMVt3S7s2Aat5Cj4Yz86EOyMKv63GVAU6DIAEwNGYRwaVIAgjCxgIdtRP4/9jSLBLVrdh6ql0AKP&#10;9CCDyyxMo1A3nWTuPLa7e0uMzxhHaaF2J7B1p6zZzAFlfGa0PH99L5EeAShHlkySAALEeger2RNO&#10;C8hD5srAOZUtb3mCGOQfjLX4XDZPaI06OL91db0bcxPvn+7ltgXssPvsY1IgKEDqRiO6JxTELsU0&#10;xz5mms+6i0Yvoh6FmSoQTFejIms43yp4rgwO45lzRG+8VS1Jys2KkGBOBZAbbC/LhYPCyvW2JBwQ&#10;KnRiNYN8vfb4HjKgRjik1CXfE4rQcUBiLSIAY30YjLHulVvRb8pV5FqyuU6yUFBa1q+r9jw3o64n&#10;7nM0dkKf3O1wJ+26tUYxf6KNJsPQG5gxz0I4Qebxe5jaAb6vmfMXnvuxqkM2CuCGEe7MMk3Ruq7Z&#10;Omc5Zbgd9+W0U/Toh0G2vrHSvUv18fdBcCYDXM3jOll63BgFTBjf907VXerxpWXduwkxy+dLy1x/&#10;6yC541Xkxr1A8Bj/QiZPAHTXfBx73/nA+v9N14q8fSv7urCne2eP6A6uO+0O5Y7GuVdc9qYsSDq4&#10;cYON1rZERFMB+YkLCbG8G/ts4Bux+4hqlM44v6DCdN46IF46tYH7BpESAJS+8vM2kJGS4OBxqgpV&#10;BP1+AQRIedkyClyMdP5wDhCYqzRLstWAVCQSABaALSn3mJTp407r8eHy0CYjol1b6pmBzxQSkxOT&#10;h4vFlhvLWOwG0dJituZxMdnW3Y+6YT2gqzOTWKvBXMI+sGACjnGlQPNH9fZIwW3wD90VKyxGO37+&#10;b//lv3n5/V/+7UQPnYvPwYsAPqQzaTlHcxL0do3ljoWMSZ9GBwD6XqhCKjaDqa0LWEmJdn037Au6&#10;VAqiSku8cQDEM8dRA9aXhRtWurNZ6Or4HBXTPDuekwHzsqrAezFN10Yj+yDgJJUKWCNFCnPGOJgU&#10;84hdYuEtAJPgD0stsi8Ax53A6WEAvo9ufhLgj5bbaJETXKMhfjRQ7YVftNuG5abVN+lxSxv0vOI8&#10;RntutQZHqrFt3eTKN/fgYADbvArAiq3O6yygFvuhsDHuEyAW147YFl12L8jMwq1NWSZu8IO+cRYF&#10;9hFv8IP2k/IEwNu92FSKYPcO8ACdpbd+cIAU9yXZvJUBA1p7pFM43zBHjCBYzhhLBefxP23N5wJY&#10;IzMlgHgj96Gdg+Hy6UX3ShG2NaaLkhxltiXnzesVTaZmHqdDv40zybKKubgHzDFxnfHcx3WvtpqP&#10;9r5H8bsMdG6blOv2BWtJniXZkQ9yUUkWu9xNyIRw/7tdKFkJWmpvW+aAc7ebiTXKD37fepMZB7a7&#10;apTkLEcjKnA6QptOkFRyu60BOt8jcWOOBljT/ZZxz/EIWOhoi7SQOc9s9pjrl+M64v71tYbnybhY&#10;aG6lkyt/v5AXPtlUd2XVOGY+jrGG6UAc/1zrOAXaSOOqcUn5N2cQsZaG+dL1PMzLyEYpzIOxZrwy&#10;b1PwZ/ZZ63dZ75Y8AykoX307CL74Pu5HGSXMik0W8UeWvbcA79n+rn225bBr1XKfgdd6wzs37GsM&#10;cy8M7IWD04LC9xOddJK23WWj+z5/a0VElyAf+zx3cNwVGcfAurPQP0t7DyHwQNjfoPN4P9lZl2+M&#10;nX/z1gxztxEZv3t/Yv/od13sLZA99qVGK6V5eT9Aawe93DzAMQ89BnocCyCONIMbiVwD8XqPemKA&#10;0yocYTwPIqUg14PRTQAtC5lVFUURWcLCRCtKojoiQIoWeSmH3rkVZOXgvLQuGcBBpAxg5txxi5jr&#10;RWfRAdCh83ZKX8A7vo/zAKjxEsNcc07n+DsbuC2tNXb6RwuL2U0VjA25SCuqxMkhZRipj0Mrlkz8&#10;3JsZr7AAAB9CSURBVFIL9LekflLOsTIzkJNstcAGfA2bMHVK61X9LHDrBt6wb+rFO8goWAAAxS62&#10;0WIEcIMNg1XurPUASNpmVJQLQMGS8Vzid+dKc2Gdh64OlvlKz6XrzP2cltVYhgkQUGr9sYIOp0FX&#10;JanoGRbcN+jk1q2aMv2d45bqbAA5cg6CrpnGEqDfrJDYj24ZhWyIRQufYhdFWfO4tya3p2axZMOW&#10;cOh7N+VkwEKKbVzYzx177eK6kQ4Rj/ZcxqsZsNoBKWOCQCekCo/Pn5vneBWkcc7lGDLV3tpTt0l9&#10;GL+bpvEGIK02B+vySfsHoLPLxra6xtl1Q/eUBkxd10vjFIA7954AACkC8ph0Rrmp4itlVwBEznII&#10;0CLRAkTFPlOLSip+53GCU0p39oHh2uGuIQBMUA6TVmzqztduKYKunQD2ooGbAWj3dwZigJICSStn&#10;TiAkRhGcQN9M8yEgeK73Yd8cNphPJhp9McCjmYkCc0BcfB/HIGhP+7ZHM/o4AQF6CWgyEzDPtaMf&#10;c1+2dABLgim07xRHpnUprji3Dn5xO8ECrzJ+W49vaiiQ38R4sHxN5wqrvGhrSgRAXZfsDKHmU9bZ&#10;bp0HgMfFiPkwgfWtnyXvyq0sDgHLMPE0ULNc8LoakThbhvThsphb5lQakgAIIdLscoEz2NXM1weI&#10;Zu7GOq6yzzWvdm3y5VVmKQGqaJQh7bztwAo4Y1yJ5Jv5CyvfXGMT2JJFBGAPFlqOYWO7pneGbKRT&#10;Ye80CE4DW2WPjnMTmSd217hooPl8fHXZRrcfTrx3OcjW7rjxpyQcXTLc/w4pPEwyjFO/tLDrYHii&#10;hX7zpS66dNCtiJDOKgMQy42jf6CcNN650PAYidPMhL+VK8c7NU8RsHZx4jvf/Gzd2LXO03aN3VQ7&#10;rewurauJ77lJfD4fwHlJMASe3TXnyDblVDYw1usM548zC/STjb6wtKIivrKpszTk/Mqfi+/RU8EI&#10;kyqncQstqgHQLCAVOV4ZLGOY3v2d0cNF299euEfUTjQ4ql+lq47fZ0OUjVlGJileBM4bKQWNZ2I7&#10;zr00tgtPFh1EAwJhPWAyLQNAS9ajdMlbAEmkbQFmcQ+Smdx7MofRYMLHFYCFY8gBBHLQfS5lIQWj&#10;ea8iqf3wcz64Y17X4F1ft+IYLcAADnTOAdpYtFgcALIjmIkof70zOzOXZRwB2nFxCwDSqUysmLRg&#10;UEjighSNTWQelw3AW0p0MWuWSivLcpCE7NC+6zxgQwFGpMsBH2cC5MiNAKCwhS6wmZdUqgeL1qZr&#10;AQ/QSKOUfEZrA+XOig42V4WGVYm/V8e9YkVpuEKKmkJBCu+Om7Qc5NCC/h12bbgdAH5vqitc7A+X&#10;BMaH5RJx/xpz1otcCf7G8Z8+GdQAPgDh5TZyMBM2wKUYO3TGKRNK5xZrRgWcOW+K/kiVD/Za3elm&#10;ytSk9ODW8pjxe9cCND/7hdw1Din1OKhlNozvaLUtS0yC8ckcoTHMnBXHDM06bBzFw8PNp9mIAUAo&#10;AN5POo/uJ7rYhdh16ixwEQHYr7flxx77RHM/X1Rzqbg2gulyhbix5Ap9bweXZKWsN940ez9luZhX&#10;8PYG1PG+xLn1LAkSHQqrM4is4DHHzo0DARjpDP7KuhP9cwbQ84kcpJ8nxYrMwyNA2d1MChxZQ5ir&#10;kJ7g+0z2iaC5B2IEpDsFPjn3lba+O6Tw/hBI2bJTwNz7VCYTKRpzEkWnrN8d+Dqzq2DOhe3KWpCV&#10;Y94lKEOiCNkFKUUDtl6MR2YVcguNNFILisLJWjtDbZA9n/j6X8glrDtluUHKrHU71GcB0TDjYBCA&#10;M9gIoB3kIYQWf8cLmn4b3VkMeSz1aOAtH0NSjq+18e5YjP2enE7lHdM+JSXZnYLhANDVt2RahJju&#10;b94eAwwRvm+P5BuDsX5TTh3GvG8C8761xXPg358ZOL+dIu0E01Vx+PbtVGTdgXRZfXQtSvfZm3pF&#10;wwwDZruHdL9pMMzRtASQjr/fu5P8O5EiD3GwydIjIwUhncF+GWyw3fFzgvOLF7wjbYc3g6Uri5ae&#10;JqfY0Y1Ymg1MsuBnTvs5VRQvgMA2aURSh7DsNMOIe2ULmyN/aVqB/vDTb6x3RguIPqkATF4X6SEa&#10;tay14I+X5SwtbUi3uIjRuuSZ01HTzkb5opRx/tpFfsPqanzm2qwEkfOTutIB4EixbvQ5ije7Zi7A&#10;TraeXkzAZSw0UXSFdCBAc/m23qry/uD0KwU4dCpkku+OEal9vfdiNdH7AdJfj/3pu5+0wJJSLIAc&#10;50KV9FrFW0ya3Zd5wrJr8qZVMVKKa6U+YawJbuJYjAtr8pwyrA5bjD3Ya0Asz7NnFwDcuKuwiGDm&#10;z71PRnrpQC2cIHrRF8FAnPcf/vqf2VYtgo2//4d/+fLrP/+DU7XrTdlkwY5WIdN0QUV3m17ktT26&#10;Tljccc/UHKIXIHZwABjOokEKRe8bMJl2WgRsBvM5UuY6Fxdm7ar7WYKrnaUaaxWpwiQiOekFV72Y&#10;jjGKbaJtzzTOx7VRbPb6Fenrnv4GcMNKHhyYZHCJnMEgap06YrpC8t6Fw8Xn1/cLnaZdfATOh0NG&#10;y25Rn8CYJ5DLdP3ewTEytO44AmNHwMVYS/lVgilbgS3KMcEypmVZLyLhGl01B3BYeFxmkLkwMUC3&#10;T2uDdfyeMZjpHSW7wfhEXkE2DEtDCsjKPePGUiOuD3kPmarU5e8mGR3GXgRSC2XvGM84V1AUhtMS&#10;Mp1u78g5uG5Ekpmu604SYKrzHkGDri/fpzuNs7IShLSg2VUv4OYZHVT8allFC7SdCVisPGf1eiBk&#10;I2TbAMBgAAJ/XCiY/wDLmYmtzGBq9a8t3SC4Y66rz1UTsZ51IeMCSKTJC3MnEg0+U52Ic+1MqdPu&#10;C6MD9jnmcrlzgHFYd2mzzRyNhO5cQJcsOQQc7Pi1soGu45JFHTJVFwK2zH7gAQIDSDbMCNIOeD4B&#10;xrDhsPRVbFhMNL8LshLmue/jaxrp/rkkad9b1dCZabYPTAvZ2Hud4CjXsenAtt9MMe0bEb71e2oD&#10;jzXQb95OmWdR1Fm5+Hby1bcZAPnbEmkny9xaIr7Jn4/7mOcFllyjM8zjhjQ9dWed4zikHNgnqZPj&#10;ZirH5tzHGp0vNdXvh5tGdhC8NqCMdAKaYaItADipig5w7cahVE9MuGvppDAGj0FLyhPZh1PxkjQw&#10;EQIY7BTCNpKXECDQFRHQAFAezDIstqJtIucEFwdHvnhfYn93KZ12LippuG/g2golRtGbQB7sELIT&#10;NNI+JwrVlhulPLcuyMhFZPOCbzQMA0CViZ/7FIv9YKOXZbKPdhYmJBYOJvjeyay7aLCIsFiw4MNq&#10;XUlrB7OIbnCtwkCAuQEuwHGxMlPgfV9j9XWYTOAUbGRadGuAXvcrr283ApLSz8FSLBZrM/B57tUB&#10;K/cz95dZcQEQuqax+JyajSh2BfbhSuPTi58WQ9hppBtIPvL+5ft0p4K9KLj7X/7pf3/5v/+f/+/1&#10;///sxjUAzlxkd5P2wRRbwqC57XDoJeM5YmMoaQwsX7kJVJOarsO0RZeODRCByUbnCBjsshMALnIH&#10;+4Avq7gVDWiC6oOPFV8UCQJaAN25/2KpAcR876LM5aa9G7euoUDOQJCAfAl9MedLV7Xab0lRAIKj&#10;ociuuv9N9dt57jR34l0Y813MA0qhL8XmAgYBVK49kIwEPTHAj2eefvElrWCu5N3A4xWgSZtowDXs&#10;M5kbxr5tx1TASKEtLjQAH4AZgTZzBgxw3rskG+I6IyCy1Migta4JdxbGby9Iw3Hn5u7J80rOHQcX&#10;lJul1RwJK0ptwQw533X5M3PvKZ7O8bJVIFOyFBjo0lrnOdBNtuY+dVDcEITetffjZhK81bPP55CA&#10;/rEyKevqEMgzImN1HCRRI1QF1WXlyjxhpvly7ufPeOFv1sAjyRSphKNQZduWqfVXQfrY9nLqXmQQ&#10;G537tDazfwLO4/ojnL6SKLuayDJKcicpqMA9f6eO67StAbEP5glaZndihiCjM8oUGFID5h4YKiY0&#10;DtFafyZLuq557lnzziJDHgbOK0B92cB0yTeQl3bDiN7r49hYYvQLmTRPeddIWmTCVUBY8t5pS256&#10;oEztmb81wP7mSNbxzZteUPgWFw4A83Tj2Pk3Xdpx1LGlXDfel8XHz98Y2SPaPjk9K02KEf+JgPZ7&#10;a6SPZR/dtg6NNAWFE8u7yTan5TV9mpETAB4hffx+6KdPz5zCeCcmO2/0yWSQxODhAcLeEe1kijzT&#10;NIDz7LpHlHj1gjUesof3YrUpCEjHjoVlFqTm0SVTuJRWdNX6GhYS7RKTXvy9s+74M6K5QkKBfm20&#10;OtdkQ/EADGO6eySTzDmWpV05LKBf5LgU3+EnbX/qJgWYLbLzIU4ZcY60Fu9pXhbRBIUHAwb7Podn&#10;LPq8dTIkwe5EdD8taNmbISSFj3xg0jxlf1uTrFhb2kXDZpOupIAuPhsTJ/Z5eIoyVkgzDlmPGTqa&#10;4pRGsHeIQg+dz3XnyZzJE+Bt1kQpxbM2GReoXZgl4VzIBLDodJlI1wK60LQVwBLkMR47q36uII9C&#10;VOu0dR4AnKhk//Vv//Llux9+aSABOEKTDgAloFiusZpaTdjh3r6d9DMFcelGcWtASNU9P+OwgM3e&#10;SHev0os7xhC65fW2WN7Sv6sxjAuM1mZQySYMq7UFBbkbA2EXWmr8cj5cAwAFVxd37BTgpWCUvw+X&#10;EdmZmdEXGz58gRWwUlTG/e6BI/dptd67IQyFZtQXDGC1q0YdK3XwxLMZFpLgP+YxunRGYAS4IIAg&#10;KwJoLXZ4Z2A4GNrXfVB3gn0XGSNqI/I9vHZBIADSWRZlzLhvQzajYIx5h3cHXarHvQJq2FOATm9X&#10;TmtyCpH9TBWI46DUmWreH4Dl8e96EIVch2I+yAbe29JmrzxPktErTfLWDkMcq4+XLjkh0ATwQjyk&#10;Q8mD9P+bFvjtnUXhnYCE6BIO3GNgbN18SddM9tZZlHY9nB8Ms+WD8+s218TcST0QjX6SwWaccW+Q&#10;R5oEmJUnM8A69fM7+5CTocNJoxyRNB8LsKJbplsgTDfWoucNzDKvolGOz2bjqo2ljhB3YBWY6yQr&#10;Vtb3D4cu4RAs6wDHkwK/bjUH5kGmcXZu2ciwwISsU9a9A1rY6QS+VW+WEt0ml21yj4HRhN0A0OXE&#10;UXLcbigx7UL4fsoqf9vlG2V9DGtMx+1jwN31zl84brztRYSSeAhEQy4PCQd6DjTNHWW/eTO18/BX&#10;gNBWWDg1oD5C8hhQj58LePO7LuvAUgQQ2zvH0I7xW1vkTa3y6K+eLLciHEVA55JsOPqR5CIGjLsd&#10;nl14YKduZiYAfTKx1HPkivRBAwamkMXzSjISNEhd14w8hBeQgIAXgnRK12cTqTLB4QrSbXIIBgDi&#10;Z+3vvHTsH0AMA0qBIy/zuVKeyFcohuztUYlEifaJ8gHu12JCCCgSdK6loUqwBas5a0Cjp+4XFH6s&#10;plXeWHVRWGKGcpOFaCwAVXVe7Yxp+wwohjEEWMcEDAu1cwtptLN3Bnd4sHJfSE3jqcl9ZXLG2cUT&#10;Mwx9qyxn3LEQEfAMFkBjwM4bAt7dEzo+z8J4LA8hGLHtoEBpjrO0ZiQVvmzgIo6JZp/rcZpVzy0t&#10;3/a1gKo4LKvlK40LqBmLmNj9cR+vK4uALhqgVo4de4Parn22xnhTDhM8S8ZFd0/pbPZeNnEEbQDN&#10;w82DgyvqD5BjMQa7Dy6fZfv1tlwl4rxTi31jPSfAB5b9QgXLfTwbtCm1DKgqx5e8LlxHRiAgdjgK&#10;HgF4tCfv+vx8T57sZtA7LyJrAcQMqZBAZ3c44HkPsNxrGgxkSndKpoMMBl8At0uNYwBoL/JDDkHm&#10;gPvRNaQA5WOmOz4TEhFAFpIkgDv3nvMdHr2NocQhIb3lb8riUbpdyIUsyqOra/n18y7TqZW525ID&#10;zbvcM95RB2yS0cD4EyxUjcS1C4YhK1h/kLcxHyA7SEvFZwdy+Yznk7VreKt//M7yN+zlcHZxwKd3&#10;kXFN1jDZ4LXf3dIXl2c14N6sbwOoFE7bhULyB3dCXVeL7j6uLyWNhPBiLK08lgsg90xbZ3phwGNN&#10;whCge9wjWwSkk6mjqZjB8VV5M3edcq+xoqjPRNzr8Uar9+HUkpls1l9ME5IxTnex8nMur2aO7W3l&#10;xtGx0MAVZ8rQS+/M9p1lBpf0WrIOnnsfD4B64DnuwTHjHNgM4wawVgDdrkSAUC01wekEVGOPx7YQ&#10;uW/fqVO2nDUmNXjU8zUS2ABaJLL/9qa37sZco7AwvxsA+s9+/o3B87cCtsEmo/047gneJRwGxvrc&#10;pFNL62bYbUU6IC/JRjLOAOiyJmme1NIaw5BDyxOd8MLgGoLEIbXSV421PnVFajfiPpV1XTV0OTGw&#10;nmiy4+fGfMfnaUARzDbgaQDFs0vrkU9cuTrTC3GenRaVWu+RJpMIER9sKZPtRYtCsavrETiMycIA&#10;NtNBRMhsywsDmwlIN5ASONqIrcCaj051Z2LKr2bVepTFh8XMtnyqjqeAAgAIOIQlmTB1pM10j7p1&#10;EgVHm121606/3OriRYqzyyCwwEpwVkVWLg5clVWXmX0FG6SbWdBI41eaXZ3KWCgX1U6b64lx47St&#10;FhwWJkAAmkC0o17kF0svDnzPwjlkOfoMenJY4VGAdTkz2wKQQMfMWGBcAE46eAdAMkZZCDivCEhi&#10;0ifdZ0B4XUU+3Q6vp6KRMWQrb4FnFyRupZHeS3Zw8D593xuA7uBvo4IvtO8U7VrXrPQzzS6iMPHj&#10;dz++/ON//29HJ8jxvKVvJi0NsAWAA9gBzsg0quPbjUGHGT8Bie7Rm6ArGT62C/u9zABdTwowdyo+&#10;65ZlYwztDg5Ikq0su7LYhgYxESDihd015BWYVqfNwewqQxRuJV1fDpgJkHep+omd2n2nq0t2MFzJ&#10;gxcWGSCX81eTIOj9i/Pq8wbjE/Yx5VFXDkRJizNvcp9gtJkL6CLI3Mq1I5MrQJ+2aMx3W4H2mGfR&#10;+56pxoTjExRSyJatxB8rYBKbSx0DUgTmIEAna0c8I7TQZGZKSrKfOL/k/bz2XDP3+PlsBxbm83zv&#10;r/1edHs/xjhZntEhcTltRJXOKfl80UUzvpCEwLQvxA4DLAGgB1vu3fr8bf2mLGdmQpe+dxlszB24&#10;uWiejqxLnIZmKsSfNXBazU5GFqtlJSatq6nv0XoG8cN2ZDzwK8e6Ntez6uA61tLL8lXujhjlgDEz&#10;YUbdEdjhSsAZ6Sg9LSDSBrl2WY1d+HzVSWXfCYAzfSvsZiZW/KA6kpFxbtKJZInf+3gYMhxrkcFR&#10;UT9WYPpq4q7Gfgr0vpeGuzBMl2p0thlADWCHYQ5Ancc4HfgT17djmQZkq00sjGdLTdFB9kR1ceT7&#10;nGTw1ObuZwGe46uqDBM4d2a6g+XOGnf62wcW0u8A+M1XooF06zid0O29ABGru95evLdr7M1ZOjtM&#10;lJRsrG6+HrijobPzMdiP20Um+J35OF17Q6efeOjvx7b5O0T2pCAYXDBETo80pnYwzgKzLAKcGxXj&#10;vLhUx/LSAuJdSHZV+0NPzT0AgKHPYr9xTUTUvIjY5p1rMu3NZ2A4eztSoltLPq6rnTlsO6CmA3FA&#10;GJ+N87Y3piZ3GJ6cuOaeuCjswkM5FvMff/lbV8EzufWU56iSxwbKYHitZhX3xVxub6roTlIQCm+Q&#10;jLBQVOX7wV7DyAMAe7B7o8htXcUxROVzFYxSbGH5wbIsv2Zil5yi1L2B+U+Qm/sJoBhpWYA59mCx&#10;AHuCvcjqcdLTXZvH4uNKbslIeotZJnTAtR1VtBjFO8GzTvlO2fDBjgOEkV/YX7npkDcNcHI/rdEU&#10;w5r3n2YO29Lvqthp6FPDh1la1SqS2jagWgVVVwr2YpvQsP6H//RPL//63//Hl4dXAAJ4oROf/ZXR&#10;qAqcE8hxLSljKFcIdPEwXRTe9oLGLnWiJXw0ceC+wvahZaV9NBZeFHbhZe3C1ets7MHvkEaMdPqH&#10;j/YrxsZtsKl6xochc0mby9FefVVtrIvNJxhc2R5t3JNRJ7Ay04oTxfwad5Vk3yleHgBsUb7RyUQm&#10;m0tqHEYYxhJmGwaQYsGUUWwLlKomAVmYA/5r5ia0sdVIwxZnSjOP+pvX9YOCYbx6GYvpXX7r4Dj2&#10;QdOa3giHltZIayx9kKbWzhQiFGDUYU37eEEjTc3Jss25MZbnIjXmLYMS+mc7+syrsx+1BMhDZgQH&#10;i7LYhJjCmxtSps8pvbkSARCFfOjI+Sz3ycF/K5yzdadYfeQedIgdAYuybp0YcNZvnt1Yzy6qqM16&#10;4lmRVAtty7pNYEid1MUxq63zG4Xe7Vx578nWGkRflBUcAB0Cqlhtxu7cWIOCP8syYaKb/IOxAkgG&#10;/9glw/VagN5ijuO9iiDrp1/9bswNYChqDqhB63io65O7ROOYuR5WdqpdK/a5ZLasNx20F8N8rjq5&#10;k/GZIldPHAS8P6FosLoFWpoh5UOZW7yzbLgI3TK3mJK+U8J40qnwm96V+30y0Og54v/ORvMBUDjg&#10;+u1XkPzbJqvonntvmml1WYjUxfK7frLcyKk13ukLbRWPAXTJNnJwnJjaf73x76sve2eRebDdJg9R&#10;fjftpgI1XoZuw9KrVGNgxzlG+8uYfOPYY7Ian7l0dIuQniLA7qk4rPOkfcrfXTpqu5pjoo7lzJUj&#10;ZNhm+zBK8wRY8wKgCD7Z8Iu0DRMQS3agtxktH2AYc1hFGAUcUJjsh9Z3fm3wzqJN5O7W52JXxguv&#10;/XENWxUpwrZV5X156cZiwd/xBYZZikkV0D1YYTWxGHo7uT+gh9vJIuzTd78Y3elYnAAogKMqlLxr&#10;xWJ37mBHUQ0FMbZi6iy2wF6MB+6bU/gCFxRTsqhynwAGPa2J9CbvW97fYNTDJQHGuhdCxfNGvwyQ&#10;TU19AWcWHdJ4MBmnynB4oVlWmpgCMoCPm+poAbR39XV5oNMZEXkI1lvoOgGbSD0AvfZvVQEdelHA&#10;a9ejd0Yana91pWKwAbzWNK9p1EL3uHu3Bk/wfnNUKHUowNx0o6MwSz8zdmIfEdz0an4YsyrIus2i&#10;VKXwGR8EF7Ce3ZmEojSAPz7AnXGPND1ypiFdUnMXOhRmzcDHlyyezDmFdDwSFIryLLsQoAXM8NyT&#10;+d35udNSmSCoB24AQWwIAcbMM7z3vBe8R2O8vc6NZBsMJjQXwZbGGIz7gf77Uj8zl9l55rr05zlO&#10;qvkL+0Sjad/c5nBTevcKKK89p2Unx14MzTtg8Cjg5sJcAWp3jBWwZcxBigB6+3hBzkHGjnPFahHJ&#10;CYES73AVtpadHGsL1xj3nHkdbTsuFTy3MTfzrNZZhE5R7ggWRWJ0JnYpMN19jt2+nTGleYYx323l&#10;ypd+7ufJ2oKMoUikywLZ87Kg64wzhdTjXooFLy/lBM4EaYyjvPdLjxGyfoBlrpX6FQr4WBcnEj/t&#10;A+AOqUYzNjAIWAXpCXUB6JeRZdDbAvs8SyJOu//yqYNuBwyqg4JMZLtuLWyZrHXQcztyAJoxbOj7&#10;gSD9Vr1AAKRlNlGMdSoJEmi/lZ65pBwnE6xWbm6panBx4HETlTdf60ZYRG9h1Glt4HFN4JBwAJ75&#10;xdBC//xNCatbcxVo7d5IZQDr1+0BtNjNHftJf1Vb/c3bFhEUCOdGo29OyUS5eFTU8N43P7dL14zO&#10;SgOM4+e4GQNYh8WJpB/HkVU2f6nCxfKkPmkP+GQyKNDoxAtOpSrRI8L9Y/BtXZEG9dciOyJr/KXt&#10;DqJIulJWV9Ifzpstz6YBsVzkzxVEoCvk2mI7gAI2fUwS12KbMWgn9ZUTyZUWgbVBGEx/MjNzFzFQ&#10;+ACbCVs+iiWXVeWOTo+U9u3984R58AKvRbEzvthz2ZdUaewsdEkwgO/psBD78PHlv/sf/t3oUAhw&#10;TqC59HFg3CgmxPN5yAvUoY1FBYnAF8VtsKTLtBHsCyhAKxZaMhEsTJlureInGDPYkVwIANEzs8cE&#10;YbDRVeRSnTPJPDC5M3njK0qqFw0fTIa90JWO5Xnu5Z/ci3lghVwXgI3ZALjlsY28g8I/FwgqEOmN&#10;a4bl2isAjELR8E8O8DckNVvsA3PBR9O+uC6AC2BlbMEqd500IAUgTZocxtlAqwFgmNYE9vcGr1v5&#10;9mIRx8I/ZEev24b9YbrxrKXRz0wGafdk6w9Ot+MNzbPZ6Hcw6nGu2UL8tulk8Ui+sWPNKMqz1/q2&#10;eWo/jrEUnw9NNY1lRrC4Lr9wCvUAhV3bngB2a/mFdexygsCBB5tG5hqYbEASQUaxiAvPeXGvzoYs&#10;JBlsxr69ZwHHC1w4Vi6GHuy75smunZ1JrlFFXOvhmQ6Y22wPHtcEZMhO6GAIkIIhdxGfnvGVQCBz&#10;hrX7Gn/Mt3ONEQC0C950bHvUr0tPzOcjgInW9QSsXe620DzmgkqROASBvAfzRWX/YJ5xi6iAYS0y&#10;pYA2HU/Hc1bBd4ytGM/p513ZM8DnhYrt0LVbotYKpMdcP1tMSIEMOPI8RmC72atwb21QbUs4pIS6&#10;j6xlkDsJ+i4mBfQzMcLM07geWTKhe8H8R8aUYIa5lrUOAgKd+akYZeSMXaLRAXKXdpw2hhegDUA+&#10;u8BeLt9fSBKIEjd4a3Z0xz7OPYOOttjEXMMv/Tw7a0zjPAA1pGZ3RetYK86/wPTUu7lIVAoAjz2g&#10;p7KN/PvZpJAQAPwlUG5WzUcYddKuu2FfE836me//f3b7jhpZl//0AAAAAElFTkSuQmCCUEsDBAoA&#10;AAAAAAAAIQAfnc9fI5kAACOZAAAVAAAAZHJzL21lZGlhL2ltYWdlNC5qcGVn/9j/2wBDAAIBAQEB&#10;AQIBAQECAgICAgQDAgICAgUEBAMEBgUGBgYFBgYGBwkIBgcJBwYGCAsICQoKCgoKBggLDAsKDAkK&#10;Cgr/2wBDAQICAgICAgUDAwUKBwYHCgoKCgoKCgoKCgoKCgoKCgoKCgoKCgoKCgoKCgoKCgoKCgoK&#10;CgoKCgoKCgoKCgoKCgr/wAARCAG7An4DAREAAhEBAxEB/8QAHwAAAQUBAQEBAQEAAAAAAAAAAAEC&#10;AwQFBgcICQoL/8QAtRAAAgEDAwIEAwUFBAQAAAF9AQIDAAQRBRIhMUEGE1FhByJxFDKBkaEII0Kx&#10;wRVS0fAkM2JyggkKFhcYGRolJicoKSo0NTY3ODk6Q0RFRkdISUpTVFVWV1hZWmNkZWZnaGlqc3R1&#10;dnd4eXqDhIWGh4iJipKTlJWWl5iZmqKjpKWmp6ipqrKztLW2t7i5usLDxMXGx8jJytLT1NXW19jZ&#10;2uHi4+Tl5ufo6erx8vP09fb3+Pn6/8QAHwEAAwEBAQEBAQEBAQAAAAAAAAECAwQFBgcICQoL/8QA&#10;tREAAgECBAQDBAcFBAQAAQJ3AAECAxEEBSExBhJBUQdhcRMiMoEIFEKRobHBCSMzUvAVYnLRChYk&#10;NOEl8RcYGRomJygpKjU2Nzg5OkNERUZHSElKU1RVVldYWVpjZGVmZ2hpanN0dXZ3eHl6goOEhYaH&#10;iImKkpOUlZaXmJmaoqOkpaanqKmqsrO0tba3uLm6wsPExcbHyMnK0tPU1dbX2Nna4uPk5ebn6Onq&#10;8vP09fb3+Pn6/9oADAMBAAIRAxEAPwD9/KACgAoAKACgAoAKACgAoAKACgAoAKACgAoAKACgAoAK&#10;ACgAoAKACgAoAKACgAoAKACgAoAKACgAoAKACgAoAKACgAoAKACgAoAKACgAoAKACgAoAKACgAoA&#10;KACgAoAKACgAoAKACgAoAKACgAoAKACgAoAKACgAoAKACgAoAKACgAoAKACgAoAKACgAoAKACgAo&#10;AKACgAoAKACgAoAKACgAoAKACgAoAKACgAoAKACgAoAKACgAoAKACgAoAKACgAoAKACgAoAKACgA&#10;oAKACgAoAKACgAoAKACgAoAKACgAoAKACgAoAKACgAoAKACgAoAKACgAoAKACgAoAKACgAoAKACg&#10;AoAKACgAoAKACgAoAKACgAoAKACgAoAKACgAoAKACgAoAKACgAoAKACgAoAKACgAoAKACgAoAKAC&#10;gAoAKACgAoAKACgAoAKACgAoAKACgAoAKACgAoAKACgAoAKACgAoAKACgAoAKACgAoAKACgAoAKA&#10;CgAoAKACgAoAKACgAoAKACgAoAKACgAoAKACgAoAKACgAoAKACgAoAKACgAoAKACgAoAKACgAoAK&#10;ACgAoAKACgAoAKACgAoAKACgAoAKACgAoAKACgAoAKACgAoAKACgAoAKACgAoAKACgAoAKACgAoA&#10;KACgAoAKACgAoAKACgAoAKACgAoAKACgAoAKACgAoAKACgAoAKACgAoAKACgAoAKACgAoAKACgAo&#10;AKACgAoAKACgAoAKACgAoAKACgAoAKACgAoAKACgAoAKACgAoAKACgAoAKACgAoAKACgAoAKACgA&#10;oAKACgAoAKACgAoAKACgAoAKACgAoAKACgAoAKACgAoAKACgAoAKACgAoAKACgAoAKACgAoAKACg&#10;AoAKACgAoAKACgAoAKACgAoAKACgAoAKACgAoAKACgAoAKACgAoAKACgAoAKACgAoAKACgAoAKAC&#10;gAoAKACgAoAKACgAoAKACgAoAKACgAoAKACgAoAKACgAoAKACgAoAKACgAoAKACgAoAKACgAoAKA&#10;CgAoAKACgAoAKACgAoAKACgAoAKACgAoAKACgAoAKACgAoAKACgAoAKACgAoAKACgAoAKACgAoAK&#10;ACgAoAKACgAoAKACgAoAKACgAoAKACgAoAKACgAoAKACgAoAKACgAoAKACgAoAKACgAoAKACgAoA&#10;KACgAoAKACgAoAKACgAoAKACgAoAKACgAoAKACgAoAKACgAoAKACgAoAKACgAoAKACgAoAKACgAo&#10;AKACgAoAKACgAoAKACgAoAKACgAoAKACgAoAKACgAoAKACgAoAKACgAoAKACgAoAKACgAoAKACgA&#10;oAKACgAoAKACgAoAKACgAoAKACgAoAKACgAoAKACgAoAKACgAoAKACgAoAKACgAoAKACgAoAKACg&#10;AoAKACgAoAKACgAoAKACgAoAKACgAoAKACgAoAKACgAoAKACgAoAKACgAoAKACgAoAKACgAoAKAC&#10;gAoAKACgAoAKACgAoAKACgAoAKACgAoAKACgAoAKACgAoAKACgAoAKACgAoAKACgAoAKACgAoAKA&#10;CgAoAKACgAoAKACgAoAKACgAoAKACgAoAKACgAoAKACgAoAKACgAoAKACgAoAKACgAoAKACgAoAK&#10;ACgAoAKACgAoAKACgAoAKACgAoAKACgAoAKACgAoAKACgAoAKACgAoAKACgAoAKACgAoAKACgAoA&#10;KACgAoAKACgAoAKACgAoAKACgAoAKACgAoAKACgAoAKACgAoAKACgAoAKACgAoAKACgAoAKACgAo&#10;AKACgAoAKACgAoAKACgAJx1oA+cf2kP+Ci/w7+DOtXPgjwRpB8T65asY7zyrkRWlnIOqPKAS7juq&#10;A46FgeK6qWGlNXeiPzDijxOyzI68sLhYe2qx0dnaEX2b1u11SWnVpniUP/BWH43reeZcfDvwq9vu&#10;5hQXKtj03+Yeffb+Fb/U4W3Z8FHxiz/2l3h6XL29+/3836H0R+zL+3h8Mv2hr5PCV3ZS+H/EjITH&#10;pd5MHjusDJ8iUAbyAMlCFbHIBAJrmq4edNX3R+mcKeIeVcS1Fh5J0q/SLd1L/DLr6NJ+TPc65z9A&#10;CgAoAKACgAoAKACgAoAKACgAoAKACgAoAKACgAoAKACgAoAKACgAoAKACgAoAKACgAoAKACgAoAK&#10;ACgAoAKACgAoAKACgAoAKACgAoAKACgAoAKACgAoAKACgAoAKACgAoAKACgAoAKACgAoAKACgAoA&#10;KACgAoAKACgAoAKACgAoAKAPG/27fjPqvwU/Z81DVvDd21vq2rXCaZptwhw0DShi8g91jVyD2bBr&#10;bDwU6mp8P4hZ7WyHhupUoO1SbUIvs5Xu/VRTt52PzD/E/ic16x/J4UATadqOoaRqEGraTfS2t1az&#10;pNa3MLlXhkUhldSOhBAIpNJo0pValGrGpTk4yi001umtmvQ/V/8AZm+K8vxs+B3h74j3iot5fWW3&#10;UEQYAuY2McuB2BdCQPQivIqw9nUcT+w+FM4ln3D9DGy+KS97/EnaX4q53dZn0IUAFABQAUAFABQA&#10;UAFABQAUAFABQAUAFABQAUAFABQAUAFABQAUAFABQAUAFABQAUAFABQAUAFABQAUAFABQAUAFABQ&#10;AUAFABQAUAFABQAUAFABQAUAFABQAUAFABQAUAFABQAUAFABQAUAFABQAUAFABQAUAFABQAUAFAH&#10;B/Ff9oLwX8K5f7LuhJf6mUDf2fasMoD0MjHhAew5J9MVjUrwp6dTSFOUzzu2/bduvtebz4dJ5BPS&#10;HUvnA/FMH9Kw+tu+xp7DzPW/ht8V/CHxS0xr/wANXreZFgXNnOu2WAnpuHcHswyD61006sai0MZQ&#10;lB6ng/8AwVV8OX+q/ATS9es0ZotK8SwvdhRwqSRSRBj7b2Uf8CruwjtUaPybxewtStw7TrR2hUTf&#10;o043+9r7z8/K9I/m4KAADJxQB+mP/BO/w3qHh39lHw6dRRka/kur2JGGCIpZ3KH8VAb/AIFXlYlp&#10;1nY/qrwzwtTC8H4fn05uaXylJ2+9a/M5z9vb/gqP+zT/AME/9Nt9P+I+o3Ws+K9QtzNpfg7Qtj3k&#10;seSBNKXIS3hLAgO5yxBCK5BxrhcFWxb93Rd2fVZjm+Fy1WnrJ7Jb/wDAR8MR/wDB0X4g/wCEi82X&#10;9jK1/sjf/ql8cN9qC+uTabM+3T3r0/7EVv4mvp/wT5//AFtlzfwdP8Wv5H3l+wf/AMFNP2a/+CgG&#10;hXJ+FerXOm+JNMgWXWfB+tqkd9axkgeau0lJ4dxx5kZIBIDBCQK8vFYOthH723c+hy7NcLmUf3bt&#10;Jbp7/wDBR9D1yHphQAUAFABQAUAFABQAUAFABQAUAFABQAUAFABQAUAFABQAUAFABQAUAFABQAUA&#10;FABQAUAFABQAUAFABQAUAFABQAUAFABQAUAFABQAUAFABQAUAFABQAUAFABQAUAFABQAUAFABQAU&#10;AFABQAUAFABQAUAFABQBmeNfEKeE/COp+JnQN9gsZZwp/iKqSB+JwKmcuWLY4q7sfEOp6nqGtajP&#10;rGrXTTXV1K0txK5yXdjkmvJbbd2dySSsiCgZ0vwi8aXvgL4h6Zr9pMyx/aUhvEB4kgdgrqfXrkeh&#10;UVdOThNMmceaLR9d+PvA3hz4meDNS8BeLrL7Rpuq2rW93Fuwdp7qezA4YHsQDXrRk4STR4mY5fhc&#10;1wNTCYiN4TTTXr281un0Z+Zf7Rv7I/xU/Z31ycarpFxqWgGQ/YfENpblonTPAlAz5MmOobgnlSR0&#10;9WlWhVXmfynxPwXm/DOIl7SLnRv7tRLRr+9/LLunp2bPKRPbk4FxGSegEgrY+P5o9z3X9lT9iH4g&#10;/HrXrTXPFej3ej+EI5A95f3UTRSXqDrFbqwBO7oZMbVGSCTgVz1sRGmrLVn6DwfwDmXEWJjVxEHT&#10;wy1cmrOS7QT11/m2XS70P0R8Q6t4d+FPw6vdbNotvpXhzRpZ/s8AwI7e3hLbV9AETArzYpzml1Z/&#10;UMYUsHhlGCtGC0S6JLRL5I/lw+O/xw8c/tJ/GDxD8d/iPqcl1rHinUnvrlnYkRI3+qgT+7HHHsjV&#10;RwFQV9tSpRo01COyPyjEYipiq8qs95O/9ehyVaGJ3P7NP7QPjb9ln46+Gfj94A1GS31Dw1qaXLrG&#10;5AubbOLi2fHVJYi6Ee4PUCsq1KNek6cup0YXE1MHiI1obp/h1XzP6lNA1my8RaHZ6/pjlra+tY7i&#10;3YjkxuoZT+RFfEtNOzP1qMlKKa6lukUFABQAUAFABQAUAFABQAUAFABQAUAFABQAUAFABQAUAFAB&#10;QAUAFABQAUAFABQAUAFABQAUAFABQAUAFABQAUAFABQAUAFABQAUAFABQAUAFABQAUAFABQAUAFA&#10;BQAUAFABQAUAFABQAUAFABQAUAFABQAUAZPjvw8fFngzVfDSsA19YSwIxPAZlIU/nipnHmg0OLtJ&#10;M+Ibyzu9Ou5dP1C3aG4gkaOeJxgo6nBU/QivJ1WjO+9yOgDf+FvhK98b+P8ASvDtlEW827R52A4j&#10;hRgzsfoB+ZA71dOLnNJEzfLFs+2MgDnvXqnCct46+M/we+Hoa2+IHxH0LS2x81tf6lGjsD/0zJ3H&#10;8quNOctkeRmGe5Jll1jMRCD7Skk/u3/A83h/aR/YKtdQ/tS38aeCI7oNu+0Jp8YfPruEWa09liOz&#10;Pl48UeHcKntI1qKl35Vf7+U7fwf+0z+z545ul0/wn8YfD13cOQI7ddURZHPoFcgn6CodKpHdHvYL&#10;ivhvMJ8mHxdOUn05kn9zszo/H/hKx+IPgTWfA2oylLbWtJubC4dRyqTRNGx/JjUwk4SUl0PdqQVW&#10;m4Pqrfefyw/Fr4TeMvgP8Tdd+DHxC0uSz1rwvqcum6jBIuPniO0OPVXXbIrDgq6kcGvt6dSNWCnH&#10;Zn5HWozw9WVKa1i7HO1Zmdb8CPgp4y/aO+Mnhr4FfD/TpLrVvFWrRafbqi5EaOf3szeiRxB5GboF&#10;Qms6tWNGm5y2Rth6E8VXjRhvJ2/r0P6nfDWhWfhjw9Y+HNPz9n0+zitoN3XZGgRf0UV8RJuTbP1y&#10;EVGKS6F6kUFABQAUAFABQAUAFABQAUAFABQAUAFABQAUAFABQAUAFABQAUAFABQAUAFABQAUAFAB&#10;QAUAFABQAUAFABQAUAFABQAUAFABQAUAFABQAUAFABQAUAFABQAUAFABQAUAFABQAUAFABQAUAFA&#10;BQAUAFABQAUABxjmgDy/42/APwD45mbxLc65FoWosMSXzsoinwOPMViMntuBBx1zXPWownrezNad&#10;SUdN0eTW37N+mvdiO8+OXhJIN2C8V4GfH+6WAz+Nc3sF/Mjb2vkz234SfD74Y/Czw/c6j4d1m2u2&#10;8kvqOsy3MbHYoycsp2xoME46dyT1rspU4QXu6s5a9ZQg51HZLV30SS3Z8aftXf8ABQzxv8SNXuvB&#10;3wW1q40Tw3ExiOpWrGO71IdC+/rDEeyrhiOWIztHr0cNGKvLVn82cY+JePzStLDZZN06C05lpKfn&#10;feMeyVm1u+h8zySPNM1zM7PI5JeV2JZj6knkn611H5U25Scnu+vUN7/3j+dFkK7EYB+HAb/eGaAe&#10;u59Efsc/tx+L/g34hsvA3xI1641LwfcyrCWvJDJJpOTgSxscsYh/FGcgDJXBGDzV8PGavHc/TOCO&#10;P8bkeJhhcdNzwzdtXd0/NPflXWPRars/VP8Agpn/AMExP2Sf209Ji+KfxC8c2vw/8VWtqsFr49hn&#10;gSK4hHKRXSSsqXMYBO07lkUHCvt+WowWNxGGfLFcy7f5H9AZplWCzCCqylyy/m028+6PzVH/AARV&#10;8IL4iNpP/wAFS/2e00sS4a7HiNPtIXPXyTPt3e3mfjXs/wBoyt/Bl9x8v/YMOb/eadvX/g/qfpR/&#10;wS6/4J9fsS/sj2Nz4p+CHxS0n4keMru08jVPGkeqWty8cJIJht4rd3W1iJAJGWdsDc7AADxsbi8T&#10;iNJrlXY+pynLcBgk5UpKcurun91tj7G69K889sKACgAoAKACgAoAKACgAoAKACgAoAKACgAoAKAC&#10;gAoAKACgAoAKACgAoAKACgAoAKACgAoAKACgAoAKACgAoAKACgAoAKACgAoAKACgAoAKACgAoAKA&#10;CgAoAKACgAoAKACgAoAKACgAoAKACgAoAKACgAoAKAPF/wBon9o298G38ngXwJKg1FFH26/KhhbZ&#10;GQiA8F8HJJyFyOCenLXruL5Y7m9OlzK7PnjWNY1bxBePqOvancXs7nLTXcpkY/ien4VxNuTuzoSS&#10;2Kvlx/8APNfypDOc+KOtXOj+FpLCxneI6kTbziJyvmREZdWx1BGAQeoNOMpQleLszyM7VKpgZUKk&#10;VKM9Gns11T9djwvXtHXTpBPbg+S5wAf4T6V9HgMY8RFxn8S/E/lzjjhOGQ144nC/wJu1t+SW9r9m&#10;vh66NGfXoHwIUAFAHzv+2p+2XP8ABAr8NvhyIJvE91bCW6u54xJHpkLfdO08PKw5CnhRhiDkCu3C&#10;YX23vS2/M+myPI449e3r/wAPov5v+AvxPlzXfjB8TvjfDBr/AMXfiFrPie9t4xbxz69qMl0Y40AC&#10;IgclY1C4AVQAAOlekqdOlpBWP1jD1JVMPGMm2oqyvrZLRJfIzvslp/z6x/8AfApmtkaXhDxP4k+H&#10;3iC28WeAfEN9oeq2cgktdT0a7e1uIWHQrJEVYfnSlFTVpK6LhKVKXNB2fdaH7X/8ERv+Ctfin9q5&#10;5/2Xf2k9XjuvHel6e134f8QmNY216zjwJUlVcL9qiBDFlAEiEtgMjE/N5lgI0P3tP4eq7f8AAPu8&#10;hzmeM/cV3762fdf5r8T9G68g+nCgAoAKACgAoAKACgAoAKACgAoAKACgAoAKACgAoAKACgAoAKAC&#10;gAoAKACgAoAKACgAoAKAOc+Lnxb+HfwI+HOrfFv4s+J4dF8OaHbfaNW1S4jd0totyruIjVmPLAcA&#10;9aunTnVmoQV2zKtWpYek6lR2it2fPx/4LVf8EvQcH9rrROP+oZf/APyPXX/ZuN/kf4Hnf27lP/P1&#10;fj/kH/D6r/gl7/0d1of/AILL/wD+R6P7Nxv8j/AP7dyn/n6vx/yD/h9V/wAEvf8Ao7rQ/wDwWX//&#10;AMj0f2bjf5H+Af27lP8Az9X4/wCQf8Pqv+CXv/R3Wh/+Cy//APkej+zcb/I/wD+3cp/5+r8f8j0P&#10;9nH9vr9kL9rjxLqPg/8AZ0+Nun+KNS0mwW81C1s7S5jaGBn8sOTLEgILccEmsa2ExGHipVI2R04b&#10;McFjJONGfM16nsNc52hQAUAFABQAUAFABQAUAFABQAUAFABQAUAFABQAUAFABQAUAFABQAUAFABQ&#10;AUAFABQBDqN4mnWE9/IPlghaRvooJ/pSbsrgfCuq6pd65qdzrd/KXnvJ3nmc9SzsWP8AOvJb5nc9&#10;BKysV6QBQBw/xpz5GnDP8cv8loPEzn4YfP8AQ851uAT6VMh7JuH1HNdWCm6eKg/O33n59xhhIY3h&#10;nFQl0i5LycfeX5W+ZytfVH8xhQAqhWdVfoWG76d6APyf+LPjK/8AiF8T/EHjbU5WebU9YuJssfup&#10;5hCL9AgUD6V9JSgqdJRXRH7BhKEcNhYUo7RSX4FzwH/yCJf+vg/+gilPc9nB/wAN+pt1B1hQB6h+&#10;xN8WdV+Bn7Xvw0+K2kTukmk+NtPM4RiPMt5Z1gnjOOzRSyKR71hiaaq4ecX2Z14CtLD42nUXRr/J&#10;/gf1Dp93HoSK+KP1kWgAoAKACgAoAKACgAoAKACgAoAKACgAoAKACgAoAKACgAoAKACgAoAKACgA&#10;oAKACgAoAKAPmX/gsl/yjI+MP/YrD/0phrty/wD32HqeVnf/ACKqvp+p/OM5O88nrX15+aCZPqaA&#10;DJ9TQAZPqaAP0s/4NkCT+1D8Scn/AJkC2/8AS8V4+dfwI+v6H0/C3+91P8K/M/aivmz7kKACgAoA&#10;KACgAoAKACgAoAKACgAoAKACgAoAKACgAoAKACgAoAKACgAoAKACgAoAKAM/xb/yK2pf9g+b/wBF&#10;tUy+FjW58LR/6pP9wfyryFsd4tMAoA4f40/6nTv9+X+S0HiZztD5/oee6l/yD5/+uLfyrbDf7xD1&#10;X5nxPEX/ACT+L/69z/8ASWcjX1x/LAUAKn3x9aHsB+Qmpf8AISuf+vqX/wBDNfTrY/Zo/CvQ6fwH&#10;/wAgiX/r4P8A6CKznueng/4b9TbqDrCgDf8AhR/yVXwt/wBjRpv/AKWRVNT+G/RmlH+NH1X5n9XE&#10;f3f+BH+dfCn7ALQAUAFABQAUAFABQAUAFABQAUAFABQAUAFABQAUAFABQAUAFABQAUAFABQAUAFA&#10;BQAUAFAHzL/wWS/5RkfGH/sVh/6UwV25f/vsPU8rO/8AkVVfT9T+cZ/vn619efmglABQAUAfpZ/w&#10;bH/8nQ/En/sQLb/0vFePnX8CPr+h9Pwt/vdT/CvzP2or5s+5CgAoAKACgAoAKACgAoAKACgAoAKA&#10;CgAoAKACgAoAKACgAoAKACgAoAKACgAoAKACgDP8W/8AIral/wBg+b/0W1TL4WNbnwtH/qk/3B/K&#10;vIWx3i0wCgDh/jT/AKnTv9+X+S0HiZztD5/oee6l/wAg+f8A64t/KtsN/vEPVfmfE8Rf8k/i/wDr&#10;3P8A9JZyNfXH8sBQAqffH1oewH5Cal/yErn/AK+pf/QzX062P2aPwr0On8B/8giX/r4P/oIrOe56&#10;eD/hv1NuoOsKAN/4Uf8AJVfC3/Y0ab/6WRVNT+G/RmlH+NH1X5n9XEf3f+BH+dfCn7ALQAUAFABQ&#10;AUAFABQAUAFABQAUAFABQAUAFABQAUAFABQAUAFABQAUAFABQAUAFABQAUAFAHzL/wAFkv8AlGR8&#10;Yf8AsVh/6UwV25f/AL7D1PKzv/kVVfT9T+cZ/vn619efmglABQAUAfpZ/wAGx/8AydD8Sf8AsQLb&#10;/wBLxXj51/Aj6/ofT8Lf73U/wr8z9qK+bPuQoAKACgAoAKACgAoAKACgAoAKACgAoAKACgAoAKAC&#10;gAoAKACgAoAKACgAoAKACgAoAp+IrW4vtAvrK1j3SzWcqRrnGWKEAc+5pS1iwW58nJ+zF8cRGqnw&#10;SMhQD/xMIPT/AH6832FXsdntafcd/wAMx/HD/oSh/wCDCD/4uj2FXsHtafcP+GY/jh/0JQ/8GEH/&#10;AMXR7Cr2D2tPucl8U/2Rf2iNcisV0n4dPOYmkMmzUbYbchcdZB6Uewq9jyszhLEKHs1e1/0OLvP2&#10;H/2pZ7SWCP4VS7njKrnVLUDJH/XWtaFKpCtGTWiaPl86yzHYvJ8RQpQvKcJJK6V200t2YP8Aw75/&#10;a7/6JOP/AAdWf/x2vo/rFHufgH/ENuNf+gX/AMnh/wDJC/8ADvn9rv8A6JOP/B1Z/wDx2n9Yo9w/&#10;4htxp/0C/wDk8P8A5IF/4J9ftdBgf+FTjr/0GrP/AOO0vrFHuH/ENuNP+gX/AMnh/wDJH5sX3/BC&#10;H/grBLfTyx/sj3ZV55GU/wDCU6TyCxI/5eq95ZpgEvj/AAZ+mx4Xz1RS9j+Mf8zo/BP/AAQs/wCC&#10;qVtpckd3+yy8DGckLN4s0oEjA54uTUTzTAt/H+D/AMjvw3Ducwg1Kl+Mf8zY/wCHGn/BUj/o2Vf/&#10;AArtL/8Akmp/tPA/z/gzo/sDNv8An3+Mf8w/4caf8FSP+jZV/wDCu0v/AOSaP7TwP8/4MP7Azb/n&#10;3+Mf8zX+H3/BEj/gp1ofxA0DW9U/ZsWO1stesbm5kHizTG2Rx3Mbu2BcZOFUnA54qZ5lgnBpS6dm&#10;aU8hzWNSLdPZrqu/qf0GoCBg+p/nXyZ+kC0AFABQAUAFABQAUAFABQAUAFABQAUAFABQAUAFABQA&#10;UAFABQAUAFABQAUAFABQAUAFABQB8y/8Fkv+UZHxh/7FYf8ApTBXbl/++w9Tys7/AORVV9P1P5xn&#10;++frX15+aCUAFABQB+ln/Bsf/wAnQ/En/sQLb/0vFePnX8CPr+h9Pwt/vdT/AAr8z9qK+bPuQoAK&#10;ACgAoAKACgAoAKACgAoAKACgAoAKACgAoAKACgAoAKACgAoAKACgAoAKACgAoAKACgAoAKACgAoA&#10;KACgAoAKACgAoAKACgAoAKACgAoAKACgAoAKACgAoAKACgAoAKACgAoAKACgAoAKACgAoAKACgAo&#10;AKACgAoAKAOa+MPxg+HXwC+GesfGH4teI10jw5oNr9p1bUmt5JRBFuVd2yJWduWAwoJ5q6dOdWah&#10;BXbMq1alh6TqVHaK3PnQ/wDBcP8A4Jcg4P7U1r/4TOqf/Itdn9mY7+T8V/meb/b2U/8APz8H/keF&#10;f8FMP+Csf/BP34/fsJ/Er4PfCX9oS31fxHr2gC30nTV0HUIjcS+fE20PLbqi/KrHLMBxXTgsBi6W&#10;KjOcbJPuv8zz80zjLsRl9SnTqXk1orP/ACPxRYgsSPWvpD4YSgAoAKAPuP8A4IT/ALXf7O/7Hvx5&#10;8ceM/wBo34jR+G9N1fwfBZadcyafc3HnTrdiQoBBG5Hy85IA9815maYetiKUY01dpnvZBjMNgsRO&#10;VaVk1br38j9Qf+H4n/BLj/o6a1/8JnVP/kWvF/szHfyfiv8AM+q/t7Kf+fn4P/IP+H4n/BLj/o6a&#10;1/8ACZ1T/wCRaP7Mx38n4r/MP7eyn/n5+D/yOm+Df/BWL/gn/wDtAfEzSfg78Iv2goNY8R65M8Wl&#10;6amg6hEZ3SN5WG+W3VFwiMeSOnrWdTAYulBznGyXmv8AM1oZxl2IqqnTneT20f8AkfRQIIyK5D0w&#10;oAKACgAoAKACgAoAKACgAoAKACgAoAKACgAoAKACgAoAKACgAoAKACgAoAKACgAoAKACgAoAKACg&#10;AoAKACgAoAKACgAoAKACgAoAKACgAoAKACgAoAKACgAoAKACgAoAKACgAoAKACgAoAKACgAoAKAC&#10;gAoAKAPmf/gsd/yjK+MX/Yqf+3ENduX/AO+w9Tys7/5FdX0/VH84j/fP1r68/NBKACgAoAKACgAo&#10;AKACgD6e/wCCMn/KTj4S/wDYYvP/AE23dcWY/wC5T+X5o9XJP+RrS9X+TP6NU+4PpXyB+li0ABIH&#10;WgDlPHvxz+D3wvRm8f8AxK0XSnX/AJYXd+glP0jBLn8BVxpznsjx8x4gyTKV/tmIhB9nJX+7f8Dy&#10;bxR/wU0/Ze8PyNFpeq6zrRXo2maO4U/RpjGK1WFqvfQ+OxfitwlhnanKdT/DB/nLlOL1P/grZ8O4&#10;pCNH+EGv3C9muL23iz+AL1osHLqzwqvjNlif7rCVH6uK/VlH/h7roGcH4EahjPX+3os/l5dP6k/5&#10;jm/4jRh7/wC5S/8AA1/8iaGl/wDBWz4cSyAaz8IvENuueWt7u2mx+BZKTwc+jOqj4y5XJ/vcLUXo&#10;4P8AVHb+E/8AgpZ+y14kkWLUvEGqaIzf9BfSJAoPu8XmKPzrN4WqvM9/B+KfCOKdp1JU/wDHB/nH&#10;mR7B4H+KXw4+Jdl/aHgDxxpWsRbcsdOvklKf7yqcr+IFYyhKDtJWPtcvzfK81p8+DrRqL+7JP70t&#10;V8zfBBGRUnohQAUAFABQAUAIWA6mgDz34lftWfs+fCWZ7Lxt8UtMgu0zusLaQ3NwCOxjiDMv44rS&#10;NGrPZHzWacYcN5NJxxWJipL7K96X3Ru18zx/xL/wVb+B2nOYfDXgrxNqhB/1ht4bZD9PMk3f+O1u&#10;sJUe7PicV4w8P0nahRqT+UYr8Xf8DnX/AOCunh0NiH4Faky9i+uxA/kIzVfUn/MeY/GjDJ6YKX/g&#10;cf8AItaf/wAFbvAcrgap8GtdhXPJt9Rt5f0O2k8HLozan4zZe3+8wk16Si/8js/C3/BTv9mPX5Uh&#10;1e513RS3V9R0hmQH/egaT+VQ8LVW2p7uE8V+E8S0qjnT/wAULr74uR658P8A47fBz4pqD8PviVo2&#10;qu3/AC72t8pmH1jOHH4isZU5w3R9ll3EOR5uv9jxEJvspK/3b/gdYCD0qD2QoAKACgAoAKAELAda&#10;AOK+I37R/wADPhM7QeP/AIoaRp86/es2uhJcf9+o9z/pWkaVSeyPBzPijh/JnbGYmEH2veX/AICr&#10;v8DyHxP/AMFS/wBnTRneHQdL8SawwOFe201YUb8ZnU/+O1ssJVe9j4vF+LnDFBtUY1KnpFJf+TNf&#10;kcnd/wDBXLwkjkWPwR1eVexm1eBCfwCtV/U33PGn4z4JP3MHN+s4r9GMg/4K5+GXfFz8DdURc8mL&#10;WoWP6oKHg3/MTHxowjfvYKS/7fj/AJI6Tw7/AMFWPgNqLLF4g8I+J9MYnlzZw3CD/v3Ju/8AHah4&#10;Sotmj1cN4wcO1dK1KpD5Rkvwlf8AA9V+H/7YH7NvxMnjsvC/xZ0v7VIBtsr+Q2kxPoFmC7j9M1lK&#10;jVhuj6/LeNeFs1ko4fFR5n0l7r+6Vr/I9JR0kAZGBBGQR3FZH1CaYtAwoAKACgAoAKACgAoAKACg&#10;AoAKACgAoAKACgAoAKACgAoAKACgAoAKACgAoAKACgAoAKACgAoA+Z/+Cx3/ACjK+MX/AGKn/txD&#10;Xbl/++w9Tys7/wCRXV9P1R/OI/3z9a+vPzQSgAoAKACgAoAKACgAoA+nv+CMn/KTj4S/9hi8/wDT&#10;bd1xZj/uU/l+aPVyT/ka0vV/kz+jGe6trG0a7vJ0iiijLySSOFVVAySSeAB618gfpM5wpxcpOyR8&#10;5fHP/gpb8HvhxJPofw3gbxdqkZKmS0l8uxibp80+D5mD2jDD/aFdVPCzlrLQ/MOIPFTJMrcqWBXt&#10;6i7O0E/OXX/t1P1R8mfFj9uD9o/4tvLbal47l0jT5cj+zPD+bWPaezOD5j/i2PauuGHpQ6H43nPH&#10;/FGctxnXdOD+zT91fN/E/m/keSuzSzNcysWkc5eRjlmPqSeTW58Y23Lme4nXrQAUAFABQAAkcg0A&#10;T6Xqmp6HqMer6JqVxZXcLboruznaKVD6h1II/Ok0mtTSjWq4eqqlKTjJbNNpr5rU+jfgN/wUs+Lf&#10;w9uYdH+K6t4s0gEK1xIVTUIV9RJws2PRwCf74rmqYWEtY6M/T+HfFTOctkqWYfv6ffRTXo9pektf&#10;7x9x/CT4yfDz43+FI/GHw58RRX9qx2zIAVlt5MZMcqH5o3HoevUEjmuCcJU3aSP3/Js8yzP8GsTg&#10;qilHr3T7SW6f9K6OpqD1goAKAPOv2hf2nfhl+zf4fXVPGuoNLfXKN/Zui2mGubsjuAThEB6u2FHu&#10;eK0p0p1XZHzPEvFeU8L4b2mKleb+GC+KX+S7yei9dD4J+O/7c/x0+N88+njXn8PaHISE0bRZmj3J&#10;6SzDDynHUfKv+zXo08PTp+bP524h8QOIM/lKHP7Kk/sQdtP70t5fgvI8aAC52gDJycDrW58MFABQ&#10;AUAFACxu8Uy3MTlJEOUkQ4ZT6gjkH6UDTakpLdHtfwV/b5/aA+D8sNje+IW8TaRGQG03XZWkdV9I&#10;5/8AWJx0zuX/AGawqYenPpZn3eReIvEmSyUJVPbU19mert5S+JfO68j7e/Z2/bC+Ef7RlsLPw7qL&#10;afriR7rnw/qLBbhQOrRkcTIP7y8juFrgq0Z0t9j984Z42ybiePLRlyVba05fF6rpJea+aR6tWJ9g&#10;FAB060AeR/tGftmfCP8AZ0jbS9ZvW1TXmQNDoGnODMAejSsflhU+rcnspralQnV22PjOJ+Ocl4Yj&#10;yVXz1ukI7+XM9or117JnxB8av27f2gPjLJNYf8JK3h7R5MhdJ0GRoty+kk3+sk468qv+zXfTw9OH&#10;mz8Dz7xC4jzxuHtPZU39mF1p5y+J/el5HjXV2lP3mOWY9WPqT3rc+G63CgAoAKACgBGVXG11BHoR&#10;kUA9dz0f4N/tXfHT4GTxp4K8b3EmnowL6LqbG4tHHcBGOY8+qFTWVSjTqbo+nyPjHiHh+SWFrNwX&#10;2Je9H7nqv+3Wj7f/AGZv2+fhl8d5bfwp4hRfDviaQBU066m3Q3jf9MJTjcf+mbYf03da4KuHnT1W&#10;qP33hXxFyriGUcPW/dV39lvST/uS0u/7rs+1z3sHPSuc/RAoAKACgAoAKACgAoAKACgAoAKACgAo&#10;AKACgAoAKACgAoAKACgAoAKACgAoAKACgAoAKACgD5n/AOCx3/KMr4xf9ip/7cQ125f/AL7D1PKz&#10;v/kV1fT9UfziP98/Wvrz80EoAKACgAoAKACgAoAKAPp7/gjJ/wApOPhL/wBhi8/9Nt3XFmP+5T+X&#10;5o9XJP8Aka0vV/kz9KP+CjPxL+OX/C4dQ+Fvi3xC8HhlY4rnRtOsVMUF1buOHl5zM4ZXU7jtBXhR&#10;mvCw0KfJzJan5p4n5rxB/bdTAYipahpKEY6RlF9ZfzNNNO+ia0SPm32rqPy0KACgAoAKACgAoAKA&#10;CgAoA674K/G3x98A/G8HjjwBqZilXCXtlKSYL6HOTFKo6j0PVTyPeKlONSNpHtZDn+Y8O49YrCSs&#10;+qfwyXaS/J7p6o/UD4EfG7wh8f8A4dWfxD8ISMqT5jvLOVgZLO4XG+F8dxnIPRlIYcGvJqU5U5cr&#10;P6y4ez7BcR5ZDGYZ6PRrrGS3i/T8VZ9Tsqg9w84/ah/aJ8P/ALN3wzn8Y6lGlzqFwxt9F0xnwbu4&#10;IJAOOQij5nbsBjqRWtKk6s7Hy/FnE2G4XyqWJmuab0hH+aX+S3k+3m0fl/4/8f8Ai/4o+Lrzx146&#10;1qS/1O/k3TzyHhR/CiL0RFHCqOAPxNerGKhGyP5NzLMsbm+Nni8XNynLd/kkuiXRLYxqo4QoAKAC&#10;gAoAKACgAoAm07UtR0fUINW0i/ntLu1lEttdW0pjkhcdGVlIKkeopNJqzNKVWrQqxqU5OMou6adm&#10;n3TWx+kX7Afxz+K3xy+FlzqfxM0hW/s27FpZ68MIdTwvzlowMBkOAzrhWJ6Ahq8zEU4U52if1D4c&#10;8QZxxBlEqmOh8D5VPbn73XeOza0b6XTPeCcDNc5+hnyf+29+3qfh5cXXwh+C1/G+upmPV9bTDppp&#10;7xRdQ0/qTkR+7cL2UMPze9LY/HePvET+zJSy3K5XrbTnuoeUejn3e0fXb4Uvr691O9m1LUryW4ub&#10;iUyXFxcSl5JXJyWZmJLE+p5r0Ekj+fKlSpVqOc23Ju7bd233be7IqCAoAKACgAoAKACgAoAAWVgy&#10;sQQQVYHBBHQg9jQCbR9n/sP/ALfV3NeWfwc+PGtmQzMsGieJLp/mLHhYLlj1J4CynvgN2auGvhvt&#10;QP3TgHxGnKcMtzad72UKj/CM3+UvlLufaIIPIrhP3QKACgAoAKACgAoAKACgAoAKACgAoAKACgAo&#10;AKACgAoAKACgAoAKACgAoAKACgAoAKACgDhP2mf2f/CP7U/wI8S/s/eO9T1Cz0jxTp/2O/utKkRL&#10;iNN6vlGdWUHKDqp71rRqyoVVUjujnxWGhi8PKjPaXY+JT/wbRfsSEk/8LY+J3P8A1FrH/wCRK9L+&#10;2cV2X3P/ADPB/wBV8D/NL8P8jyD9vf8A4IR/so/srfsf+Pf2gvAfxE8fXmseF9F+16fbarqVo9vJ&#10;J50aYkVLZWIw56MOcc10YXNMRXxEackrM48wyDCYTBTrRlK8V1t/kflAwwxA7GvdPkRKACgAoA+u&#10;f+CP37Anwj/4KC/GLxd8PPjB4k8Q6ZZ6D4Yh1Gzl8O3UMUjyvdCIhzLFICu0ngAHPftXBmGKqYSn&#10;GUEtX1PYybL6OY1pQqNqyvp6n6Df8Q0P7Ef/AEVj4n/+Daw/+RK8n+2cV2X3P/M+i/1XwP8ANL8P&#10;8g/4hof2I/8AorHxP/8ABtYf/IlH9s4rsvuf+Yf6r4H+aX4f5Hefsxf8EJf2VP2U/jx4c/aD8AfE&#10;Xx7eax4ZuZZ7K11bUbR7eRngkhIdUtkYjbIx4YcgVlXzTEV6TpySs/67nThMgwmExEa0JSuu9v8A&#10;I9B/4KafA8ePPhBD8UNGtN2peEmaScovzSWDkCUe+whZPYB/WufC1OWfK+p8P4rZB/aOSrH0l79D&#10;V+cH8X3O0vS5+e9ekfzYFAD7a2uL26jsbK3kmnlbEUEMZd3PoqjJP4UbFQhOpNQirt7Jat+i3PVP&#10;BH7EH7Unj6JbvS/hNeWVuwBE+tzJZAg99shDn/vmsZYilHqfX4DgHi3MYqVPCuK7zah+D1/A9B0v&#10;/glX+0NfRCTUPFHhSyJH3GvZ5CP++YcVm8ZTXRn0lHwg4lqRvOpSj/29J/lENX/4JWftD2EJm03x&#10;R4UviB/q0vZ4ifxaHH60LGUn0YVvCDiWnG8KlKX/AG9JfnE8n+Kn7LXx8+C9u+oeP/hxeQWKfe1O&#10;zK3Nso/2pIiQn/A9tawrU57M+OzfhHiLIoueMw7UF9pWlH5uN7fOx5/15FanzYUAFABQB7r/AME/&#10;/j7cfBr42W3h3Vb4poPimWOx1BHb5IrgnEE/oMMdhP8Adf8A2RXPiafPC/VH6F4b8RyyPPo0akv3&#10;VdqMuyl9mX36PyfkfpVnjNeWf1MfmP8At3fG+4+M/wAfNRis7wvo/hx30zSUDZVijYmmHu8gPP8A&#10;dRK9XD0+Sn5s/lHxDz+We8RVFF/uqN4R+T96Xzl+CR4xW58KFABQB13wp+A/xd+N169l8MfA15qY&#10;icLcXYAjt4D6PK5CKfbOfaonUhT+JntZPw7nWfVHHA0XO272ivWTsl6Xv5HsOn/8Et/2lby1Fxc6&#10;j4XtXI5hk1WVmH4rCR+tYfW6XmfbUvCPimcLylSi+3M3+UbGF4r/AOCc/wC1X4Yge6tvBljq8cYy&#10;39katG7n6JJsJ+gzVRxNF9Tz8Z4Y8X4SLlGjGol/JNN/c+Vnj/irwd4t8DaodD8a+GNQ0i8B/wCP&#10;bUrN4HP0Dgbh7jIrdSjJXTPicZgcbl9b2WKpypy7STT/AB3+Rm0zlCgDrPgh8IfEnx1+JmmfDXww&#10;Ckt7Lm6uiuVtLdeZJm9lXoO7FR3qKk1TjzM9nIMlxXEGa08DQ3k9X/LFfFJ+i27uy6n6t/D7wL4c&#10;+GXgrTfAXhGxFtp2l2qwWsXfA6sx7sxJYnuSTXjyk5Suz+wcty/C5VgaeEw0bQgrJf5+b3b6s8T/&#10;AG+/2rZvgT4Jj8EeB9Q8vxVr0LeRMh+bT7X7rXHs5OVT3y38PPRh6PtJXeyPg/EbjB8PYBYXCyti&#10;Kq0f8kdnL1e0fO76H5yu8krtLLIzszFmd2JLEnJJJ5JJ5zXpn8xNtu7EoEFABQAUAFABQAUAFABQ&#10;AUABAYYYZB6g0AfoD/wTp/aqufil4Yb4O+PNSMuv6HbBrC7nky9/ZAheSfvSR5Ck9WUq3Xca87E0&#10;eR8y2P6P8MeL5ZvhHluLletTXut7zht85R2fdWfc+n65D9ZCgAoAKACgAoAKACgAoAKACgAoAKAC&#10;gAoAKACgAoAKACgAoAKACgAoAKACgAoAKACgAoAKAPmX/gsl/wAoyPjD/wBisP8A0pgrty//AH2H&#10;qeVnf/Iqq+n6n84z/fP1r68/NBKACgAoA/Sz/g2P/wCTofiT/wBiBbf+l4rx86/gR9f0Pp+Fv97q&#10;f4V+Z+1FfNn3IUAFAFfVdNsdZ0y40nU7RJ7a6geG4gkGVkjZSrKfYgkfjQm07mdWlTr0pU6ivGSa&#10;a7p6NH5P/Hf4K618Hvjbqvwjt7K4umhvgNGWKIvJd28vzQFVUEsxUhSBn5lavYp1FOmpH8dcQ5Di&#10;Mkz6rlyTdpe5ZXcovWNkt3bTTqme4/s+/wDBMXxx40jg8SfHDUpfDunvhl0e12tfSrxw7HKQcdvm&#10;b1CmsKmLjHSGp9/w34T5hjlGvmsvZQ/kVnN+r1Ufxfkj7E+E/wCz58HvglYiz+G/gWysJNuJb4p5&#10;lzNxyXmfLt9M49BXDOpOo/eZ+25Pw1kmQ0+XBUVF9XvJ+sndv77HZ4Gc4qD3QoAKAGTQQ3ETwTxK&#10;6SKVdWUEMDwQQeooFKMZJpo+Dv8Agof+x/oPwvCfGv4XaUtpo93dCHW9LgTEVnO5+SaMD7kbn5Sv&#10;RWK4wGwPQw1dz9yR/PHiXwTh8ptmmAjy0pO04raLe0l2i3o1sna2j0+U67D8fCgAoAA0ikNDIUcH&#10;KOpwVPYj6GgabT0P1J8K/HGXXf2O4/js0/8ApUfgyW9nc/8AP1FCyv8A+RUNeS6dq3J5n9bYPiB4&#10;jghZs37youT/AMUYtP8A8mR+W2+WT95O5aRuZGJ5Zj1P516x/JDcnq9woAKAJ9MsJNV1O20qJwr3&#10;VzHArn+Eu4UH8CaTdkaUabrVY007OTS+92P18+G/w+8L/C3wTp3gLwhp6W9hplusMKKuCxA+Z29W&#10;Y5Yk8kk140pOcrs/tTK8twmUYCnhMNG0IKy/Vvzb1b6s3ak9ACARgjNAGR4z8B+DPiJosnh3xz4Y&#10;sdWsZAd1tf2yyp0xkbh8p9xg04ylF3TOLHZdgczoOji6cZwfSSTX/A9UfJv7Qf8AwS4sJ0n8Sfs8&#10;6ubaUZY+HNWuC0T+0M7ZZD6LJkf7S12UsXbSZ+OcSeElOSdfJp2f/PuT0/7dk9V6SuvNHx14u8H+&#10;KfAOv3HhXxr4fu9L1G1OJ7O9hKOo7HH8SnswyD2JrujJSV0fiONwOMy7Eyw+KpuE47pqz/4K7NXT&#10;6H6HfsAfsyn4H/DMeL/FWn+X4m8SRJNeLIBus7b70Vv7Hne/+0cfwivMxFX2k7LZH9L+HHCn9gZV&#10;9ZxEbV6yTfeMd4x9esvPToe4+KfEmkeDvDd/4r1+7WCx020kubyZv4I0Usx/IGsEnJ2R9/i8VRwO&#10;FniKztCCcm/JK7PyW+M/xV1341/E7V/iXr7MJdTuS0EBPFtbrxFCPZUAHucnvXsU4KnBRR/G2e5x&#10;iM+zarjq283ou0V8Mfkvxu+py9WeQFABQAUAe0/s9fsKfGb4+2kPiRIYtA8Pzcx6vqkbFrhf70EI&#10;w0g/2iVU9iawq4inT03Z93w14e55xHBV7KlRe05df8Md36uy7Nn0r4Y/4JTfAzTrRR4p8Y+JNUuB&#10;954rmK1jP0VEJH4sa5Xi6j2R+p4Twf4fpQ/2irUm/JqK+5Jv8SbxB/wSr+AGoWbLoHibxPptxj5J&#10;Pt8dwo+qyR8/mKSxdRbpF4nwg4bqQao1KkH/AIlJfc4/qfO/7Qn/AAT2+L/wTsJ/FPh+ePxRoVup&#10;ee6sIGS5tkHV5IMklR3ZC2MZIA5rppYmFR2ejPzPiXw1zrIacsRRftqS3cVaSXeUddPOLfmkeBgg&#10;jIIIPQiuk/OgoAQsqkBmA3HC5PWgNj0H4cfsr/tB/Ffy5vBnwr1SS1k+7qF7F9lt8evmTbQw/wB3&#10;NZzrU4bs+kyvhDiTOLPDYaTi/tSXLH75Wv8AK59M/s2f8E3/AIn/AA18e6P8UfFXxVs9MvdKuVnj&#10;sdEt2nMi8h4nlk2rtZSynCng8HvXJVxUZRcUj9W4W8L82yrMaWPxGKUJQd+WCcr905Oys1dOyZ9j&#10;gYGK4j9uCgAoAKACgAoAKACgAoAKACgAoAKACgAoAKACgAoAKACgAoAKACgAoAKACgAoAKACgAoA&#10;KAPmX/gsl/yjI+MP/YrD/wBKYK7cv/32HqeVnf8AyKqvp+p/OM/3z9a+vPzQSgAoAKAP0s/4Nj/+&#10;TofiT/2IFt/6XivHzr+BH1/Q+n4W/wB7qf4V+Z+1FfNn3IUAFABQBkTeAvBtx4yj+IU/hqzfW4bL&#10;7JDqjwAzxwbi3lqx5UZJPHrT5pcvLfQ4pZdgZY5Yx017VLlUre8le9k+i1NcADgCkdoUABIHJNAC&#10;b0/vD86BXQBlPAYH8aB3QtAHFftH+ELPx38BvF3hW9j3LdeH7ryx6SJGZIz+Dqp/CrpPlqJnhcT4&#10;KGYcPYrDyXxU5feldfc0j8k438yNZP7yg/mK9k/jRO6uLQAUAFAH2P8AAjXbvWf+CYHjvTEkLNpS&#10;6pbqv92NhHN/KRq4aiti4/I/cOHsROv4TY2F/g9ovk7S/wDbmfHLY3HHrXcfh73EoAKAFjklhkWa&#10;CQo6MGR16qwOQR7g80DTcXdbn6Ufst/txfDL41eHLDQ/FXiG10fxYkKxXunX0oiW6lAAMkDthXDd&#10;dmdykkYIwT5dbDzpu62P6l4R4/ynPsLCliKip4i1nGTtzPvBvR33tutrdT3YMp6Hr0rnP0IWgAoA&#10;KAOb8d/B/wCGfxMvNM1Dx34MsdTuNHvEutNnuYcvBIjBhhhyVyAShypwMg1UZzjszysxyTKs1nTn&#10;i6MZum1KLa1TWv3d1s+qOkAxxUnqnzR/wVD+KEnhD4GWvgGwuClz4q1EQzAHn7LDiSX8C3lL9GNd&#10;WEhzVL9j8r8Wc2eC4fjhIP3q8rP/AAx1l975V8z89uvWvSP5rCgAoAKAPpr/AIJ9fshWHxj1Z/i1&#10;8SNNE3hvSrry7CwmX5NSulwTuH8UUfGR0ZuDwrA8uJrOC5Y7n6t4bcFU87rPMcbG9CDtGL2nJd/7&#10;sevd6bJn6CQwxW8SwwxqiIoVVUYAA6AAdK80/pGMVFWWw6gYUAIyhhg0Ba58bftQ/wDBN7X/ABp8&#10;UovFPwJTStPsNXLvrFpeTmGGynyCZI1VSSr5JKKPlYHGA3HbRxKjC0z8P4t8LsRjs3WIynlhCpdz&#10;TdlGXdJJ6S7JaPyel/4cf8EnfBlgI7v4q/Em/wBUcDL2WjwC1hz6F23uw+m2lLGSfwo6Mr8HMDTt&#10;LMMRKb7QXKvvd5P5WPfvhv8AswfAP4S7ZfAvwu0q1uFx/p0sHn3BI7+bLuf8iK55Vak92fo2V8J8&#10;O5NZ4TDRjL+Zrml/4FK7/E73AznFZn0QUAFABQAUAFABQAUAFABQAUAFABQAUAFABQAUAFABQAUA&#10;FABQAUAFABQAUAFABQAUAFABQAUAFAHzL/wWS/5RkfGH/sVh/wClMFduX/77D1PKzv8A5FVX0/U/&#10;nGf75+tfXn5oJQAUAFAH6Wf8Gx//ACdD8Sf+xAtv/S8V4+dfwI+v6H0/C3+91P8ACvzP2or5s+5C&#10;gAoAKAAkDrQB5D8ZP24f2evgvPLpWseLxqmqRcNpOhILmVD6OwIjjPszA+1bQw9WfTQ+Lzzj/hrI&#10;pOnVq89RfZh7z+b+FfNp+R85+Pf+Csnj2/leD4afDHTdNhIwtxrVy9zKffZGUVfplq6Y4OP2mfmO&#10;Y+MeY1G1gcNGC7zbk/uXKvxZ5lrv/BQf9rPXCQvxNSwQnhNN0i2jx+LIzfrWyw1FdD5PEeJPGWI/&#10;5ieX/DCK/NN/iYUn7ZP7U0rl2+OuvAnsskQH5COn7Cl2PPfHHFzd/rs/w/yL2mft0/tY6S4eD4z3&#10;82D927s7aUH/AL6io+r0X0Oij4g8Y0XdYuT9VB/nE7bwn/wVE/aO0OQL4jsfD2txZ+fz9Pa3kI9m&#10;icAH/gJrOWEpPY97B+LXE+Hf76NOovOLi/vi7fgeu+Gf+Cn3wn8eeGb/AMO/EHwvqHhu8utOmijn&#10;B+12rO0TAAsih1ySBymOeTWLwk4u6dz7XCeLGT5jhZ0cZSlRlKLV/jjdp9Urq77xt5nwhAGWCNWG&#10;CI1BHvivQP55irRSHUDCgAoA+2P+CcvhkfED9lv4h/D+ZgE1XUri0BboplsY1z+BIP4VwYqXLWiz&#10;958MMJ/aXCOPwb2nKUf/AAKmkfFl/p1/o9/Po+q27Q3VpM8F1E4wUkRirqfowNd6aauj8JqUqlCo&#10;6dRWlFtNdmtH+JFQQFABQAMqsNrKCPQigDv/AIbftSftA/CVY7fwR8UtThtYvuafeSi6twPQRzBg&#10;o/3cVnKjTnuj6PK+LuJMmSjhcTJRX2X70fule3yse5+Af+CsHxG0wx23xK+G2l6tEBhrnSbh7SX6&#10;7H3oT+K1zywcX8LP0DLvGLM6No47DxqLvFuL+58y/I90+HP/AAUd/Zm8dmO11bxHdeG7p8DydftT&#10;HHu/67IWj/EkVzyw1WPmfoWWeJ/CmYWjUqOjJ9Jqy/8AAleP3tHt2ieIdB8S6emr+HdatL+0kGY7&#10;qyuFljb6MpINYNNOzPvMPicPiqSqUZqUX1TTX3rQuUjcKAPz3/4Km+MH1v4+6d4UjlJi0Tw9HlM8&#10;CWeRnY/98rHXo4RWp37n82eLuNdfiOnh09KdNffJtv8ABI+Z66z8qCgAoAn0vTL7W9TttF0yLfc3&#10;tzHb2yf3pHYKo/Mik2krmlGlUr1Y0qavKTSXq3Zfifrx8J/h5pHwo+G+i/DrQ41FvpGnx24ZRjzH&#10;A+eQ+7OWY+7V405Oc3Jn9o5PllDJ8ro4Kl8NOKXq+r+bu/mdDUnphQAUAFABQAUAFABQAUAFABQA&#10;UAFABQAUAFABQAUAFABQAUAFABQAUAFABQAUAFABQAUAFABQAUAFABQAUAFABQAUAFAHzL/wWS/5&#10;RkfGH/sVh/6UwV25f/vsPU8rO/8AkVVfT9T+cZ/vn619efmglABQAUAfpZ/wbH/8nQ/En/sQLb/0&#10;vFePnX8CPr+h9Pwt/vdT/CvzP2or5s+5CgAoAw/iP8R/Bvwn8IXfjnx5rkWn6bZpmWeXksT0RVHL&#10;ux4CjkmqjGU5WR5+Z5pgcnwUsVi5qEI7t/gkurfRLVn58/tNft+fE7423Nx4a8FXNz4b8MFiq21t&#10;Ntu7xPWeRT8oP/PNCB2JavRpYaMNXqz+buK/EbNc+lKhhW6NDsn70l/ea2/wrTu2eAgBRtUAD0Ar&#10;pPzgKACgAoAKACgAoAKACgAoAKAPvD/gkx/ySbxT/wBjOv8A6SxV5+M+Neh/Q/g3/wAibE/9fP8A&#10;2yJyn/BQ/wDY41lNcvP2gvhfpMl1b3Q83xPpttHukhkAwbtFH3lIA8wDkEb+QWxeGrq3JI8bxM4I&#10;rrETzjAR5oy1qRW6f86XVP7XZ+9s3b46BBAZSCD0IPBrtPxEKACgAoAKACgAyR0NAGx4J+IXjv4b&#10;akNX+H3jHUtFuM8yabdtEH/3lB2uPZgRUyhGSs0d2AzLMMqq+0wdWVOX91tfetn80z6U+DH/AAVM&#10;+IfhyWLSvjT4bh1+zyFfU9NRbe7Qf3in+rl/DYfeuWeEi9Yux+pZF4uZlhmqeZ01Vj/NG0Z/d8Mv&#10;/JT7E+EPx4+Fvx00A6/8NvFcF+sYH2q1OUuLVj/DLE3zJ9SMHsTXFOnOm7SR+25LxDlHEGG9tgaq&#10;klutpR/xReq/J9Gfnf8At8am+qftbeL5HbIgntYF9glrCP6mvSwytRR/NHiNVdXjLFt9HFfdCJ4/&#10;W58SFABQB6L+yNo0OvftO+BtPnQMg8RQzMpGQfKDSj9UFZVnalI+n4LoRxPFmCg9vaJ/+A3l+h+r&#10;SnKg+1eQf2ChaACgAoAKACgAoAKACgAoAKACgAoAKACgAoAKACgAoAKACgAoAKACgAoAKACgAoAK&#10;ACgAoAKACgAoAKACgAoAKACgAoAKAPmX/gsl/wAoyPjD/wBisP8A0pgrty//AH2HqeVnf/Iqq+n6&#10;n84z/fP1r68/NBKACgAoA/Sz/g2P/wCTofiT/wBiBbf+l4rx86/gR9f0Pp+Fv97qf4V+Z+1FfNn3&#10;IUARX17aabZS6hfXKQwQRNJNNKwCoqgksSegABJPtRuyKk4UoOc3ZJXbfRLqfmH+2L+1Bq37SHxF&#10;kfTrqWPwvpUzx6DZE4Eg6G6cd3ft/dTA6ls+rQpKlHzP5Q434trcUZm3BtUIO0F3/vvzl07LTvfy&#10;Ctz4kKACgB9tbXN5cx2dnbyTTTOEihhjLu7eiqMkn2FD0RUISqSUYq7eyWrfoup6x4M/YW/ao8b2&#10;63th8KLmxgcArLrVzHZ5Hrsdt/8A47WMsRSj1PssD4fcX5hDmhhXFf32ofg3f8Dpn/4JmftTJD5q&#10;6d4edv8Ankuu8/mY8VH1ukeq/Cni5Rvy0/8AwP8A+1Ob8T/sI/tXeFUM118Irq8jA+9pN5BdZ/4C&#10;j7v0q44ijLqeVi/D3jDBq8sK5L+64y/BO/4HmHiLwz4l8IagdJ8WeHb/AEu6BwbfUbN4Hz9HAz+F&#10;aqUWrpnyeJwmKwVT2eIpyhLtJOL/ABSKNM5woAKACgD7x/4JMf8AJJvFP/Y0L/6SxV5+M+Neh/Q/&#10;g3/yJsT/ANfP/bIn1eQGGDXGfsJ83/tF/wDBOP4ZfFm4ufFXw7uU8K65MTJKIIN1ldOeSXiGPLYn&#10;q0ePUqxrpp4mcNHqj8w4n8MMpzmUsRgn7Cq9XZXhJ+cej84/NM+N/i/+yX8e/glJLP4x8B3M2nxn&#10;jWNKBubVh6lkGY/+Bqtd0K1Opsz8Ozrg3iLIW3iaDcF9uPvR+9ar/t5I82VlYblYEeoNany6s1dC&#10;0AFABQAUAFABQBreCPHXjD4b+Jbfxh4E8Q3Ol6nanMN3avg47qw6Oh7qwKnuKmUYyVmdmAzDG5Xi&#10;o4nCVHCcdmvyfRrundMt/Ff4j6t8XfiFqfxI16zgt73VpI5LqK2z5YkWJIyVByQDszjJxnGTRCKh&#10;HlRvnGaVs6zKpjaqSlOzdtrpJaetr26HPVR5gUAFAHpv7GeoxaX+1P4GuZmwH1wQ595IpIx+rCsa&#10;6vSZ9XwNVVHi7BSf89vvTX6n6pLnaM+leSf14thaBhQAUAFABQAUAFABQAUAFABQAUAFABQAUAFA&#10;BQAUAFABQAUAFABQAUAFABQAUAFABQAUAFABQAUAFABQAUAFABQAUAFAHzL/AMFkv+UZHxh/7FYf&#10;+lMFduX/AO+w9Tys7/5FVX0/U/nGf75+tfXn5oJQAUAFAH6Wf8Gx/wDydD8Sf+xAtv8A0vFeNnX8&#10;CPr+h9Pwt/vdT/CvzP2or5w+5CgD51/4KXfFq5+H/wAA/wDhENKuWivPFl59hLKcEWqrvnwfcbU+&#10;khrpwsOapfsfmXipnMst4c+rU3aVd8v/AG6tZferR+Z+dNemfzIFABQBr+AfA3iT4meM9N8A+EbI&#10;T6lqt2sFrGxwoJ5LMeyqoLE9gpqZSUI3Z25bl+KzXHU8Jh1ec3Zf5vyS1fkj9M/2av2R/hl+znoM&#10;R0nTotQ1+SIDUPENzEDNIxHzLHn/AFUeeir1/iLHmvLq1p1X5H9V8LcGZVwxh17OKlWa96o1q+6X&#10;8sfJfO7PVgAOlYn2AUABAPUUAc38WfDXh3xN8PtXsfEmhWeoQDTbhhDe2yyqGETEEBgcEHuKqDak&#10;rHl5zhcNi8tqwrwUlyy0aTWz7n5AW5LW8bMckxqSfwFe0fxVH4UPoGFABQB94/8ABJj/AJJN4p/7&#10;Ghf/AElirz8Z8a9D+h/Bv/kTYn/r5/7ZE+r64z9hCgBGVWGGGc9aAtc8v+KP7Gn7OfxbaW78S/De&#10;ztr6UfNqekD7JcZ/vFo8Bz/vBq1hXqw2Z8lm/A3DGctyr4dKb+1D3JferX+aZ89fEf8A4JMXsZe7&#10;+EnxURxk7LDxFa4IHYedCP5x10xxn8yPzXNPBuabll2J/wC3ai/9uj/8ieEfEH9ir9pr4bK9zrXw&#10;rvby1QEm80RlvY9o7kR5cD6qK6I16Uup+e5lwJxXlacquGcorrD31+Gv3o8ulilgne1niaOWM4ki&#10;kUqyn3B5H41sfIyi4ycWrNdOv3DaBBQAUAFABQAUAFABQBoeEvEt74M8VaZ4w00n7RpOowXkOOpa&#10;KRXA/Hbj8aUkpKzOnBYqpgcZTxMN4SjJesWn+h+wPhXxHpfjDw1YeK9DuBLZ6lZx3VrID96ORQyn&#10;8jXitOLsz+18JiqONwsMRSd4zSkvRq6L9I6AoAKACgAoAKACgAoAKACgAoAKACgAoAKACgAoAKAC&#10;gAoAKACgAoAKACgAoAKACgAoAKACgAoAKACgAoAKACgAoAKACgD5l/4LJf8AKMj4w/8AYrD/ANKY&#10;K7cv/wB9h6nlZ3/yKqvp+p/OM/3z9a+vPzQSgAoAKAPuH/g3+/aF8K/A79vBPDPjTUobOy+IHhyb&#10;QbW6uJNqLfCaOe2Uk8AuY3jHq0ijvXmZrRlVwt19l3Pd4dxMKGYcstpq3z3R++SsGGVNfLH6GLQB&#10;8If8FaNbuLj4n+EvDrSExW2gT3KrnjdLPtJ/KIV6GDXuNn89eMleUs2wtG+ihKX/AIFK3/tp8nV2&#10;H44FABQB9K/8EsdF03U/2itQ1K9VWm07wvPJaAjkM80MbMP+AsR/wKuXFtql8z9T8IqFKrxNUnLe&#10;FKTXq5RT/D8z9C680/pUKACgAoAwPirq1joXwz8QazqdwsVva6JdyzSMcBVELk1UFeaPOzitTw+V&#10;V6tR2UYSb+UWfj3bgrbxqwwRGoI/CvaP4njpFD6BhQAUAfdv/BJa5hb4YeK7NXHmJ4kjd19Fa1QA&#10;/wDjp/KvPxnxo/oXwbnF5Rio9VUT++C/yPqXxP4l0Xwd4dvvFXiK+S2sdOtZLi7uJDxHGilmP5Cu&#10;RJydkfreLxVDA4aeIrStCCbb7JK7Of8Ag/8AHL4Z/HTw0vij4b+JYr2IAC5tmGye1cjOyWM/Mh+v&#10;B7EiqnTnTdpI83JOIMq4hwn1jBVFJdVtKL7SW6f4Po2ddUHtBQAUAGBnOKAON+KP7Pvwb+Mtq1v8&#10;Rvh/p2oyFcJeNDsuY+P4Zkw6/nVwqTg9GeHm3DeR55C2NoRm+9rSXpJWkvvPh/8AbG/YMv8A4BaY&#10;/wASPh7qlzqnhgSqt5DdgG404scKWZQBJGWIXdgFSRnOd1d9DEe0fK9z8C438O6nDlF43Byc6F9U&#10;/ihfa76xvpeyae99z5xrqPzAKACgAoAKACgAoAKAPt7/AIJm/tOWF5oa/s6+MdREd5Zl5PDMsrYE&#10;8BJZ7YH++hyyjuhIH3K4MVSafOj988KuK6c8P/Y2JlaUbum31W7j6x3Xdeh9hAgjIriP2wKACgAo&#10;A8S/aX/bg+H/AOzb4q0zwhqeiXOs3l3GZtQg064RZLGHojsH4ZnOcJkHCk56Z3pUJVY3Pg+KuPst&#10;4WxlPDVIOpKSvJRavFdG76NvorrRX7XvfDX9ur9mb4mtHa2PxGg0q8l6WOvobN8+gZ/3bf8AAWNK&#10;WHqx6G+VeIPCma2jDEKEn9mfuP737r+TZ63a3lre26XdncJLFIoZJY3DKw9QRwaxPsoThUipRd0+&#10;pJQWFABQAUAFABQAUAFABQAUAFABQAUAFABQAUAFABQAUAFABQAUAFABQAUAFABQAUAFABQAUAFA&#10;BQB8y/8ABZFWb/gmT8YVVSf+KVzx6C5hJrsy/wD32HqeVnf/ACKqvp+p/OM/Dke9fYH5oJQAUAFA&#10;CqzIwdGKspBVlOCCOQQexoA+yfgL/wAF4P8AgoR8C/DFt4PuPGmieNbGziEVo/jbSnubqNB0BuYp&#10;YpJMeshdvevOq5XhKsua1vQ9rD8QZlh4ct1Jea1+/wDzNb4hf8HCX/BRnxtayWega/4P8KLIpUza&#10;B4WDzAH0e7kmAPvtpQynBxeqb9X/AJF1OI8zqKyaj6L/ADuQ/sofHv4tftA6Z4j8U/Gv4m614q1y&#10;LVox9v1y/aeSOFocrGmeI0DByEQBQSeOazxVKnRklBWVj8Z8QalevmNGrVk5Nwau/KX/AAT1quU+&#10;ACgAoA9H/ZR+NkXwB+OGk+PtRR200h7PWEiGW+yy4DMAOpRgr477Md6yrU/aU2j6jg7Po8OZ/Sxk&#10;/g1jO38st38nZ/Kx+puga9o3ifRrXX9A1OC8sryBZrW6tpA0cqMMhlI6g15LTTsz+usPiKGLoRrU&#10;ZKUZK6a1TT6ouUjYKAKusa1pHh/TJ9a1zU7ezs7WMyXN1dTLHHEo6szMQFH1ppNuyMq9ejhqUqtW&#10;SjGOrbdkl5t6I+Cf24v26IvjDbT/AAj+E8zr4aEo/tLVSCraoVOQiA8rCGAOTy5A4C/e9DD4fk96&#10;W5/O3H/iDHO4yy7L3+4v70tue3RLpC+uusvJb/L/AF611n5KFABQAUAet/sjftVav+y94vvL9tFb&#10;VNG1eJI9V0+OYRyAoTsljJ43ruYYPDA4yMA1jWoqrHzPs+C+MK3CWNnPk56VRJSjez02ae11d6PR&#10;p9D0r9tP9u/w78dPhzYfDv4Vw6naWd7N53iH+0IBFIyoQY4BtZgylvnJB/gUetZUMO6cryPqeO/E&#10;PC8QZZDB5epRjJ3qcys9No6NppvV+iR84+CPHvjP4beI4fFvgLxLd6VqMH3Lqzl2sVzyrDo6nurA&#10;g+ldMoxmrNH5hgMxx2V4pYnCVHCa6p/g+jXk7o+xfgF/wVK0i9jg8PftBaJ9inGF/wCEh0mAtA/b&#10;MsIy0Z9Sm4f7KiuKphHvA/buHPFyhUUaOcQ5X/z8irx9ZR3XrG68kfV3g7x14N+IWiR+I/A/iex1&#10;WxlA2XVhcrKnTOCVPB9jgiuOUZRdmj9hwOYYHMqCr4WpGcH1i01+H5M1gQeQaR2BQAUAeZftka5o&#10;Gg/sxeNbjxE0fkzaBPbRJIR888o2RKPU72XH0z2rWgm6qsfKccYjDYfhPGSrbODS83LSK9btH5Wc&#10;9zk+teufyEFABQAjMFUsxwAMk0AT39hfaXePp+p2ctvPER5kMyFWXIDDIPqCD9CKE7l1KdSjNwmm&#10;muj3IaCAoAKAJbG+vdMvYdS028lt7m3lWW3uIJCjxOpyrKw5UggEEUNJqzLp1KlKopwbUk7prRpr&#10;Zp9Gj7J/Zw/4KfW1rY2/hP8AaJsZjJGoRPE2n2+/zB0BuIV5Derxg57qOtcNXCa3gfuPC/izCNOO&#10;HzmLutPaRV7/AOOK1v5xvfsj6i8JftA/BHx3ZpfeE/itoF6jjISPVIlkH1RiGU+xArkdOpHdH6zg&#10;uJMgzCCnh8VCX/byv9zaa+aJ/Enxv+Dvg+0e98T/ABR0CxjjGT9o1eEE/Rd2SfYChU5vZGmKz/JM&#10;FByr4mnFLvOP5XufOH7Qf/BUDwhpFhP4e/Z/s21bUHUoNcvrdo7S3/2kjbDzN6ZCr3+bpXTSwkm7&#10;zPzDiTxZwVCnKjlC55/zyTUV5pOzk/Wy9dj4j8Q+Idc8W67d+JvE2rT32oX07TXl5cvueVz1JP6Y&#10;6AAAYArvSUVZH4JisViMbiJV68nKcndt7t/1/kimeRgjIPUGmYHS/D/4x/FX4VTib4dfELVtHG7L&#10;Q2d4whb/AHojlG/FamUIT+JHq5bnmcZPK+Cryp+Sbt84/C/uPfPht/wVP+Mvhwx2nxH8K6V4jgB+&#10;e4gBsrk/ioaMn/gArmnhIP4dD9FyvxdzzCtRxtKNZd17kvwvH/yVH0J8Kv8Ago1+zx8Sry10S/vt&#10;Q0DU7uVIYbTVbMlJJWIVUWWLcpySAM7c5rmnhasVfc/Scn8TuGc1nGlOUqU5WSUlo29ElKN1v3se&#10;9g5rnP0UKACgAoAKACgAoAKACgAoAKACgAoAKACgAoAKACgAoAKACgAoAKACgAoAKACgAoAKACgA&#10;oA8d/wCCg3w5ufi1+w/8WPh9YxGS51HwBqi2karkvMlu8kagepdFFdGEn7PEwl5o4sxpOtgKsF1i&#10;/wAj+YxJRPGs69HUMPxGa+0PywWgAoAKACgAoAKAPcv2DPHcPh34pXfg68lCRa/Y7YMng3EJLqPq&#10;UMg/KuPGw5qal2PjeNcE8Rlsa8VrTevpLR/c7H2FXln5SFABQAUAelfAr9rP41fs9n7H4H8RJNpb&#10;SF5dE1OMzWpY9WUZDRE9yhGe4NZVKNOpuj6rh7jLPeGvdwtS9PdwlrH5apxf+Fq/W573o/8AwVy1&#10;iG1Ca98C7eacD5nstfZEJ+jwkj8zXO8GujP0Sh4z14wtWwSb8ptL8Yv8zK8Vf8FZPibqELxeDfhZ&#10;o2mMy4We/vpbtl9wqiMfnmmsHFbs5MZ4x5rUi1hsNCHnKUpfguVHgXxZ/aE+MnxvuRL8S/Hd5fwK&#10;+6LT0IitYz2Kwphc+5BPvXRClCn8KPznOeJc8z+V8dXcl0jtFekVZfN3fmcZ161oeEFABQAUAFAB&#10;QAUAFABQBq+D/HPjP4fasNd8C+K9Q0e8B5uNOu2iZvZtpww9myKmUYyVmjswOYY/La3tsJVlTl3i&#10;2vvtv87nu/gL/gp5+0T4ViW08U2+j+JIlABe9tTbzkD/AG4SFJ9yhrnlhKT20P0LLvFjibBxUcQo&#10;Vl5rll98bL/yU9L0j/grno7RKuvfAy+SQfeax1uORT9N6KayeDfSR9VR8Z6Dj+9wUk/7s0/zSDW/&#10;+CuWji1dPDnwPvnnI+RtQ1mNEB9/LRif0prBPrIK/jPQ5P3ODlf+9NJfgmz5x/aC/ar+LH7R97EP&#10;G2oQ22mWshks9F05SlvE+Mb2yS0j4yNzHjJwBk1006MKS0PzDiTjDOeKKi+tSShHVQjpFPu+rfm9&#10;uiR5tWp8sFABQB0Xwl+Hmo/Fj4maH8ONLjZpNY1KO3dlGfLiJzK59ljDt+FROShBtnp5LllXOc1o&#10;4KnvUkl6L7T+Ubs+tf8AgpD+ykLnS4/j38O9J+bTbOO28R2cCElraNQsdyB38tQEf/YCn+A1x4Wt&#10;ryM/ZvFDg/norN8FD4ElUS/lStGf/bq0l/ds+jPiiu8/BgoAKACgAoARkjc5kjVj/tKDQJpPcRYo&#10;kO6OJVPqqgUAklsh1AwoAKACgAoA+qv+Caf7NVz4x8ZD49eK7AjSdDmZNDSVeLq9AwZR6rECef75&#10;H9w1x4qryx5Fuz9f8K+FZY3Hf2viI/u6btC/2p9/SH/pXofewAAwK88/okKACgAoAKACgAoAKACg&#10;AoAKACgAoAKACgAoAKACgAoAKACgAoAKACgAoAKACgAoAKACgAoAZcQxXMD280SujqVdHGQwPUEH&#10;sRxQDVz+Zj/goZ+yvq37G/7XfjH4J3VjJHpcOovf+F53HFxpVwzSW7A99o3RN6NCwr7PCV1iMPGf&#10;Xr6n5bmWElgsZOk9t16Pb/I8VrpOEKACgAoAKACgCzo2sal4e1e117RrtoLyyuEntZl6pIhDKfzF&#10;JpSVmZ1qVOvSlTqK8ZJprumff/wW+LOi/GXwHa+L9LZI5yPK1KzDc2twB8yfQ/eU91I9DXi1qUqU&#10;+Vn4fnGV1spxsqE9t4vuuj/R+Z1lZHlhQAUAFABQAUAFAD7a2ub25jsrK2kmmmkWOGGFCzyOxwqq&#10;o5JJOAByaCoQnUmoxV29Elq23skurPo3x/8AsSX3we/Y+1D4p+O7Q/8ACVS6jYyvbK2Rpdo0uxoj&#10;jgyMXUueQMBR0JPLGvz1uWOx+n5lwFUyTgmpj8Wv9ocoO38kG7Nebd1zPpol1v8AN9dR+XBQAUAF&#10;ABQAUAFABQAUAFABQAUAFABQAEgAkkAAZJPagD7t/wCCbH7Ld94J0l/jx490todS1a18rQbSdMPb&#10;WbYLTMDyrS4GB1CD/brz8VVUnyI/oXwt4RqYCi82xcbTmrQT3UHvJ+cunaPqfWE8EF1C9tcwrJHI&#10;pV0dQQwIwQQeoxXGfsUoxnFxkrpn5+/tu/sL6l8Jr67+Knwk0qS58KzOZb/ToVLSaQTySAOWt/Q9&#10;Y+h+XBHo0MQp+7Lc/m/j3w+q5PUlmGXRvh3rKK3p/wCcP/SdnpqfMmQeQa6z8oCgAoAKACgAoAKA&#10;CgAoAKAPZP2R/wBkPxX+0r4lW/vUn0/wnZT41TV1GDMRybeAn70h6FuiA5POAcK1ZUl5n3HBnBWM&#10;4pxXPO8MPF+9Pv8A3Y933e0eutkfpZ4V8LeH/BHhyy8JeFdKhsdO0+3WCztIFwscajAA9fcnkkkn&#10;k15bbk7s/qfB4PDYDCww+Hiowgkklskv6+ZoUjpCgAoAKACgAoAKACgAoAKACgAoAKACgAoAKACg&#10;AoAKACgAoAKACgAoAKACgAoAKACgAoAKACgD5I/4K1f8Ez9G/wCCgXwht7/wjNaab8RfCscsnhbV&#10;LkbY7qNsGSwuGAyIpCAVfny3AbBBcHvwGNeEqa/C9/8AM8fOMrWY0bx0nHZ/o/60P5//AImfDH4h&#10;/Bnx3qPwx+K3gzUPD/iDSJvK1HSdTgMcsJ7H0ZGHKupKMOVJHNfVwnCpBSi7pn53VpVaFRwqKzXQ&#10;wqozCgAoAKACgBCwDIhPzSNtjXux9AO59qAPsX/gn3/wT0/4KN+PvF9p4z+F/wAGLvRPDd7sXUtU&#10;8dF9MsLq3J+8qOpnlI5KvHG2D3wSK87GYrBqHLKV35asWM4RrcR4b2c4cvab0s+66td1sz6n+OP7&#10;PXxQ/Z78RnQfiHoTJDI5Fjq1sC9peD1jkwMN6o2GHpjmvMp1IVFeJ+L8QcM5tw1ivY4yGj+GS+GX&#10;o+/k7NdjiK0PACgAoAKACgDpPhf8IviR8Z/EK+GPhp4TutUucjz3iXbDbA/xSyn5Yx9Tk9gamc4Q&#10;V5M9TKMlzTPcT7DA0nOXW2y85S2S9flc+/P2S/2EPB3wB8rxp4vnh1zxYU+W88v/AEfT8jlbdWGd&#10;3Yyn5iOgUEg+dWxDqaLRH9G8G+HuB4ctisS1UxHf7MPKCfXvJ6vokj1/4sfDzSfiv8Nta+HGtNtt&#10;9Y06S2aQLkxMw+VwPVWCsP8AdrCEnCSkj7XOMso5xldbBVfhqRcfS+z+Tsz8mfiB4B8VfC7xnqHg&#10;HxtprWup6ZOYrmNhw392RD/EjDDKw4IP1r2IyU43R/G+ZZdjMpx1TCYqPLODs/0a7prVPsY1UcIU&#10;AFAH1v8Asc/si/Cn9pT9mK7uvFVpLZa1beJruKy16wIE8aCKEhGB+WVMknaw4ycFc1xV606VbTax&#10;+z8EcF5PxTwpOWITjVVSSjOPxJWjo+klfo/k0ebfG39gL4//AAflmv8ATtCPijSIySuo6FEzyKvr&#10;Jb8yLx1271961p4mnU02Z8tn3hxxHkjc4Q9tTX2oK7t5w+JfK68zxJlaOV4JFKvGcSIwwyn0IPIP&#10;sa6D4JpptPdCUCCgAoAKACgAoAt6FoOueKNYg8PeGtHutQv7ptttZWUDSyyn/ZVQSf5Ck2krs2w+&#10;HxGLrxo0IOc5bKKbb9Ej7R/ZG/4JxNoV9afEn9oW0gmuYWWWw8LgiSOJhyr3LDKyMDyIxlQfvFug&#10;4a2Jv7sPvP3Xgvww+r1I47OUnJaxp7pPo5vZtfyrTu3sfYgAAwBXEftoUANkjSZDFKgZWGGUjIIo&#10;E0mrM+Uv2nf+CafhzxtPc+NfgRPbaHqkjGS40OYbbG5bqTGQP9HY+gBQnsvWuylinHSep+P8V+Fm&#10;Fx8pYrKWqdR6uD0hL0/kfycfJbnxX8Qvhl8QPhRrzeGviP4RvdHvATsS7iwso9Y3GUkHupNd0Zxm&#10;rpn4RmeU5lk2I9hjaTpy81o/R7NejZhVR54UAFABQAUAFAFjSdJ1bX9Th0TQdLub69uGC29nZwNL&#10;LKfRUUEn8BSbSV2a0aNbE1lSoxcpPZJNt+iWp9Yfs0f8Ey/EGvzW/i/9oZm06xBDx+Grab/SZx1A&#10;nkUkRL6opLnuVrkq4pLSH3n7Fwr4U4nESjic59yG/s0/ef8Aia+FeS180fbfh3w7oXhLRLbw34Z0&#10;m3sLCyiEVrZ2sQSOJB0VVHAFcDbbuz96w2Fw+DoRoUIKMIqySVkl5Iu0jcKACgAoAKACgAoAKACg&#10;AoAKACgAoAKACgAoAKACgAoAKACgAoAKACgAoAKACgAoAKACgAoAKACgAoA8g/ax/YS/Zf8A21vD&#10;SeH/AI//AAxtdTntoymma5bMbfUdPz/zxuUw6jJzsOUJ6qa6KGKr4aV6b/yOLGZfhMdC1WN/PqvR&#10;n5xfHP8A4NjPFFteTX/7NP7S9nc2zMxg0nxzpbRyRjsv2q1BDfUwivXpZ1G37yH3f5f8E+ZxHCs7&#10;3oVPlJfqv8j558Sf8G//APwUz0O6eDS/hn4Y1pEPE+l+NLZQ3uBcCIj8q7I5rgnu2vkedPh3NYvS&#10;Kfo1+tjMsf8Agg7/AMFRb19svwB022GeXuvG2mgD/viZj+lP+1MCvtfgyFw/mz+wvvX+Z6D4B/4N&#10;v/28fE0iv408XfD7wzDxv87Wbi+lA9khgCk/8DH1rKWcYWOybOmnwzmM/icV82/0PpP4Lf8ABsj8&#10;F9Dlh1D4/wD7RXiLxIwAaTTfDVhFpcBP90yOZpSPoUP0rjq51Vf8OKXrqenQ4WoR1rVG/TT/ADZ9&#10;rfs7/wDBOr9iv9ljyrr4Lfs9eH9O1GLGNbu7Y3moEjv9puC8oz/ssB7V5tbGYmv8cn+h7uGyzA4T&#10;WlTSffd/ez2oKF6D8a5juKPiXwv4b8ZaNP4d8WaFaalYXK7Z7O+t1ljkHurAj/Cmm4u6OfFYTC46&#10;hKjiIKcHupJNP5M+avip/wAEsPhF4pnk1L4Y+Jr/AMLzvkizZftdoD6BXYOg+jkD0rqhi5x+JXPy&#10;zN/CLJcXJzwNSVF9vjj8k2pL/wAC+R4r4n/4Jb/tGaPKToGreG9Xi/hMd/JbufqskeB/30a3WLpP&#10;e58Hi/CTieg/3MqdRf4nF/c1+pgj/gnB+1uZNp8C6aF/vnxBb4/nn9Kr61R7nn/8Qv4zv/Aj/wCD&#10;InQ+GP8Agln+0Nq7hvEWveG9Ij/iJvJblx9FRAD/AN9VLxdNbHpYTwi4lrv99OnTXq5P7kkvxPZ/&#10;hj/wSu+EHhmaPUPiV4p1LxNKhBNog+x2pPoVQmRh9XH0rCeLnL4VY+6ynwhyTCSU8dVlWfb4I/cm&#10;5P8A8CPpDwh4I8IeANEi8OeCvDVjpVjCP3dpYWyxRg464Ucn3OSfWuWUpSd2z9QwWAwWXYdUMLTj&#10;CC6RSS/D8zUpHWFAHm37Qf7Kvwn/AGj9Nji8b6XJBqNrGUsda09hHdQA87dxBDpnnYwI7jB5rWnW&#10;nSeh8txJwhk3FFJLFRtOPwzjpJeXZryd12sfK/jH/gk58T7C5c+A/idoupQZzGuqW8trLj0JQSKf&#10;0rrjjIvdH5FjvBzNqcn9UxMJr+8nF/hzL8jmV/4Jf/tPGUxmTwuB/f8A7akx+Xk5qvrdI8r/AIhN&#10;xXzW/d/+Bv8A+RNzQ/8AglB8a7uRf+Eh+IfhqxQn5vs63FywH02oP1pPGQ6Jnfh/B3PZv99iKcV5&#10;c0n+UfzPrL9lj9niH9mb4aSfD2LxZJrJm1OW9ku3sxAAzoilQoZuBs6k55rjq1Paz5rH7Hwjw0uF&#10;cqeDVX2l5OV7curSVrXfbuekkAjBrI+pOJ+Jn7OPwP8AjArP8Q/hppeoTt/y+m38u5H0mj2v+taQ&#10;q1IfCzwc14YyDO1/tmHjN97Wl/4ErP8AE8J8b/8ABKD4S6u7T+AviBrmiM2SIboJexA+g3bHx9WN&#10;bxxk1uj8+x/g7k1d3wledPydpr8bP8TzDxH/AMEofjTYszeGPiF4b1FB90XKz2rn8Nsg/WtljIdU&#10;z5LE+Due09aFenNefNF/lJficpef8E1/2r7Z9lv4Y0W5H96DX4wP/HwpqliqXc8efhZxjB2VOD9K&#10;i/VIhi/4Jv8A7W0jASeBtMiGeTJ4ggwPyJp/WqPciPhfxm96MV/3Ej/wTofD3/BLL9onVGDa3r3h&#10;jS0/i3X0tww/BIwD+dS8XTW1z0sN4RcTVn+9nTgv8UpP8I/qepeAP+CTfgXT5Y7v4mfE7U9VxgvZ&#10;6VbLZxE+hdi7kfTaaxljJP4UfXZb4OZfSaljsTKflFKC+98z+6x9GfC34F/CX4L6cdO+GngWx0sO&#10;MTXEMe6eb/flYl3/ABOK5p1Jz+Jn6dlHD+TZFS5MDRjDu0tX6yd2/mzrag9kKACgAoAKAMvxb4K8&#10;I+PdGk8PeNfDVjqtjKPntNQtVljPvhgcH3HNOMpRd0zkxuAwWY0HRxVOM4PpJJr8T57+JH/BLj4D&#10;+K5HvPAurar4Xnc5EVtKLm2X6Ry/MB7BwK6YYupHfU/Ns08JOHsY3LCSlRb6J80fulr90kePeKP+&#10;CUHxk0+R28I/ETw9qcan5Fu45rSQj8BIv61ssZB7o+Ixfg7ndNv6viKc1580X+Ul+JyF5/wTZ/ax&#10;tpCkHhPR7kD+KDxBFg/99hatYql3PFn4W8YwdlSg/Sov1sNg/wCCb37WkrBZfBelwg/xS+IIMD/v&#10;nNP61R7kx8LuM5b0Yr1qR/S50nh3/glb+0BqZD6/4q8MaWh+9i5muXH4LGo/8eqHi6a2R6uF8IeI&#10;6v8AGq04L1lJ/hFL8T1PwD/wSd+G+lyJdfEj4j6trJGC1rp8K2URPoTl3I+jLWUsZJ/Cj67LvB3K&#10;6LUsbiJVPKKUF/7dL8UfQ/ww+Bfwk+DVibH4aeA9P0rcuJbiCHM8o/25Wy7/AImuadSc37zP0vKe&#10;H8myOnyYGhGHdpe8/WTu382dYAAMCoPZCgAoAKACgAoAKACgAoAKACgAoAKACgAoAKACgAoAKACg&#10;AoAKACgAoAKACgAoAKACgAoAKACgAoAKACgAoAKACgAoAKACgAoAKACgAoAKACgAoAKACgAoAKAC&#10;gAoAKACgAoAKACgAoAKACgAoAKACgAoAKACgAoAKACgAoAKACgAoAKACgAoAKACgAoAKACgAoAKA&#10;CgAoAKACgAoAKACgAoAKACgAoAKACgAoAKACgAoAKACgAoAKACgAoAKACgAoAKACgAoAKACgAoAK&#10;ACgAoAKACgAoAKACgAoAKACgAoAKACgAoAKACgAoAKACgAoAKACgAoAKACgAoAKACgAoAKACgAoA&#10;KACgAoAKACgAoAKACgAoAKACgAoAKACgAoAKACgAoAKACgAoAKACgAoAKACgAoAKACgAoAKACgAo&#10;AKACgAoAKACgAoAKACgAoAKACgDF+IXj/wAMfC3wZqHj/wAZ3VxBpelwedey2unz3cipkLlYbdHk&#10;kOSOFUn2qoQlOSityKlSFKDnLZfP8jxq8/4Ke/sX6feWunah8RdcguL6Vo7G3n+HevI9y6oXZY1N&#10;jmQhFZiFyQoJPAzXQsFiGr2X3r/M4nmmBTScnr/dl/kbvh79vD9mzxZDHPoHifWZFk8QaVowN54O&#10;1Sy/0vUbg29qg+1W0W4NICCy5CDlsAg1LwtaO66N7rpv1Ljj8NPZvdLZrV6LdI9irnO05vQfir4O&#10;8SfEvxB8JdKu521rwzYWF5q0L2jrGkV55/kFZCNrk/Z5chSSuBnGRVuElBSezv8AgZRrQlVlTW6t&#10;f53t+R0lQanN6l8V/Bmk/FbSfgve30q6/rWiXurWFsLZyj2tpLbxTMZANqkPdQgKTk7iR0NWoScH&#10;PotDJ1qcaypPdpv5K1/zOkqDUCcCgDG8B/EHwb8TdBbxP4D8Q2+p2C391ZNdWrEoLi2uJLeePkD5&#10;kmikQ+6GqlCUHaSsRTqU6seaDutV9zs/xNmpLCgAJwM0Acz8H/i34K+Onw40v4rfDq/lutF1iFpL&#10;Cee2eF3VZGjOUcBl+ZG6irqU5UpuMt0ZUa0MRSVSGzOmqDU8m+J37Y3wy+GvxNf4RQ+GPGHifXLK&#10;ygvdetvBfhO51UaLbTsywy3bQqRF5mxysY3SMqMwTaM1vDDznDnukvN2v6HHVx1KlV9nZye7sm7X&#10;7/1c9YUhgCO/tWB2C0AFABQAUAHSgDF0H4heDPE/ibXfBugeIbe61TwzdwW2vWUTEvZSzQJcRI4x&#10;wWikRx7MKpwlGKbWj2IjUhOcop6rf7r/AJFX4S/Fbwb8bfAVn8SfAF5PPpV9NcRW8tzaPA5aC4kt&#10;5Mo4DDEkTgZHIAI4Ip1KcqU+WW5NGtCvTU4bP9NDpKg1CgAoAKACgAoAKACgAoAKACgAJxQBznws&#10;+Kng/wCMfhRvGnga7nmsF1S/08yXFo8LefZ3ctpONrgHAlhkAbowAYZBBq5wlTlaX9X1MqNaFeHN&#10;Ha7X3Oz/ABOjPFQanM/C74u+CPjFpuq6r4Gv5riHRvEmoaFftNavEUvbK4a3uEAYDcBIjAMOGHI4&#10;q505U2lLqk/vMqNaFdNx6Nr5p2Z01QamT498a6B8NvA+s/ETxXcvDpeg6Vc6jqU0cLSMlvBE0sjB&#10;VyWIRGOByegqoxc5KK3ZFSpGlTc5bJX+4k8HeK9G8deEtL8beHZ2l0/WNOgvbGV4yjPDLGsiEq3K&#10;kqwODyKUouMmn0HCcakFKOz1NKkUFABQAUAFABQAUAFABQAUAFABQAUAFABQAUAFABQAUAFABQAU&#10;AFABQAUAFABQAUAFABQAUAFABQAUAFABQAUAFAAQDQB4L+04MftY/s3gE4PjnXc8/wDUs6lXVQ/g&#10;VfRf+lI87Ff73Q/xP/0hmR/wU28RX3g74P8AgjxXpXhq91q60740eEJ7XRtP2+ffSrqkeyCPcQoZ&#10;2wuSQBnJ4FVgkpVJJu3uy/InNZOFCEkr2nHTvqZPxp+I37c/7N3gD/hqT4j+PPAuq6FpF3azeMvh&#10;zo/haeP7HpslwkU72mpvcF554FfzN0kKRzCNgEjyMOnDDVp+zind7O/XzXn6kV6uPwtP285RaVrx&#10;S2XWzvq15qz8iz+0H+1r8TfhZdftGS6DDpBT4WfC/SPEHh559OeRmubiPUml84CQGVP9Ej2oNpGW&#10;5ORgpYeE/ZX+02n+H+Y8TjKtF17W9yKa9Xff7h/iTW/+CiXjX4XX3x88FeIvBfgySDTJNT8P/DPW&#10;fCst/PdwLF5scGoXy3UfkTyqMFYIysDOBum2klJYSM+SSb7u/wCSt+e/kOUsynSdWLUdLqLV/vd9&#10;G/JaeZQ8K/GDQPjB+1j8DPjtbKun6d4l/Z48Qa5supgBaxT3GgzlXc4HyBiC3A+UmqlTdPD1IdpJ&#10;f+lEQrRrYyjV2Tpyf3uLPQ/gv8c/iF+0p8Qj44+GdhbWHwi06OWKx1/ULJzdeMLk8C4sgWUQ6fGc&#10;7bhlY3THMYWJRJLjVpQow5ZfH27evn5dDpoV6mKq80FamuvWXmuy8+vTTV+teI7XW73Qbyz8N6tD&#10;YahLbOljfXFp9ojt5iCEkaIOnmKrYJTcu4DG4ZzWCsnqdk1JxfK7M+V/+Canh39oTSfgBrWt3HxN&#10;8Pa5bDxR4zi0nQZPDT6fnU18QXwM0t2s8xELyq52LCSiyABnKfN3Y10nVSs1pHr0suh5OVxxEcO3&#10;zJ6zsrW15n1u9PkbfxY8R/twfAr4d638e9S+MfgPxZJ4W0mTWfEXw6sfCD2Mc1jCnm3MVpeNdyTp&#10;OsSuY5JUZJGUBkQNlYgsNVmoKLV9E7/mrF1p4/D0nVc4y5VdxtbRb2d737X37DfiB+1R+0D4k/al&#10;0b4Cfs3eG9CvbHxR8KLPxTZ+IPENrL9m0VJL6SN7q4EcivcZi8pYrVNheRmLSoisaI0KUaDnUezt&#10;ZddP61Cri8TLFqlRStKKld7LXd99Nl36mv4F+IX7SXwg/aj8PfAH4+/ETw/4z0fx74d1K/8ADeva&#10;V4XOk3Nhf2DwNPaSxC4mSWJ4bgSRuCrKYnVt2QamcKNSg6lNNNNX1vv1Lp1MVRxcaNaSkpJtNKzT&#10;Vrrd6WehwP7Hf7ROgfAr/gnz8KtOtdDuvEni/wASWt3aeDPBOkuv23Wrpby4LAFvlgt4wQ81zJiO&#10;FPmYklVbbE0XVxc+iVrvtp/Vl1OfBYmOHy6krXk72S3bu/uXd7I+nvhLZ/FWy8A2Q+Nes6Ne+JpV&#10;aXVD4etJIbGF2YsIIfMZndIwQnmPhpNpcqm7YvFU5Of3NvM9Wiqypr2rTl1tt/Xn1Pkv4Ly/Gb4S&#10;/HP9o34w/Ef9ofw5H4f8H+MrDUPHMi/DxhLf2Vv4csJyIX+3E222AiMDEuXVnAG/YO6qqdSlShGL&#10;u1pr5vyPHoe3o4jEVJ1FaLTl7u6UU++mnqejeDX/AOCiPxo8GW3xq03x/wCBvh4dTthe6D8OdZ8G&#10;zam0Vs6h4YtSvlu4nWdlI8wW8YWEkqPN25OUvqlOXJZy872+5W/M6YPMq8PaqUYX1UWr/wDgTute&#10;9lp5nP8Aiv8Ab++KT/DHwFr/AIP+Dqf8JrffGCXwD418By3YkNtqkVleO0MV3wqwmSO2nF0Ub/RZ&#10;C/lljtFRwtPnknLTl5k/K66fp3M55jW9lBxh7znyuPnZ9e2zv26H0F8EtK+OmmeFJZP2gfGPhvVt&#10;curszKvhTRJrKzsoiqgW6+fPLJPtYMfObYWDD5FxXLUdJy/dppeZ6NBYhQ/fNN+Ssl5at39TifG/&#10;hn9sfxD4mv7zRv2gPAvgqwW/kj8NaUng6TVZLqEH5JLuaa6gJZurRQIuzOBI55rSMsPGKvFvvrb7&#10;tH+JhUhjZTbU4xXRWv8Afdr7l95w2n/t1fEfVfgtomlaT8MtLufjHrnxA1HwHD4aXUJBpUWr2DzC&#10;8vmm2mUafHBA11wDIVZIvvturV4WCqN39xJO/Wz2Xr0OdZhVdBJRXtHJxt0ur3f+FJX79Do/7B/4&#10;KE/DbVdL8UzfEfwR8TLC41O3i8R+FoPCbaBPa2sjqslxY3TXkysYQS/kzgmRUIEisRmL4Saas4vo&#10;73+/T8jXlzKk1LmU1fVW5dPJ3e3Z79zhP2UfB/7Qtp+2l8c7nXPjdoN5ZWfjbRT4gtIfAxhfUlbw&#10;/aGIRSfbW+zbEaJSdsm8xs3y79q615UnhqdovZ21835GGEhiVjq15q11f3d/dXnp+JJ4F/bX+Nfj&#10;v4H/AA20HwF4X0DUfil8S9U12KxF1FLDpOj6fpt/PDcancxo5kdI4xboIkZWmmnVdyAsyksNShUm&#10;5P3Y29W2tv66BTx1epQpqCTqT5vRJN3b9NNOrfQ3fH/xG/az/Y8tLP4q/HD4i+GfiJ8Pf7Rgt/GN&#10;1pnhJtF1Hw3FPKkK6hEq3M6XdrG7r5sTBZUjJkDvsKmIQoYh8sE4y6a3T8tty6lXGYJKpVkpw62V&#10;mr9d3dLr1tqMi+Of7WXxd/aV+KP7OXwgtPDug6b4K1zTo5fHmuaTJdpaW1zpVtcLaw2qTx/a7tpZ&#10;JXLs8cUMXl5WVnAo9lQp0YVJXd76fP8ABAsRjK2KqUadkote81fdJ2tfV/cku50/7NvxR+N9l8b/&#10;ABt+zB+0J4h0fX9V8N6RpeveH/FOjaM2njU9MvWuYds9t5sqxzwz2kqlkfa6Oh2qciorQpOlGpTV&#10;k7prezX/AA5thatdV50KzTaSaaVrp33WuqaNL9pb47/EXwj4x8KfAD4A6BpmoePvG32u4tbnXfMO&#10;naFpdoI/tWpXSRESShWmhijgVkMssyjeiqzBUaUJRlOb91fe29kisViKkJxo0Vecr77JLdv8El1Z&#10;xnjT4lftV/sfPpnxC+PXxE8NfEH4eXer21h4p1TTfCjaNqHhn7TMsEN8EW5mjurRZZEWVTsljV/M&#10;DSBWWtIwoYi8YJxl01un5bKzMKlXF4JqdWSlC6TaVmr6X3d136rcqaJ8c/2t/jd8fvil8BPhPH4d&#10;8O6Z4G8WQ2c3jzWtFkvFht5tLs7mO0t7VZ4xdXXmSzO8rukcUbQjZKzHDdLD0qUJyu7rb5vr2FGv&#10;jK+IqUadkou3M1fonZK+r/BabnXfsw/FT41t8XfH37NH7QWt6Nret+DrbStV0fxRoulNp66tpeoL&#10;cLGZbYySCKeKa0njYo5VxsYBSSKzr06Xs41Keid1bezX/Dm2ErV/bToVmm42aaVrp36a6ppj/wBo&#10;j4z/ABIs/jp4J/Zi+FXivQvC+p+MNG1XVZvE/iLTzdhIbJrZPstnbebEtxdO1yH+Z9scUTsUfIAK&#10;NODpSqSV0rKy8+/kGJr1ViIUKbSck3d67W0S0u9fkhmsfEb4z/sn/Djxf8U/2mfiLoXi/wAKeHtA&#10;N9ZX+ieG5NO1eW6D7RZm3EssExkLRpG6tGd7hShHz0KFOvNRpqzfnp6hKpXwdOdSvJSilfRWd+1t&#10;U79NtTFsdE/4KX694WT4pt8RfhromtzW/wBpg+Flx4WuLizhB5Wyn1ZbkSmfB2tcRweWr5IidRzT&#10;eDUuWza73/S36majmkoe05op/wAttPRyve/mlbyKH/Dc3jP4xeD/AIf+Ff2c/AFvafELx8dUXUNO&#10;8Wsz23g1NKnFtqst6sDK9w0N0yW8cSMnnvIrb0TcQ/q0acpOo/dVtut9Vb5a+RP1+daEI0Y+/K+/&#10;2eXSV7b2eiXU6rwxpH7dPwz+IWhReLPHHhP4meFNWvjbeIZLXw6NA1HQQUYpdxf6TNFdwhgEaEhZ&#10;RvDKz4K1EnhZwdk4vprdP8NDaKx9KrHmanF76crXnu015blD4O/FT9pT48fs9w+KfAN/4N0rXJvH&#10;3iHSr/VNX024lt7HT7LV76zjlitYpFNxPsgiBDTRoSzuTwELqU6NKtaV2rJ/NpPcmhWxWIw3NCyf&#10;NJXaeiUmtur07or6N8T/ANoH4HfGvwP4C+MPxI8P+PfCnxF1K60jTfEGmaANMvNI1aK0lvI4pUjm&#10;liuIJYredQwCPG6qDvD5VuFGrTlKCs462ve62FGricPXhCpJSjO6vazTtfu000n6Ev8AwTtIPgP4&#10;jn/qvPjf/wBPU9GM+OP+GP5Dy3+HU/xz/wDSmW/iX8ZPjh8S/j5qP7M37Mt5oeiv4Z0m1vvHnjrx&#10;Dpkl/HprXYc2lha2ayxCe5dI2md3kEcUZT5ZGkAChTpQpKpU1vsl5btvsOrWxFXEuhQsrJOUnra+&#10;yS0u+vZI5L4yQfteeE/gR8XvAPxx1Lw14v8ADE/wh1250nx5o1h/ZNzb3S2UqtZ3di00ofcrF0uI&#10;WC4jZXjUlWN0/q8qsHC6fMtN/mmY11jIYerCq1KPLK0lo722au/vX3GX8BLX9vj4mfsveDvHfwv8&#10;a+DvAVrb+CdNbwp4S8R+E5NSuNTRLKIRvqNwt1ELTziuRHArNCjqWd23IKq/VYVpRkm9Xdp269NN&#10;fmRh1mNXCQlBqOismr306u6tfy2PRPAXxk+OH7Un7N/gH4u/A268NeD28U6SLvxNdeJbObUZNHYJ&#10;tkgt4I3iSd1nWRPMklRVCBtj52jGVOlQrShO7ttbS5006+IxeGhUpWjzLW+tvRaX17sqeAvit8c/&#10;hZ+0J4a+BHxr8daF420fx5pOo3HhTxZo+if2dc219YiOSezuoUmkikR4JDJHNGUIMToyHKtTlClU&#10;oucFZq11vuKnWr0cTGlVkpKSdmlbVbp9NtmcP+zX8Xv26P2y/hPD440LxR4U+G+mW99qFkNcu/CT&#10;6nda3cW19cQNLBbNdRx21qojVAztJJMySMFiXaW1rU8Nh6nK05bdbW09NzDC1swxtHnTUFqr2u3Z&#10;vZX0X338i1of7dHxcs/gOmi6t4E0bWvjK3xSvPhvYaTYSy22lX+sW7O51BixeWCyFkn2yRfndVBj&#10;UlippPC0/a3vaFubzt29b6Djj6yw9nFOpzOFtk2uvkrav7i98Ytf/b8/Zn+C/if45ar8SvBfxGj0&#10;bw3fahqfh2w8EyaRNZ+XbPIJrOQ3souFiYBmgm2tJGrbZUfCsqawteooJON3ve/36FVpZjhaEqrk&#10;p2TbVrdOmrvbs9+5ox/tE/HH4w6t4W+CnwLl0Gw8Q3Pw/wBM8T+P/Geq6bJd2Whw3sZW3gt7RJUM&#10;9zPJHcMqvIqRRQl23lkQy6NOmnOd7XaS728+yK+s4itKNKlZPlTk2rpX2surevXRGjZfEz9oP9nf&#10;4m+FfBX7QninRfGPhTxtqo0fSvGOl6CdLu9K1Z0eSC2vLdZZY5YZxGyJPHsKS7EdGEgcJwpVYN01&#10;ZrW2915ehSq4nDVYxrNSjJ2TSs0+ia1Vn0a6nvoIYAjvXKeiFABQAUAFABQAUAFABQAUAFABQAUA&#10;FABQAUAFABQAUAFABQAUAFABQAUAFABQAUAFABQAUAFAHh37SOjaxqP7Uv7POpafpF3PbWHjXW5L&#10;64gtneO2RvDmoorSMARGC7KoLEAswA5IFdNFpUKq8l/6UjgxUZPF0GltJ/8ApLE/bq0bWda8MfDe&#10;PRtIu7xrf43+D7i4W0tnlMUMeqRM8jBQdqKoJZjwo5JAowrSlK/8svyDMIylCnZfbh+Yn/BSnRdZ&#10;8Q/sKfE7RfD+kXd/e3PheVLazsbZ5ppW3p8qogLMfYA0YNpYqDfcM0jKWX1Eld2PF/2uvB3i/VZf&#10;2xDpfhPVLn+1fgd4ft9K+zabLJ9tmWHWd0cO1T5rjemVTJG5cjkV1YeUUqF3tJ/ocOMhOX1qyesI&#10;28/iPsTUoZW8DTwLExc6U6hApyT5RGMetecviPZl/D+R8J/BT9mcfGL/AIZS8F/Fbw34hh8P6V+z&#10;pejxPpDW81vb30ivohTTdQBUExM6l2tmK+b5G1wyB1Pp1a3s/bOLV+bT8dV/meDQwvtvq0aidlTd&#10;13+HR/5dbdj2zwH8M4vgt451P9ibx54Nn134PeOrS8n+H7zW0k8GjggyXnh25Zf9XbgFprRnIHlm&#10;S3B/cxhuaU/aQVaLtNb+fZ/5/ed1Ol7Co8NNXpyvy+XeL8usfLToj0H4XfsQ/sn/AAT8Z2/xF+FH&#10;wI8P6FrdrFJHb6lp9qyyoki7XUEseCvBrKpicRVjyzk2jppYDB0J89OCTPl7w98TfHHh39k74h/s&#10;mfDXR/G9j8XLHxn4ovH0jS/Dd9DcPpkviG4vpZLS+8r7Msk+nSuLeUSjdLIiqd4wO2UISxEasrct&#10;l1W9rarffc8qNWpHB1MPBNVE5aJPbmb0e2sdtdw+M1h/wT/+Iv7NXi34c/sufsuL4p8bXnhHUbfR&#10;7DTfh/d2+qWV01rKqy3t7dQJJbOjcuZ5fNdgVVZHYKSm8XCspVJ2V110+SX6CrrLquFlChT5pWdr&#10;Rd9ura0+bv6npf7Lthqt9+1B4T8Wx6JqSabN+yz4cgW8u9MmgUTC/mYwt5iLslCkExNh1zyBWNey&#10;oNf33+R1YRN4qMraezj08ztvjroms3v7cXwF1my0e7ms7G18Wi9u4rZ2ity9jbBPMcDam4ghdxGS&#10;CBms6TSw1Ren5s6MRGTx9BpaLm/JHgn7I37Bt3qX7GXhb4t+E9R1XQ/jXYebqPhXxL4lEwfSTFdX&#10;XlaMYSFMWlypJJHNAFzIJ2mbdKsbL1YjFWxLg9YdUuu2vr2Z52Dy9vAxqRuqq1TfSzfu/wCF9V1v&#10;fc+u/wBn/wCLs/xs+F9j421PwVqfhrVd0lprvh3V4GSfTL+FjHcW5YgCVFkU7Jl+SVCrqSGFefVp&#10;+ynyp3XR+R7OHrOvSUmmn1T6Pqv+D1PC/wDhQmsfHKf9r34PX6XOkx+O9bt7DStVubR1iJk8LabC&#10;s6EjEqJMMNtyMoy9QRXV7VUvYzXT/wCSZ5/1eVd4qm9OZ2T/AO3Fr95r+Df+ChvgXwn4KtfCv7Rv&#10;grxZ4W+JGn2i22r+CrXwbqF9Ne3iLsJ02S2geK+glcExSRtjawD+WQwEywkpSvTace90vv7FwzKn&#10;Cmo1k1Nbqzd35WWqfT8bHnGifCX4v2F/8Mvir8RfAl5peuePv2o5vGOseHoU+0P4espPD99Z2sFz&#10;JFuQOkEFv5r52CaVlDHgnZzpvnjF6KFr99U3/XY5o0aydOpONnKpzNdlytK/ySv5n2wP9WOOwzXm&#10;nuLY+FfgpqP7J2heGbzQv24fhHca98bX1G8XxdD4l8B3mt6hqlx9ok8ptNIt5VeyePy/IW2IjRMK&#10;QrK9enUVdyToytDpZ2S9fPvc8Cg8HGDWKjerre8W2/TR6draGD8Cfhd8SvAnhKH45eAfgBr1pqPw&#10;o/aC8U6hffDJ7YC/l8ParBtdLMlvKubiO3uLe4RY5GRzFJCHL8VdWpCcuSUviilfpdd/68yMPSq0&#10;4e1hB3hOT5evLLt3aTT0fkfRM3/BQz4Y+MrnT/Cf7PPgrxV488U6hfQQPoMPhi/01dMiaQLNcahc&#10;XlukdkkSbmKv+8cqERGLVx/VJxTdRpL1Tv6W3PS/tKlNqNFOUn0s1bzba0t95zvw/wDiz4Z+C/7c&#10;/wAXvBfxF0jxFaX3xB8T+HLvwa1t4Uv7q31SD+yLOykkSeCF4kWKeKQSGRl8tV3NhSDVzhKphYSj&#10;b3U76ru2ZU60aOPqxmneTjbRu/upbpdHv2PL/wBn3wf8TPgV8Lvg9+1RafDHXdWtfDEXjDw9488P&#10;WGlySapbaVqGuSXMeoW9qQJJzDLaxM8SAyPDOzIrlArb1pQq1J07pX5Wn0ultf5/ecuHhVw9GlX5&#10;W7c6kra2cr3S62a26p6HeftJfH/wt+3N8LL79lD9lqy1nxBc+OBHpvijxJJ4cvbTTvDGkvIhu7i4&#10;muoY1NwYRIkVsmZWkZSVVVZhlRpSwtT2tTS2yvq302/FnRisRDH0nh6F3zaN2aUV1bvbW2y3ueif&#10;sy6Hq2lftM/tCXt9o91b2t7450V9PnntnSO5jTw3psZaNmGJFDKykqSAykHkEVjWadGn6P8ANnTh&#10;Yyjiq7tpzL/0lC+HdG1iP/go94u8QSaRdrYS/Bbw9bxXzWziB5l1bV2aMSY2lwrqSoOQGUkYIobX&#10;1NL+8/yQRjL+05O2nJH/ANKkUP2lrHxf8G/2ifB37YWg+CdU8R6DpvhzUfC3jvTtBsnu9QstPup7&#10;a6h1GC3QF7hYZ7bbLHGGk8ubeqt5ZUujy1KMqTdndNdrroTilOhiYYiMW0k4ytq0nZ3S62a1tqcR&#10;+0d8cvC37efw7b9lP9mKw1nXk8X3lrbeMvFb+Hry007w1pCzxy3Ukk1zFGJLp40aKG3j3Sb3DMEV&#10;Ca1o05YWftamltlfVv8Ay7s58VXjmFP6vQu+a13ZpJX13W/RI9H/AGTtF1nS/jV+0FeappN1bQ3/&#10;AMWbeexmuLZ40uYh4e0hC8ZYASLuRl3LkblYZyCKyxDTp07fy/qzqwkZKvXbW8v/AG2IngzRtYh/&#10;4KKfEDX5dIuksJ/hH4WggvmtnEMkqajrTPGshG1mUOhKg5AdSQMjKk19Uiv7z/JBCMv7SnK2nLH8&#10;5En7W/jD9m2J7DwF+1f8FLrWfCt3btdW/iS/8HvqmlWN2rbBHJJCsklnMVO5ZWREIyBJu+WihGt8&#10;VKVn2vZ/8EMZPCq0MRC8e9rpP9H/AFc+ctS+Ds3x+j8afCb9h/xT4pk+G83gFbuE+LLjUJtCh8WW&#10;eqWl5pcNhJqIMwjYW8y3KwFrdFeLAEmRXYqnsuWVZLmv0tflaad7fhfU810PrHPTwrfJy9b8vMmn&#10;G19emttNup7jZ/8ABST4S2nhpLDxd8OfH2mfEFYdlz8LU8E39xqxvcc28LRxG3nQt925WXyCpDl1&#10;Gccv1OpfRrl73Vv8/ludyzOio2lGSn/LZ3v22s/W9vM8x8B/CL45/sn6h4J/a88Z/D271nUNRfxS&#10;fi/4b8KxG/utFh17VI9UjmtIoxuvBZywxwTLEGd0d5I1fZtO8qlLEc1JO23K3peyt8r9Dlp0a+Dc&#10;MRKN2+bmS1a5nzad+W1nb1R7L4d/bs+H/wAWfHeg+Af2dPB3iLxvJf6iq+IdWh0S70/TvD1kAWe4&#10;ubm7gRGl4CpbJuldjyEUFhzPCzpxcqjS7dW/u/M7Y4+nWqRhRTld6uzSS7ttfhufN3hzQm8OeAPh&#10;7L+0f4L8RyfCGHx98RZPGOnxaZdvbRalL4iuJNKudStoVMktgYvtOCyNCJJYXk+XYw7JPmnL2bXP&#10;aNvS2tvPbzPNjHlpw9sn7PmqX0e/M+VtLpv5Xtc1/GsH7NXiD9oj4GeOP2UP2b3ttH0n4oRr4j8d&#10;+HPA82nafEs+m39vBb8Qx/ad00ke6ZUaKHjfIhcAzH2yo1I1Za20Td3uv68yprCyxNGWHp6KWskr&#10;LVNdlfXrsu56d+wZ8QND8JeMfiV+zn4p0/WdO8XJ8WvFmtpp954evI4ZtOutRa5t7qO5MXkPHJHM&#10;hXEmSdwxlWAxxUXKMKi25Ut1vY68vqxhOpRldS5pPZ7N3Tvt17ljxN4nv/2O/wBq7xr8XPiB4a1e&#10;7+HPxPtNMurrxPo2kT3w8O6vZW32No7yK3R5Utp7dLdknClEkjkWTaGUlRSxFCMYv3o307p66ea7&#10;DlN4LFzqTT5J21SvZpW1trZq2vfcq/GD9qW0/aW+C/xT8E/Aj4YeJdc8Nx/CjXzdeOJ9IuLKzmv2&#10;s5EhsLOOeJZb+VgXZniXy02qu5mcKHToexqQc2k7rT57vsTWxaxVCpGlFuPLLWzSvbRK+r+R7T+z&#10;TZXmnfs5eAdP1C0lt7iDwXpMc8E8ZR43WzhDKysAVIIIIPIIrmrNOrL1Z3YVNYWCfZfkfD3wW0jT&#10;vBvw3+DI/bH8D63L8Jbfwdq8YsL3RrubTrDxIdZleOTVbWNCxV7UkQPOjQq/mdHeM16dVuU5+yfv&#10;XXra3T5721PBoRUKVL6yn7Oz6OylzfaXptfQ7vR7L4C6l+3J8FPiP+zH+zzc6N4ViuNfsNW8Z6T4&#10;Km0zTbu6n0tjBAqeUhkXEUhNyUEIbbGJGZioyftVhakakrvTS93v/Wm50RWHePozoU7R95NpWV2t&#10;P+H26XPZ/wDgmzous+H/ANjDwvpGv6Pd2F3He60ZLW+tXhlQNq96yko4DDKkEZHIII4Nc+MaeIbX&#10;l+SO7LIyjgYpq2//AKUzw+z+F/xb0XV/FX7RPgD4danrGsfDn9qLXdfTwwsBiuNd0a60qGwvBZ+b&#10;tWWYRTtLF8wWRoDGGy1dLnTajTk7KUEr9ne6ucCpVouVaEbuFSTt3TVnbz1uu9rHYftTfty/DP4p&#10;/sm/Ejwp8DPDnibxL4hu/h/rMV1pdz4V1DTF0dDYT+bNfy3cEaWojXcfLYmSRgEjVicjOhhpwxEX&#10;NpK66p316WN8Xj6VbB1I0k2+V9GraPe60/N9DzvUPgF8L/BfjPwh+0X8cPhjrXiP4feMPhF4c0zV&#10;Nb0N9QebwxqNjbN5UtxBYOJGtLiGfaZgriGSAb9qSbhsqs5RlTg7SUn21T9eqOZ4elTnGtVi3CUY&#10;ptX91pdUujT36NHd/B34c/sS/Ev42+HY/gD+zrrPiTT9Euv7XvfHl7fatFpWi3luQ9qsX259t7cm&#10;XBCxBhEoLOynarZVKmJjSftJ2vpbS777bI6KNPA1a8fY020tebWya233fpt1PsADAxXnnshQAUAF&#10;ABQAUAFABQAUAFABQAUAFABQAUAFABQAUAFABQAUAFABQAUAFABQAUAFABQAUAFABQAY70ABGaAA&#10;jIxQAEA+vPvQAUAIAB6/nQApAJzQAUAJsXOf60AARQc8/iTQABQOn86AFxzmgAAwMUAAGOlABjvQ&#10;AhRSc8/gaAFwPyoAKAEKKfX6ZNAAFUcYoAAig55/EmgA2jOf60ALgYxQAgQA5GfxOaAFx3oAMc5o&#10;ACAeDQAgUL0z+JzQAoGKADHOaAEKhuv6GgACgdP1NAAUUnPP0zQApGetACBAORn8TmgAKgjB/nQA&#10;BFAxz+dABtAO4Z/OgAIB60AAUAYGfzoAWgBCoIxz+dABsUf/AK6AFAwMUAcb8cPAXxC8feEIrX4V&#10;fFW48Ia/p+ow32naiLJbq1naPcDbXduSpntpFYq6K8bg7WV1ZQa0pThCXvK6/rbzMMRTq1Ifu5cr&#10;Wvf5NdUeSePPgz+23+0P4PvPg18ZPG3w/wDC/hPW7ZrPxVf+B11C51PUrF/lntoDdhI7Hzoy0bSf&#10;v2VXbbhsMN4VMNRlzwTbW17W/wCD+Bx1KGOxMHSqOMYve122uqV9r/M+hNI0bTNA0m10LRrJLazs&#10;rdILS3iGFijRQqqPQBQB+Fcrbbuz0oxUYpIsBQvT9TSGLQAUAFABQAUAFABQAUAFABQAUAFABQAU&#10;AFABQAUAFABQAUAFABQAUAFABQAUAFABQAUAFABQAUAFABQAUAFABQAUAFABQAUAFABQAUAFABQA&#10;UAFABQAUAFABQAUAFABQAUAFABQAUAFABQAUAFABQAUAFABQAUAFABQAUAFABQAUAFABQAUAFABQ&#10;AUAFABQAUAFABQAUAFABQAUAFABQAUAFABQAUAFABQAUAFABQAUAFABQAUAFABQAUAFABQAUAFAB&#10;QAUAFABQAUAFABQAUAFABQAUAFABQAUAFABQAUAFABQAUAFABQAUAFABQAUAFABQAUAFABQAUAFA&#10;BQAUAFABQAUAFABQAUAFABQAUAFABQAUAFABQAUAFABQAUAFABQAUAFABQAUAFABQAUAFABQAUAF&#10;ABQAUAFABQAUAFABQAUAFABQAUAFABQAUAFABQAUAFABQAUAFABQAUAFABQAUAFABQAUAFABQAUA&#10;FABQAUAFABQAUAFABQAUAFABQAUAFABQAUAFABQAUAFABQAUAFABQAUAFABQAUAFABQAUAFABQAU&#10;AFABQAUAFABQAUAFABQAUAFABQAUAFABQAUAFABQAUAFABQAUAFABQAUAFABQAUAFABQAUAFABQA&#10;UAFABQAUAFABQAUAFABQAUAFABQAUAFABQAUAFABQAUAFABQAUAFABQAUAFABQAUAFABQAUAFABQ&#10;AUAFABQAUAFABQAUAFABQAUAFABQAUAFABQAUAFABQAUAFABQAUAFABQAUAFABQAUAFABQAUAFAB&#10;QAUAFABQAUAFABQAUAFABQAUAFABQAUAFABQAUAFABQAUAFABQAUAFABQAUAFABQAUAFABQAUAFA&#10;BQAUAFABQAUAFABQAUAFABQAUAFABQAUAFABQAUAFABQAUAFABQAUAFABQAUAFABQAUAFABQAUAF&#10;ABQAUAFABQAUAFABQAUAFABQAUAFABQAUAFABQAUAFABQAUAFABQAUAFABQAUAFABQAUAFABQAUA&#10;FABQAUAFABQAUAFABQAUAFABQAUAFABQAUAFABQAUAFABQAUAFABQAUAFABQAUAFABQAUAFABQAU&#10;AFABQAUAFABQAUAFABQAUAFABQAUAFABQAUAFABQAUAFABQAUAFABQAUAFABQAUAFABQAUAFABQA&#10;UAFABQAUAFABQAUAFABQAUAFABQAUAFABQAUAFABQAUAFABQAUAFABQAUAFABQAUAFABQAUAFABQ&#10;AUAFABQAUAFABQAUAFABQAUAFABQAUAFABQAUAFABQAUAFABQAUAFABQAUAFABQAUAFABQAUAFAB&#10;QAUAFABQAUAFABQAUAFABQAUAFABQAUAFABQAUAFABQAUAFABQAUAFABQAUAFABQAUAFABQAUAFA&#10;BQAUAFABQAUAFABQAUAFABQAUAFABQAUAFABQAUAFABQAUAFABQAUAFABQAUAFABQAUAFABQAUAF&#10;ABQAUAFABQAUAFABQAUAFABQAUAFABQAUAFABQAUAFABQAUAFABQAUAFABQAUAFABQAUAFABQAUA&#10;FABQAUAFABQAUAFABQAUAFABQAUAFABQAUAFABQAUAFABQAUAFABQAUAFABQAUAFABQAUAFABQAU&#10;AFABQAUAFABQAUAFABQAUAFABQAUAFABQAUAFABQAUAFABQAUAFABQAUAFABQAUAFABQAUAFABQA&#10;UAFABQAUAFABQAUAFABQAUAFABQAUAFABQAUAFABQAUAFABQAUAFABQAUAFABQAUAFABQAUAFABQ&#10;AUAFABQAUAFABQAUAFABQAUAFABQAUAFABQAUAFABQAUAFABQAUAFABQAUAFABQAUAFABQAUAFAB&#10;QAUAFABQAUAFABQAUAFABQAUAFABQAUAFABQAUAFABQAUAFABQAUAFABQAUAFABQAUAFABQAUAFA&#10;BQAUAFABQAUAFABQAUAFABQAUAFABQAUAFABQAUAFABQAUAFABQAUAFABQAUAFABQAUAFABQAUAF&#10;ABQAUAFABQAUAFABQAUAFABQAUAFABQAUAFABQAUAFABQAUAFABQAUAFABQAUAFABQAUAFABQAUA&#10;FABQAUAFABQAUAFABQAUAFABQAUAFABQAUAFABQAUAFABQAUAFABQAUAFABQAUAFABQAUAFABQAU&#10;AFABQAUAFABQAUAFABQAUAFABQAUAFABQAUAFABQAUAFABQAUAFABQAUAFABQAUAFABQAUAFABQA&#10;UAFABQAUAFABQAUAFABQAUAFABQAUAFABQAUAFAH/9lQSwMEFAAGAAgAAAAhABKShpzkAAAADwEA&#10;AA8AAABkcnMvZG93bnJldi54bWxMj8FqwzAQRO+F/oPYQm+JrNhxi2s5hND2FApNCiE3xdrYJpZk&#10;LMV2/r6bU3ubYYfZeflqMi0bsPeNsxLEPAKGtnS6sZWEn/3H7BWYD8pq1TqLEm7oYVU8PuQq0260&#10;3zjsQsWoxPpMSahD6DLOfVmjUX7uOrR0O7veqEC2r7ju1UjlpuWLKEq5UY2lD7XqcFNjedldjYTP&#10;UY3rWLwP28t5czvul1+HrUApn5+m9RuwgFP4C8N9Pk2Hgjad3NVqz1oJsziNCCaQSpbJC7B7ZpEK&#10;4jmRShIRAy9y/p+j+AUAAP//AwBQSwMEFAAGAAgAAAAhALq4tx/XAAAArwIAABkAAABkcnMvX3Jl&#10;bHMvZTJvRG9jLnhtbC5yZWxzvJLBasMwDIbvg72D0X1xkpYxRp1exqDX0T2AsBXHWywb2y3r288w&#10;GC202y1HSej7P4Q22y8/iyOl7AIr6JoWBLEOxrFV8L5/fXgCkQuywTkwKThRhu1wf7d5oxlLXcqT&#10;i1lUCmcFUynxWcqsJ/KYmxCJ62QMyWOpZbIyov5ES7Jv20eZzhkwXDDFzihIO7MCsT/Fmvw/O4yj&#10;0/QS9METlysR0vmaXYGYLBUFnozDn+aqiWxBXnfol3Ho/3LolnHomo9INw+xXkZi/SshL95s+AYA&#10;AP//AwBQSwECLQAUAAYACAAAACEA0OBzzxQBAABHAgAAEwAAAAAAAAAAAAAAAAAAAAAAW0NvbnRl&#10;bnRfVHlwZXNdLnhtbFBLAQItABQABgAIAAAAIQA4/SH/1gAAAJQBAAALAAAAAAAAAAAAAAAAAEUB&#10;AABfcmVscy8ucmVsc1BLAQItABQABgAIAAAAIQB2BHKHQwkAAN0xAAAOAAAAAAAAAAAAAAAAAEQC&#10;AABkcnMvZTJvRG9jLnhtbFBLAQItAAoAAAAAAAAAIQClzOgncYgHAHGIBwAVAAAAAAAAAAAAAAAA&#10;ALMLAABkcnMvbWVkaWEvaW1hZ2UxLmpwZWdQSwECLQAKAAAAAAAAACEAlmg8UWVRBABlUQQAFAAA&#10;AAAAAAAAAAAAAABXlAcAZHJzL21lZGlhL2ltYWdlMi5wbmdQSwECLQAKAAAAAAAAACEAL3xLZbSC&#10;CAC0gggAFAAAAAAAAAAAAAAAAADu5QsAZHJzL21lZGlhL2ltYWdlMy5wbmdQSwECLQAKAAAAAAAA&#10;ACEAH53PXyOZAAAjmQAAFQAAAAAAAAAAAAAAAADUaBQAZHJzL21lZGlhL2ltYWdlNC5qcGVnUEsB&#10;Ai0AFAAGAAgAAAAhABKShpzkAAAADwEAAA8AAAAAAAAAAAAAAAAAKgIVAGRycy9kb3ducmV2Lnht&#10;bFBLAQItABQABgAIAAAAIQC6uLcf1wAAAK8CAAAZAAAAAAAAAAAAAAAAADsDFQBkcnMvX3JlbHMv&#10;ZTJvRG9jLnhtbC5yZWxzUEsFBgAAAAAJAAkARAIAAEkEFQAAAA==&#10;">
                <v:group id="Group 19861553" o:spid="_x0000_s1027" style="position:absolute;left:19391;width:83595;height:56090" coordorigin="19391" coordsize="111460,747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XEjHxwAAAOEAAAAPAAAAZHJzL2Rvd25yZXYueG1sRE/LasJA&#10;FN0X+g/DLbirk1QiNs0oIlVcSMFYKN1dMjcPzNwJmWkS/75TKLg8nHe2mUwrBupdY1lBPI9AEBdW&#10;N1wp+Lzsn1cgnEfW2FomBTdysFk/PmSYajvymYbcVyKEsEtRQe19l0rpipoMurntiANX2t6gD7Cv&#10;pO5xDOGmlS9RtJQGGw4NNXa0q6m45j9GwWHEcbuI34fTtdzdvi/Jx9cpJqVmT9P2DYSnyd/F/+6j&#10;DvNfV8s4SRbw9yhAkOtfAAAA//8DAFBLAQItABQABgAIAAAAIQDb4fbL7gAAAIUBAAATAAAAAAAA&#10;AAAAAAAAAAAAAABbQ29udGVudF9UeXBlc10ueG1sUEsBAi0AFAAGAAgAAAAhAFr0LFu/AAAAFQEA&#10;AAsAAAAAAAAAAAAAAAAAHwEAAF9yZWxzLy5yZWxzUEsBAi0AFAAGAAgAAAAhAFhcSMfHAAAA4QAA&#10;AA8AAAAAAAAAAAAAAAAABwIAAGRycy9kb3ducmV2LnhtbFBLBQYAAAAAAwADALcAAAD7AgAAAAA=&#10;">
                  <v:group id="Group 112469731" o:spid="_x0000_s1028" style="position:absolute;left:19391;top:33317;width:35639;height:41470" coordorigin="19391,33317" coordsize="6985,81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mJPqyAAAAOIAAAAPAAAAZHJzL2Rvd25yZXYueG1sRE9da8Iw&#10;FH0f+B/CFXybaXRzW2cUER17EGE6GHu7NNe22NyUJrb13y8DwcfD+Z4ve1uJlhpfOtagxgkI4syZ&#10;knMN38ft4ysIH5ANVo5Jw5U8LBeDhzmmxnX8Re0h5CKGsE9RQxFCnUrps4Is+rGriSN3co3FEGGT&#10;S9NgF8NtJSdJMpMWS44NBda0Lig7Hy5Ww0eH3WqqNu3ufFpff4/P+5+dIq1Hw371DiJQH+7im/vT&#10;xPlq8jR7e5kq+L8UMcjFHwAAAP//AwBQSwECLQAUAAYACAAAACEA2+H2y+4AAACFAQAAEwAAAAAA&#10;AAAAAAAAAAAAAAAAW0NvbnRlbnRfVHlwZXNdLnhtbFBLAQItABQABgAIAAAAIQBa9CxbvwAAABUB&#10;AAALAAAAAAAAAAAAAAAAAB8BAABfcmVscy8ucmVsc1BLAQItABQABgAIAAAAIQC3mJPqyAAAAOIA&#10;AAAPAAAAAAAAAAAAAAAAAAcCAABkcnMvZG93bnJldi54bWxQSwUGAAAAAAMAAwC3AAAA/AIAAAAA&#10;">
                    <v:shape id="Freeform 4" o:spid="_x0000_s1029" style="position:absolute;left:19391;top:33317;width:6985;height:8128;visibility:visible;mso-wrap-style:square;v-text-anchor:top" coordsize="698500,812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cAhyQAAAOMAAAAPAAAAZHJzL2Rvd25yZXYueG1sRE9La8JA&#10;EL4X+h+WEXqrmwjGkLoREVoU6aHaUr2N2cmDZmdDdqvx33cLgsf53jNfDKYVZ+pdY1lBPI5AEBdW&#10;N1wp+Ny/PqcgnEfW2FomBVdysMgfH+aYaXvhDzrvfCVCCLsMFdTed5mUrqjJoBvbjjhwpe0N+nD2&#10;ldQ9XkK4aeUkihJpsOHQUGNHq5qKn92vUfB12tJ7OZ0l38c3vK7203Vz2ByUehoNyxcQngZ/F9/c&#10;ax3mx0k8SaM0nsH/TwEAmf8BAAD//wMAUEsBAi0AFAAGAAgAAAAhANvh9svuAAAAhQEAABMAAAAA&#10;AAAAAAAAAAAAAAAAAFtDb250ZW50X1R5cGVzXS54bWxQSwECLQAUAAYACAAAACEAWvQsW78AAAAV&#10;AQAACwAAAAAAAAAAAAAAAAAfAQAAX3JlbHMvLnJlbHNQSwECLQAUAAYACAAAACEAhf3AIckAAADj&#10;AAAADwAAAAAAAAAAAAAAAAAHAgAAZHJzL2Rvd25yZXYueG1sUEsFBgAAAAADAAMAtwAAAP0CAAAA&#10;AA==&#10;" path="m349250,l698500,203200r,406400l349250,812800,,609600,,203200,349250,xe" stroked="f">
                      <v:fill r:id="rId15" o:title="" recolor="t" rotate="t" type="frame"/>
                      <v:path arrowok="t"/>
                    </v:shape>
                  </v:group>
                  <v:group id="Group 2040507128" o:spid="_x0000_s1030" style="position:absolute;left:57302;top:33317;width:35639;height:41470" coordorigin="57302,33317" coordsize="6985,81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w5CLyQAAAOMAAAAPAAAAZHJzL2Rvd25yZXYueG1sRE/Pa8Iw&#10;FL4P9j+EN/A2k1bdpDOKyCY7iGAdDG+P5tkWm5fSZG3975fDYMeP7/dqM9pG9NT52rGGZKpAEBfO&#10;1Fxq+Dp/PC9B+IBssHFMGu7kYbN+fFhhZtzAJ+rzUIoYwj5DDVUIbSalLyqy6KeuJY7c1XUWQ4Rd&#10;KU2HQwy3jUyVepEWa44NFba0q6i45T9Ww37AYTtL3vvD7bq7X86L4/chIa0nT+P2DUSgMfyL/9yf&#10;RkOq5mqhXpM0jo6f4h+Q618AAAD//wMAUEsBAi0AFAAGAAgAAAAhANvh9svuAAAAhQEAABMAAAAA&#10;AAAAAAAAAAAAAAAAAFtDb250ZW50X1R5cGVzXS54bWxQSwECLQAUAAYACAAAACEAWvQsW78AAAAV&#10;AQAACwAAAAAAAAAAAAAAAAAfAQAAX3JlbHMvLnJlbHNQSwECLQAUAAYACAAAACEAc8OQi8kAAADj&#10;AAAADwAAAAAAAAAAAAAAAAAHAgAAZHJzL2Rvd25yZXYueG1sUEsFBgAAAAADAAMAtwAAAP0CAAAA&#10;AA==&#10;">
                    <v:shape id="Freeform 6" o:spid="_x0000_s1031" style="position:absolute;left:57302;top:33317;width:6985;height:8128;visibility:visible;mso-wrap-style:square;v-text-anchor:top" coordsize="698500,812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0iAExwAAAOMAAAAPAAAAZHJzL2Rvd25yZXYueG1sRE9fS8Mw&#10;EH8X/A7hBN9cslmLrcuGDAaKIDgFX2/N2YQ2l9LEtX57Iwh7vN//W29n34sTjdEF1rBcKBDETTCO&#10;Ww0f7/ubexAxIRvsA5OGH4qw3VxerLE2YeI3Oh1SK3IIxxo12JSGWsrYWPIYF2EgztxXGD2mfI6t&#10;NCNOOdz3cqVUKT06zg0WB9pZarrDt9dQVrjvXLF7Pk7dq+2O1ad7UbdaX1/Njw8gEs3pLP53P5k8&#10;v1wt7ypVVAX8/ZQBkJtfAAAA//8DAFBLAQItABQABgAIAAAAIQDb4fbL7gAAAIUBAAATAAAAAAAA&#10;AAAAAAAAAAAAAABbQ29udGVudF9UeXBlc10ueG1sUEsBAi0AFAAGAAgAAAAhAFr0LFu/AAAAFQEA&#10;AAsAAAAAAAAAAAAAAAAAHwEAAF9yZWxzLy5yZWxzUEsBAi0AFAAGAAgAAAAhAHDSIATHAAAA4wAA&#10;AA8AAAAAAAAAAAAAAAAABwIAAGRycy9kb3ducmV2LnhtbFBLBQYAAAAAAwADALcAAAD7AgAAAAA=&#10;" path="m349250,l698500,203200r,406400l349250,812800,,609600,,203200,349250,xe" stroked="f">
                      <v:fill r:id="rId16" o:title="" recolor="t" rotate="t" type="frame"/>
                      <v:path arrowok="t"/>
                    </v:shape>
                  </v:group>
                  <v:group id="Group 364596180" o:spid="_x0000_s1032" style="position:absolute;left:95213;top:33317;width:35639;height:41470" coordorigin="95213,33317" coordsize="6985,81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DnW9yQAAAOIAAAAPAAAAZHJzL2Rvd25yZXYueG1sRI/LasJA&#10;FIb3Bd9hOIK7OonWoNFRRGzpQgpeQNwdMsckmDkTMmMS376zKHT589/4VpveVKKlxpWWFcTjCARx&#10;ZnXJuYLL+fN9DsJ5ZI2VZVLwIgeb9eBtham2HR+pPflchBF2KSoovK9TKV1WkEE3tjVx8O62MeiD&#10;bHKpG+zCuKnkJIoSabDk8FBgTbuCssfpaRR8ddhtp/G+PTzuu9ftPPu5HmJSajTst0sQnnr/H/5r&#10;f2sF0+RjtkjieYAISAEH5PoXAAD//wMAUEsBAi0AFAAGAAgAAAAhANvh9svuAAAAhQEAABMAAAAA&#10;AAAAAAAAAAAAAAAAAFtDb250ZW50X1R5cGVzXS54bWxQSwECLQAUAAYACAAAACEAWvQsW78AAAAV&#10;AQAACwAAAAAAAAAAAAAAAAAfAQAAX3JlbHMvLnJlbHNQSwECLQAUAAYACAAAACEAaw51vckAAADi&#10;AAAADwAAAAAAAAAAAAAAAAAHAgAAZHJzL2Rvd25yZXYueG1sUEsFBgAAAAADAAMAtwAAAP0CAAAA&#10;AA==&#10;">
                    <v:shape id="Freeform 8" o:spid="_x0000_s1033" style="position:absolute;left:95213;top:33317;width:6985;height:8128;visibility:visible;mso-wrap-style:square;v-text-anchor:top" coordsize="698500,812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8b/7yAAAAOMAAAAPAAAAZHJzL2Rvd25yZXYueG1sRE+9bsIw&#10;EN4r9R2sq9QNHGeAEjAIlaLCUCHSLmyn+EjSxucoNiR9+xoJqeN9/7dYDbYRV+p87ViDGicgiAtn&#10;ai41fH1uRy8gfEA22DgmDb/kYbV8fFhgZlzPR7rmoRQxhH2GGqoQ2kxKX1Rk0Y9dSxy5s+sshnh2&#10;pTQd9jHcNjJNkom0WHNsqLCl14qKn/xiNbydD+uQq+H00W9Uftz5zWX//q3189OwnoMINIR/8d29&#10;M3H+dKrSZJamCm4/RQDk8g8AAP//AwBQSwECLQAUAAYACAAAACEA2+H2y+4AAACFAQAAEwAAAAAA&#10;AAAAAAAAAAAAAAAAW0NvbnRlbnRfVHlwZXNdLnhtbFBLAQItABQABgAIAAAAIQBa9CxbvwAAABUB&#10;AAALAAAAAAAAAAAAAAAAAB8BAABfcmVscy8ucmVsc1BLAQItABQABgAIAAAAIQAr8b/7yAAAAOMA&#10;AAAPAAAAAAAAAAAAAAAAAAcCAABkcnMvZG93bnJldi54bWxQSwUGAAAAAAMAAwC3AAAA/AIAAAAA&#10;" path="m349250,l698500,203200r,406400l349250,812800,,609600,,203200,349250,xe" stroked="f">
                      <v:fill r:id="rId17" o:title="" recolor="t" rotate="t" type="frame"/>
                      <v:path arrowok="t"/>
                    </v:shape>
                  </v:group>
                  <v:group id="Group 1559535210" o:spid="_x0000_s1034" style="position:absolute;left:38227;width:35639;height:41470" coordorigin="38227" coordsize="6985,81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wyyzAAAAOMAAAAPAAAAZHJzL2Rvd25yZXYueG1sRI9BS8NA&#10;EIXvgv9hGcGb3aRlRWO3pRQVD0WwFUpvQ3aahGZnQ3ZN0n/vHASPM/Pmvfct15Nv1UB9bAJbyGcZ&#10;KOIyuIYrC9+Ht4cnUDEhO2wDk4UrRVivbm+WWLgw8hcN+1QpMeFYoIU6pa7QOpY1eYyz0BHL7Rx6&#10;j0nGvtKux1HMfavnWfaoPTYsCTV2tK2pvOx/vIX3EcfNIn8ddpfz9no6mM/jLidr7++mzQuoRFP6&#10;F/99fzipb8yzWZh5LhTCJAvQq18AAAD//wMAUEsBAi0AFAAGAAgAAAAhANvh9svuAAAAhQEAABMA&#10;AAAAAAAAAAAAAAAAAAAAAFtDb250ZW50X1R5cGVzXS54bWxQSwECLQAUAAYACAAAACEAWvQsW78A&#10;AAAVAQAACwAAAAAAAAAAAAAAAAAfAQAAX3JlbHMvLnJlbHNQSwECLQAUAAYACAAAACEAsjMMsswA&#10;AADjAAAADwAAAAAAAAAAAAAAAAAHAgAAZHJzL2Rvd25yZXYueG1sUEsFBgAAAAADAAMAtwAAAAAD&#10;AAAAAA==&#10;">
                    <v:shape id="Freeform 10" o:spid="_x0000_s1035" style="position:absolute;left:38227;width:6985;height:8128;visibility:visible;mso-wrap-style:square;v-text-anchor:top" coordsize="698500,812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rJg/xwAAAOMAAAAPAAAAZHJzL2Rvd25yZXYueG1sRE9fa8Iw&#10;EH8f+B3CCXsZM7EObTujiLIxH+v2AY7m1pQ1l9JkWvfpl8HAx/v9v/V2dJ040xBazxrmMwWCuPam&#10;5UbDx/vLYw4iRGSDnWfScKUA283kbo2l8Reu6HyKjUghHErUYGPsSylDbclhmPmeOHGffnAY0zk0&#10;0gx4SeGuk5lSS+mw5dRgsae9pfrr9O00FD9tbrA67mO/aPLja1EdHpZW6/vpuHsGEWmMN/G/+82k&#10;+YVarLKnTK3g76cEgNz8AgAA//8DAFBLAQItABQABgAIAAAAIQDb4fbL7gAAAIUBAAATAAAAAAAA&#10;AAAAAAAAAAAAAABbQ29udGVudF9UeXBlc10ueG1sUEsBAi0AFAAGAAgAAAAhAFr0LFu/AAAAFQEA&#10;AAsAAAAAAAAAAAAAAAAAHwEAAF9yZWxzLy5yZWxzUEsBAi0AFAAGAAgAAAAhAHWsmD/HAAAA4wAA&#10;AA8AAAAAAAAAAAAAAAAABwIAAGRycy9kb3ducmV2LnhtbFBLBQYAAAAAAwADALcAAAD7AgAAAAA=&#10;" path="m349250,l698500,203200r,406400l349250,812800,,609600,,203200,349250,xe" fillcolor="#46bea3" stroked="f">
                      <v:path arrowok="t"/>
                    </v:shape>
                    <v:shapetype id="_x0000_t202" coordsize="21600,21600" o:spt="202" path="m,l,21600r21600,l21600,xe">
                      <v:stroke joinstyle="miter"/>
                      <v:path gradientshapeok="t" o:connecttype="rect"/>
                    </v:shapetype>
                    <v:shape id="TextBox 11" o:spid="_x0000_s1036" type="#_x0000_t202" style="position:absolute;left:38227;top:920;width:6985;height:581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4by3xwAAAOMAAAAPAAAAZHJzL2Rvd25yZXYueG1sRE/NagIx&#10;EL4XfIcwhV5Eky7VldUoYil6KEKtF2/DZtxdupksm6jp2xuh0ON8/7NYRduKK/W+cazhdaxAEJfO&#10;NFxpOH5/jGYgfEA22DomDb/kYbUcPC2wMO7GX3Q9hEqkEPYFaqhD6AopfVmTRT92HXHizq63GNLZ&#10;V9L0eEvhtpWZUlNpseHUUGNHm5rKn8PFasBtFnkbL/n75+Y4M8Ndtj+VVuuX57iegwgUw7/4z70z&#10;ab7Ks6l6m6gcHj8lAOTyDgAA//8DAFBLAQItABQABgAIAAAAIQDb4fbL7gAAAIUBAAATAAAAAAAA&#10;AAAAAAAAAAAAAABbQ29udGVudF9UeXBlc10ueG1sUEsBAi0AFAAGAAgAAAAhAFr0LFu/AAAAFQEA&#10;AAsAAAAAAAAAAAAAAAAAHwEAAF9yZWxzLy5yZWxzUEsBAi0AFAAGAAgAAAAhAIzhvLfHAAAA4wAA&#10;AA8AAAAAAAAAAAAAAAAABwIAAGRycy9kb3ducmV2LnhtbFBLBQYAAAAAAwADALcAAAD7AgAAAAA=&#10;" filled="f" stroked="f">
                      <v:textbox inset="4pt,4pt,4pt,4pt"/>
                    </v:shape>
                  </v:group>
                  <v:group id="Group 963923920" o:spid="_x0000_s1037" style="position:absolute;left:76316;width:35639;height:41470" coordorigin="76316" coordsize="6985,81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IQz+ywAAAOIAAAAPAAAAZHJzL2Rvd25yZXYueG1sRI9Na8JA&#10;EIbvhf6HZYTe6iZKRaOriLSlBxH8gNLbkB2TYHY2ZLdJ/PedQ0GYyzDv+wzPajO4WnXUhsqzgXSc&#10;gCLOva24MHA5f7zOQYWIbLH2TAbuFGCzfn5aYWZ9z0fqTrFQAuGQoYEyxibTOuQlOQxj3xDL7epb&#10;h1HWttC2xV7grtaTJJlphxXLhxIb2pWU306/zsBnj/12mr53+9t1d/85vx2+9ykZ8zIatktQkYb4&#10;CP+3v6yBxWy6mMiIhCiJDuj1HwAAAP//AwBQSwECLQAUAAYACAAAACEA2+H2y+4AAACFAQAAEwAA&#10;AAAAAAAAAAAAAAAAAAAAW0NvbnRlbnRfVHlwZXNdLnhtbFBLAQItABQABgAIAAAAIQBa9CxbvwAA&#10;ABUBAAALAAAAAAAAAAAAAAAAAB8BAABfcmVscy8ucmVsc1BLAQItABQABgAIAAAAIQBGIQz+ywAA&#10;AOIAAAAPAAAAAAAAAAAAAAAAAAcCAABkcnMvZG93bnJldi54bWxQSwUGAAAAAAMAAwC3AAAA/wIA&#10;AAAA&#10;">
                    <v:shape id="Freeform 13" o:spid="_x0000_s1038" style="position:absolute;left:76316;width:6985;height:8128;visibility:visible;mso-wrap-style:square;v-text-anchor:top" coordsize="698500,812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MkHTxgAAAOIAAAAPAAAAZHJzL2Rvd25yZXYueG1sRE9NSwMx&#10;EL0L/ocwgjebtEVt16ZFFBc9WqXnIRk3i5vJupO2W3+9EQQP7/B4X7zVZoydOtAgbWIL04kBReyS&#10;b7mx8P72dLUAJRnZY5eYLJxIYLM+P1th5dORX+mwzY0qJSwVWgg595XW4gJFlEnqiYv2kYaIudCh&#10;0X7AYymPnZ4Zc6MjtlwWAvb0EMh9bvfRgtRmLyF8yffcvTye3GxX83Vt7eXFeH8HKtOY/81/6Wdv&#10;4XY5N9NFAfxeKndAr38AAAD//wMAUEsBAi0AFAAGAAgAAAAhANvh9svuAAAAhQEAABMAAAAAAAAA&#10;AAAAAAAAAAAAAFtDb250ZW50X1R5cGVzXS54bWxQSwECLQAUAAYACAAAACEAWvQsW78AAAAVAQAA&#10;CwAAAAAAAAAAAAAAAAAfAQAAX3JlbHMvLnJlbHNQSwECLQAUAAYACAAAACEAlDJB08YAAADiAAAA&#10;DwAAAAAAAAAAAAAAAAAHAgAAZHJzL2Rvd25yZXYueG1sUEsFBgAAAAADAAMAtwAAAPoCAAAAAA==&#10;" path="m349250,l698500,203200r,406400l349250,812800,,609600,,203200,349250,xe" fillcolor="#003849" stroked="f">
                      <v:path arrowok="t"/>
                    </v:shape>
                    <v:shape id="TextBox 14" o:spid="_x0000_s1039" type="#_x0000_t202" style="position:absolute;left:76316;top:920;width:6985;height:581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eNvHyAAAAOMAAAAPAAAAZHJzL2Rvd25yZXYueG1sRE9Li8Iw&#10;EL4L/ocwwl6WNbUsWrtGERfRwyL4uOxtaGbbYjMpTdT47zeC4HG+98wWwTTiSp2rLSsYDRMQxIXV&#10;NZcKTsf1RwbCeWSNjWVScCcHi3m/N8Nc2xvv6XrwpYgh7HJUUHnf5lK6oiKDbmhb4sj92c6gj2dX&#10;St3hLYabRqZJMpYGa44NFba0qqg4Hy5GAW7SwJtwmXz/rE6Zft+mu9/CKPU2CMsvEJ6Cf4mf7q2O&#10;87PP0XQyTrIpPH6KAMj5PwAAAP//AwBQSwECLQAUAAYACAAAACEA2+H2y+4AAACFAQAAEwAAAAAA&#10;AAAAAAAAAAAAAAAAW0NvbnRlbnRfVHlwZXNdLnhtbFBLAQItABQABgAIAAAAIQBa9CxbvwAAABUB&#10;AAALAAAAAAAAAAAAAAAAAB8BAABfcmVscy8ucmVsc1BLAQItABQABgAIAAAAIQDaeNvHyAAAAOMA&#10;AAAPAAAAAAAAAAAAAAAAAAcCAABkcnMvZG93bnJldi54bWxQSwUGAAAAAAMAAwC3AAAA/AIAAAAA&#10;" filled="f" stroked="f">
                      <v:textbox inset="4pt,4pt,4pt,4pt"/>
                    </v:shape>
                  </v:group>
                </v:group>
                <v:shape id="Freeform 15" o:spid="_x0000_s1040" style="position:absolute;left:61189;top:100520;width:21413;height:15008;visibility:visible;mso-wrap-style:square;v-text-anchor:top" coordsize="2141344,15007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pFdbywAAAOIAAAAPAAAAZHJzL2Rvd25yZXYueG1sRI9Ba8JA&#10;FITvhf6H5RV6q7tKm0h0FVFKeylF7cHja/aZBLNv0+zGxP76bkHwOMzMN8x8OdhanKn1lWMN45EC&#10;QZw7U3Gh4Wv/+jQF4QOywdoxabiQh+Xi/m6OmXE9b+m8C4WIEPYZaihDaDIpfV6SRT9yDXH0jq61&#10;GKJsC2la7CPc1nKiVCItVhwXSmxoXVJ+2nVWw/e6P9DPy2f30V3MQW2Pm7fN6Vfrx4dhNQMRaAi3&#10;8LX9bjQ8qzRR0zRJ4f9SvANy8QcAAP//AwBQSwECLQAUAAYACAAAACEA2+H2y+4AAACFAQAAEwAA&#10;AAAAAAAAAAAAAAAAAAAAW0NvbnRlbnRfVHlwZXNdLnhtbFBLAQItABQABgAIAAAAIQBa9CxbvwAA&#10;ABUBAAALAAAAAAAAAAAAAAAAAB8BAABfcmVscy8ucmVsc1BLAQItABQABgAIAAAAIQDfpFdbywAA&#10;AOIAAAAPAAAAAAAAAAAAAAAAAAcCAABkcnMvZG93bnJldi54bWxQSwUGAAAAAAMAAwC3AAAA/wIA&#10;AAAA&#10;" path="m,l2141344,r,1500755l,1500755,,xe" stroked="f">
                  <v:fill r:id="rId18" o:title="" recolor="t" rotate="t" type="frame"/>
                  <v:path arrowok="t"/>
                </v:shape>
                <v:shape id="TextBox 16" o:spid="_x0000_s1041" type="#_x0000_t202" style="position:absolute;left:19386;top:80852;width:60478;height:203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2vMmygAAAOEAAAAPAAAAZHJzL2Rvd25yZXYueG1sRI9Ba8JA&#10;FITvhf6H5Qm91Y1pCRpdRYoFQSiN8eDxmX0mi9m3MbvV9N93C4Ueh5n5hlmsBtuKG/XeOFYwGScg&#10;iCunDdcKDuX78xSED8gaW8ek4Js8rJaPDwvMtbtzQbd9qEWEsM9RQRNCl0vpq4Ys+rHriKN3dr3F&#10;EGVfS93jPcJtK9MkyaRFw3GhwY7eGqou+y+rYH3kYmOuH6fP4lyYspwlvMsuSj2NhvUcRKAh/If/&#10;2lut4DWdTLOXNIXfR/ENyOUPAAAA//8DAFBLAQItABQABgAIAAAAIQDb4fbL7gAAAIUBAAATAAAA&#10;AAAAAAAAAAAAAAAAAABbQ29udGVudF9UeXBlc10ueG1sUEsBAi0AFAAGAAgAAAAhAFr0LFu/AAAA&#10;FQEAAAsAAAAAAAAAAAAAAAAAHwEAAF9yZWxzLy5yZWxzUEsBAi0AFAAGAAgAAAAhAOXa8ybKAAAA&#10;4QAAAA8AAAAAAAAAAAAAAAAABwIAAGRycy9kb3ducmV2LnhtbFBLBQYAAAAAAwADALcAAAD+AgAA&#10;AAA=&#10;" filled="f" stroked="f">
                  <v:textbox inset="0,0,0,0">
                    <w:txbxContent>
                      <w:p w14:paraId="526D2825" w14:textId="5DADF992" w:rsidR="001C5462" w:rsidRPr="00A12185" w:rsidRDefault="0039380D" w:rsidP="001C5462">
                        <w:pPr>
                          <w:rPr>
                            <w:rFonts w:ascii="Raleway Bold" w:eastAsia="Raleway Bold" w:hAnsi="Raleway Bold" w:cs="Raleway Bold"/>
                            <w:b/>
                            <w:bCs/>
                            <w:color w:val="003849"/>
                            <w:kern w:val="24"/>
                            <w:sz w:val="56"/>
                            <w:szCs w:val="56"/>
                          </w:rPr>
                        </w:pPr>
                        <w:r>
                          <w:rPr>
                            <w:rFonts w:ascii="Raleway Bold" w:eastAsia="Raleway Bold" w:hAnsi="Raleway Bold" w:cs="Raleway Bold"/>
                            <w:b/>
                            <w:bCs/>
                            <w:color w:val="003849"/>
                            <w:kern w:val="24"/>
                            <w:sz w:val="56"/>
                            <w:szCs w:val="56"/>
                          </w:rPr>
                          <w:t>Gender and Teachers Pensions in Ireland</w:t>
                        </w:r>
                      </w:p>
                    </w:txbxContent>
                  </v:textbox>
                </v:shape>
                <v:shape id="TextBox 17" o:spid="_x0000_s1042" type="#_x0000_t202" style="position:absolute;left:19389;top:66591;width:60472;height:106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ko8fyQAAAOIAAAAPAAAAZHJzL2Rvd25yZXYueG1sRI/NasMw&#10;EITvgb6D2EIuIZHtBqd2rYQSWii55eeS22JtbVNrZSzVdvP0VaGQ4zDzzTDFbjKtGKh3jWUF8SoC&#10;QVxa3XCl4HJ+Xz6DcB5ZY2uZFPyQg932YVZgru3IRxpOvhKhhF2OCmrvu1xKV9Zk0K1sRxy8T9sb&#10;9EH2ldQ9jqHctDKJolQabDgs1NjRvqby6/RtFKTTW7c4ZJSMt7Id+HqLY0+xUvPH6fUFhKfJ38P/&#10;9IcO3CZZp2mWPMHfpXAH5PYXAAD//wMAUEsBAi0AFAAGAAgAAAAhANvh9svuAAAAhQEAABMAAAAA&#10;AAAAAAAAAAAAAAAAAFtDb250ZW50X1R5cGVzXS54bWxQSwECLQAUAAYACAAAACEAWvQsW78AAAAV&#10;AQAACwAAAAAAAAAAAAAAAAAfAQAAX3JlbHMvLnJlbHNQSwECLQAUAAYACAAAACEAvZKPH8kAAADi&#10;AAAADwAAAAAAAAAAAAAAAAAHAgAAZHJzL2Rvd25yZXYueG1sUEsFBgAAAAADAAMAtwAAAP0CAAAA&#10;AA==&#10;" filled="f" stroked="f">
                  <v:textbox style="mso-fit-shape-to-text:t" inset="0,0,0,0">
                    <w:txbxContent>
                      <w:p w14:paraId="51BE97CD" w14:textId="28874AF2" w:rsidR="001C5462" w:rsidRPr="0004331C" w:rsidRDefault="002748FC" w:rsidP="001C5462">
                        <w:pPr>
                          <w:spacing w:line="756" w:lineRule="exact"/>
                          <w:rPr>
                            <w:rFonts w:ascii="Raleway Semi-Bold" w:eastAsia="Raleway Semi-Bold" w:hAnsi="Raleway Semi-Bold" w:cs="Raleway Semi-Bold"/>
                            <w:b/>
                            <w:bCs/>
                            <w:color w:val="46BDA4"/>
                            <w:kern w:val="24"/>
                            <w:sz w:val="54"/>
                            <w:szCs w:val="54"/>
                          </w:rPr>
                        </w:pPr>
                        <w:r w:rsidRPr="0004331C">
                          <w:rPr>
                            <w:rFonts w:ascii="Raleway Semi-Bold" w:eastAsia="Raleway Semi-Bold" w:hAnsi="Raleway Semi-Bold" w:cs="Raleway Semi-Bold"/>
                            <w:b/>
                            <w:bCs/>
                            <w:color w:val="46BDA4"/>
                            <w:kern w:val="24"/>
                            <w:sz w:val="54"/>
                            <w:szCs w:val="54"/>
                          </w:rPr>
                          <w:t xml:space="preserve">Report for </w:t>
                        </w:r>
                        <w:r w:rsidR="00BF6D9B">
                          <w:rPr>
                            <w:rFonts w:ascii="Raleway Semi-Bold" w:eastAsia="Raleway Semi-Bold" w:hAnsi="Raleway Semi-Bold" w:cs="Raleway Semi-Bold"/>
                            <w:b/>
                            <w:bCs/>
                            <w:color w:val="46BDA4"/>
                            <w:kern w:val="24"/>
                            <w:sz w:val="54"/>
                            <w:szCs w:val="54"/>
                          </w:rPr>
                          <w:t xml:space="preserve">the </w:t>
                        </w:r>
                        <w:r w:rsidR="00774A7F" w:rsidRPr="00774A7F">
                          <w:rPr>
                            <w:rFonts w:ascii="Raleway Semi-Bold" w:eastAsia="Raleway Semi-Bold" w:hAnsi="Raleway Semi-Bold" w:cs="Raleway Semi-Bold"/>
                            <w:b/>
                            <w:bCs/>
                            <w:color w:val="46BDA4"/>
                            <w:kern w:val="24"/>
                            <w:sz w:val="54"/>
                            <w:szCs w:val="54"/>
                          </w:rPr>
                          <w:t>Association of Secondary Teachers Ireland (ASTI)</w:t>
                        </w:r>
                      </w:p>
                    </w:txbxContent>
                  </v:textbox>
                </v:shape>
                <v:shape id="TextBox 18" o:spid="_x0000_s1043" type="#_x0000_t202" style="position:absolute;left:20371;top:59663;width:26998;height:4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2ZMyQAAAOMAAAAPAAAAZHJzL2Rvd25yZXYueG1sRI9BT8Mw&#10;DIXvSPsPkSdxQSxJDxMtyyaEQJq4MXbhZjWmrWicqgltt1+PD0gcbT+/977dYQm9mmhMXWQHdmNA&#10;EdfRd9w4OH+83j+AShnZYx+ZHFwowWG/utlh5ePM7zSdcqPEhFOFDtqch0rrVLcUMG3iQCy3rzgG&#10;zDKOjfYjzmIeel0Ys9UBO5aEFgd6bqn+Pv0EB9vlZbh7K6mYr3U/8efV2kzWudv18vQIKtOS/8V/&#10;30cv9UtbGmMLKxTCJAvQ+18AAAD//wMAUEsBAi0AFAAGAAgAAAAhANvh9svuAAAAhQEAABMAAAAA&#10;AAAAAAAAAAAAAAAAAFtDb250ZW50X1R5cGVzXS54bWxQSwECLQAUAAYACAAAACEAWvQsW78AAAAV&#10;AQAACwAAAAAAAAAAAAAAAAAfAQAAX3JlbHMvLnJlbHNQSwECLQAUAAYACAAAACEATftmTMkAAADj&#10;AAAADwAAAAAAAAAAAAAAAAAHAgAAZHJzL2Rvd25yZXYueG1sUEsFBgAAAAADAAMAtwAAAP0CAAAA&#10;AA==&#10;" filled="f" stroked="f">
                  <v:textbox style="mso-fit-shape-to-text:t" inset="0,0,0,0">
                    <w:txbxContent>
                      <w:p w14:paraId="015BE959" w14:textId="77777777" w:rsidR="001C5462" w:rsidRPr="0004331C" w:rsidRDefault="001C5462" w:rsidP="001C5462">
                        <w:pPr>
                          <w:spacing w:line="551" w:lineRule="exact"/>
                          <w:rPr>
                            <w:rFonts w:ascii="Raleway Bold" w:eastAsia="Raleway Bold" w:hAnsi="Raleway Bold" w:cs="Raleway Bold"/>
                            <w:b/>
                            <w:bCs/>
                            <w:color w:val="FFFFFF"/>
                            <w:kern w:val="24"/>
                            <w:sz w:val="39"/>
                            <w:szCs w:val="39"/>
                          </w:rPr>
                        </w:pPr>
                        <w:r w:rsidRPr="0004331C">
                          <w:rPr>
                            <w:rFonts w:ascii="Raleway Bold" w:eastAsia="Raleway Bold" w:hAnsi="Raleway Bold" w:cs="Raleway Bold"/>
                            <w:b/>
                            <w:bCs/>
                            <w:color w:val="FFFFFF"/>
                            <w:kern w:val="24"/>
                            <w:sz w:val="39"/>
                            <w:szCs w:val="39"/>
                          </w:rPr>
                          <w:t>FEBRUARY 2025</w:t>
                        </w:r>
                      </w:p>
                    </w:txbxContent>
                  </v:textbox>
                </v:shape>
                <v:shape id="TextBox 19" o:spid="_x0000_s1044" type="#_x0000_t202" style="position:absolute;left:19386;top:102395;width:60478;height:100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eBqpyAAAAOMAAAAPAAAAZHJzL2Rvd25yZXYueG1sRE9fS8Mw&#10;EH8X/A7hBN9c0g3qVpeNIQ4EQey6Bx/P5taGNZfaxK1+eyMM9ni//7dcj64TJxqC9awhmygQxLU3&#10;lhsN+2r7MAcRIrLBzjNp+KUA69XtzRIL489c0mkXG5FCOBSooY2xL6QMdUsOw8T3xIk7+MFhTOfQ&#10;SDPgOYW7Tk6VyqVDy6mhxZ6eW6qPux+nYfPJ5Yv9fv/6KA+lraqF4rf8qPX93bh5AhFpjFfxxf1q&#10;0vxFluVzNZs+wv9PCQC5+gMAAP//AwBQSwECLQAUAAYACAAAACEA2+H2y+4AAACFAQAAEwAAAAAA&#10;AAAAAAAAAAAAAAAAW0NvbnRlbnRfVHlwZXNdLnhtbFBLAQItABQABgAIAAAAIQBa9CxbvwAAABUB&#10;AAALAAAAAAAAAAAAAAAAAB8BAABfcmVscy8ucmVsc1BLAQItABQABgAIAAAAIQCjeBqpyAAAAOMA&#10;AAAPAAAAAAAAAAAAAAAAAAcCAABkcnMvZG93bnJldi54bWxQSwUGAAAAAAMAAwC3AAAA/AIAAAAA&#10;" filled="f" stroked="f">
                  <v:textbox inset="0,0,0,0">
                    <w:txbxContent>
                      <w:p w14:paraId="24C07C31" w14:textId="0BBB6A17" w:rsidR="001C5462" w:rsidRDefault="001C5462" w:rsidP="00CE530C">
                        <w:pPr>
                          <w:spacing w:after="0" w:line="552" w:lineRule="exact"/>
                          <w:rPr>
                            <w:rFonts w:ascii="Raleway Semi-Bold" w:eastAsia="Raleway Semi-Bold" w:hAnsi="Raleway Semi-Bold" w:cs="Raleway Semi-Bold"/>
                            <w:b/>
                            <w:bCs/>
                            <w:color w:val="46BDA4"/>
                            <w:kern w:val="24"/>
                            <w:sz w:val="54"/>
                            <w:szCs w:val="54"/>
                          </w:rPr>
                        </w:pPr>
                        <w:r w:rsidRPr="00A12185">
                          <w:rPr>
                            <w:rFonts w:ascii="Raleway Semi-Bold" w:eastAsia="Raleway Semi-Bold" w:hAnsi="Raleway Semi-Bold" w:cs="Raleway Semi-Bold"/>
                            <w:b/>
                            <w:bCs/>
                            <w:color w:val="46BDA4"/>
                            <w:kern w:val="24"/>
                            <w:sz w:val="54"/>
                            <w:szCs w:val="54"/>
                          </w:rPr>
                          <w:t>Oisín Gilmore</w:t>
                        </w:r>
                      </w:p>
                      <w:p w14:paraId="7E21715C" w14:textId="39AE32ED" w:rsidR="00774A7F" w:rsidRPr="00A12185" w:rsidRDefault="00774A7F" w:rsidP="00CE530C">
                        <w:pPr>
                          <w:spacing w:after="0" w:line="552" w:lineRule="exact"/>
                          <w:rPr>
                            <w:rFonts w:ascii="Raleway Semi-Bold" w:eastAsia="Raleway Semi-Bold" w:hAnsi="Raleway Semi-Bold" w:cs="Raleway Semi-Bold"/>
                            <w:b/>
                            <w:bCs/>
                            <w:color w:val="46BDA4"/>
                            <w:kern w:val="24"/>
                            <w:sz w:val="54"/>
                            <w:szCs w:val="54"/>
                          </w:rPr>
                        </w:pPr>
                        <w:r>
                          <w:rPr>
                            <w:rFonts w:ascii="Raleway Semi-Bold" w:eastAsia="Raleway Semi-Bold" w:hAnsi="Raleway Semi-Bold" w:cs="Raleway Semi-Bold"/>
                            <w:b/>
                            <w:bCs/>
                            <w:color w:val="46BDA4"/>
                            <w:kern w:val="24"/>
                            <w:sz w:val="54"/>
                            <w:szCs w:val="54"/>
                          </w:rPr>
                          <w:t>Senior Econ</w:t>
                        </w:r>
                        <w:r w:rsidR="0039380D">
                          <w:rPr>
                            <w:rFonts w:ascii="Raleway Semi-Bold" w:eastAsia="Raleway Semi-Bold" w:hAnsi="Raleway Semi-Bold" w:cs="Raleway Semi-Bold"/>
                            <w:b/>
                            <w:bCs/>
                            <w:color w:val="46BDA4"/>
                            <w:kern w:val="24"/>
                            <w:sz w:val="54"/>
                            <w:szCs w:val="54"/>
                          </w:rPr>
                          <w:t>omist, TASC</w:t>
                        </w:r>
                      </w:p>
                    </w:txbxContent>
                  </v:textbox>
                </v:shape>
                <v:group id="Group 1855975987" o:spid="_x0000_s1045" style="position:absolute;left:10579;top:102101;width:6920;height:29672;rotation:-90" coordorigin="10977,102214" coordsize="2480,106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7PdWygAAAOMAAAAPAAAAZHJzL2Rvd25yZXYueG1sRE/NSsNA&#10;EL4LfYdlCl7EbhTTprHbIhYlh0Jp68XbmB2TYHY2zY5t+vauIHic738Wq8G16kR9aDwbuJskoIhL&#10;bxuuDLwdXm4zUEGQLbaeycCFAqyWo6sF5tafeUenvVQqhnDI0UAt0uVah7Imh2HiO+LIffreocSz&#10;r7Tt8RzDXavvk2SqHTYcG2rs6Lmm8mv/7QxIu37fFNtt83qQj8vmeHwY1jeFMdfj4ekRlNAg/+I/&#10;d2Hj/CxN57N0ns3g96cIgF7+AAAA//8DAFBLAQItABQABgAIAAAAIQDb4fbL7gAAAIUBAAATAAAA&#10;AAAAAAAAAAAAAAAAAABbQ29udGVudF9UeXBlc10ueG1sUEsBAi0AFAAGAAgAAAAhAFr0LFu/AAAA&#10;FQEAAAsAAAAAAAAAAAAAAAAAHwEAAF9yZWxzLy5yZWxzUEsBAi0AFAAGAAgAAAAhAPzs91bKAAAA&#10;4wAAAA8AAAAAAAAAAAAAAAAABwIAAGRycy9kb3ducmV2LnhtbFBLBQYAAAAAAwADALcAAAD+AgAA&#10;AAA=&#10;">
                  <v:shape id="Freeform 21" o:spid="_x0000_s1046" style="position:absolute;left:10977;top:102500;width:2480;height:10348;visibility:visible;mso-wrap-style:square;v-text-anchor:top" coordsize="248005,10348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U1reygAAAOIAAAAPAAAAZHJzL2Rvd25yZXYueG1sRI/NasJA&#10;FIX3gu8wXKEbaSbG1tg0o2ih0JVUU8TlbeY2CWbuhMxU07fvLASXh/PHl68H04oL9a6xrGAWxSCI&#10;S6sbrhR8Fe+PSxDOI2tsLZOCP3KwXo1HOWbaXnlPl4OvRBhhl6GC2vsuk9KVNRl0ke2Ig/dje4M+&#10;yL6SusdrGDetTOJ4IQ02HB5q7OitpvJ8+DUKnk1hvnenvZwX227TbPXxZfp5VOphMmxeQXga/D18&#10;a39oBUmaJoundB4gAlLAAbn6BwAA//8DAFBLAQItABQABgAIAAAAIQDb4fbL7gAAAIUBAAATAAAA&#10;AAAAAAAAAAAAAAAAAABbQ29udGVudF9UeXBlc10ueG1sUEsBAi0AFAAGAAgAAAAhAFr0LFu/AAAA&#10;FQEAAAsAAAAAAAAAAAAAAAAAHwEAAF9yZWxzLy5yZWxzUEsBAi0AFAAGAAgAAAAhAPtTWt7KAAAA&#10;4gAAAA8AAAAAAAAAAAAAAAAABwIAAGRycy9kb3ducmV2LnhtbFBLBQYAAAAAAwADALcAAAD+AgAA&#10;AAA=&#10;" path="m,l248005,r,1034818l,1034818,,xe" fillcolor="#003849" stroked="f">
                    <v:path arrowok="t"/>
                  </v:shape>
                  <v:shape id="TextBox 22" o:spid="_x0000_s1047" type="#_x0000_t202" style="position:absolute;left:10977;top:102214;width:2480;height:1063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PR6lzAAAAOMAAAAPAAAAZHJzL2Rvd25yZXYueG1sRI9BS8NA&#10;EIXvQv/DMoIXsZtGaWLabZGKtIciWHvxNmSnSTA7G7Lbdv33zkHwODNv3nvfcp1cry40hs6zgdk0&#10;A0Vce9txY+D4+fZQggoR2WLvmQz8UID1anKzxMr6K3/Q5RAbJSYcKjTQxjhUWoe6JYdh6gdiuZ38&#10;6DDKODbajngVc9frPMvm2mHHktDiQJuW6u/D2RnAbZ54m87F635zLO39Ln//qp0xd7fpZQEqUor/&#10;4r/vnZX6RfH4PM/KJ6EQJlmAXv0CAAD//wMAUEsBAi0AFAAGAAgAAAAhANvh9svuAAAAhQEAABMA&#10;AAAAAAAAAAAAAAAAAAAAAFtDb250ZW50X1R5cGVzXS54bWxQSwECLQAUAAYACAAAACEAWvQsW78A&#10;AAAVAQAACwAAAAAAAAAAAAAAAAAfAQAAX3JlbHMvLnJlbHNQSwECLQAUAAYACAAAACEA7j0epcwA&#10;AADjAAAADwAAAAAAAAAAAAAAAAAHAgAAZHJzL2Rvd25yZXYueG1sUEsFBgAAAAADAAMAtwAAAAAD&#10;AAAAAA==&#10;" filled="f" stroked="f">
                    <v:textbox inset="4pt,4pt,4pt,4pt"/>
                  </v:shape>
                </v:group>
                <v:rect id="Rectangle 358446594" o:spid="_x0000_s1048" style="position:absolute;left:19499;top:60767;width:36477;height:473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lnrzygAAAOIAAAAPAAAAZHJzL2Rvd25yZXYueG1sRI9BS8NA&#10;FITvgv9heYI3uzEmJY3dljYgePBga3/AI/uaBLNv0+yzTf99VxA8DjPzDbNcT65XZxpD59nA8ywB&#10;RVx723Fj4PD19lSACoJssfdMBq4UYL26v1tiaf2Fd3TeS6MihEOJBlqRodQ61C05DDM/EEfv6EeH&#10;EuXYaDviJcJdr9MkmWuHHceFFgeqWqq/9z/OQJFV6Wd1+kgXJ9keqdlJ3h+sMY8P0+YVlNAk/+G/&#10;9rs18JIXWTbPFxn8Xop3QK9uAAAA//8DAFBLAQItABQABgAIAAAAIQDb4fbL7gAAAIUBAAATAAAA&#10;AAAAAAAAAAAAAAAAAABbQ29udGVudF9UeXBlc10ueG1sUEsBAi0AFAAGAAgAAAAhAFr0LFu/AAAA&#10;FQEAAAsAAAAAAAAAAAAAAAAAHwEAAF9yZWxzLy5yZWxzUEsBAi0AFAAGAAgAAAAhADeWevPKAAAA&#10;4gAAAA8AAAAAAAAAAAAAAAAABwIAAGRycy9kb3ducmV2LnhtbFBLBQYAAAAAAwADALcAAAD+AgAA&#10;AAA=&#10;" fillcolor="#003849" strokecolor="#030e13 [484]" strokeweight="1pt"/>
                <v:shape id="TextBox 22" o:spid="_x0000_s1049" type="#_x0000_t202" style="position:absolute;left:19917;top:61310;width:24406;height:50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SJU/wwAAAOIAAAAPAAAAZHJzL2Rvd25yZXYueG1sRE9NS8NA&#10;EL0L/odlBG92N4GqxG5LaRV68GKN9yE7ZoPZ2ZAdm/TfdwuCx8f7Xm3m0KsTjamLbKFYGFDETXQd&#10;txbqz7eHZ1BJkB32kcnCmRJs1rc3K6xcnPiDTkdpVQ7hVKEFLzJUWqfGU8C0iANx5r7jGFAyHFvt&#10;RpxyeOh1acyjDthxbvA40M5T83P8DRZE3LY4168hHb7m9/3kTbPE2tr7u3n7Akpoln/xn/vg8vyn&#10;ZVGY0pRwvZQx6PUFAAD//wMAUEsBAi0AFAAGAAgAAAAhANvh9svuAAAAhQEAABMAAAAAAAAAAAAA&#10;AAAAAAAAAFtDb250ZW50X1R5cGVzXS54bWxQSwECLQAUAAYACAAAACEAWvQsW78AAAAVAQAACwAA&#10;AAAAAAAAAAAAAAAfAQAAX3JlbHMvLnJlbHNQSwECLQAUAAYACAAAACEAQUiVP8MAAADiAAAADwAA&#10;AAAAAAAAAAAAAAAHAgAAZHJzL2Rvd25yZXYueG1sUEsFBgAAAAADAAMAtwAAAPcCAAAAAA==&#10;" filled="f" stroked="f">
                  <v:textbox style="mso-fit-shape-to-text:t">
                    <w:txbxContent>
                      <w:p w14:paraId="66E262A0" w14:textId="4EC2F6EA" w:rsidR="001C5462" w:rsidRPr="0004331C" w:rsidRDefault="00DF4A90" w:rsidP="001C5462">
                        <w:pPr>
                          <w:rPr>
                            <w:rFonts w:ascii="Raleway Semi-Bold" w:eastAsia="Calibri" w:hAnsi="Raleway Semi-Bold" w:cs="Calibri"/>
                            <w:color w:val="FFFFFF"/>
                            <w:kern w:val="24"/>
                            <w:sz w:val="36"/>
                            <w:szCs w:val="36"/>
                          </w:rPr>
                        </w:pPr>
                        <w:r>
                          <w:rPr>
                            <w:rFonts w:ascii="Raleway Semi-Bold" w:eastAsia="Calibri" w:hAnsi="Raleway Semi-Bold" w:cs="Calibri"/>
                            <w:color w:val="FFFFFF"/>
                            <w:kern w:val="24"/>
                            <w:sz w:val="36"/>
                            <w:szCs w:val="36"/>
                          </w:rPr>
                          <w:t>March</w:t>
                        </w:r>
                        <w:r w:rsidR="004B38F2">
                          <w:rPr>
                            <w:rFonts w:ascii="Raleway Semi-Bold" w:eastAsia="Calibri" w:hAnsi="Raleway Semi-Bold" w:cs="Calibri"/>
                            <w:color w:val="FFFFFF"/>
                            <w:kern w:val="24"/>
                            <w:sz w:val="36"/>
                            <w:szCs w:val="36"/>
                          </w:rPr>
                          <w:t xml:space="preserve"> </w:t>
                        </w:r>
                        <w:r w:rsidR="001C5462" w:rsidRPr="0004331C">
                          <w:rPr>
                            <w:rFonts w:ascii="Raleway Semi-Bold" w:eastAsia="Calibri" w:hAnsi="Raleway Semi-Bold" w:cs="Calibri"/>
                            <w:color w:val="FFFFFF"/>
                            <w:kern w:val="24"/>
                            <w:sz w:val="36"/>
                            <w:szCs w:val="36"/>
                          </w:rPr>
                          <w:t>202</w:t>
                        </w:r>
                        <w:r w:rsidR="004B38F2">
                          <w:rPr>
                            <w:rFonts w:ascii="Raleway Semi-Bold" w:eastAsia="Calibri" w:hAnsi="Raleway Semi-Bold" w:cs="Calibri"/>
                            <w:color w:val="FFFFFF"/>
                            <w:kern w:val="24"/>
                            <w:sz w:val="36"/>
                            <w:szCs w:val="36"/>
                          </w:rPr>
                          <w:t>6</w:t>
                        </w:r>
                      </w:p>
                    </w:txbxContent>
                  </v:textbox>
                </v:shape>
                <w10:wrap anchorx="margin"/>
              </v:group>
            </w:pict>
          </mc:Fallback>
        </mc:AlternateContent>
      </w:r>
      <w:r w:rsidR="00D762CE">
        <w:rPr>
          <w:rFonts w:ascii="Raleway" w:hAnsi="Raleway"/>
          <w:b/>
          <w:bCs/>
          <w:color w:val="003849"/>
        </w:rPr>
        <w:t xml:space="preserve"> </w:t>
      </w:r>
      <w:r w:rsidR="00711F62" w:rsidRPr="0004331C">
        <w:rPr>
          <w:rFonts w:ascii="Raleway" w:hAnsi="Raleway"/>
          <w:b/>
          <w:bCs/>
          <w:color w:val="003849"/>
        </w:rPr>
        <w:br w:type="column"/>
      </w:r>
    </w:p>
    <w:p w14:paraId="13633408" w14:textId="77777777" w:rsidR="008E54D3" w:rsidRPr="0004331C" w:rsidRDefault="008E54D3" w:rsidP="003C04D2">
      <w:pPr>
        <w:pStyle w:val="Title"/>
        <w:rPr>
          <w:rFonts w:ascii="Raleway" w:hAnsi="Raleway"/>
          <w:b/>
          <w:bCs/>
          <w:color w:val="003849"/>
        </w:rPr>
      </w:pPr>
    </w:p>
    <w:p w14:paraId="44C9FE49" w14:textId="77777777" w:rsidR="008E54D3" w:rsidRPr="0004331C" w:rsidRDefault="008E54D3" w:rsidP="003C04D2">
      <w:pPr>
        <w:pStyle w:val="Title"/>
        <w:rPr>
          <w:rFonts w:ascii="Raleway" w:hAnsi="Raleway"/>
          <w:b/>
          <w:bCs/>
          <w:color w:val="003849"/>
        </w:rPr>
      </w:pPr>
    </w:p>
    <w:p w14:paraId="7D902897" w14:textId="4883DC44" w:rsidR="003C04D2" w:rsidRPr="0004331C" w:rsidRDefault="0039380D" w:rsidP="003C04D2">
      <w:pPr>
        <w:pStyle w:val="Title"/>
        <w:rPr>
          <w:b/>
          <w:bCs/>
        </w:rPr>
      </w:pPr>
      <w:r w:rsidRPr="0039380D">
        <w:rPr>
          <w:rFonts w:ascii="Raleway" w:hAnsi="Raleway"/>
          <w:b/>
          <w:bCs/>
          <w:color w:val="003849"/>
        </w:rPr>
        <w:t>Gender and Teachers Pensions in Ireland</w:t>
      </w:r>
      <w:r w:rsidR="003C04D2" w:rsidRPr="0004331C">
        <w:br/>
      </w:r>
    </w:p>
    <w:p w14:paraId="21605982" w14:textId="77777777" w:rsidR="008E54D3" w:rsidRPr="0004331C" w:rsidRDefault="008E54D3" w:rsidP="008E54D3"/>
    <w:p w14:paraId="6001506A" w14:textId="0A12C0F7" w:rsidR="007243E0" w:rsidRPr="0004331C" w:rsidRDefault="000631A2" w:rsidP="001E0539">
      <w:pPr>
        <w:pStyle w:val="Subtitle"/>
      </w:pPr>
      <w:r w:rsidRPr="0004331C">
        <w:t xml:space="preserve">Report for </w:t>
      </w:r>
      <w:r w:rsidR="0039380D" w:rsidRPr="0039380D">
        <w:t>the Association of Secondary Teachers Ireland (ASTI)</w:t>
      </w:r>
    </w:p>
    <w:p w14:paraId="735A927E" w14:textId="77777777" w:rsidR="00E36548" w:rsidRPr="0004331C" w:rsidRDefault="00E36548" w:rsidP="001E0539">
      <w:pPr>
        <w:pStyle w:val="Subtitle"/>
        <w:rPr>
          <w:b/>
          <w:bCs/>
        </w:rPr>
      </w:pPr>
    </w:p>
    <w:p w14:paraId="7C3508F8" w14:textId="77777777" w:rsidR="008E54D3" w:rsidRPr="0004331C" w:rsidRDefault="008E54D3" w:rsidP="001E0539">
      <w:pPr>
        <w:pStyle w:val="Subtitle"/>
      </w:pPr>
    </w:p>
    <w:p w14:paraId="13F33588" w14:textId="77777777" w:rsidR="008E54D3" w:rsidRPr="0004331C" w:rsidRDefault="008E54D3" w:rsidP="001E0539">
      <w:pPr>
        <w:pStyle w:val="Subtitle"/>
      </w:pPr>
    </w:p>
    <w:p w14:paraId="3A53DD32" w14:textId="77777777" w:rsidR="00E36548" w:rsidRPr="0004331C" w:rsidRDefault="007243E0" w:rsidP="001E0539">
      <w:pPr>
        <w:pStyle w:val="Subtitle"/>
      </w:pPr>
      <w:r w:rsidRPr="00A12185">
        <w:rPr>
          <w:b/>
          <w:bCs/>
        </w:rPr>
        <w:t>Oisín Gilmore,</w:t>
      </w:r>
      <w:r w:rsidRPr="0004331C">
        <w:t xml:space="preserve"> </w:t>
      </w:r>
      <w:r w:rsidR="00E36548" w:rsidRPr="0004331C">
        <w:t>S</w:t>
      </w:r>
      <w:r w:rsidRPr="0004331C">
        <w:t xml:space="preserve">enior Economist, </w:t>
      </w:r>
    </w:p>
    <w:p w14:paraId="347C0368" w14:textId="2AF5FF67" w:rsidR="008C104E" w:rsidRPr="0004331C" w:rsidRDefault="007243E0" w:rsidP="001E0539">
      <w:pPr>
        <w:pStyle w:val="Subtitle"/>
      </w:pPr>
      <w:r w:rsidRPr="0004331C">
        <w:t>TASC – Ireland’s Think Tank for Action on Social Change</w:t>
      </w:r>
    </w:p>
    <w:p w14:paraId="7DEF4FC4" w14:textId="60D40644" w:rsidR="008E54D3" w:rsidRDefault="008E54D3" w:rsidP="008E54D3">
      <w:r w:rsidRPr="0004331C">
        <w:br w:type="column"/>
      </w:r>
    </w:p>
    <w:sdt>
      <w:sdtPr>
        <w:rPr>
          <w:rFonts w:ascii="Raleway" w:eastAsiaTheme="minorEastAsia" w:hAnsi="Raleway" w:cstheme="minorBidi"/>
          <w:color w:val="auto"/>
          <w:sz w:val="24"/>
          <w:szCs w:val="24"/>
          <w:lang w:eastAsia="ja-JP"/>
        </w:rPr>
        <w:id w:val="2013175814"/>
        <w:docPartObj>
          <w:docPartGallery w:val="Table of Contents"/>
          <w:docPartUnique/>
        </w:docPartObj>
      </w:sdtPr>
      <w:sdtEndPr>
        <w:rPr>
          <w:b/>
          <w:bCs/>
        </w:rPr>
      </w:sdtEndPr>
      <w:sdtContent>
        <w:p w14:paraId="17298A5E" w14:textId="2DC6BAF7" w:rsidR="0031568F" w:rsidRPr="0004331C" w:rsidRDefault="0031568F">
          <w:pPr>
            <w:pStyle w:val="TOCHeading"/>
          </w:pPr>
          <w:r w:rsidRPr="00A12185">
            <w:t>Contents</w:t>
          </w:r>
        </w:p>
        <w:p w14:paraId="0D9A7CCC" w14:textId="7CA3A3ED" w:rsidR="004E322E" w:rsidRDefault="0031568F">
          <w:pPr>
            <w:pStyle w:val="TOC1"/>
            <w:tabs>
              <w:tab w:val="right" w:leader="dot" w:pos="9016"/>
            </w:tabs>
            <w:rPr>
              <w:rFonts w:asciiTheme="minorHAnsi" w:hAnsiTheme="minorHAnsi"/>
              <w:noProof/>
              <w:kern w:val="2"/>
              <w:lang w:eastAsia="en-IE"/>
              <w14:ligatures w14:val="standardContextual"/>
            </w:rPr>
          </w:pPr>
          <w:r w:rsidRPr="00A12185">
            <w:fldChar w:fldCharType="begin"/>
          </w:r>
          <w:r w:rsidRPr="0004331C">
            <w:instrText xml:space="preserve"> TOC \o "1-3" \h \z \u </w:instrText>
          </w:r>
          <w:r w:rsidRPr="00A12185">
            <w:fldChar w:fldCharType="separate"/>
          </w:r>
          <w:hyperlink w:anchor="_Toc225726276" w:history="1">
            <w:r w:rsidR="004E322E" w:rsidRPr="00B10359">
              <w:rPr>
                <w:rStyle w:val="Hyperlink"/>
                <w:noProof/>
              </w:rPr>
              <w:t>1: Introduction</w:t>
            </w:r>
            <w:r w:rsidR="004E322E">
              <w:rPr>
                <w:noProof/>
                <w:webHidden/>
              </w:rPr>
              <w:tab/>
            </w:r>
            <w:r w:rsidR="004E322E">
              <w:rPr>
                <w:noProof/>
                <w:webHidden/>
              </w:rPr>
              <w:fldChar w:fldCharType="begin"/>
            </w:r>
            <w:r w:rsidR="004E322E">
              <w:rPr>
                <w:noProof/>
                <w:webHidden/>
              </w:rPr>
              <w:instrText xml:space="preserve"> PAGEREF _Toc225726276 \h </w:instrText>
            </w:r>
            <w:r w:rsidR="004E322E">
              <w:rPr>
                <w:noProof/>
                <w:webHidden/>
              </w:rPr>
            </w:r>
            <w:r w:rsidR="004E322E">
              <w:rPr>
                <w:noProof/>
                <w:webHidden/>
              </w:rPr>
              <w:fldChar w:fldCharType="separate"/>
            </w:r>
            <w:r w:rsidR="004E322E">
              <w:rPr>
                <w:noProof/>
                <w:webHidden/>
              </w:rPr>
              <w:t>4</w:t>
            </w:r>
            <w:r w:rsidR="004E322E">
              <w:rPr>
                <w:noProof/>
                <w:webHidden/>
              </w:rPr>
              <w:fldChar w:fldCharType="end"/>
            </w:r>
          </w:hyperlink>
        </w:p>
        <w:p w14:paraId="7AB268C6" w14:textId="79FC954D" w:rsidR="004E322E" w:rsidRDefault="004E322E">
          <w:pPr>
            <w:pStyle w:val="TOC1"/>
            <w:tabs>
              <w:tab w:val="right" w:leader="dot" w:pos="9016"/>
            </w:tabs>
            <w:rPr>
              <w:rFonts w:asciiTheme="minorHAnsi" w:hAnsiTheme="minorHAnsi"/>
              <w:noProof/>
              <w:kern w:val="2"/>
              <w:lang w:eastAsia="en-IE"/>
              <w14:ligatures w14:val="standardContextual"/>
            </w:rPr>
          </w:pPr>
          <w:hyperlink w:anchor="_Toc225726277" w:history="1">
            <w:r w:rsidRPr="00B10359">
              <w:rPr>
                <w:rStyle w:val="Hyperlink"/>
                <w:noProof/>
              </w:rPr>
              <w:t>2: The development of secondary school teachers pensions in Ireland</w:t>
            </w:r>
            <w:r>
              <w:rPr>
                <w:noProof/>
                <w:webHidden/>
              </w:rPr>
              <w:tab/>
            </w:r>
            <w:r>
              <w:rPr>
                <w:noProof/>
                <w:webHidden/>
              </w:rPr>
              <w:fldChar w:fldCharType="begin"/>
            </w:r>
            <w:r>
              <w:rPr>
                <w:noProof/>
                <w:webHidden/>
              </w:rPr>
              <w:instrText xml:space="preserve"> PAGEREF _Toc225726277 \h </w:instrText>
            </w:r>
            <w:r>
              <w:rPr>
                <w:noProof/>
                <w:webHidden/>
              </w:rPr>
            </w:r>
            <w:r>
              <w:rPr>
                <w:noProof/>
                <w:webHidden/>
              </w:rPr>
              <w:fldChar w:fldCharType="separate"/>
            </w:r>
            <w:r>
              <w:rPr>
                <w:noProof/>
                <w:webHidden/>
              </w:rPr>
              <w:t>8</w:t>
            </w:r>
            <w:r>
              <w:rPr>
                <w:noProof/>
                <w:webHidden/>
              </w:rPr>
              <w:fldChar w:fldCharType="end"/>
            </w:r>
          </w:hyperlink>
        </w:p>
        <w:p w14:paraId="296A6124" w14:textId="054FBDB7" w:rsidR="004E322E" w:rsidRDefault="004E322E">
          <w:pPr>
            <w:pStyle w:val="TOC2"/>
            <w:tabs>
              <w:tab w:val="left" w:pos="720"/>
              <w:tab w:val="right" w:leader="dot" w:pos="9016"/>
            </w:tabs>
            <w:rPr>
              <w:rFonts w:asciiTheme="minorHAnsi" w:hAnsiTheme="minorHAnsi"/>
              <w:noProof/>
              <w:kern w:val="2"/>
              <w:lang w:eastAsia="en-IE"/>
              <w14:ligatures w14:val="standardContextual"/>
            </w:rPr>
          </w:pPr>
          <w:hyperlink w:anchor="_Toc225726278" w:history="1">
            <w:r w:rsidRPr="00B10359">
              <w:rPr>
                <w:rStyle w:val="Hyperlink"/>
                <w:noProof/>
              </w:rPr>
              <w:t>A.</w:t>
            </w:r>
            <w:r>
              <w:rPr>
                <w:rFonts w:asciiTheme="minorHAnsi" w:hAnsiTheme="minorHAnsi"/>
                <w:noProof/>
                <w:kern w:val="2"/>
                <w:lang w:eastAsia="en-IE"/>
                <w14:ligatures w14:val="standardContextual"/>
              </w:rPr>
              <w:tab/>
            </w:r>
            <w:r w:rsidRPr="00B10359">
              <w:rPr>
                <w:rStyle w:val="Hyperlink"/>
                <w:noProof/>
              </w:rPr>
              <w:t>The emergence and development of secondary school teachers pensions in Ireland in the 20</w:t>
            </w:r>
            <w:r w:rsidRPr="00B10359">
              <w:rPr>
                <w:rStyle w:val="Hyperlink"/>
                <w:noProof/>
                <w:vertAlign w:val="superscript"/>
              </w:rPr>
              <w:t>th</w:t>
            </w:r>
            <w:r w:rsidRPr="00B10359">
              <w:rPr>
                <w:rStyle w:val="Hyperlink"/>
                <w:noProof/>
              </w:rPr>
              <w:t xml:space="preserve"> century</w:t>
            </w:r>
            <w:r>
              <w:rPr>
                <w:noProof/>
                <w:webHidden/>
              </w:rPr>
              <w:tab/>
            </w:r>
            <w:r>
              <w:rPr>
                <w:noProof/>
                <w:webHidden/>
              </w:rPr>
              <w:fldChar w:fldCharType="begin"/>
            </w:r>
            <w:r>
              <w:rPr>
                <w:noProof/>
                <w:webHidden/>
              </w:rPr>
              <w:instrText xml:space="preserve"> PAGEREF _Toc225726278 \h </w:instrText>
            </w:r>
            <w:r>
              <w:rPr>
                <w:noProof/>
                <w:webHidden/>
              </w:rPr>
            </w:r>
            <w:r>
              <w:rPr>
                <w:noProof/>
                <w:webHidden/>
              </w:rPr>
              <w:fldChar w:fldCharType="separate"/>
            </w:r>
            <w:r>
              <w:rPr>
                <w:noProof/>
                <w:webHidden/>
              </w:rPr>
              <w:t>8</w:t>
            </w:r>
            <w:r>
              <w:rPr>
                <w:noProof/>
                <w:webHidden/>
              </w:rPr>
              <w:fldChar w:fldCharType="end"/>
            </w:r>
          </w:hyperlink>
        </w:p>
        <w:p w14:paraId="711D5ED8" w14:textId="79A5DAA1" w:rsidR="004E322E" w:rsidRDefault="004E322E">
          <w:pPr>
            <w:pStyle w:val="TOC2"/>
            <w:tabs>
              <w:tab w:val="left" w:pos="720"/>
              <w:tab w:val="right" w:leader="dot" w:pos="9016"/>
            </w:tabs>
            <w:rPr>
              <w:rFonts w:asciiTheme="minorHAnsi" w:hAnsiTheme="minorHAnsi"/>
              <w:noProof/>
              <w:kern w:val="2"/>
              <w:lang w:eastAsia="en-IE"/>
              <w14:ligatures w14:val="standardContextual"/>
            </w:rPr>
          </w:pPr>
          <w:hyperlink w:anchor="_Toc225726279" w:history="1">
            <w:r w:rsidRPr="00B10359">
              <w:rPr>
                <w:rStyle w:val="Hyperlink"/>
                <w:noProof/>
              </w:rPr>
              <w:t>B.</w:t>
            </w:r>
            <w:r>
              <w:rPr>
                <w:rFonts w:asciiTheme="minorHAnsi" w:hAnsiTheme="minorHAnsi"/>
                <w:noProof/>
                <w:kern w:val="2"/>
                <w:lang w:eastAsia="en-IE"/>
                <w14:ligatures w14:val="standardContextual"/>
              </w:rPr>
              <w:tab/>
            </w:r>
            <w:r w:rsidRPr="00B10359">
              <w:rPr>
                <w:rStyle w:val="Hyperlink"/>
                <w:noProof/>
              </w:rPr>
              <w:t>Changes in teachers pension in Ireland since 1994/5</w:t>
            </w:r>
            <w:r>
              <w:rPr>
                <w:noProof/>
                <w:webHidden/>
              </w:rPr>
              <w:tab/>
            </w:r>
            <w:r>
              <w:rPr>
                <w:noProof/>
                <w:webHidden/>
              </w:rPr>
              <w:fldChar w:fldCharType="begin"/>
            </w:r>
            <w:r>
              <w:rPr>
                <w:noProof/>
                <w:webHidden/>
              </w:rPr>
              <w:instrText xml:space="preserve"> PAGEREF _Toc225726279 \h </w:instrText>
            </w:r>
            <w:r>
              <w:rPr>
                <w:noProof/>
                <w:webHidden/>
              </w:rPr>
            </w:r>
            <w:r>
              <w:rPr>
                <w:noProof/>
                <w:webHidden/>
              </w:rPr>
              <w:fldChar w:fldCharType="separate"/>
            </w:r>
            <w:r>
              <w:rPr>
                <w:noProof/>
                <w:webHidden/>
              </w:rPr>
              <w:t>13</w:t>
            </w:r>
            <w:r>
              <w:rPr>
                <w:noProof/>
                <w:webHidden/>
              </w:rPr>
              <w:fldChar w:fldCharType="end"/>
            </w:r>
          </w:hyperlink>
        </w:p>
        <w:p w14:paraId="0ECC6A3A" w14:textId="170C70C6" w:rsidR="004E322E" w:rsidRDefault="004E322E">
          <w:pPr>
            <w:pStyle w:val="TOC2"/>
            <w:tabs>
              <w:tab w:val="left" w:pos="720"/>
              <w:tab w:val="right" w:leader="dot" w:pos="9016"/>
            </w:tabs>
            <w:rPr>
              <w:rFonts w:asciiTheme="minorHAnsi" w:hAnsiTheme="minorHAnsi"/>
              <w:noProof/>
              <w:kern w:val="2"/>
              <w:lang w:eastAsia="en-IE"/>
              <w14:ligatures w14:val="standardContextual"/>
            </w:rPr>
          </w:pPr>
          <w:hyperlink w:anchor="_Toc225726280" w:history="1">
            <w:r w:rsidRPr="00B10359">
              <w:rPr>
                <w:rStyle w:val="Hyperlink"/>
                <w:noProof/>
              </w:rPr>
              <w:t>C.</w:t>
            </w:r>
            <w:r>
              <w:rPr>
                <w:rFonts w:asciiTheme="minorHAnsi" w:hAnsiTheme="minorHAnsi"/>
                <w:noProof/>
                <w:kern w:val="2"/>
                <w:lang w:eastAsia="en-IE"/>
                <w14:ligatures w14:val="standardContextual"/>
              </w:rPr>
              <w:tab/>
            </w:r>
            <w:r w:rsidRPr="00B10359">
              <w:rPr>
                <w:rStyle w:val="Hyperlink"/>
                <w:noProof/>
              </w:rPr>
              <w:t>Austerity and the Single Public Service Pension Scheme</w:t>
            </w:r>
            <w:r>
              <w:rPr>
                <w:noProof/>
                <w:webHidden/>
              </w:rPr>
              <w:tab/>
            </w:r>
            <w:r>
              <w:rPr>
                <w:noProof/>
                <w:webHidden/>
              </w:rPr>
              <w:fldChar w:fldCharType="begin"/>
            </w:r>
            <w:r>
              <w:rPr>
                <w:noProof/>
                <w:webHidden/>
              </w:rPr>
              <w:instrText xml:space="preserve"> PAGEREF _Toc225726280 \h </w:instrText>
            </w:r>
            <w:r>
              <w:rPr>
                <w:noProof/>
                <w:webHidden/>
              </w:rPr>
            </w:r>
            <w:r>
              <w:rPr>
                <w:noProof/>
                <w:webHidden/>
              </w:rPr>
              <w:fldChar w:fldCharType="separate"/>
            </w:r>
            <w:r>
              <w:rPr>
                <w:noProof/>
                <w:webHidden/>
              </w:rPr>
              <w:t>15</w:t>
            </w:r>
            <w:r>
              <w:rPr>
                <w:noProof/>
                <w:webHidden/>
              </w:rPr>
              <w:fldChar w:fldCharType="end"/>
            </w:r>
          </w:hyperlink>
        </w:p>
        <w:p w14:paraId="5313D9F5" w14:textId="1F16CC07" w:rsidR="004E322E" w:rsidRDefault="004E322E">
          <w:pPr>
            <w:pStyle w:val="TOC2"/>
            <w:tabs>
              <w:tab w:val="left" w:pos="720"/>
              <w:tab w:val="right" w:leader="dot" w:pos="9016"/>
            </w:tabs>
            <w:rPr>
              <w:rFonts w:asciiTheme="minorHAnsi" w:hAnsiTheme="minorHAnsi"/>
              <w:noProof/>
              <w:kern w:val="2"/>
              <w:lang w:eastAsia="en-IE"/>
              <w14:ligatures w14:val="standardContextual"/>
            </w:rPr>
          </w:pPr>
          <w:hyperlink w:anchor="_Toc225726281" w:history="1">
            <w:r w:rsidRPr="00B10359">
              <w:rPr>
                <w:rStyle w:val="Hyperlink"/>
                <w:noProof/>
              </w:rPr>
              <w:t>D.</w:t>
            </w:r>
            <w:r>
              <w:rPr>
                <w:rFonts w:asciiTheme="minorHAnsi" w:hAnsiTheme="minorHAnsi"/>
                <w:noProof/>
                <w:kern w:val="2"/>
                <w:lang w:eastAsia="en-IE"/>
                <w14:ligatures w14:val="standardContextual"/>
              </w:rPr>
              <w:tab/>
            </w:r>
            <w:r w:rsidRPr="00B10359">
              <w:rPr>
                <w:rStyle w:val="Hyperlink"/>
                <w:noProof/>
              </w:rPr>
              <w:t>Conclusion</w:t>
            </w:r>
            <w:r>
              <w:rPr>
                <w:noProof/>
                <w:webHidden/>
              </w:rPr>
              <w:tab/>
            </w:r>
            <w:r>
              <w:rPr>
                <w:noProof/>
                <w:webHidden/>
              </w:rPr>
              <w:fldChar w:fldCharType="begin"/>
            </w:r>
            <w:r>
              <w:rPr>
                <w:noProof/>
                <w:webHidden/>
              </w:rPr>
              <w:instrText xml:space="preserve"> PAGEREF _Toc225726281 \h </w:instrText>
            </w:r>
            <w:r>
              <w:rPr>
                <w:noProof/>
                <w:webHidden/>
              </w:rPr>
            </w:r>
            <w:r>
              <w:rPr>
                <w:noProof/>
                <w:webHidden/>
              </w:rPr>
              <w:fldChar w:fldCharType="separate"/>
            </w:r>
            <w:r>
              <w:rPr>
                <w:noProof/>
                <w:webHidden/>
              </w:rPr>
              <w:t>22</w:t>
            </w:r>
            <w:r>
              <w:rPr>
                <w:noProof/>
                <w:webHidden/>
              </w:rPr>
              <w:fldChar w:fldCharType="end"/>
            </w:r>
          </w:hyperlink>
        </w:p>
        <w:p w14:paraId="3B9D7042" w14:textId="6D7E416C" w:rsidR="004E322E" w:rsidRDefault="004E322E">
          <w:pPr>
            <w:pStyle w:val="TOC1"/>
            <w:tabs>
              <w:tab w:val="right" w:leader="dot" w:pos="9016"/>
            </w:tabs>
            <w:rPr>
              <w:rFonts w:asciiTheme="minorHAnsi" w:hAnsiTheme="minorHAnsi"/>
              <w:noProof/>
              <w:kern w:val="2"/>
              <w:lang w:eastAsia="en-IE"/>
              <w14:ligatures w14:val="standardContextual"/>
            </w:rPr>
          </w:pPr>
          <w:hyperlink w:anchor="_Toc225726282" w:history="1">
            <w:r w:rsidRPr="00B10359">
              <w:rPr>
                <w:rStyle w:val="Hyperlink"/>
                <w:noProof/>
              </w:rPr>
              <w:t>3: The gender pension gap at a national level in Ireland</w:t>
            </w:r>
            <w:r>
              <w:rPr>
                <w:noProof/>
                <w:webHidden/>
              </w:rPr>
              <w:tab/>
            </w:r>
            <w:r>
              <w:rPr>
                <w:noProof/>
                <w:webHidden/>
              </w:rPr>
              <w:fldChar w:fldCharType="begin"/>
            </w:r>
            <w:r>
              <w:rPr>
                <w:noProof/>
                <w:webHidden/>
              </w:rPr>
              <w:instrText xml:space="preserve"> PAGEREF _Toc225726282 \h </w:instrText>
            </w:r>
            <w:r>
              <w:rPr>
                <w:noProof/>
                <w:webHidden/>
              </w:rPr>
            </w:r>
            <w:r>
              <w:rPr>
                <w:noProof/>
                <w:webHidden/>
              </w:rPr>
              <w:fldChar w:fldCharType="separate"/>
            </w:r>
            <w:r>
              <w:rPr>
                <w:noProof/>
                <w:webHidden/>
              </w:rPr>
              <w:t>24</w:t>
            </w:r>
            <w:r>
              <w:rPr>
                <w:noProof/>
                <w:webHidden/>
              </w:rPr>
              <w:fldChar w:fldCharType="end"/>
            </w:r>
          </w:hyperlink>
        </w:p>
        <w:p w14:paraId="21E86F2B" w14:textId="74F56BD8" w:rsidR="004E322E" w:rsidRDefault="004E322E">
          <w:pPr>
            <w:pStyle w:val="TOC2"/>
            <w:tabs>
              <w:tab w:val="left" w:pos="720"/>
              <w:tab w:val="right" w:leader="dot" w:pos="9016"/>
            </w:tabs>
            <w:rPr>
              <w:rFonts w:asciiTheme="minorHAnsi" w:hAnsiTheme="minorHAnsi"/>
              <w:noProof/>
              <w:kern w:val="2"/>
              <w:lang w:eastAsia="en-IE"/>
              <w14:ligatures w14:val="standardContextual"/>
            </w:rPr>
          </w:pPr>
          <w:hyperlink w:anchor="_Toc225726283" w:history="1">
            <w:r w:rsidRPr="00B10359">
              <w:rPr>
                <w:rStyle w:val="Hyperlink"/>
                <w:rFonts w:cs="Times New Roman"/>
                <w:noProof/>
              </w:rPr>
              <w:t>A.</w:t>
            </w:r>
            <w:r>
              <w:rPr>
                <w:rFonts w:asciiTheme="minorHAnsi" w:hAnsiTheme="minorHAnsi"/>
                <w:noProof/>
                <w:kern w:val="2"/>
                <w:lang w:eastAsia="en-IE"/>
                <w14:ligatures w14:val="standardContextual"/>
              </w:rPr>
              <w:tab/>
            </w:r>
            <w:r w:rsidRPr="00B10359">
              <w:rPr>
                <w:rStyle w:val="Hyperlink"/>
                <w:rFonts w:cs="Times New Roman"/>
                <w:noProof/>
              </w:rPr>
              <w:t xml:space="preserve">The gender </w:t>
            </w:r>
            <w:r w:rsidRPr="00B10359">
              <w:rPr>
                <w:rStyle w:val="Hyperlink"/>
                <w:noProof/>
              </w:rPr>
              <w:t>pension</w:t>
            </w:r>
            <w:r w:rsidRPr="00B10359">
              <w:rPr>
                <w:rStyle w:val="Hyperlink"/>
                <w:rFonts w:cs="Times New Roman"/>
                <w:noProof/>
              </w:rPr>
              <w:t xml:space="preserve"> gap</w:t>
            </w:r>
            <w:r>
              <w:rPr>
                <w:noProof/>
                <w:webHidden/>
              </w:rPr>
              <w:tab/>
            </w:r>
            <w:r>
              <w:rPr>
                <w:noProof/>
                <w:webHidden/>
              </w:rPr>
              <w:fldChar w:fldCharType="begin"/>
            </w:r>
            <w:r>
              <w:rPr>
                <w:noProof/>
                <w:webHidden/>
              </w:rPr>
              <w:instrText xml:space="preserve"> PAGEREF _Toc225726283 \h </w:instrText>
            </w:r>
            <w:r>
              <w:rPr>
                <w:noProof/>
                <w:webHidden/>
              </w:rPr>
            </w:r>
            <w:r>
              <w:rPr>
                <w:noProof/>
                <w:webHidden/>
              </w:rPr>
              <w:fldChar w:fldCharType="separate"/>
            </w:r>
            <w:r>
              <w:rPr>
                <w:noProof/>
                <w:webHidden/>
              </w:rPr>
              <w:t>25</w:t>
            </w:r>
            <w:r>
              <w:rPr>
                <w:noProof/>
                <w:webHidden/>
              </w:rPr>
              <w:fldChar w:fldCharType="end"/>
            </w:r>
          </w:hyperlink>
        </w:p>
        <w:p w14:paraId="6CFD7A44" w14:textId="10B5DC44" w:rsidR="004E322E" w:rsidRDefault="004E322E">
          <w:pPr>
            <w:pStyle w:val="TOC2"/>
            <w:tabs>
              <w:tab w:val="left" w:pos="720"/>
              <w:tab w:val="right" w:leader="dot" w:pos="9016"/>
            </w:tabs>
            <w:rPr>
              <w:rFonts w:asciiTheme="minorHAnsi" w:hAnsiTheme="minorHAnsi"/>
              <w:noProof/>
              <w:kern w:val="2"/>
              <w:lang w:eastAsia="en-IE"/>
              <w14:ligatures w14:val="standardContextual"/>
            </w:rPr>
          </w:pPr>
          <w:hyperlink w:anchor="_Toc225726284" w:history="1">
            <w:r w:rsidRPr="00B10359">
              <w:rPr>
                <w:rStyle w:val="Hyperlink"/>
                <w:rFonts w:cs="Times New Roman"/>
                <w:noProof/>
              </w:rPr>
              <w:t>B.</w:t>
            </w:r>
            <w:r>
              <w:rPr>
                <w:rFonts w:asciiTheme="minorHAnsi" w:hAnsiTheme="minorHAnsi"/>
                <w:noProof/>
                <w:kern w:val="2"/>
                <w:lang w:eastAsia="en-IE"/>
                <w14:ligatures w14:val="standardContextual"/>
              </w:rPr>
              <w:tab/>
            </w:r>
            <w:r w:rsidRPr="00B10359">
              <w:rPr>
                <w:rStyle w:val="Hyperlink"/>
                <w:noProof/>
              </w:rPr>
              <w:t>Explaining</w:t>
            </w:r>
            <w:r w:rsidRPr="00B10359">
              <w:rPr>
                <w:rStyle w:val="Hyperlink"/>
                <w:rFonts w:cs="Times New Roman"/>
                <w:noProof/>
              </w:rPr>
              <w:t xml:space="preserve"> the gender pension gap</w:t>
            </w:r>
            <w:r>
              <w:rPr>
                <w:noProof/>
                <w:webHidden/>
              </w:rPr>
              <w:tab/>
            </w:r>
            <w:r>
              <w:rPr>
                <w:noProof/>
                <w:webHidden/>
              </w:rPr>
              <w:fldChar w:fldCharType="begin"/>
            </w:r>
            <w:r>
              <w:rPr>
                <w:noProof/>
                <w:webHidden/>
              </w:rPr>
              <w:instrText xml:space="preserve"> PAGEREF _Toc225726284 \h </w:instrText>
            </w:r>
            <w:r>
              <w:rPr>
                <w:noProof/>
                <w:webHidden/>
              </w:rPr>
            </w:r>
            <w:r>
              <w:rPr>
                <w:noProof/>
                <w:webHidden/>
              </w:rPr>
              <w:fldChar w:fldCharType="separate"/>
            </w:r>
            <w:r>
              <w:rPr>
                <w:noProof/>
                <w:webHidden/>
              </w:rPr>
              <w:t>26</w:t>
            </w:r>
            <w:r>
              <w:rPr>
                <w:noProof/>
                <w:webHidden/>
              </w:rPr>
              <w:fldChar w:fldCharType="end"/>
            </w:r>
          </w:hyperlink>
        </w:p>
        <w:p w14:paraId="53488501" w14:textId="5F60DBA6" w:rsidR="004E322E" w:rsidRDefault="004E322E">
          <w:pPr>
            <w:pStyle w:val="TOC2"/>
            <w:tabs>
              <w:tab w:val="left" w:pos="720"/>
              <w:tab w:val="right" w:leader="dot" w:pos="9016"/>
            </w:tabs>
            <w:rPr>
              <w:rFonts w:asciiTheme="minorHAnsi" w:hAnsiTheme="minorHAnsi"/>
              <w:noProof/>
              <w:kern w:val="2"/>
              <w:lang w:eastAsia="en-IE"/>
              <w14:ligatures w14:val="standardContextual"/>
            </w:rPr>
          </w:pPr>
          <w:hyperlink w:anchor="_Toc225726285" w:history="1">
            <w:r w:rsidRPr="00B10359">
              <w:rPr>
                <w:rStyle w:val="Hyperlink"/>
                <w:rFonts w:cs="Times New Roman"/>
                <w:noProof/>
              </w:rPr>
              <w:t>C.</w:t>
            </w:r>
            <w:r>
              <w:rPr>
                <w:rFonts w:asciiTheme="minorHAnsi" w:hAnsiTheme="minorHAnsi"/>
                <w:noProof/>
                <w:kern w:val="2"/>
                <w:lang w:eastAsia="en-IE"/>
                <w14:ligatures w14:val="standardContextual"/>
              </w:rPr>
              <w:tab/>
            </w:r>
            <w:r w:rsidRPr="00B10359">
              <w:rPr>
                <w:rStyle w:val="Hyperlink"/>
                <w:noProof/>
              </w:rPr>
              <w:t>Conclusion</w:t>
            </w:r>
            <w:r>
              <w:rPr>
                <w:noProof/>
                <w:webHidden/>
              </w:rPr>
              <w:tab/>
            </w:r>
            <w:r>
              <w:rPr>
                <w:noProof/>
                <w:webHidden/>
              </w:rPr>
              <w:fldChar w:fldCharType="begin"/>
            </w:r>
            <w:r>
              <w:rPr>
                <w:noProof/>
                <w:webHidden/>
              </w:rPr>
              <w:instrText xml:space="preserve"> PAGEREF _Toc225726285 \h </w:instrText>
            </w:r>
            <w:r>
              <w:rPr>
                <w:noProof/>
                <w:webHidden/>
              </w:rPr>
            </w:r>
            <w:r>
              <w:rPr>
                <w:noProof/>
                <w:webHidden/>
              </w:rPr>
              <w:fldChar w:fldCharType="separate"/>
            </w:r>
            <w:r>
              <w:rPr>
                <w:noProof/>
                <w:webHidden/>
              </w:rPr>
              <w:t>35</w:t>
            </w:r>
            <w:r>
              <w:rPr>
                <w:noProof/>
                <w:webHidden/>
              </w:rPr>
              <w:fldChar w:fldCharType="end"/>
            </w:r>
          </w:hyperlink>
        </w:p>
        <w:p w14:paraId="20234C69" w14:textId="5B883D54" w:rsidR="004E322E" w:rsidRDefault="004E322E">
          <w:pPr>
            <w:pStyle w:val="TOC1"/>
            <w:tabs>
              <w:tab w:val="right" w:leader="dot" w:pos="9016"/>
            </w:tabs>
            <w:rPr>
              <w:rFonts w:asciiTheme="minorHAnsi" w:hAnsiTheme="minorHAnsi"/>
              <w:noProof/>
              <w:kern w:val="2"/>
              <w:lang w:eastAsia="en-IE"/>
              <w14:ligatures w14:val="standardContextual"/>
            </w:rPr>
          </w:pPr>
          <w:hyperlink w:anchor="_Toc225726286" w:history="1">
            <w:r w:rsidRPr="00B10359">
              <w:rPr>
                <w:rStyle w:val="Hyperlink"/>
                <w:noProof/>
              </w:rPr>
              <w:t>4: Issues relating to the gender pension gap and teachers’ pension in Ireland</w:t>
            </w:r>
            <w:r>
              <w:rPr>
                <w:noProof/>
                <w:webHidden/>
              </w:rPr>
              <w:tab/>
            </w:r>
            <w:r>
              <w:rPr>
                <w:noProof/>
                <w:webHidden/>
              </w:rPr>
              <w:fldChar w:fldCharType="begin"/>
            </w:r>
            <w:r>
              <w:rPr>
                <w:noProof/>
                <w:webHidden/>
              </w:rPr>
              <w:instrText xml:space="preserve"> PAGEREF _Toc225726286 \h </w:instrText>
            </w:r>
            <w:r>
              <w:rPr>
                <w:noProof/>
                <w:webHidden/>
              </w:rPr>
            </w:r>
            <w:r>
              <w:rPr>
                <w:noProof/>
                <w:webHidden/>
              </w:rPr>
              <w:fldChar w:fldCharType="separate"/>
            </w:r>
            <w:r>
              <w:rPr>
                <w:noProof/>
                <w:webHidden/>
              </w:rPr>
              <w:t>37</w:t>
            </w:r>
            <w:r>
              <w:rPr>
                <w:noProof/>
                <w:webHidden/>
              </w:rPr>
              <w:fldChar w:fldCharType="end"/>
            </w:r>
          </w:hyperlink>
        </w:p>
        <w:p w14:paraId="053711D8" w14:textId="300D28D4" w:rsidR="004E322E" w:rsidRDefault="004E322E">
          <w:pPr>
            <w:pStyle w:val="TOC2"/>
            <w:tabs>
              <w:tab w:val="left" w:pos="720"/>
              <w:tab w:val="right" w:leader="dot" w:pos="9016"/>
            </w:tabs>
            <w:rPr>
              <w:rFonts w:asciiTheme="minorHAnsi" w:hAnsiTheme="minorHAnsi"/>
              <w:noProof/>
              <w:kern w:val="2"/>
              <w:lang w:eastAsia="en-IE"/>
              <w14:ligatures w14:val="standardContextual"/>
            </w:rPr>
          </w:pPr>
          <w:hyperlink w:anchor="_Toc225726287" w:history="1">
            <w:r w:rsidRPr="00B10359">
              <w:rPr>
                <w:rStyle w:val="Hyperlink"/>
                <w:noProof/>
              </w:rPr>
              <w:t>A.</w:t>
            </w:r>
            <w:r>
              <w:rPr>
                <w:rFonts w:asciiTheme="minorHAnsi" w:hAnsiTheme="minorHAnsi"/>
                <w:noProof/>
                <w:kern w:val="2"/>
                <w:lang w:eastAsia="en-IE"/>
                <w14:ligatures w14:val="standardContextual"/>
              </w:rPr>
              <w:tab/>
            </w:r>
            <w:r w:rsidRPr="00B10359">
              <w:rPr>
                <w:rStyle w:val="Hyperlink"/>
                <w:noProof/>
              </w:rPr>
              <w:t>Teachers: Pension contributions, pay, promotion and leave in Ireland</w:t>
            </w:r>
            <w:r>
              <w:rPr>
                <w:noProof/>
                <w:webHidden/>
              </w:rPr>
              <w:tab/>
            </w:r>
            <w:r>
              <w:rPr>
                <w:noProof/>
                <w:webHidden/>
              </w:rPr>
              <w:fldChar w:fldCharType="begin"/>
            </w:r>
            <w:r>
              <w:rPr>
                <w:noProof/>
                <w:webHidden/>
              </w:rPr>
              <w:instrText xml:space="preserve"> PAGEREF _Toc225726287 \h </w:instrText>
            </w:r>
            <w:r>
              <w:rPr>
                <w:noProof/>
                <w:webHidden/>
              </w:rPr>
            </w:r>
            <w:r>
              <w:rPr>
                <w:noProof/>
                <w:webHidden/>
              </w:rPr>
              <w:fldChar w:fldCharType="separate"/>
            </w:r>
            <w:r>
              <w:rPr>
                <w:noProof/>
                <w:webHidden/>
              </w:rPr>
              <w:t>38</w:t>
            </w:r>
            <w:r>
              <w:rPr>
                <w:noProof/>
                <w:webHidden/>
              </w:rPr>
              <w:fldChar w:fldCharType="end"/>
            </w:r>
          </w:hyperlink>
        </w:p>
        <w:p w14:paraId="2CB439B3" w14:textId="5E4F83CC" w:rsidR="004E322E" w:rsidRDefault="004E322E">
          <w:pPr>
            <w:pStyle w:val="TOC2"/>
            <w:tabs>
              <w:tab w:val="left" w:pos="720"/>
              <w:tab w:val="right" w:leader="dot" w:pos="9016"/>
            </w:tabs>
            <w:rPr>
              <w:rFonts w:asciiTheme="minorHAnsi" w:hAnsiTheme="minorHAnsi"/>
              <w:noProof/>
              <w:kern w:val="2"/>
              <w:lang w:eastAsia="en-IE"/>
              <w14:ligatures w14:val="standardContextual"/>
            </w:rPr>
          </w:pPr>
          <w:hyperlink w:anchor="_Toc225726288" w:history="1">
            <w:r w:rsidRPr="00B10359">
              <w:rPr>
                <w:rStyle w:val="Hyperlink"/>
                <w:noProof/>
              </w:rPr>
              <w:t>B.</w:t>
            </w:r>
            <w:r>
              <w:rPr>
                <w:rFonts w:asciiTheme="minorHAnsi" w:hAnsiTheme="minorHAnsi"/>
                <w:noProof/>
                <w:kern w:val="2"/>
                <w:lang w:eastAsia="en-IE"/>
                <w14:ligatures w14:val="standardContextual"/>
              </w:rPr>
              <w:tab/>
            </w:r>
            <w:r w:rsidRPr="00B10359">
              <w:rPr>
                <w:rStyle w:val="Hyperlink"/>
                <w:noProof/>
              </w:rPr>
              <w:t>Conclusion</w:t>
            </w:r>
            <w:r>
              <w:rPr>
                <w:noProof/>
                <w:webHidden/>
              </w:rPr>
              <w:tab/>
            </w:r>
            <w:r>
              <w:rPr>
                <w:noProof/>
                <w:webHidden/>
              </w:rPr>
              <w:fldChar w:fldCharType="begin"/>
            </w:r>
            <w:r>
              <w:rPr>
                <w:noProof/>
                <w:webHidden/>
              </w:rPr>
              <w:instrText xml:space="preserve"> PAGEREF _Toc225726288 \h </w:instrText>
            </w:r>
            <w:r>
              <w:rPr>
                <w:noProof/>
                <w:webHidden/>
              </w:rPr>
            </w:r>
            <w:r>
              <w:rPr>
                <w:noProof/>
                <w:webHidden/>
              </w:rPr>
              <w:fldChar w:fldCharType="separate"/>
            </w:r>
            <w:r>
              <w:rPr>
                <w:noProof/>
                <w:webHidden/>
              </w:rPr>
              <w:t>50</w:t>
            </w:r>
            <w:r>
              <w:rPr>
                <w:noProof/>
                <w:webHidden/>
              </w:rPr>
              <w:fldChar w:fldCharType="end"/>
            </w:r>
          </w:hyperlink>
        </w:p>
        <w:p w14:paraId="191664A4" w14:textId="68EF9698" w:rsidR="004E322E" w:rsidRDefault="004E322E">
          <w:pPr>
            <w:pStyle w:val="TOC1"/>
            <w:tabs>
              <w:tab w:val="right" w:leader="dot" w:pos="9016"/>
            </w:tabs>
            <w:rPr>
              <w:rFonts w:asciiTheme="minorHAnsi" w:hAnsiTheme="minorHAnsi"/>
              <w:noProof/>
              <w:kern w:val="2"/>
              <w:lang w:eastAsia="en-IE"/>
              <w14:ligatures w14:val="standardContextual"/>
            </w:rPr>
          </w:pPr>
          <w:hyperlink w:anchor="_Toc225726289" w:history="1">
            <w:r w:rsidRPr="00B10359">
              <w:rPr>
                <w:rStyle w:val="Hyperlink"/>
                <w:noProof/>
              </w:rPr>
              <w:t>5: Taking Action o</w:t>
            </w:r>
            <w:r w:rsidRPr="00B10359">
              <w:rPr>
                <w:rStyle w:val="Hyperlink"/>
                <w:noProof/>
              </w:rPr>
              <w:t>n</w:t>
            </w:r>
            <w:r w:rsidRPr="00B10359">
              <w:rPr>
                <w:rStyle w:val="Hyperlink"/>
                <w:noProof/>
              </w:rPr>
              <w:t xml:space="preserve"> Pensions</w:t>
            </w:r>
            <w:r>
              <w:rPr>
                <w:noProof/>
                <w:webHidden/>
              </w:rPr>
              <w:tab/>
            </w:r>
            <w:r>
              <w:rPr>
                <w:noProof/>
                <w:webHidden/>
              </w:rPr>
              <w:fldChar w:fldCharType="begin"/>
            </w:r>
            <w:r>
              <w:rPr>
                <w:noProof/>
                <w:webHidden/>
              </w:rPr>
              <w:instrText xml:space="preserve"> PAGEREF _Toc225726289 \h </w:instrText>
            </w:r>
            <w:r>
              <w:rPr>
                <w:noProof/>
                <w:webHidden/>
              </w:rPr>
            </w:r>
            <w:r>
              <w:rPr>
                <w:noProof/>
                <w:webHidden/>
              </w:rPr>
              <w:fldChar w:fldCharType="separate"/>
            </w:r>
            <w:r>
              <w:rPr>
                <w:noProof/>
                <w:webHidden/>
              </w:rPr>
              <w:t>53</w:t>
            </w:r>
            <w:r>
              <w:rPr>
                <w:noProof/>
                <w:webHidden/>
              </w:rPr>
              <w:fldChar w:fldCharType="end"/>
            </w:r>
          </w:hyperlink>
        </w:p>
        <w:p w14:paraId="0B1FAE8A" w14:textId="73C69154" w:rsidR="004E322E" w:rsidRDefault="004E322E">
          <w:pPr>
            <w:pStyle w:val="TOC2"/>
            <w:tabs>
              <w:tab w:val="left" w:pos="720"/>
              <w:tab w:val="right" w:leader="dot" w:pos="9016"/>
            </w:tabs>
            <w:rPr>
              <w:rFonts w:asciiTheme="minorHAnsi" w:hAnsiTheme="minorHAnsi"/>
              <w:noProof/>
              <w:kern w:val="2"/>
              <w:lang w:eastAsia="en-IE"/>
              <w14:ligatures w14:val="standardContextual"/>
            </w:rPr>
          </w:pPr>
          <w:hyperlink w:anchor="_Toc225726290" w:history="1">
            <w:r w:rsidRPr="00B10359">
              <w:rPr>
                <w:rStyle w:val="Hyperlink"/>
                <w:noProof/>
              </w:rPr>
              <w:t>A.</w:t>
            </w:r>
            <w:r>
              <w:rPr>
                <w:rFonts w:asciiTheme="minorHAnsi" w:hAnsiTheme="minorHAnsi"/>
                <w:noProof/>
                <w:kern w:val="2"/>
                <w:lang w:eastAsia="en-IE"/>
                <w14:ligatures w14:val="standardContextual"/>
              </w:rPr>
              <w:tab/>
            </w:r>
            <w:r w:rsidRPr="00B10359">
              <w:rPr>
                <w:rStyle w:val="Hyperlink"/>
                <w:noProof/>
              </w:rPr>
              <w:t>Sentiment within the ASTI</w:t>
            </w:r>
            <w:r>
              <w:rPr>
                <w:noProof/>
                <w:webHidden/>
              </w:rPr>
              <w:tab/>
            </w:r>
            <w:r>
              <w:rPr>
                <w:noProof/>
                <w:webHidden/>
              </w:rPr>
              <w:fldChar w:fldCharType="begin"/>
            </w:r>
            <w:r>
              <w:rPr>
                <w:noProof/>
                <w:webHidden/>
              </w:rPr>
              <w:instrText xml:space="preserve"> PAGEREF _Toc225726290 \h </w:instrText>
            </w:r>
            <w:r>
              <w:rPr>
                <w:noProof/>
                <w:webHidden/>
              </w:rPr>
            </w:r>
            <w:r>
              <w:rPr>
                <w:noProof/>
                <w:webHidden/>
              </w:rPr>
              <w:fldChar w:fldCharType="separate"/>
            </w:r>
            <w:r>
              <w:rPr>
                <w:noProof/>
                <w:webHidden/>
              </w:rPr>
              <w:t>53</w:t>
            </w:r>
            <w:r>
              <w:rPr>
                <w:noProof/>
                <w:webHidden/>
              </w:rPr>
              <w:fldChar w:fldCharType="end"/>
            </w:r>
          </w:hyperlink>
        </w:p>
        <w:p w14:paraId="59779822" w14:textId="6F33D596" w:rsidR="004E322E" w:rsidRDefault="004E322E">
          <w:pPr>
            <w:pStyle w:val="TOC2"/>
            <w:tabs>
              <w:tab w:val="left" w:pos="720"/>
              <w:tab w:val="right" w:leader="dot" w:pos="9016"/>
            </w:tabs>
            <w:rPr>
              <w:rFonts w:asciiTheme="minorHAnsi" w:hAnsiTheme="minorHAnsi"/>
              <w:noProof/>
              <w:kern w:val="2"/>
              <w:lang w:eastAsia="en-IE"/>
              <w14:ligatures w14:val="standardContextual"/>
            </w:rPr>
          </w:pPr>
          <w:hyperlink w:anchor="_Toc225726291" w:history="1">
            <w:r w:rsidRPr="00B10359">
              <w:rPr>
                <w:rStyle w:val="Hyperlink"/>
                <w:noProof/>
              </w:rPr>
              <w:t>B.</w:t>
            </w:r>
            <w:r>
              <w:rPr>
                <w:rFonts w:asciiTheme="minorHAnsi" w:hAnsiTheme="minorHAnsi"/>
                <w:noProof/>
                <w:kern w:val="2"/>
                <w:lang w:eastAsia="en-IE"/>
                <w14:ligatures w14:val="standardContextual"/>
              </w:rPr>
              <w:tab/>
            </w:r>
            <w:r w:rsidRPr="00B10359">
              <w:rPr>
                <w:rStyle w:val="Hyperlink"/>
                <w:noProof/>
              </w:rPr>
              <w:t>What would ASTI like to see changed?</w:t>
            </w:r>
            <w:r>
              <w:rPr>
                <w:noProof/>
                <w:webHidden/>
              </w:rPr>
              <w:tab/>
            </w:r>
            <w:r>
              <w:rPr>
                <w:noProof/>
                <w:webHidden/>
              </w:rPr>
              <w:fldChar w:fldCharType="begin"/>
            </w:r>
            <w:r>
              <w:rPr>
                <w:noProof/>
                <w:webHidden/>
              </w:rPr>
              <w:instrText xml:space="preserve"> PAGEREF _Toc225726291 \h </w:instrText>
            </w:r>
            <w:r>
              <w:rPr>
                <w:noProof/>
                <w:webHidden/>
              </w:rPr>
            </w:r>
            <w:r>
              <w:rPr>
                <w:noProof/>
                <w:webHidden/>
              </w:rPr>
              <w:fldChar w:fldCharType="separate"/>
            </w:r>
            <w:r>
              <w:rPr>
                <w:noProof/>
                <w:webHidden/>
              </w:rPr>
              <w:t>57</w:t>
            </w:r>
            <w:r>
              <w:rPr>
                <w:noProof/>
                <w:webHidden/>
              </w:rPr>
              <w:fldChar w:fldCharType="end"/>
            </w:r>
          </w:hyperlink>
        </w:p>
        <w:p w14:paraId="5C142C70" w14:textId="3617DBA8" w:rsidR="004E322E" w:rsidRDefault="004E322E">
          <w:pPr>
            <w:pStyle w:val="TOC2"/>
            <w:tabs>
              <w:tab w:val="left" w:pos="720"/>
              <w:tab w:val="right" w:leader="dot" w:pos="9016"/>
            </w:tabs>
            <w:rPr>
              <w:rFonts w:asciiTheme="minorHAnsi" w:hAnsiTheme="minorHAnsi"/>
              <w:noProof/>
              <w:kern w:val="2"/>
              <w:lang w:eastAsia="en-IE"/>
              <w14:ligatures w14:val="standardContextual"/>
            </w:rPr>
          </w:pPr>
          <w:hyperlink w:anchor="_Toc225726292" w:history="1">
            <w:r w:rsidRPr="00B10359">
              <w:rPr>
                <w:rStyle w:val="Hyperlink"/>
                <w:noProof/>
              </w:rPr>
              <w:t>C.</w:t>
            </w:r>
            <w:r>
              <w:rPr>
                <w:rFonts w:asciiTheme="minorHAnsi" w:hAnsiTheme="minorHAnsi"/>
                <w:noProof/>
                <w:kern w:val="2"/>
                <w:lang w:eastAsia="en-IE"/>
                <w14:ligatures w14:val="standardContextual"/>
              </w:rPr>
              <w:tab/>
            </w:r>
            <w:r w:rsidRPr="00B10359">
              <w:rPr>
                <w:rStyle w:val="Hyperlink"/>
                <w:noProof/>
              </w:rPr>
              <w:t>Next steps for the ASTI</w:t>
            </w:r>
            <w:r>
              <w:rPr>
                <w:noProof/>
                <w:webHidden/>
              </w:rPr>
              <w:tab/>
            </w:r>
            <w:r>
              <w:rPr>
                <w:noProof/>
                <w:webHidden/>
              </w:rPr>
              <w:fldChar w:fldCharType="begin"/>
            </w:r>
            <w:r>
              <w:rPr>
                <w:noProof/>
                <w:webHidden/>
              </w:rPr>
              <w:instrText xml:space="preserve"> PAGEREF _Toc225726292 \h </w:instrText>
            </w:r>
            <w:r>
              <w:rPr>
                <w:noProof/>
                <w:webHidden/>
              </w:rPr>
            </w:r>
            <w:r>
              <w:rPr>
                <w:noProof/>
                <w:webHidden/>
              </w:rPr>
              <w:fldChar w:fldCharType="separate"/>
            </w:r>
            <w:r>
              <w:rPr>
                <w:noProof/>
                <w:webHidden/>
              </w:rPr>
              <w:t>60</w:t>
            </w:r>
            <w:r>
              <w:rPr>
                <w:noProof/>
                <w:webHidden/>
              </w:rPr>
              <w:fldChar w:fldCharType="end"/>
            </w:r>
          </w:hyperlink>
        </w:p>
        <w:p w14:paraId="0CF9A799" w14:textId="15949179" w:rsidR="004E322E" w:rsidRDefault="004E322E">
          <w:pPr>
            <w:pStyle w:val="TOC2"/>
            <w:tabs>
              <w:tab w:val="left" w:pos="720"/>
              <w:tab w:val="right" w:leader="dot" w:pos="9016"/>
            </w:tabs>
            <w:rPr>
              <w:rFonts w:asciiTheme="minorHAnsi" w:hAnsiTheme="minorHAnsi"/>
              <w:noProof/>
              <w:kern w:val="2"/>
              <w:lang w:eastAsia="en-IE"/>
              <w14:ligatures w14:val="standardContextual"/>
            </w:rPr>
          </w:pPr>
          <w:hyperlink w:anchor="_Toc225726293" w:history="1">
            <w:r w:rsidRPr="00B10359">
              <w:rPr>
                <w:rStyle w:val="Hyperlink"/>
                <w:noProof/>
              </w:rPr>
              <w:t>D.</w:t>
            </w:r>
            <w:r>
              <w:rPr>
                <w:rFonts w:asciiTheme="minorHAnsi" w:hAnsiTheme="minorHAnsi"/>
                <w:noProof/>
                <w:kern w:val="2"/>
                <w:lang w:eastAsia="en-IE"/>
                <w14:ligatures w14:val="standardContextual"/>
              </w:rPr>
              <w:tab/>
            </w:r>
            <w:r w:rsidRPr="00B10359">
              <w:rPr>
                <w:rStyle w:val="Hyperlink"/>
                <w:noProof/>
              </w:rPr>
              <w:t>Conclusion</w:t>
            </w:r>
            <w:r>
              <w:rPr>
                <w:noProof/>
                <w:webHidden/>
              </w:rPr>
              <w:tab/>
            </w:r>
            <w:r>
              <w:rPr>
                <w:noProof/>
                <w:webHidden/>
              </w:rPr>
              <w:fldChar w:fldCharType="begin"/>
            </w:r>
            <w:r>
              <w:rPr>
                <w:noProof/>
                <w:webHidden/>
              </w:rPr>
              <w:instrText xml:space="preserve"> PAGEREF _Toc225726293 \h </w:instrText>
            </w:r>
            <w:r>
              <w:rPr>
                <w:noProof/>
                <w:webHidden/>
              </w:rPr>
            </w:r>
            <w:r>
              <w:rPr>
                <w:noProof/>
                <w:webHidden/>
              </w:rPr>
              <w:fldChar w:fldCharType="separate"/>
            </w:r>
            <w:r>
              <w:rPr>
                <w:noProof/>
                <w:webHidden/>
              </w:rPr>
              <w:t>63</w:t>
            </w:r>
            <w:r>
              <w:rPr>
                <w:noProof/>
                <w:webHidden/>
              </w:rPr>
              <w:fldChar w:fldCharType="end"/>
            </w:r>
          </w:hyperlink>
        </w:p>
        <w:p w14:paraId="609F4311" w14:textId="5B1171EE" w:rsidR="004E322E" w:rsidRDefault="004E322E">
          <w:pPr>
            <w:pStyle w:val="TOC1"/>
            <w:tabs>
              <w:tab w:val="right" w:leader="dot" w:pos="9016"/>
            </w:tabs>
            <w:rPr>
              <w:rFonts w:asciiTheme="minorHAnsi" w:hAnsiTheme="minorHAnsi"/>
              <w:noProof/>
              <w:kern w:val="2"/>
              <w:lang w:eastAsia="en-IE"/>
              <w14:ligatures w14:val="standardContextual"/>
            </w:rPr>
          </w:pPr>
          <w:hyperlink w:anchor="_Toc225726294" w:history="1">
            <w:r w:rsidRPr="00B10359">
              <w:rPr>
                <w:rStyle w:val="Hyperlink"/>
                <w:noProof/>
              </w:rPr>
              <w:t>6: Conclusion</w:t>
            </w:r>
            <w:r>
              <w:rPr>
                <w:noProof/>
                <w:webHidden/>
              </w:rPr>
              <w:tab/>
            </w:r>
            <w:r>
              <w:rPr>
                <w:noProof/>
                <w:webHidden/>
              </w:rPr>
              <w:fldChar w:fldCharType="begin"/>
            </w:r>
            <w:r>
              <w:rPr>
                <w:noProof/>
                <w:webHidden/>
              </w:rPr>
              <w:instrText xml:space="preserve"> PAGEREF _Toc225726294 \h </w:instrText>
            </w:r>
            <w:r>
              <w:rPr>
                <w:noProof/>
                <w:webHidden/>
              </w:rPr>
            </w:r>
            <w:r>
              <w:rPr>
                <w:noProof/>
                <w:webHidden/>
              </w:rPr>
              <w:fldChar w:fldCharType="separate"/>
            </w:r>
            <w:r>
              <w:rPr>
                <w:noProof/>
                <w:webHidden/>
              </w:rPr>
              <w:t>65</w:t>
            </w:r>
            <w:r>
              <w:rPr>
                <w:noProof/>
                <w:webHidden/>
              </w:rPr>
              <w:fldChar w:fldCharType="end"/>
            </w:r>
          </w:hyperlink>
        </w:p>
        <w:p w14:paraId="58DCBCA4" w14:textId="63575BA3" w:rsidR="004E322E" w:rsidRDefault="004E322E">
          <w:pPr>
            <w:pStyle w:val="TOC1"/>
            <w:tabs>
              <w:tab w:val="right" w:leader="dot" w:pos="9016"/>
            </w:tabs>
            <w:rPr>
              <w:rFonts w:asciiTheme="minorHAnsi" w:hAnsiTheme="minorHAnsi"/>
              <w:noProof/>
              <w:kern w:val="2"/>
              <w:lang w:eastAsia="en-IE"/>
              <w14:ligatures w14:val="standardContextual"/>
            </w:rPr>
          </w:pPr>
          <w:hyperlink w:anchor="_Toc225726295" w:history="1">
            <w:r w:rsidRPr="00B10359">
              <w:rPr>
                <w:rStyle w:val="Hyperlink"/>
                <w:noProof/>
              </w:rPr>
              <w:t>Appendix A: Interviewees</w:t>
            </w:r>
            <w:r>
              <w:rPr>
                <w:noProof/>
                <w:webHidden/>
              </w:rPr>
              <w:tab/>
            </w:r>
            <w:r>
              <w:rPr>
                <w:noProof/>
                <w:webHidden/>
              </w:rPr>
              <w:fldChar w:fldCharType="begin"/>
            </w:r>
            <w:r>
              <w:rPr>
                <w:noProof/>
                <w:webHidden/>
              </w:rPr>
              <w:instrText xml:space="preserve"> PAGEREF _Toc225726295 \h </w:instrText>
            </w:r>
            <w:r>
              <w:rPr>
                <w:noProof/>
                <w:webHidden/>
              </w:rPr>
            </w:r>
            <w:r>
              <w:rPr>
                <w:noProof/>
                <w:webHidden/>
              </w:rPr>
              <w:fldChar w:fldCharType="separate"/>
            </w:r>
            <w:r>
              <w:rPr>
                <w:noProof/>
                <w:webHidden/>
              </w:rPr>
              <w:t>66</w:t>
            </w:r>
            <w:r>
              <w:rPr>
                <w:noProof/>
                <w:webHidden/>
              </w:rPr>
              <w:fldChar w:fldCharType="end"/>
            </w:r>
          </w:hyperlink>
        </w:p>
        <w:p w14:paraId="273DB4C6" w14:textId="666440AA" w:rsidR="004E322E" w:rsidRDefault="004E322E">
          <w:pPr>
            <w:pStyle w:val="TOC1"/>
            <w:tabs>
              <w:tab w:val="right" w:leader="dot" w:pos="9016"/>
            </w:tabs>
            <w:rPr>
              <w:rFonts w:asciiTheme="minorHAnsi" w:hAnsiTheme="minorHAnsi"/>
              <w:noProof/>
              <w:kern w:val="2"/>
              <w:lang w:eastAsia="en-IE"/>
              <w14:ligatures w14:val="standardContextual"/>
            </w:rPr>
          </w:pPr>
          <w:hyperlink w:anchor="_Toc225726296" w:history="1">
            <w:r w:rsidRPr="00B10359">
              <w:rPr>
                <w:rStyle w:val="Hyperlink"/>
                <w:noProof/>
              </w:rPr>
              <w:t>Appendix B: Scope for future research</w:t>
            </w:r>
            <w:r>
              <w:rPr>
                <w:noProof/>
                <w:webHidden/>
              </w:rPr>
              <w:tab/>
            </w:r>
            <w:r>
              <w:rPr>
                <w:noProof/>
                <w:webHidden/>
              </w:rPr>
              <w:fldChar w:fldCharType="begin"/>
            </w:r>
            <w:r>
              <w:rPr>
                <w:noProof/>
                <w:webHidden/>
              </w:rPr>
              <w:instrText xml:space="preserve"> PAGEREF _Toc225726296 \h </w:instrText>
            </w:r>
            <w:r>
              <w:rPr>
                <w:noProof/>
                <w:webHidden/>
              </w:rPr>
            </w:r>
            <w:r>
              <w:rPr>
                <w:noProof/>
                <w:webHidden/>
              </w:rPr>
              <w:fldChar w:fldCharType="separate"/>
            </w:r>
            <w:r>
              <w:rPr>
                <w:noProof/>
                <w:webHidden/>
              </w:rPr>
              <w:t>68</w:t>
            </w:r>
            <w:r>
              <w:rPr>
                <w:noProof/>
                <w:webHidden/>
              </w:rPr>
              <w:fldChar w:fldCharType="end"/>
            </w:r>
          </w:hyperlink>
        </w:p>
        <w:p w14:paraId="054CD791" w14:textId="544BF8BB" w:rsidR="004E322E" w:rsidRDefault="004E322E">
          <w:pPr>
            <w:pStyle w:val="TOC1"/>
            <w:tabs>
              <w:tab w:val="right" w:leader="dot" w:pos="9016"/>
            </w:tabs>
            <w:rPr>
              <w:rFonts w:asciiTheme="minorHAnsi" w:hAnsiTheme="minorHAnsi"/>
              <w:noProof/>
              <w:kern w:val="2"/>
              <w:lang w:eastAsia="en-IE"/>
              <w14:ligatures w14:val="standardContextual"/>
            </w:rPr>
          </w:pPr>
          <w:hyperlink w:anchor="_Toc225726297" w:history="1">
            <w:r w:rsidRPr="00B10359">
              <w:rPr>
                <w:rStyle w:val="Hyperlink"/>
                <w:noProof/>
              </w:rPr>
              <w:t>Bibliography</w:t>
            </w:r>
            <w:r>
              <w:rPr>
                <w:noProof/>
                <w:webHidden/>
              </w:rPr>
              <w:tab/>
            </w:r>
            <w:r>
              <w:rPr>
                <w:noProof/>
                <w:webHidden/>
              </w:rPr>
              <w:fldChar w:fldCharType="begin"/>
            </w:r>
            <w:r>
              <w:rPr>
                <w:noProof/>
                <w:webHidden/>
              </w:rPr>
              <w:instrText xml:space="preserve"> PAGEREF _Toc225726297 \h </w:instrText>
            </w:r>
            <w:r>
              <w:rPr>
                <w:noProof/>
                <w:webHidden/>
              </w:rPr>
            </w:r>
            <w:r>
              <w:rPr>
                <w:noProof/>
                <w:webHidden/>
              </w:rPr>
              <w:fldChar w:fldCharType="separate"/>
            </w:r>
            <w:r>
              <w:rPr>
                <w:noProof/>
                <w:webHidden/>
              </w:rPr>
              <w:t>72</w:t>
            </w:r>
            <w:r>
              <w:rPr>
                <w:noProof/>
                <w:webHidden/>
              </w:rPr>
              <w:fldChar w:fldCharType="end"/>
            </w:r>
          </w:hyperlink>
        </w:p>
        <w:p w14:paraId="2FADF72A" w14:textId="6FF67BA9" w:rsidR="0031568F" w:rsidRPr="0004331C" w:rsidRDefault="0031568F">
          <w:r w:rsidRPr="00A12185">
            <w:rPr>
              <w:b/>
              <w:bCs/>
            </w:rPr>
            <w:fldChar w:fldCharType="end"/>
          </w:r>
        </w:p>
      </w:sdtContent>
    </w:sdt>
    <w:p w14:paraId="09EB356A" w14:textId="54AE5CF4" w:rsidR="006E1DB6" w:rsidRPr="0004331C" w:rsidRDefault="006E1DB6" w:rsidP="006E1DB6">
      <w:pPr>
        <w:jc w:val="both"/>
        <w:rPr>
          <w:rFonts w:ascii="Times New Roman" w:hAnsi="Times New Roman" w:cs="Times New Roman"/>
        </w:rPr>
      </w:pPr>
    </w:p>
    <w:p w14:paraId="1F6CE55F" w14:textId="6F6A96CE" w:rsidR="006E1DB6" w:rsidRPr="0004331C" w:rsidRDefault="00DB6641" w:rsidP="00B37E7E">
      <w:pPr>
        <w:pStyle w:val="Heading1"/>
      </w:pPr>
      <w:r w:rsidRPr="0004331C">
        <w:br w:type="column"/>
      </w:r>
      <w:bookmarkStart w:id="1" w:name="_Toc225726276"/>
      <w:r w:rsidR="00640A05">
        <w:lastRenderedPageBreak/>
        <w:t xml:space="preserve">1: </w:t>
      </w:r>
      <w:r w:rsidR="006E1DB6" w:rsidRPr="0004331C">
        <w:t>Introduction</w:t>
      </w:r>
      <w:bookmarkEnd w:id="1"/>
    </w:p>
    <w:p w14:paraId="29D8FD3F" w14:textId="7BDC12FA" w:rsidR="002433F5" w:rsidRPr="002433F5" w:rsidRDefault="002433F5" w:rsidP="002433F5">
      <w:pPr>
        <w:spacing w:line="360" w:lineRule="auto"/>
      </w:pPr>
      <w:r w:rsidRPr="002433F5">
        <w:t xml:space="preserve">Pensions are not simply a technical feature of pay and conditions. They are deferred wages, and they shape whether a teacher can retire with security and dignity after a full career. In Ireland, teachers’ pension provision has changed profoundly over the past century. It has shifted from the absence of any meaningful provision, to hard-won schemes supported by the </w:t>
      </w:r>
      <w:r w:rsidR="003257BB">
        <w:t>state</w:t>
      </w:r>
      <w:r w:rsidRPr="002433F5">
        <w:t>, to an era in which parity and security were achieved, and then to a period of retrenchment and the emergence of a new two-tier system.</w:t>
      </w:r>
    </w:p>
    <w:p w14:paraId="0D719147" w14:textId="65380591" w:rsidR="002433F5" w:rsidRPr="002433F5" w:rsidRDefault="002433F5" w:rsidP="002433F5">
      <w:pPr>
        <w:spacing w:line="360" w:lineRule="auto"/>
      </w:pPr>
      <w:r w:rsidRPr="002433F5">
        <w:t xml:space="preserve">This report has </w:t>
      </w:r>
      <w:r>
        <w:t>three</w:t>
      </w:r>
      <w:r w:rsidRPr="002433F5">
        <w:t xml:space="preserve"> aims. The first is to explain how and why secondary school teachers’ pension entitlements have changed, with particular attention to the reforms introduced during and after austerity, and especially the move to the Single Public Service Pension Scheme for teachers recruited from 1 January 2013. The second is to examine the implications of these pension changes through the lens of gender. This is essential for a profession that is majority female, and for a pension system in which entitlements are shaped by lifetime earnings, years of service, and the structure of career progression.</w:t>
      </w:r>
      <w:r>
        <w:t xml:space="preserve"> The final aim </w:t>
      </w:r>
      <w:r w:rsidRPr="002433F5">
        <w:t>of the report is practical. It is intended not only to document the problem, but to inform discussion within the ASTI about what, if any, next steps should be pursued, what outcomes are being sought, and what strategies might plausibly advance those goals in the current institutional context.</w:t>
      </w:r>
    </w:p>
    <w:p w14:paraId="58DF1221" w14:textId="77777777" w:rsidR="002433F5" w:rsidRPr="002433F5" w:rsidRDefault="002433F5" w:rsidP="002433F5">
      <w:pPr>
        <w:spacing w:line="360" w:lineRule="auto"/>
      </w:pPr>
      <w:r w:rsidRPr="002433F5">
        <w:t>The report is written for ASTI leadership and members, and it is also intended to support informed public discussion. It is therefore designed to be analytically rigorous while remaining accessible to non-specialist readers. It draws on existing research, official statistics, and the best available evidence on teachers’ pay, promotion and career breaks. It also identifies key data gaps that limit what can currently be measured and proposes practical steps to address them.</w:t>
      </w:r>
    </w:p>
    <w:p w14:paraId="00C764D1" w14:textId="77777777" w:rsidR="002433F5" w:rsidRPr="002433F5" w:rsidRDefault="002433F5" w:rsidP="002433F5">
      <w:pPr>
        <w:pStyle w:val="Heading4"/>
      </w:pPr>
      <w:r w:rsidRPr="002433F5">
        <w:t>Why pensions and why now</w:t>
      </w:r>
    </w:p>
    <w:p w14:paraId="7C735DD2" w14:textId="1EBFB059" w:rsidR="002433F5" w:rsidRPr="002433F5" w:rsidRDefault="002433F5" w:rsidP="002433F5">
      <w:pPr>
        <w:spacing w:line="360" w:lineRule="auto"/>
      </w:pPr>
      <w:r w:rsidRPr="002433F5">
        <w:t xml:space="preserve">Over much of the twentieth century, the history of teachers’ pensions in Ireland was a history of incremental improvement. Teachers moved from having no pension provision to securing a </w:t>
      </w:r>
      <w:r w:rsidR="003257BB">
        <w:t>state</w:t>
      </w:r>
      <w:r w:rsidRPr="002433F5">
        <w:t xml:space="preserve">-supported scheme, and then to achieving parity between serving and retired teachers through the linking of pensions to </w:t>
      </w:r>
      <w:r w:rsidRPr="002433F5">
        <w:lastRenderedPageBreak/>
        <w:t>current pay. That history matters because it demonstrates that pension policy is not fixed. Change has been achieved before, and it was achieved through sustained collective action.</w:t>
      </w:r>
    </w:p>
    <w:p w14:paraId="70E32E75" w14:textId="77777777" w:rsidR="002433F5" w:rsidRPr="002433F5" w:rsidRDefault="002433F5" w:rsidP="002433F5">
      <w:pPr>
        <w:spacing w:line="360" w:lineRule="auto"/>
      </w:pPr>
      <w:r w:rsidRPr="002433F5">
        <w:t>The period from the mid-1990s onwards marks a change in direction. A coordinated pension system emerged for those recruited from 1995, and a two-tier pattern began to develop after 2004. The most significant break came with the introduction of the Single Public Service Pension Scheme in 2013, which replaced final salary pension calculation with a career average system and linked pension uprating to inflation rather than to pay. The result is a pronounced division between teachers recruited before and after 1 January 2013. Evidence reviewed in this report indicates that this shift reduces pension entitlements substantially, even in careers with relatively early progression to senior roles. Pay has largely been restored since the austerity period, but the pension changes have not been reversed. The two-tier system created in 2013 therefore remains a central distributional issue within the profession.</w:t>
      </w:r>
    </w:p>
    <w:p w14:paraId="567A3CE8" w14:textId="77777777" w:rsidR="002433F5" w:rsidRPr="002433F5" w:rsidRDefault="002433F5" w:rsidP="002433F5">
      <w:pPr>
        <w:pStyle w:val="Heading4"/>
      </w:pPr>
      <w:r w:rsidRPr="002433F5">
        <w:t>Why gender is central to the analysis</w:t>
      </w:r>
    </w:p>
    <w:p w14:paraId="2A7F7A9B" w14:textId="77777777" w:rsidR="002433F5" w:rsidRPr="002433F5" w:rsidRDefault="002433F5" w:rsidP="002433F5">
      <w:pPr>
        <w:spacing w:line="360" w:lineRule="auto"/>
      </w:pPr>
      <w:r w:rsidRPr="002433F5">
        <w:t>The report also addresses a second, often less visible, dimension of pension inequality: the gender pension gap. At a national level, research finds that women aged 66 and over have dramatically lower incomes than men, and that the primary driver of this gap is pension income. Estimates of the gender pension gap in Ireland are striking, with one study finding women’s pension income to be 39 per cent lower than men’s and another estimating a gap of 35 per cent.</w:t>
      </w:r>
    </w:p>
    <w:p w14:paraId="778F5C7B" w14:textId="77777777" w:rsidR="002433F5" w:rsidRPr="002433F5" w:rsidRDefault="002433F5" w:rsidP="002433F5">
      <w:pPr>
        <w:spacing w:line="360" w:lineRule="auto"/>
      </w:pPr>
      <w:r w:rsidRPr="002433F5">
        <w:t>A key finding from the literature reviewed in this report is that the gender pension gap is not primarily explained by differences in attitudes to pension saving. Women do not, on average, contribute a lower share of their earnings to pensions. Rather, they have lower pension outcomes because they have lower lifetime earnings. That reflects both the gender pay gap and, crucially, gender differences in lifetime time spent in paid employment. Those differences are closely linked to the unequal distribution of unpaid caring work.</w:t>
      </w:r>
    </w:p>
    <w:p w14:paraId="51DBC229" w14:textId="77777777" w:rsidR="002433F5" w:rsidRDefault="002433F5" w:rsidP="002433F5">
      <w:pPr>
        <w:spacing w:line="360" w:lineRule="auto"/>
      </w:pPr>
      <w:r w:rsidRPr="002433F5">
        <w:t xml:space="preserve">This matters for teachers for two reasons. First, even where pay is set through collectively bargained scales, gendered differences in progression, promotion </w:t>
      </w:r>
      <w:r w:rsidRPr="002433F5">
        <w:lastRenderedPageBreak/>
        <w:t>and career interruption can generate substantial differences in annual earnings and, over time, differences in lifetime earnings. Second, the move to a career average pension scheme strengthens the link between the full earnings trajectory and pension entitlements. Where women experience slower progression or more career breaks, a career average system is more likely to embed these differences into pension outcomes than a final salary system would.</w:t>
      </w:r>
    </w:p>
    <w:p w14:paraId="0E28985A" w14:textId="4E7FDCD0" w:rsidR="00667C41" w:rsidRDefault="00667C41" w:rsidP="00667C41">
      <w:pPr>
        <w:pStyle w:val="Heading4"/>
      </w:pPr>
      <w:r>
        <w:t>What the ASTI can do</w:t>
      </w:r>
    </w:p>
    <w:p w14:paraId="33384F40" w14:textId="77777777" w:rsidR="002A710A" w:rsidRPr="002A710A" w:rsidRDefault="002A710A" w:rsidP="002A710A">
      <w:pPr>
        <w:spacing w:line="360" w:lineRule="auto"/>
      </w:pPr>
      <w:r w:rsidRPr="002A710A">
        <w:t>This report not only analyses the development of teachers’ pensions and the emergence of a gender pension gap within the profession, but also considers what practical steps the ASTI can take in response. It suggests that meaningful progress will require a combination of improved evidence, increased awareness among members, and coordinated union action. In particular, the report points to the need for better data on pay and pension outcomes, greater engagement with members on the implications of the post-2013 pension scheme, and closer collaboration with other teacher unions. Ultimately, as teachers’ pensions are now part of a wider public service framework, any significant reform is likely to require engagement at a broader level, including through ICTU and national negotiations.</w:t>
      </w:r>
    </w:p>
    <w:p w14:paraId="76B472E3" w14:textId="124507B2" w:rsidR="002433F5" w:rsidRPr="002433F5" w:rsidRDefault="002433F5" w:rsidP="002433F5">
      <w:pPr>
        <w:pStyle w:val="Heading4"/>
      </w:pPr>
      <w:r w:rsidRPr="002433F5">
        <w:t>Structure of the report</w:t>
      </w:r>
    </w:p>
    <w:p w14:paraId="03A8600F" w14:textId="77777777" w:rsidR="002433F5" w:rsidRPr="002433F5" w:rsidRDefault="002433F5" w:rsidP="002433F5">
      <w:pPr>
        <w:spacing w:line="360" w:lineRule="auto"/>
      </w:pPr>
      <w:r w:rsidRPr="002433F5">
        <w:t>Chapter 2 traces the development of secondary school teachers’ pension provision from the foundation of the ASTI in 1909 to the present. It shows how pension provision was secured, expanded and improved over decades, including the long struggle for parity between serving and retired teachers and the achievement of parity in 1973. It then documents the shift since the mid-1990s, culminating in the austerity-era reforms and the introduction of the Single Public Service Pension Scheme. The chapter demonstrates both the scale of recent retrenchment and the broader point that pension outcomes have been shaped by policy choices and collective action over time.</w:t>
      </w:r>
    </w:p>
    <w:p w14:paraId="6D79E102" w14:textId="4A14EF9F" w:rsidR="002433F5" w:rsidRPr="002433F5" w:rsidRDefault="002433F5" w:rsidP="002433F5">
      <w:pPr>
        <w:spacing w:line="360" w:lineRule="auto"/>
      </w:pPr>
      <w:r w:rsidRPr="002433F5">
        <w:t xml:space="preserve">Chapter 3 examines the gender pension gap at a national level in Ireland. It sets out the scale of the gap, the extent to which it is driven by differences in occupational and private pension income rather than by differences in the </w:t>
      </w:r>
      <w:r w:rsidR="003257BB">
        <w:t>state</w:t>
      </w:r>
      <w:r w:rsidRPr="002433F5">
        <w:t xml:space="preserve"> </w:t>
      </w:r>
      <w:r w:rsidRPr="002433F5">
        <w:lastRenderedPageBreak/>
        <w:t>pension, and the reasons women have lower pension entitlements. The chapter shows that the core drivers are lower lifetime earnings and fewer years in paid employment, rooted in gendered patterns of unpaid caring work.</w:t>
      </w:r>
    </w:p>
    <w:p w14:paraId="072D5545" w14:textId="77777777" w:rsidR="004C53BC" w:rsidRDefault="002433F5" w:rsidP="002433F5">
      <w:pPr>
        <w:spacing w:line="360" w:lineRule="auto"/>
      </w:pPr>
      <w:r w:rsidRPr="002433F5">
        <w:t>Chapter 4 then brings these national insights into the context of teaching. It outlines the data constraints that prevent a direct estimate of the gender pension gap among retired teachers and instead examines the mechanisms through which a gender pension gap may arise within the profession. It analyses differences in earnings distribution, promotion outcomes, and career break patterns, and it considers how these differences interact with the post-2013 pension framework.</w:t>
      </w:r>
    </w:p>
    <w:p w14:paraId="77BA0774" w14:textId="0C59C2CC" w:rsidR="002433F5" w:rsidRPr="002433F5" w:rsidRDefault="004C53BC" w:rsidP="002433F5">
      <w:pPr>
        <w:spacing w:line="360" w:lineRule="auto"/>
      </w:pPr>
      <w:r w:rsidRPr="004C53BC">
        <w:t>Chapter 5 draws on interviews with ASTI staff, activists and members of the Pension Committee to explore how the union might respond to these challenges. It examines current levels of awareness and concern among members, and considers how this may evolve as the cohort affected by the post-2013 pension scheme progresses through their careers. The chapter also explores a range of possible strategic responses, including the potential for reform at a public service-wide level and the scope for mitigating measures within the teaching profession, particularly in relation to the structure of the pay scale. Finally, it considers the practical steps that may be required to advance this agenda, including building awareness among members, strengthening coordination between teacher unions, and engaging at ICTU level.</w:t>
      </w:r>
    </w:p>
    <w:p w14:paraId="07BF282B" w14:textId="77777777" w:rsidR="002433F5" w:rsidRPr="002433F5" w:rsidRDefault="002433F5" w:rsidP="002433F5">
      <w:pPr>
        <w:pStyle w:val="Heading4"/>
      </w:pPr>
      <w:r w:rsidRPr="002433F5">
        <w:t>What this report contributes</w:t>
      </w:r>
    </w:p>
    <w:p w14:paraId="4B74BA35" w14:textId="6A92D683" w:rsidR="002433F5" w:rsidRPr="002433F5" w:rsidRDefault="002433F5" w:rsidP="002433F5">
      <w:pPr>
        <w:spacing w:line="360" w:lineRule="auto"/>
      </w:pPr>
      <w:r w:rsidRPr="002433F5">
        <w:t xml:space="preserve">Taken together, the chapters do three things. First, they provide a clear account of how teachers’ pensions reached parity and how that parity has been undermined through a two-tier structure. Second, they establish why gender must be central to any serious analysis of pension outcomes, including in sectors with structured pay scales. Third, they </w:t>
      </w:r>
      <w:r w:rsidR="00610671">
        <w:t>aim to inform discussion within the ASTI about what, if any, next steps should be pursued on this issue.</w:t>
      </w:r>
    </w:p>
    <w:p w14:paraId="5818731F" w14:textId="3C4CC6AA" w:rsidR="002433F5" w:rsidRPr="002433F5" w:rsidRDefault="002433F5" w:rsidP="002433F5">
      <w:pPr>
        <w:spacing w:line="360" w:lineRule="auto"/>
      </w:pPr>
      <w:r w:rsidRPr="002433F5">
        <w:t xml:space="preserve">The report is presented at a moment when teachers recruited after 2013 face systematically lower pension outcomes than their colleagues, and when the gendered distribution of paid and unpaid work continues to shape lifetime </w:t>
      </w:r>
      <w:r w:rsidRPr="002433F5">
        <w:lastRenderedPageBreak/>
        <w:t xml:space="preserve">earnings and retirement income. Understanding these dynamics is a necessary precondition for informed discussion within the ASTI about what objectives should be pursued, and how pension inequality might be addressed through policy, negotiation and collective </w:t>
      </w:r>
      <w:r w:rsidR="00815FDA">
        <w:t>action.</w:t>
      </w:r>
    </w:p>
    <w:p w14:paraId="2DFA39F5" w14:textId="5D833A00" w:rsidR="006E1DB6" w:rsidRPr="0004331C" w:rsidRDefault="00BC3366" w:rsidP="00B37E7E">
      <w:pPr>
        <w:pStyle w:val="Heading1"/>
      </w:pPr>
      <w:r w:rsidRPr="0004331C">
        <w:br w:type="column"/>
      </w:r>
      <w:bookmarkStart w:id="2" w:name="_Toc225726277"/>
      <w:r w:rsidR="00640A05">
        <w:lastRenderedPageBreak/>
        <w:t>2:</w:t>
      </w:r>
      <w:r w:rsidRPr="0004331C">
        <w:t xml:space="preserve"> </w:t>
      </w:r>
      <w:r w:rsidR="0040365B">
        <w:t>The development of secondary school teachers pensions in Ireland</w:t>
      </w:r>
      <w:bookmarkEnd w:id="2"/>
    </w:p>
    <w:p w14:paraId="15B20FDF" w14:textId="77777777" w:rsidR="00984F8F" w:rsidRDefault="00984F8F" w:rsidP="00984F8F"/>
    <w:p w14:paraId="1C6FAC83" w14:textId="599FBEC3" w:rsidR="006128E8" w:rsidRPr="006128E8" w:rsidRDefault="006128E8" w:rsidP="006128E8">
      <w:pPr>
        <w:spacing w:line="360" w:lineRule="auto"/>
      </w:pPr>
      <w:r w:rsidRPr="006128E8">
        <w:t xml:space="preserve">This section traces the development of teachers’ pension provision in Ireland from the foundation of the ASTI in 1909 to the present day. The purpose of this historical overview is not only descriptive, but analytical. By examining how teachers moved from having no pension provision to securing a </w:t>
      </w:r>
      <w:r w:rsidR="003257BB">
        <w:t>state</w:t>
      </w:r>
      <w:r w:rsidRPr="006128E8">
        <w:t>-supported scheme, and how that scheme was subsequently expanded and improved over time, the section demonstrates that significant change in pension policy has been achieved in the past through sustained collective action.</w:t>
      </w:r>
    </w:p>
    <w:p w14:paraId="6B17A44B" w14:textId="3D5CAAFB" w:rsidR="00984F8F" w:rsidRPr="00E35D04" w:rsidRDefault="006128E8" w:rsidP="00E35D04">
      <w:pPr>
        <w:spacing w:line="360" w:lineRule="auto"/>
      </w:pPr>
      <w:r w:rsidRPr="006128E8">
        <w:t xml:space="preserve">The section examines the long struggle for equality, both between teachers and other public sector workers and between serving and retired teachers, culminating in the achievement of pension parity in the early 1970s. It then turns to the major changes introduced from the mid-1990s onwards, and </w:t>
      </w:r>
      <w:proofErr w:type="gramStart"/>
      <w:r w:rsidRPr="006128E8">
        <w:t>in particular to</w:t>
      </w:r>
      <w:proofErr w:type="gramEnd"/>
      <w:r w:rsidRPr="006128E8">
        <w:t xml:space="preserve"> the reforms associated with austerity and the introduction of the Single Public Service Pension Scheme. These later reforms represent a marked departure from the earlier trajectory of improvement. Taken together, the historical analysis shows that while pension outcomes can deteriorate, they are not fixed, and that substantial reform has been possible in the past, a point which informs the concluding assessment and the discussion of future options.</w:t>
      </w:r>
    </w:p>
    <w:p w14:paraId="0506B9A0" w14:textId="77777777" w:rsidR="00984F8F" w:rsidRPr="00AB3642" w:rsidRDefault="00984F8F" w:rsidP="00984F8F">
      <w:pPr>
        <w:pStyle w:val="Heading2"/>
        <w:numPr>
          <w:ilvl w:val="0"/>
          <w:numId w:val="27"/>
        </w:numPr>
      </w:pPr>
      <w:bookmarkStart w:id="3" w:name="_Toc225726278"/>
      <w:r w:rsidRPr="00AB3642">
        <w:t>The emergence and development of secondary school teachers pensions in Ireland in the 20</w:t>
      </w:r>
      <w:r w:rsidRPr="00AB3642">
        <w:rPr>
          <w:vertAlign w:val="superscript"/>
        </w:rPr>
        <w:t>th</w:t>
      </w:r>
      <w:r w:rsidRPr="00AB3642">
        <w:t xml:space="preserve"> century</w:t>
      </w:r>
      <w:bookmarkEnd w:id="3"/>
    </w:p>
    <w:p w14:paraId="59293DCE" w14:textId="77777777" w:rsidR="00984F8F" w:rsidRDefault="00984F8F" w:rsidP="00984F8F">
      <w:pPr>
        <w:spacing w:line="360" w:lineRule="auto"/>
      </w:pPr>
      <w:r w:rsidRPr="00B07BED">
        <w:t>The issues of second level teachers’ pensions, and the issues of public pensions more generally, emerged at a similar time in Ireland. The passage of the Old Age Pensions Act of 1908 introduced a means-tested, tax-financed state pension for those aged over 70 years across what was then the United Kingdom of Great Britain and Ireland. The Act entitled men and women whose annual means did not exceed £31 10s to a weekly pension</w:t>
      </w:r>
      <w:r w:rsidRPr="00AB3642">
        <w:t>.</w:t>
      </w:r>
      <w:r w:rsidRPr="00AB3642">
        <w:rPr>
          <w:rStyle w:val="FootnoteReference"/>
        </w:rPr>
        <w:footnoteReference w:id="2"/>
      </w:r>
      <w:r w:rsidRPr="00B07BED">
        <w:t xml:space="preserve"> Those whose income did not exceed </w:t>
      </w:r>
      <w:r w:rsidRPr="00B07BED">
        <w:lastRenderedPageBreak/>
        <w:t>£21 were entitled to a full five shillings a week, after which their entitlement decreased by a shilling for every £2 12s 6d up to the upper threshold of £31 10s. As these rates were calculated largely with English incomes in mind, they provided a relatively generous pension in Ireland. It was, in the words of Cormac Ó Gráda, “arguably the most radical and far-reaching piece of welfare legislation in the twentieth century.”</w:t>
      </w:r>
      <w:r w:rsidRPr="00B07BED">
        <w:rPr>
          <w:rStyle w:val="FootnoteReference"/>
        </w:rPr>
        <w:t xml:space="preserve"> </w:t>
      </w:r>
      <w:r w:rsidRPr="00AB3642">
        <w:rPr>
          <w:rStyle w:val="FootnoteReference"/>
        </w:rPr>
        <w:footnoteReference w:id="3"/>
      </w:r>
      <w:r w:rsidRPr="00AB3642">
        <w:t xml:space="preserve"> </w:t>
      </w:r>
      <w:r w:rsidRPr="00B07BED">
        <w:t xml:space="preserve"> Ó Gráda estimates that the fiscal transfer added in the region of 1.6 per cent to Irish national income, and that in the poorer western regions “the transfer must have represented 4–5 per cent of income”. For comparison, the pension was worth 0.4 per cent of national income in Britain, comparable to the Old Age Assistance introduced as part of Roosevelt’s New Deal, which was worth about 0.5 per cent.</w:t>
      </w:r>
      <w:r w:rsidRPr="00B07BED">
        <w:rPr>
          <w:rStyle w:val="FootnoteReference"/>
        </w:rPr>
        <w:t xml:space="preserve"> </w:t>
      </w:r>
      <w:r w:rsidRPr="00AB3642">
        <w:rPr>
          <w:rStyle w:val="FootnoteReference"/>
        </w:rPr>
        <w:footnoteReference w:id="4"/>
      </w:r>
    </w:p>
    <w:p w14:paraId="708B5B72" w14:textId="7271BA87" w:rsidR="00984F8F" w:rsidRPr="00AB3642" w:rsidRDefault="00984F8F" w:rsidP="00984F8F">
      <w:pPr>
        <w:spacing w:line="360" w:lineRule="auto"/>
      </w:pPr>
      <w:r w:rsidRPr="00C00232">
        <w:t>At the same time, significant reforms were taking place in second level education. In 1904, the Chief Secretary of Ireland, George Wyndham, set about reforming Irish education by introducing rate aid and local control over secondary and technical education. He also established the appointment of Messrs Dale and Stephens to inquire into secondary and technical education. Their 1905 report painted a dismal picture of the condition of secondary teachers, highlighting meagre salaries, poor qualifications, insufficient training, very few</w:t>
      </w:r>
      <w:r w:rsidR="00F5298C">
        <w:t xml:space="preserve"> </w:t>
      </w:r>
      <w:r w:rsidRPr="00C00232">
        <w:t>registered teachers, insecurity of tenure, a lack of pension provision, and related issues. It recommended a registration scheme linked to school inspection, pedagogic training, a pension scheme, and improved salaries for secondary teachers. While these recommendations were not acted upon at the time, they strongly influenced the programme of the ASTI when it was founded four years later, in 1909. This programme was summarised in four core aims: a system of registration, an adequate salary scale, reasonable security of tenure, and good service pensions.</w:t>
      </w:r>
      <w:r w:rsidRPr="00AB3642">
        <w:rPr>
          <w:rStyle w:val="FootnoteReference"/>
        </w:rPr>
        <w:footnoteReference w:id="5"/>
      </w:r>
    </w:p>
    <w:p w14:paraId="2D400B97" w14:textId="77777777" w:rsidR="00984F8F" w:rsidRPr="00B23B9D" w:rsidRDefault="00984F8F" w:rsidP="00984F8F">
      <w:pPr>
        <w:spacing w:line="360" w:lineRule="auto"/>
        <w:rPr>
          <w:b/>
          <w:bCs/>
        </w:rPr>
      </w:pPr>
      <w:r w:rsidRPr="00B23B9D">
        <w:rPr>
          <w:b/>
          <w:bCs/>
        </w:rPr>
        <w:t>The Free State and the 1929 Secondary Teachers’ Superannuation Scheme</w:t>
      </w:r>
    </w:p>
    <w:p w14:paraId="0D097E58" w14:textId="497FA95B" w:rsidR="00984F8F" w:rsidRDefault="00984F8F" w:rsidP="00984F8F">
      <w:pPr>
        <w:spacing w:line="360" w:lineRule="auto"/>
      </w:pPr>
      <w:r w:rsidRPr="00B23B9D">
        <w:lastRenderedPageBreak/>
        <w:t>In the first decade or so of the ASTI’s existence, substantial progress was made on the first three of these aims, particularly with the Birrell Act of 1914, but little progress was made on pensions</w:t>
      </w:r>
      <w:r w:rsidRPr="00AB3642">
        <w:t>.</w:t>
      </w:r>
      <w:r w:rsidRPr="00AB3642">
        <w:rPr>
          <w:rStyle w:val="FootnoteReference"/>
        </w:rPr>
        <w:footnoteReference w:id="6"/>
      </w:r>
      <w:r w:rsidRPr="00AB3642">
        <w:t xml:space="preserve"> </w:t>
      </w:r>
      <w:r w:rsidRPr="00AC1614">
        <w:t xml:space="preserve">Although the 1918 Teachers’ Superannuation Act created a national, non-contributory pension scheme for teachers in England and Wales, this was not extended to Ireland. Partition and independence for the south of Ireland represented a dramatic shift, with the ASTI losing much of its membership in the northern six counties. In the southern twenty-six counties, the new Irish Free State envisioned secondary education as essentially a private matter. Although the </w:t>
      </w:r>
      <w:r w:rsidR="003257BB">
        <w:t>state</w:t>
      </w:r>
      <w:r w:rsidRPr="00AC1614">
        <w:t xml:space="preserve"> would provide some financial support to schools, they would remain autonomous, with the Church largely in control of their management.</w:t>
      </w:r>
    </w:p>
    <w:p w14:paraId="4040AB51" w14:textId="3E960D1D" w:rsidR="00984F8F" w:rsidRPr="00AC1614" w:rsidRDefault="00984F8F" w:rsidP="00984F8F">
      <w:pPr>
        <w:spacing w:line="360" w:lineRule="auto"/>
      </w:pPr>
      <w:r w:rsidRPr="00AC1614">
        <w:t xml:space="preserve">This arrangement suited a </w:t>
      </w:r>
      <w:r w:rsidR="003257BB">
        <w:t>state</w:t>
      </w:r>
      <w:r w:rsidRPr="00AC1614">
        <w:t xml:space="preserve"> under severe financial constraints, which pursued a particularly stringent austerity policy in the 1920s, a policy widely regarded as having been detrimental to the economy of the new Irish </w:t>
      </w:r>
      <w:r w:rsidR="003257BB">
        <w:t>state</w:t>
      </w:r>
      <w:r w:rsidRPr="00AC1614">
        <w:t>.</w:t>
      </w:r>
      <w:r w:rsidRPr="00AC1614">
        <w:rPr>
          <w:rStyle w:val="FootnoteReference"/>
        </w:rPr>
        <w:t xml:space="preserve"> </w:t>
      </w:r>
      <w:r w:rsidRPr="00AB3642">
        <w:rPr>
          <w:rStyle w:val="FootnoteReference"/>
        </w:rPr>
        <w:footnoteReference w:id="7"/>
      </w:r>
      <w:r w:rsidRPr="00AC1614">
        <w:t xml:space="preserve"> One of the most striking aspects of this austerity was the reduction of the state pension introduced in 1908, implemented by Ernest Blythe, Minister for Finance from 1923 to 1932</w:t>
      </w:r>
      <w:r w:rsidRPr="00AB3642">
        <w:t>.</w:t>
      </w:r>
      <w:r w:rsidRPr="00AB3642">
        <w:rPr>
          <w:rStyle w:val="FootnoteReference"/>
        </w:rPr>
        <w:footnoteReference w:id="8"/>
      </w:r>
      <w:r w:rsidRPr="00AC1614">
        <w:t xml:space="preserve"> The combination of pension cuts and tighter qualification criteria resulted in the cost of the pension to the Exchequer falling from £3.2 million in 1924 to £2.5 million in 1927. These cuts proved deeply unpopular and contributed to a significant growth in the anti-government vote in the five by-elections of 1924.</w:t>
      </w:r>
      <w:r w:rsidRPr="00AC1614">
        <w:rPr>
          <w:rStyle w:val="FootnoteReference"/>
        </w:rPr>
        <w:t xml:space="preserve"> </w:t>
      </w:r>
      <w:r w:rsidRPr="00AB3642">
        <w:rPr>
          <w:rStyle w:val="FootnoteReference"/>
        </w:rPr>
        <w:footnoteReference w:id="9"/>
      </w:r>
      <w:r w:rsidRPr="00AB3642">
        <w:t xml:space="preserve"> </w:t>
      </w:r>
      <w:r w:rsidRPr="00AC1614">
        <w:t>This pension austerity policy was largely reversed following the election of Fianna Fáil in 1932.</w:t>
      </w:r>
    </w:p>
    <w:p w14:paraId="0BF928DB" w14:textId="1BB9B8DA" w:rsidR="00984F8F" w:rsidRPr="00AB3642" w:rsidRDefault="00984F8F" w:rsidP="00984F8F">
      <w:pPr>
        <w:spacing w:line="360" w:lineRule="auto"/>
      </w:pPr>
      <w:r w:rsidRPr="007336CE">
        <w:t xml:space="preserve">It is therefore not surprising that the efforts of the ASTI in the early years following the establishment of the Free State to secure a secondary teachers’ pension scheme were largely unsuccessful, despite greater success in salary claims, including the introduction of a structured salary scale. However, while the ASTI </w:t>
      </w:r>
      <w:proofErr w:type="gramStart"/>
      <w:r w:rsidRPr="007336CE">
        <w:t>did not succeed</w:t>
      </w:r>
      <w:proofErr w:type="gramEnd"/>
      <w:r w:rsidRPr="007336CE">
        <w:t xml:space="preserve"> in securing the immediate introduction of a pension scheme, it did succeed in achieving widespread acceptance of the principle of a </w:t>
      </w:r>
      <w:r w:rsidR="003257BB">
        <w:lastRenderedPageBreak/>
        <w:t>state</w:t>
      </w:r>
      <w:r w:rsidRPr="007336CE">
        <w:t>-supported pension scheme, including acceptance from Blythe himself. By the end of the 1920s, in August 1929, this resulted in the establishment of a limited pension scheme, a remarkable achievement given the prevailing austerity policies</w:t>
      </w:r>
      <w:r w:rsidRPr="00AB3642">
        <w:t>.</w:t>
      </w:r>
      <w:r w:rsidRPr="00AB3642">
        <w:rPr>
          <w:rStyle w:val="FootnoteReference"/>
        </w:rPr>
        <w:footnoteReference w:id="10"/>
      </w:r>
    </w:p>
    <w:p w14:paraId="70A118A5" w14:textId="6280FC29" w:rsidR="00984F8F" w:rsidRPr="007336CE" w:rsidRDefault="00984F8F" w:rsidP="00984F8F">
      <w:pPr>
        <w:spacing w:line="360" w:lineRule="auto"/>
      </w:pPr>
      <w:r w:rsidRPr="007336CE">
        <w:t xml:space="preserve">Although the ASTI had campaigned for parity with the civil service pension, the 1929 scheme did not provide this. Instead, it was designed as a private contributory pension scheme, with contributions from the </w:t>
      </w:r>
      <w:r w:rsidR="003257BB">
        <w:t>state</w:t>
      </w:r>
      <w:r w:rsidRPr="007336CE">
        <w:t>, schools, and teachers. As the Minister for Education, John O’Sullivan, stated in the Dáil debate on the scheme:</w:t>
      </w:r>
    </w:p>
    <w:p w14:paraId="6F3B6FE5" w14:textId="67B86A6E" w:rsidR="00984F8F" w:rsidRPr="00AB3642" w:rsidRDefault="00984F8F" w:rsidP="00984F8F">
      <w:pPr>
        <w:spacing w:line="360" w:lineRule="auto"/>
      </w:pPr>
      <w:r w:rsidRPr="00AB3642">
        <w:t xml:space="preserve">“I cannot admit the principle in connection with education that the people engaged in education are in any sense </w:t>
      </w:r>
      <w:r w:rsidR="003257BB">
        <w:t>state</w:t>
      </w:r>
      <w:r w:rsidRPr="00AB3642">
        <w:t xml:space="preserve"> servants or that the system itself in any sense is a </w:t>
      </w:r>
      <w:r w:rsidR="003257BB">
        <w:t>state</w:t>
      </w:r>
      <w:r w:rsidRPr="00AB3642">
        <w:t xml:space="preserve"> system.”</w:t>
      </w:r>
      <w:r w:rsidRPr="00AB3642">
        <w:rPr>
          <w:rStyle w:val="FootnoteReference"/>
        </w:rPr>
        <w:footnoteReference w:id="11"/>
      </w:r>
    </w:p>
    <w:p w14:paraId="56408B11" w14:textId="013B8310" w:rsidR="00984F8F" w:rsidRPr="00332A21" w:rsidRDefault="00984F8F" w:rsidP="00984F8F">
      <w:pPr>
        <w:spacing w:line="360" w:lineRule="auto"/>
      </w:pPr>
      <w:r w:rsidRPr="00332A21">
        <w:t xml:space="preserve">Participation in the scheme was voluntary for teachers, but once a teacher joined, the </w:t>
      </w:r>
      <w:r w:rsidR="003257BB">
        <w:t>state</w:t>
      </w:r>
      <w:r w:rsidRPr="00332A21">
        <w:t xml:space="preserve"> and the school were required to contribute. Teachers paid 4 per cent of their standard salary into the scheme, while schools paid 2½ per cent of basic salary. Teachers needed at least ten years of pensionable service to qualify, and the normal retirement age was set at 65.</w:t>
      </w:r>
    </w:p>
    <w:p w14:paraId="0523F427" w14:textId="77777777" w:rsidR="00984F8F" w:rsidRPr="00AB3642" w:rsidRDefault="00984F8F" w:rsidP="00984F8F">
      <w:pPr>
        <w:spacing w:line="360" w:lineRule="auto"/>
      </w:pPr>
      <w:r w:rsidRPr="00332A21">
        <w:t>A full pension required forty years of service and was calculated at 1/80 of pensionable salary for each year of contributory service. Non-contributory service was fixed at 1/100 of pensionable salary. There was no provision for a retirement gratuity, nor for a marriage gratuity for women who retired on marriage</w:t>
      </w:r>
      <w:r w:rsidRPr="00AB3642">
        <w:t>.</w:t>
      </w:r>
      <w:r w:rsidRPr="00AB3642">
        <w:rPr>
          <w:rStyle w:val="FootnoteReference"/>
        </w:rPr>
        <w:footnoteReference w:id="12"/>
      </w:r>
    </w:p>
    <w:p w14:paraId="4F5A4200" w14:textId="32205B32" w:rsidR="00984F8F" w:rsidRPr="00332A21" w:rsidRDefault="00984F8F" w:rsidP="00984F8F">
      <w:pPr>
        <w:spacing w:line="360" w:lineRule="auto"/>
      </w:pPr>
      <w:r w:rsidRPr="00332A21">
        <w:t>To the ASTI’s surprise and disappointment, not all eligible teachers chose to join the scheme. The Department estimated that 1,100 teachers were eligible, but only 510 applied.</w:t>
      </w:r>
      <w:r w:rsidRPr="00AB3642">
        <w:rPr>
          <w:rStyle w:val="FootnoteReference"/>
        </w:rPr>
        <w:footnoteReference w:id="13"/>
      </w:r>
      <w:r w:rsidRPr="00AB3642">
        <w:t xml:space="preserve"> </w:t>
      </w:r>
      <w:r w:rsidRPr="00332A21">
        <w:t xml:space="preserve">By the mid-1930s, membership had declined, with only about one third of eligible teachers participating. Part of the reason for this low uptake may have been the large number of clerical teachers in the profession at the </w:t>
      </w:r>
      <w:r w:rsidRPr="00332A21">
        <w:lastRenderedPageBreak/>
        <w:t>time.</w:t>
      </w:r>
      <w:r w:rsidRPr="00332A21">
        <w:rPr>
          <w:rStyle w:val="FootnoteReference"/>
        </w:rPr>
        <w:t xml:space="preserve"> </w:t>
      </w:r>
      <w:r w:rsidRPr="00AB3642">
        <w:rPr>
          <w:rStyle w:val="FootnoteReference"/>
        </w:rPr>
        <w:footnoteReference w:id="14"/>
      </w:r>
      <w:r w:rsidRPr="00AB3642">
        <w:t xml:space="preserve"> </w:t>
      </w:r>
      <w:r w:rsidRPr="00332A21">
        <w:t>Even as late as the mid-1960s, the majority of full-time teachers were members of celibate religious orders, accounting for 61 per cent of female and 54 per cent of male teachers.</w:t>
      </w:r>
      <w:r w:rsidRPr="00332A21">
        <w:rPr>
          <w:rStyle w:val="FootnoteReference"/>
        </w:rPr>
        <w:t xml:space="preserve"> </w:t>
      </w:r>
      <w:r w:rsidRPr="00AB3642">
        <w:rPr>
          <w:rStyle w:val="FootnoteReference"/>
        </w:rPr>
        <w:footnoteReference w:id="15"/>
      </w:r>
      <w:r w:rsidR="00F5298C">
        <w:t xml:space="preserve"> </w:t>
      </w:r>
      <w:r w:rsidR="00F5298C" w:rsidRPr="00332A21">
        <w:t>Among the 450 eligible lay teachers, however, a much higher proportion, 383, joined the scheme.</w:t>
      </w:r>
      <w:r w:rsidR="00732562">
        <w:rPr>
          <w:rStyle w:val="FootnoteReference"/>
        </w:rPr>
        <w:footnoteReference w:id="16"/>
      </w:r>
    </w:p>
    <w:p w14:paraId="54A2DEED" w14:textId="77777777" w:rsidR="00984F8F" w:rsidRPr="00261235" w:rsidRDefault="00984F8F" w:rsidP="00984F8F">
      <w:pPr>
        <w:spacing w:line="360" w:lineRule="auto"/>
        <w:rPr>
          <w:b/>
          <w:bCs/>
        </w:rPr>
      </w:pPr>
      <w:r w:rsidRPr="00261235">
        <w:rPr>
          <w:b/>
          <w:bCs/>
        </w:rPr>
        <w:t>Improving the teachers’ pension: from the 1951 amendment scheme to pension parity in 1973</w:t>
      </w:r>
    </w:p>
    <w:p w14:paraId="074F1DA4" w14:textId="77777777" w:rsidR="00984F8F" w:rsidRPr="00261235" w:rsidRDefault="00984F8F" w:rsidP="00984F8F">
      <w:pPr>
        <w:spacing w:line="360" w:lineRule="auto"/>
      </w:pPr>
      <w:r w:rsidRPr="00261235">
        <w:t xml:space="preserve">The ASTI continued to campaign on pension issues throughout the 1930s and 1940s. </w:t>
      </w:r>
      <w:proofErr w:type="gramStart"/>
      <w:r w:rsidRPr="00261235">
        <w:t>In particular, it</w:t>
      </w:r>
      <w:proofErr w:type="gramEnd"/>
      <w:r w:rsidRPr="00261235">
        <w:t xml:space="preserve"> advocated for the provision of a death gratuity to the next of kin of teachers who died before normal retirement, and for a lump-sum gratuity equivalent to one year’s salary payable on retirement. These reforms were achieved with the introduction of the Secondary Teachers’ Superannuation Amendment Scheme in 1951. Additional benefits included disablement gratuities and a marriage gratuity for women who retired on marriage. These benefits were available to members who opted to pay an additional 1 per cent pension contribution, and members were also permitted to backdate service.</w:t>
      </w:r>
      <w:r w:rsidRPr="00261235">
        <w:rPr>
          <w:rStyle w:val="Heading3Char"/>
        </w:rPr>
        <w:t xml:space="preserve"> </w:t>
      </w:r>
      <w:r w:rsidRPr="00AB3642">
        <w:rPr>
          <w:rStyle w:val="FootnoteReference"/>
        </w:rPr>
        <w:footnoteReference w:id="17"/>
      </w:r>
    </w:p>
    <w:p w14:paraId="0130D381" w14:textId="77777777" w:rsidR="00984F8F" w:rsidRDefault="00984F8F" w:rsidP="00984F8F">
      <w:pPr>
        <w:spacing w:line="360" w:lineRule="auto"/>
      </w:pPr>
      <w:r w:rsidRPr="00FC79B1">
        <w:t>Further significant reforms were campaigned for by the ASTI and introduced in the late 1960s. Teachers’ pensions had not been directly aligned with the cost of living, and rising prices eroded the real value of pensions. The ASTI argued that when general pay increases were granted to serving teachers, pensions should be increased by the rise in the Consumer Price Index since the previous general pay increase. Coolahan notes that “the application of this general principle was some alleviation of the unacceptable plight of retired secondary teachers.”</w:t>
      </w:r>
      <w:r w:rsidRPr="00AB3642">
        <w:rPr>
          <w:rStyle w:val="FootnoteReference"/>
        </w:rPr>
        <w:footnoteReference w:id="18"/>
      </w:r>
      <w:r w:rsidRPr="00AB3642">
        <w:t xml:space="preserve"> </w:t>
      </w:r>
      <w:r w:rsidRPr="00FC79B1">
        <w:t>In addition, a contributory survivors’ pension scheme was developed to ensure that “in the event of the death of a male teacher in service or retirement, a pension would be payable to his widow for her lifetime and an allowance to his children until they reached the age of sixteen.”</w:t>
      </w:r>
      <w:r w:rsidRPr="00AB3642">
        <w:rPr>
          <w:rStyle w:val="FootnoteReference"/>
        </w:rPr>
        <w:footnoteReference w:id="19"/>
      </w:r>
    </w:p>
    <w:p w14:paraId="492EB4CF" w14:textId="3940B902" w:rsidR="00984F8F" w:rsidRPr="00EF349C" w:rsidRDefault="00984F8F" w:rsidP="00984F8F">
      <w:pPr>
        <w:spacing w:line="360" w:lineRule="auto"/>
      </w:pPr>
      <w:r w:rsidRPr="00EF349C">
        <w:lastRenderedPageBreak/>
        <w:t xml:space="preserve">Although pension provision improved during this period, it resulted in </w:t>
      </w:r>
      <w:r w:rsidRPr="009D6B21">
        <w:t>unequal pensions</w:t>
      </w:r>
      <w:r w:rsidRPr="00EF349C">
        <w:t xml:space="preserve">. Teachers who retired more recently received better pensions than those who had retired earlier. </w:t>
      </w:r>
      <w:r w:rsidR="004963F8">
        <w:t>(</w:t>
      </w:r>
      <w:r w:rsidRPr="00EF349C">
        <w:t>This is the reverse of the situation today</w:t>
      </w:r>
      <w:r w:rsidR="004963F8">
        <w:t xml:space="preserve">.) </w:t>
      </w:r>
      <w:r w:rsidRPr="00EF349C">
        <w:t>In his 1969 budget speech, the Minister for Finance promised to bring the pensions of those who retired before February 1964 into line with those of later retirees. While this parity was promised in 1969, it was not implemented until 1973. Pension parity involved linking pensions to the most recent salary levels. Shortly after</w:t>
      </w:r>
      <w:r w:rsidR="009C5DD9">
        <w:t>,</w:t>
      </w:r>
      <w:r w:rsidRPr="00EF349C">
        <w:t xml:space="preserve"> parity at 1969 pay levels was introduced, it was agreed that pensions would continue to be updated in line with future pay increases, although these adjustments could involve a time lag of up to one year.</w:t>
      </w:r>
      <w:r w:rsidRPr="00EF349C">
        <w:rPr>
          <w:rStyle w:val="FootnoteReference"/>
        </w:rPr>
        <w:t xml:space="preserve"> </w:t>
      </w:r>
      <w:r w:rsidRPr="00AB3642">
        <w:rPr>
          <w:rStyle w:val="FootnoteReference"/>
        </w:rPr>
        <w:footnoteReference w:id="20"/>
      </w:r>
    </w:p>
    <w:p w14:paraId="1FDB44D7" w14:textId="77777777" w:rsidR="00984F8F" w:rsidRPr="00AB3642" w:rsidRDefault="00984F8F" w:rsidP="00984F8F">
      <w:pPr>
        <w:spacing w:line="360" w:lineRule="auto"/>
      </w:pPr>
      <w:r w:rsidRPr="00654BB7">
        <w:t>While the ASTI continued to campaign on other pension issues, such as the right to retire on a full pension after thirty years of service, the achievement of pension parity was a major success. In February 1975, the President of the Retired Secondary Teachers’ Association stated that “the financial position of retired teachers has improved dramatically as a result of the adoption of the principle of parity with those currently retiring.” Coolahan similarly concluded that “the financial anxieties, which had plagued some teachers when their working lives were over, had now been largely alleviated</w:t>
      </w:r>
      <w:r w:rsidRPr="00AB3642">
        <w:t>.”</w:t>
      </w:r>
      <w:r w:rsidRPr="00AB3642">
        <w:rPr>
          <w:rStyle w:val="FootnoteReference"/>
        </w:rPr>
        <w:footnoteReference w:id="21"/>
      </w:r>
    </w:p>
    <w:p w14:paraId="39ECB0AA" w14:textId="77777777" w:rsidR="00984F8F" w:rsidRPr="00AB3642" w:rsidRDefault="00984F8F" w:rsidP="00984F8F">
      <w:pPr>
        <w:spacing w:line="360" w:lineRule="auto"/>
      </w:pPr>
      <w:r w:rsidRPr="00654BB7">
        <w:t>Further reforms were introduced in 1981. The minimum qualifying period was reduced from ten years to five years. Additional service credit was granted to teachers who retired due to disability or who died while in pensionable service. The Widows’ and Orphans’ Scheme was also amended to allow female teachers to be insured on the same terms as male teachers, and the scheme was renamed the Spouses’ and Children’s Pension Scheme</w:t>
      </w:r>
      <w:r w:rsidRPr="00AB3642">
        <w:t>.</w:t>
      </w:r>
      <w:r w:rsidRPr="00AB3642">
        <w:rPr>
          <w:rStyle w:val="FootnoteReference"/>
        </w:rPr>
        <w:footnoteReference w:id="22"/>
      </w:r>
    </w:p>
    <w:p w14:paraId="48424B50" w14:textId="761C3D96" w:rsidR="00984F8F" w:rsidRPr="00AB3642" w:rsidRDefault="00984F8F" w:rsidP="00984F8F">
      <w:pPr>
        <w:pStyle w:val="Heading2"/>
        <w:numPr>
          <w:ilvl w:val="0"/>
          <w:numId w:val="27"/>
        </w:numPr>
      </w:pPr>
      <w:bookmarkStart w:id="4" w:name="_Toc225726279"/>
      <w:r w:rsidRPr="00AB3642">
        <w:t xml:space="preserve">Changes </w:t>
      </w:r>
      <w:r w:rsidR="00B97A0D">
        <w:t>to</w:t>
      </w:r>
      <w:r w:rsidRPr="00AB3642">
        <w:t xml:space="preserve"> teachers</w:t>
      </w:r>
      <w:r w:rsidR="00B97A0D">
        <w:t>’</w:t>
      </w:r>
      <w:r w:rsidRPr="00AB3642">
        <w:t xml:space="preserve"> pension</w:t>
      </w:r>
      <w:r w:rsidR="00B97A0D">
        <w:t>s</w:t>
      </w:r>
      <w:r w:rsidRPr="00AB3642">
        <w:t xml:space="preserve"> in </w:t>
      </w:r>
      <w:r w:rsidR="001A3CF1" w:rsidRPr="00AB3642">
        <w:t>Ireland</w:t>
      </w:r>
      <w:r w:rsidRPr="00AB3642">
        <w:t xml:space="preserve"> since 1994/5</w:t>
      </w:r>
      <w:bookmarkEnd w:id="4"/>
    </w:p>
    <w:p w14:paraId="325028EF" w14:textId="77777777" w:rsidR="00984F8F" w:rsidRPr="00D03ED2" w:rsidRDefault="00984F8F" w:rsidP="00984F8F">
      <w:pPr>
        <w:spacing w:line="360" w:lineRule="auto"/>
      </w:pPr>
      <w:r w:rsidRPr="00D03ED2">
        <w:t xml:space="preserve">In the mid-1990s, further reforms were made to the teachers’ pension scheme. Before 1995, teachers paid modified PRSI (Class D) and were not entitled to the full range of social welfare benefits. The government decided to modernise public service conditions by requiring all new public servants, including teachers, </w:t>
      </w:r>
      <w:r w:rsidRPr="00D03ED2">
        <w:lastRenderedPageBreak/>
        <w:t>to pay full PRSI, like most workers in Ireland.</w:t>
      </w:r>
      <w:r w:rsidRPr="00AB3642">
        <w:rPr>
          <w:rStyle w:val="FootnoteReference"/>
        </w:rPr>
        <w:footnoteReference w:id="23"/>
      </w:r>
      <w:r w:rsidRPr="00D03ED2">
        <w:t xml:space="preserve"> This gave teachers access to the full range of PRSI benefits, including eligibility for the State Contributory Pension, in addition to their occupational teachers’ pension.</w:t>
      </w:r>
    </w:p>
    <w:p w14:paraId="483F2FBE" w14:textId="5247B238" w:rsidR="00984F8F" w:rsidRPr="00112656" w:rsidRDefault="00984F8F" w:rsidP="00984F8F">
      <w:pPr>
        <w:spacing w:line="360" w:lineRule="auto"/>
      </w:pPr>
      <w:r w:rsidRPr="00112656">
        <w:t xml:space="preserve">Teachers employed from 6 April 1995 therefore received a “co-ordinated” pension, made up of the State Contributory Pension paid by the Department of Social Protection and an occupational pension paid by the Department of Education. If a teacher qualified for the full </w:t>
      </w:r>
      <w:r w:rsidR="003257BB">
        <w:t>state</w:t>
      </w:r>
      <w:r w:rsidRPr="00112656">
        <w:t xml:space="preserve"> pension, their total pension income should be broadly the same as that of a teacher who retired under the pre-1995 system, where the full pension was paid by the Department of Education alone.</w:t>
      </w:r>
    </w:p>
    <w:p w14:paraId="3B175A79" w14:textId="77777777" w:rsidR="00984F8F" w:rsidRPr="004D1D4F" w:rsidRDefault="00984F8F" w:rsidP="00984F8F">
      <w:pPr>
        <w:spacing w:line="360" w:lineRule="auto"/>
      </w:pPr>
      <w:r w:rsidRPr="00112656">
        <w:t>Further reforms in 1997 created a “buy-back” scheme, whereby those who had made insufficient superannuation contributions for whatever reason were enabled to purchase teaching service for pension purposes at a greatly discounted rate. These reforms also introduced an early retirement scheme, making it possible for teachers with thirty-three years’ service to retire at fifty-five</w:t>
      </w:r>
      <w:r w:rsidRPr="00AB3642">
        <w:t>.</w:t>
      </w:r>
      <w:r w:rsidRPr="00AB3642">
        <w:rPr>
          <w:rStyle w:val="FootnoteReference"/>
        </w:rPr>
        <w:footnoteReference w:id="24"/>
      </w:r>
    </w:p>
    <w:p w14:paraId="09F6B49E" w14:textId="77777777" w:rsidR="00984F8F" w:rsidRPr="004346AC" w:rsidRDefault="00984F8F" w:rsidP="00984F8F">
      <w:pPr>
        <w:spacing w:line="360" w:lineRule="auto"/>
      </w:pPr>
      <w:r w:rsidRPr="004346AC">
        <w:t>A further set of reforms was introduced in 2004. These reforms were applied across the public sector and then implemented within the Teachers’ Superannuation Scheme. The two key aims of these reforms were to set the minimum age for receiving a pension at 65 and to remove any compulsion for people to retire at a particular age if they were fit and willing to remain in employment</w:t>
      </w:r>
      <w:r w:rsidRPr="00AB3642">
        <w:t>.</w:t>
      </w:r>
      <w:r w:rsidRPr="00AB3642">
        <w:rPr>
          <w:rStyle w:val="FootnoteReference"/>
        </w:rPr>
        <w:footnoteReference w:id="25"/>
      </w:r>
      <w:r w:rsidRPr="00AB3642">
        <w:rPr>
          <w:rFonts w:eastAsia="Times New Roman" w:cs="Times New Roman"/>
          <w:color w:val="000000"/>
          <w:sz w:val="22"/>
          <w:szCs w:val="22"/>
          <w:lang w:eastAsia="en-IE"/>
        </w:rPr>
        <w:t xml:space="preserve"> </w:t>
      </w:r>
    </w:p>
    <w:p w14:paraId="587BD103" w14:textId="5D3A6AE1" w:rsidR="00984F8F" w:rsidRPr="004346AC" w:rsidRDefault="00984F8F" w:rsidP="00984F8F">
      <w:pPr>
        <w:spacing w:line="360" w:lineRule="auto"/>
      </w:pPr>
      <w:r w:rsidRPr="004346AC">
        <w:t xml:space="preserve">These changes are set out in Table </w:t>
      </w:r>
      <w:r w:rsidR="00990159">
        <w:t>1</w:t>
      </w:r>
      <w:r w:rsidRPr="004346AC">
        <w:t xml:space="preserve">. As can be seen, the key changes were the abolition of the compulsory retirement age and the increase in the age at which voluntary retirement was available, from 60 to 65. Significantly, these reforms applied only to those who commenced employment after 1 April 2004. This marked a significant departure from the tradition established in 1973 of pension </w:t>
      </w:r>
      <w:r w:rsidRPr="004346AC">
        <w:lastRenderedPageBreak/>
        <w:t>parity among teachers. Instead, a two-tier pension system emerged, with more recent recruits subject to less favourable pension terms.</w:t>
      </w:r>
    </w:p>
    <w:p w14:paraId="210E4219" w14:textId="77777777" w:rsidR="00984F8F" w:rsidRPr="00AB3642" w:rsidRDefault="00984F8F" w:rsidP="00984F8F">
      <w:pPr>
        <w:spacing w:line="360" w:lineRule="auto"/>
      </w:pPr>
      <w:r w:rsidRPr="004346AC">
        <w:t xml:space="preserve">Related to, but separate from, the 2004 reforms was the introduction of Cost Neutral Early Retirement (CNER) in 2005. This provided an option to retire before the preserved pension age, subject to actuarial reductions. In other words, </w:t>
      </w:r>
      <w:proofErr w:type="gramStart"/>
      <w:r w:rsidRPr="004346AC">
        <w:t>in order to</w:t>
      </w:r>
      <w:proofErr w:type="gramEnd"/>
      <w:r w:rsidRPr="004346AC">
        <w:t xml:space="preserve"> ensure that the cost to the Exchequer remained the same, the pension would be permanently reduced because it would be paid for a longer period. These reductions could be very substantial</w:t>
      </w:r>
      <w:r w:rsidRPr="00AB3642">
        <w:t>.</w:t>
      </w:r>
      <w:r w:rsidRPr="00AB3642">
        <w:rPr>
          <w:rStyle w:val="FootnoteReference"/>
        </w:rPr>
        <w:footnoteReference w:id="26"/>
      </w:r>
    </w:p>
    <w:p w14:paraId="3B0A8309" w14:textId="77777777" w:rsidR="00984F8F" w:rsidRPr="00AB3642" w:rsidRDefault="00984F8F" w:rsidP="00984F8F">
      <w:pPr>
        <w:spacing w:line="360" w:lineRule="auto"/>
      </w:pPr>
      <w:r w:rsidRPr="004346AC">
        <w:t>The ASTI opposed these changes, highlighting that they created a two-tier pension system and formed part of a broader pattern of upward-revised retirement ages and a reduction in the overall value of pensions</w:t>
      </w:r>
      <w:r w:rsidRPr="00AB3642">
        <w:t>.</w:t>
      </w:r>
      <w:r w:rsidRPr="00AB3642">
        <w:rPr>
          <w:rStyle w:val="FootnoteReference"/>
        </w:rPr>
        <w:footnoteReference w:id="27"/>
      </w:r>
      <w:r w:rsidRPr="00AB3642">
        <w:t xml:space="preserve"> </w:t>
      </w:r>
    </w:p>
    <w:p w14:paraId="1D51D4D3" w14:textId="77777777" w:rsidR="00984F8F" w:rsidRPr="00AB3642" w:rsidRDefault="00984F8F" w:rsidP="00984F8F">
      <w:pPr>
        <w:spacing w:line="360" w:lineRule="auto"/>
      </w:pPr>
      <w:r w:rsidRPr="00336865">
        <w:t>However, while the 2004 reforms were unwelcome, they were less significant than the changes introduced as part of the austerity policies that followed.</w:t>
      </w:r>
    </w:p>
    <w:p w14:paraId="772377EB" w14:textId="77777777" w:rsidR="00EE1317" w:rsidRPr="00AB3642" w:rsidRDefault="00EE1317" w:rsidP="00B827E2">
      <w:pPr>
        <w:pStyle w:val="Heading2"/>
        <w:numPr>
          <w:ilvl w:val="0"/>
          <w:numId w:val="27"/>
        </w:numPr>
      </w:pPr>
      <w:bookmarkStart w:id="5" w:name="_Toc225726280"/>
      <w:r w:rsidRPr="00AB3642">
        <w:t>Austerity and the Single Public Service Pension Scheme</w:t>
      </w:r>
      <w:bookmarkEnd w:id="5"/>
    </w:p>
    <w:p w14:paraId="26BC7C8A" w14:textId="2AF2F356" w:rsidR="00EE1317" w:rsidRPr="007C5439" w:rsidRDefault="00EE1317" w:rsidP="00EE1317">
      <w:pPr>
        <w:spacing w:line="360" w:lineRule="auto"/>
      </w:pPr>
      <w:r w:rsidRPr="007C5439">
        <w:t xml:space="preserve">Towards the end of the first decade of this century, across the West, a collapse in the housing market led to a series of bank failures and a global financial and economic crisis. Ireland was particularly hard hit by this crisis. In 2008, under the mistaken understanding that Irish banks were facing a temporary liquidity crisis rather than a solvency crisis, the Minister for Finance, Brian Lenihan, gave a blanket guarantee to bank liabilities. Over the following years, all but one of </w:t>
      </w:r>
    </w:p>
    <w:p w14:paraId="675E7359" w14:textId="77777777" w:rsidR="00EE1317" w:rsidRPr="00AB3642" w:rsidRDefault="00EE1317" w:rsidP="00984F8F">
      <w:pPr>
        <w:spacing w:line="360" w:lineRule="auto"/>
        <w:sectPr w:rsidR="00EE1317" w:rsidRPr="00AB3642" w:rsidSect="00984F8F">
          <w:footerReference w:type="default" r:id="rId19"/>
          <w:pgSz w:w="11906" w:h="16838"/>
          <w:pgMar w:top="1440" w:right="1440" w:bottom="1440" w:left="1440" w:header="708" w:footer="708" w:gutter="0"/>
          <w:cols w:space="708"/>
          <w:docGrid w:linePitch="360"/>
        </w:sectPr>
      </w:pPr>
    </w:p>
    <w:tbl>
      <w:tblPr>
        <w:tblW w:w="0" w:type="auto"/>
        <w:tblLook w:val="04A0" w:firstRow="1" w:lastRow="0" w:firstColumn="1" w:lastColumn="0" w:noHBand="0" w:noVBand="1"/>
      </w:tblPr>
      <w:tblGrid>
        <w:gridCol w:w="1418"/>
        <w:gridCol w:w="4180"/>
        <w:gridCol w:w="4180"/>
        <w:gridCol w:w="4180"/>
      </w:tblGrid>
      <w:tr w:rsidR="00984F8F" w:rsidRPr="00853D92" w14:paraId="0B60DB25" w14:textId="77777777" w:rsidTr="00110F5C">
        <w:trPr>
          <w:trHeight w:val="285"/>
        </w:trPr>
        <w:tc>
          <w:tcPr>
            <w:tcW w:w="13958" w:type="dxa"/>
            <w:gridSpan w:val="4"/>
            <w:tcBorders>
              <w:top w:val="single" w:sz="4" w:space="0" w:color="auto"/>
              <w:left w:val="nil"/>
              <w:right w:val="nil"/>
            </w:tcBorders>
            <w:vAlign w:val="center"/>
          </w:tcPr>
          <w:p w14:paraId="2D7C0F39" w14:textId="19675F51" w:rsidR="00984F8F" w:rsidRPr="00853D92" w:rsidRDefault="00984F8F" w:rsidP="00110F5C">
            <w:pPr>
              <w:spacing w:after="0" w:line="240" w:lineRule="auto"/>
              <w:jc w:val="center"/>
              <w:rPr>
                <w:rFonts w:eastAsia="Times New Roman" w:cs="Times New Roman"/>
                <w:b/>
                <w:bCs/>
                <w:color w:val="000000"/>
                <w:sz w:val="19"/>
                <w:szCs w:val="19"/>
                <w:lang w:eastAsia="en-IE"/>
              </w:rPr>
            </w:pPr>
            <w:r w:rsidRPr="00853D92">
              <w:rPr>
                <w:rFonts w:eastAsia="Times New Roman" w:cs="Times New Roman"/>
                <w:b/>
                <w:bCs/>
                <w:color w:val="000000"/>
                <w:sz w:val="19"/>
                <w:szCs w:val="19"/>
                <w:lang w:eastAsia="en-IE"/>
              </w:rPr>
              <w:lastRenderedPageBreak/>
              <w:t xml:space="preserve">Table </w:t>
            </w:r>
            <w:r w:rsidR="000564F9" w:rsidRPr="00853D92">
              <w:rPr>
                <w:rFonts w:eastAsia="Times New Roman" w:cs="Times New Roman"/>
                <w:b/>
                <w:bCs/>
                <w:color w:val="000000"/>
                <w:sz w:val="19"/>
                <w:szCs w:val="19"/>
                <w:lang w:eastAsia="en-IE"/>
              </w:rPr>
              <w:t>1</w:t>
            </w:r>
            <w:r w:rsidRPr="00853D92">
              <w:rPr>
                <w:rFonts w:eastAsia="Times New Roman" w:cs="Times New Roman"/>
                <w:b/>
                <w:bCs/>
                <w:color w:val="000000"/>
                <w:sz w:val="19"/>
                <w:szCs w:val="19"/>
                <w:lang w:eastAsia="en-IE"/>
              </w:rPr>
              <w:t>: Comparison of Teacher’s Pension Schemes</w:t>
            </w:r>
            <w:r w:rsidR="007A1ADF" w:rsidRPr="00853D92">
              <w:rPr>
                <w:rStyle w:val="FootnoteReference"/>
                <w:rFonts w:eastAsia="Times New Roman" w:cs="Times New Roman"/>
                <w:b/>
                <w:bCs/>
                <w:color w:val="000000"/>
                <w:sz w:val="19"/>
                <w:szCs w:val="19"/>
                <w:lang w:eastAsia="en-IE"/>
              </w:rPr>
              <w:footnoteReference w:id="28"/>
            </w:r>
          </w:p>
        </w:tc>
      </w:tr>
      <w:tr w:rsidR="00984F8F" w:rsidRPr="00853D92" w14:paraId="24A2DD20" w14:textId="77777777" w:rsidTr="00110F5C">
        <w:trPr>
          <w:trHeight w:val="285"/>
        </w:trPr>
        <w:tc>
          <w:tcPr>
            <w:tcW w:w="1418" w:type="dxa"/>
            <w:tcBorders>
              <w:top w:val="single" w:sz="4" w:space="0" w:color="auto"/>
              <w:left w:val="nil"/>
              <w:right w:val="nil"/>
            </w:tcBorders>
            <w:vAlign w:val="center"/>
            <w:hideMark/>
          </w:tcPr>
          <w:p w14:paraId="1DC3E153" w14:textId="77777777" w:rsidR="00984F8F" w:rsidRPr="00853D92" w:rsidRDefault="00984F8F" w:rsidP="00110F5C">
            <w:pPr>
              <w:spacing w:after="0" w:line="240" w:lineRule="auto"/>
              <w:rPr>
                <w:rFonts w:eastAsia="Times New Roman" w:cs="Times New Roman"/>
                <w:sz w:val="19"/>
                <w:szCs w:val="19"/>
                <w:lang w:eastAsia="en-IE"/>
              </w:rPr>
            </w:pPr>
          </w:p>
        </w:tc>
        <w:tc>
          <w:tcPr>
            <w:tcW w:w="4180" w:type="dxa"/>
            <w:tcBorders>
              <w:top w:val="single" w:sz="4" w:space="0" w:color="auto"/>
              <w:left w:val="nil"/>
              <w:right w:val="nil"/>
            </w:tcBorders>
            <w:vAlign w:val="center"/>
            <w:hideMark/>
          </w:tcPr>
          <w:p w14:paraId="7EA8008B" w14:textId="77777777" w:rsidR="00984F8F" w:rsidRPr="00853D92" w:rsidRDefault="00984F8F" w:rsidP="00110F5C">
            <w:pPr>
              <w:spacing w:after="0" w:line="240" w:lineRule="auto"/>
              <w:jc w:val="center"/>
              <w:rPr>
                <w:rFonts w:eastAsia="Times New Roman" w:cs="Times New Roman"/>
                <w:b/>
                <w:bCs/>
                <w:color w:val="000000"/>
                <w:sz w:val="19"/>
                <w:szCs w:val="19"/>
                <w:lang w:eastAsia="en-IE"/>
              </w:rPr>
            </w:pPr>
            <w:r w:rsidRPr="00853D92">
              <w:rPr>
                <w:rFonts w:eastAsia="Times New Roman" w:cs="Times New Roman"/>
                <w:b/>
                <w:bCs/>
                <w:color w:val="000000"/>
                <w:sz w:val="19"/>
                <w:szCs w:val="19"/>
                <w:lang w:eastAsia="en-IE"/>
              </w:rPr>
              <w:t>1995 – 2004</w:t>
            </w:r>
          </w:p>
        </w:tc>
        <w:tc>
          <w:tcPr>
            <w:tcW w:w="4180" w:type="dxa"/>
            <w:tcBorders>
              <w:top w:val="single" w:sz="4" w:space="0" w:color="auto"/>
              <w:left w:val="nil"/>
              <w:right w:val="nil"/>
            </w:tcBorders>
            <w:vAlign w:val="center"/>
            <w:hideMark/>
          </w:tcPr>
          <w:p w14:paraId="0E29DB12" w14:textId="77777777" w:rsidR="00984F8F" w:rsidRPr="00853D92" w:rsidRDefault="00984F8F" w:rsidP="00110F5C">
            <w:pPr>
              <w:spacing w:after="0" w:line="240" w:lineRule="auto"/>
              <w:jc w:val="center"/>
              <w:rPr>
                <w:rFonts w:eastAsia="Times New Roman" w:cs="Times New Roman"/>
                <w:b/>
                <w:bCs/>
                <w:color w:val="000000"/>
                <w:sz w:val="19"/>
                <w:szCs w:val="19"/>
                <w:lang w:eastAsia="en-IE"/>
              </w:rPr>
            </w:pPr>
            <w:r w:rsidRPr="00853D92">
              <w:rPr>
                <w:rFonts w:eastAsia="Times New Roman" w:cs="Times New Roman"/>
                <w:b/>
                <w:bCs/>
                <w:color w:val="000000"/>
                <w:sz w:val="19"/>
                <w:szCs w:val="19"/>
                <w:lang w:eastAsia="en-IE"/>
              </w:rPr>
              <w:t>2004 – 2012</w:t>
            </w:r>
          </w:p>
        </w:tc>
        <w:tc>
          <w:tcPr>
            <w:tcW w:w="4180" w:type="dxa"/>
            <w:tcBorders>
              <w:top w:val="single" w:sz="4" w:space="0" w:color="auto"/>
              <w:left w:val="nil"/>
              <w:right w:val="nil"/>
            </w:tcBorders>
            <w:vAlign w:val="center"/>
            <w:hideMark/>
          </w:tcPr>
          <w:p w14:paraId="76C5FDB4" w14:textId="77777777" w:rsidR="00984F8F" w:rsidRPr="00853D92" w:rsidRDefault="00984F8F" w:rsidP="00110F5C">
            <w:pPr>
              <w:spacing w:after="0" w:line="240" w:lineRule="auto"/>
              <w:jc w:val="center"/>
              <w:rPr>
                <w:rFonts w:eastAsia="Times New Roman" w:cs="Times New Roman"/>
                <w:b/>
                <w:bCs/>
                <w:color w:val="000000"/>
                <w:sz w:val="19"/>
                <w:szCs w:val="19"/>
                <w:lang w:eastAsia="en-IE"/>
              </w:rPr>
            </w:pPr>
            <w:r w:rsidRPr="00853D92">
              <w:rPr>
                <w:rFonts w:eastAsia="Times New Roman" w:cs="Times New Roman"/>
                <w:b/>
                <w:bCs/>
                <w:color w:val="000000"/>
                <w:sz w:val="19"/>
                <w:szCs w:val="19"/>
                <w:lang w:eastAsia="en-IE"/>
              </w:rPr>
              <w:t>2013 –</w:t>
            </w:r>
          </w:p>
        </w:tc>
      </w:tr>
      <w:tr w:rsidR="00984F8F" w:rsidRPr="00853D92" w14:paraId="69FAD629" w14:textId="77777777" w:rsidTr="00110F5C">
        <w:trPr>
          <w:trHeight w:val="95"/>
        </w:trPr>
        <w:tc>
          <w:tcPr>
            <w:tcW w:w="1418" w:type="dxa"/>
            <w:tcBorders>
              <w:left w:val="nil"/>
              <w:right w:val="nil"/>
            </w:tcBorders>
            <w:hideMark/>
          </w:tcPr>
          <w:p w14:paraId="1709DC7C" w14:textId="77777777" w:rsidR="00984F8F" w:rsidRPr="00853D92" w:rsidRDefault="00984F8F" w:rsidP="00110F5C">
            <w:pPr>
              <w:spacing w:after="0" w:line="240" w:lineRule="auto"/>
              <w:rPr>
                <w:rFonts w:eastAsia="Times New Roman" w:cs="Times New Roman"/>
                <w:b/>
                <w:bCs/>
                <w:color w:val="000000"/>
                <w:sz w:val="19"/>
                <w:szCs w:val="19"/>
                <w:lang w:eastAsia="en-IE"/>
              </w:rPr>
            </w:pPr>
          </w:p>
        </w:tc>
        <w:tc>
          <w:tcPr>
            <w:tcW w:w="4180" w:type="dxa"/>
            <w:tcBorders>
              <w:left w:val="nil"/>
              <w:right w:val="nil"/>
            </w:tcBorders>
            <w:vAlign w:val="center"/>
          </w:tcPr>
          <w:p w14:paraId="705C3BF0" w14:textId="77777777" w:rsidR="00984F8F" w:rsidRPr="00853D92" w:rsidRDefault="00984F8F" w:rsidP="00110F5C">
            <w:pPr>
              <w:spacing w:after="0" w:line="240" w:lineRule="auto"/>
              <w:jc w:val="center"/>
              <w:rPr>
                <w:rFonts w:eastAsia="Times New Roman" w:cs="Times New Roman"/>
                <w:color w:val="000000"/>
                <w:sz w:val="19"/>
                <w:szCs w:val="19"/>
                <w:lang w:eastAsia="en-IE"/>
              </w:rPr>
            </w:pPr>
            <w:r w:rsidRPr="00853D92">
              <w:rPr>
                <w:rFonts w:eastAsia="Times New Roman" w:cs="Times New Roman"/>
                <w:b/>
                <w:bCs/>
                <w:color w:val="000000"/>
                <w:sz w:val="19"/>
                <w:szCs w:val="19"/>
                <w:lang w:eastAsia="en-IE"/>
              </w:rPr>
              <w:t>Teachers’ Superannuation Scheme</w:t>
            </w:r>
          </w:p>
        </w:tc>
        <w:tc>
          <w:tcPr>
            <w:tcW w:w="4180" w:type="dxa"/>
            <w:tcBorders>
              <w:left w:val="nil"/>
              <w:right w:val="nil"/>
            </w:tcBorders>
            <w:vAlign w:val="center"/>
          </w:tcPr>
          <w:p w14:paraId="1D745D8D" w14:textId="77777777" w:rsidR="00984F8F" w:rsidRPr="00853D92" w:rsidRDefault="00984F8F" w:rsidP="00110F5C">
            <w:pPr>
              <w:spacing w:after="0" w:line="240" w:lineRule="auto"/>
              <w:jc w:val="center"/>
              <w:rPr>
                <w:rFonts w:eastAsia="Times New Roman" w:cs="Times New Roman"/>
                <w:color w:val="000000"/>
                <w:sz w:val="19"/>
                <w:szCs w:val="19"/>
                <w:lang w:eastAsia="en-IE"/>
              </w:rPr>
            </w:pPr>
            <w:r w:rsidRPr="00853D92">
              <w:rPr>
                <w:rFonts w:eastAsia="Times New Roman" w:cs="Times New Roman"/>
                <w:b/>
                <w:bCs/>
                <w:color w:val="000000"/>
                <w:sz w:val="19"/>
                <w:szCs w:val="19"/>
                <w:lang w:eastAsia="en-IE"/>
              </w:rPr>
              <w:t>Teachers’ Superannuation Scheme</w:t>
            </w:r>
          </w:p>
        </w:tc>
        <w:tc>
          <w:tcPr>
            <w:tcW w:w="4180" w:type="dxa"/>
            <w:tcBorders>
              <w:left w:val="nil"/>
              <w:right w:val="nil"/>
            </w:tcBorders>
            <w:vAlign w:val="center"/>
          </w:tcPr>
          <w:p w14:paraId="1435AB57" w14:textId="77777777" w:rsidR="00984F8F" w:rsidRPr="00853D92" w:rsidRDefault="00984F8F" w:rsidP="00110F5C">
            <w:pPr>
              <w:spacing w:after="0" w:line="240" w:lineRule="auto"/>
              <w:jc w:val="center"/>
              <w:rPr>
                <w:rFonts w:eastAsia="Times New Roman" w:cs="Times New Roman"/>
                <w:color w:val="000000"/>
                <w:sz w:val="19"/>
                <w:szCs w:val="19"/>
                <w:lang w:eastAsia="en-IE"/>
              </w:rPr>
            </w:pPr>
            <w:r w:rsidRPr="00853D92">
              <w:rPr>
                <w:rFonts w:eastAsia="Times New Roman" w:cs="Times New Roman"/>
                <w:b/>
                <w:bCs/>
                <w:color w:val="000000"/>
                <w:sz w:val="19"/>
                <w:szCs w:val="19"/>
                <w:lang w:eastAsia="en-IE"/>
              </w:rPr>
              <w:t>Single Public Service Pension Scheme</w:t>
            </w:r>
          </w:p>
        </w:tc>
      </w:tr>
      <w:tr w:rsidR="00984F8F" w:rsidRPr="00853D92" w14:paraId="47F07AD6" w14:textId="77777777" w:rsidTr="00110F5C">
        <w:trPr>
          <w:trHeight w:val="95"/>
        </w:trPr>
        <w:tc>
          <w:tcPr>
            <w:tcW w:w="1418" w:type="dxa"/>
            <w:tcBorders>
              <w:left w:val="nil"/>
              <w:right w:val="nil"/>
            </w:tcBorders>
          </w:tcPr>
          <w:p w14:paraId="56F6CD84" w14:textId="77777777" w:rsidR="00984F8F" w:rsidRPr="00853D92" w:rsidRDefault="00984F8F" w:rsidP="00110F5C">
            <w:pPr>
              <w:spacing w:after="0" w:line="240" w:lineRule="auto"/>
              <w:rPr>
                <w:rFonts w:eastAsia="Times New Roman" w:cs="Times New Roman"/>
                <w:b/>
                <w:bCs/>
                <w:color w:val="000000"/>
                <w:sz w:val="19"/>
                <w:szCs w:val="19"/>
                <w:lang w:eastAsia="en-IE"/>
              </w:rPr>
            </w:pPr>
          </w:p>
        </w:tc>
        <w:tc>
          <w:tcPr>
            <w:tcW w:w="4180" w:type="dxa"/>
            <w:tcBorders>
              <w:left w:val="nil"/>
              <w:right w:val="nil"/>
            </w:tcBorders>
            <w:vAlign w:val="center"/>
          </w:tcPr>
          <w:p w14:paraId="55372D00" w14:textId="77777777" w:rsidR="00984F8F" w:rsidRPr="00853D92" w:rsidRDefault="00984F8F" w:rsidP="00110F5C">
            <w:pPr>
              <w:spacing w:after="0" w:line="240" w:lineRule="auto"/>
              <w:jc w:val="center"/>
              <w:rPr>
                <w:rFonts w:eastAsia="Times New Roman" w:cs="Times New Roman"/>
                <w:color w:val="000000"/>
                <w:sz w:val="19"/>
                <w:szCs w:val="19"/>
                <w:lang w:eastAsia="en-IE"/>
              </w:rPr>
            </w:pPr>
            <w:r w:rsidRPr="00853D92">
              <w:rPr>
                <w:rFonts w:eastAsia="Times New Roman" w:cs="Times New Roman"/>
                <w:color w:val="000000"/>
                <w:sz w:val="19"/>
                <w:szCs w:val="19"/>
                <w:lang w:eastAsia="en-IE"/>
              </w:rPr>
              <w:t>Employed from 6th April 1995</w:t>
            </w:r>
          </w:p>
        </w:tc>
        <w:tc>
          <w:tcPr>
            <w:tcW w:w="4180" w:type="dxa"/>
            <w:tcBorders>
              <w:left w:val="nil"/>
              <w:right w:val="nil"/>
            </w:tcBorders>
            <w:vAlign w:val="center"/>
          </w:tcPr>
          <w:p w14:paraId="40C62FFE" w14:textId="77777777" w:rsidR="00984F8F" w:rsidRPr="00853D92" w:rsidRDefault="00984F8F" w:rsidP="00110F5C">
            <w:pPr>
              <w:spacing w:after="0" w:line="240" w:lineRule="auto"/>
              <w:jc w:val="center"/>
              <w:rPr>
                <w:rFonts w:eastAsia="Times New Roman" w:cs="Times New Roman"/>
                <w:color w:val="000000"/>
                <w:sz w:val="19"/>
                <w:szCs w:val="19"/>
                <w:lang w:eastAsia="en-IE"/>
              </w:rPr>
            </w:pPr>
            <w:r w:rsidRPr="00853D92">
              <w:rPr>
                <w:rFonts w:eastAsia="Times New Roman" w:cs="Times New Roman"/>
                <w:color w:val="000000"/>
                <w:sz w:val="19"/>
                <w:szCs w:val="19"/>
                <w:lang w:eastAsia="en-IE"/>
              </w:rPr>
              <w:t>Commenced Employment from 1st April 2004</w:t>
            </w:r>
          </w:p>
        </w:tc>
        <w:tc>
          <w:tcPr>
            <w:tcW w:w="4180" w:type="dxa"/>
            <w:tcBorders>
              <w:left w:val="nil"/>
              <w:right w:val="nil"/>
            </w:tcBorders>
            <w:vAlign w:val="center"/>
          </w:tcPr>
          <w:p w14:paraId="0E2BF8B2" w14:textId="77777777" w:rsidR="00984F8F" w:rsidRPr="00853D92" w:rsidRDefault="00984F8F" w:rsidP="00110F5C">
            <w:pPr>
              <w:spacing w:after="0" w:line="240" w:lineRule="auto"/>
              <w:jc w:val="center"/>
              <w:rPr>
                <w:rFonts w:eastAsia="Times New Roman" w:cs="Times New Roman"/>
                <w:color w:val="000000"/>
                <w:sz w:val="19"/>
                <w:szCs w:val="19"/>
                <w:lang w:eastAsia="en-IE"/>
              </w:rPr>
            </w:pPr>
            <w:r w:rsidRPr="00853D92">
              <w:rPr>
                <w:rFonts w:eastAsia="Times New Roman" w:cs="Times New Roman"/>
                <w:color w:val="000000"/>
                <w:sz w:val="19"/>
                <w:szCs w:val="19"/>
                <w:lang w:eastAsia="en-IE"/>
              </w:rPr>
              <w:t>Commenced Employment from 1st January 2013</w:t>
            </w:r>
          </w:p>
        </w:tc>
      </w:tr>
      <w:tr w:rsidR="00984F8F" w:rsidRPr="00853D92" w14:paraId="785570DA" w14:textId="77777777" w:rsidTr="00110F5C">
        <w:trPr>
          <w:trHeight w:val="232"/>
        </w:trPr>
        <w:tc>
          <w:tcPr>
            <w:tcW w:w="1418" w:type="dxa"/>
            <w:tcBorders>
              <w:top w:val="single" w:sz="4" w:space="0" w:color="auto"/>
              <w:left w:val="nil"/>
              <w:bottom w:val="nil"/>
              <w:right w:val="nil"/>
            </w:tcBorders>
            <w:hideMark/>
          </w:tcPr>
          <w:p w14:paraId="6FA54A17" w14:textId="77777777" w:rsidR="00984F8F" w:rsidRPr="00853D92" w:rsidRDefault="00984F8F" w:rsidP="00110F5C">
            <w:pPr>
              <w:spacing w:after="0" w:line="240" w:lineRule="auto"/>
              <w:rPr>
                <w:rFonts w:eastAsia="Times New Roman" w:cs="Times New Roman"/>
                <w:b/>
                <w:bCs/>
                <w:color w:val="000000"/>
                <w:sz w:val="19"/>
                <w:szCs w:val="19"/>
                <w:lang w:eastAsia="en-IE"/>
              </w:rPr>
            </w:pPr>
            <w:r w:rsidRPr="00853D92">
              <w:rPr>
                <w:rFonts w:eastAsia="Times New Roman" w:cs="Times New Roman"/>
                <w:b/>
                <w:bCs/>
                <w:color w:val="000000"/>
                <w:sz w:val="19"/>
                <w:szCs w:val="19"/>
                <w:lang w:eastAsia="en-IE"/>
              </w:rPr>
              <w:t>Pension</w:t>
            </w:r>
          </w:p>
        </w:tc>
        <w:tc>
          <w:tcPr>
            <w:tcW w:w="4180" w:type="dxa"/>
            <w:tcBorders>
              <w:top w:val="single" w:sz="4" w:space="0" w:color="auto"/>
              <w:left w:val="nil"/>
              <w:bottom w:val="nil"/>
              <w:right w:val="nil"/>
            </w:tcBorders>
            <w:hideMark/>
          </w:tcPr>
          <w:p w14:paraId="33185934" w14:textId="7ADFBDCF" w:rsidR="00984F8F" w:rsidRPr="00853D92" w:rsidRDefault="00984F8F" w:rsidP="00110F5C">
            <w:pPr>
              <w:spacing w:after="0" w:line="240" w:lineRule="auto"/>
              <w:rPr>
                <w:rFonts w:eastAsia="Times New Roman" w:cs="Times New Roman"/>
                <w:color w:val="000000"/>
                <w:sz w:val="19"/>
                <w:szCs w:val="19"/>
                <w:lang w:eastAsia="en-IE"/>
              </w:rPr>
            </w:pPr>
            <w:r w:rsidRPr="00853D92">
              <w:rPr>
                <w:rFonts w:eastAsia="Times New Roman" w:cs="Times New Roman"/>
                <w:color w:val="000000"/>
                <w:sz w:val="19"/>
                <w:szCs w:val="19"/>
                <w:lang w:eastAsia="en-IE"/>
              </w:rPr>
              <w:t>Co-ordinated pension, i.e. value of pension paid by Department of Education and Skills takes account of State Contributory Pension paid separately by Department of Social Protection</w:t>
            </w:r>
          </w:p>
        </w:tc>
        <w:tc>
          <w:tcPr>
            <w:tcW w:w="4180" w:type="dxa"/>
            <w:tcBorders>
              <w:top w:val="single" w:sz="4" w:space="0" w:color="auto"/>
              <w:left w:val="nil"/>
              <w:bottom w:val="nil"/>
              <w:right w:val="nil"/>
            </w:tcBorders>
            <w:hideMark/>
          </w:tcPr>
          <w:p w14:paraId="4822FBAD" w14:textId="74819586" w:rsidR="00984F8F" w:rsidRPr="00853D92" w:rsidRDefault="00984F8F" w:rsidP="00110F5C">
            <w:pPr>
              <w:spacing w:after="0" w:line="240" w:lineRule="auto"/>
              <w:rPr>
                <w:rFonts w:eastAsia="Times New Roman" w:cs="Times New Roman"/>
                <w:color w:val="000000"/>
                <w:sz w:val="19"/>
                <w:szCs w:val="19"/>
                <w:lang w:eastAsia="en-IE"/>
              </w:rPr>
            </w:pPr>
            <w:r w:rsidRPr="00853D92">
              <w:rPr>
                <w:rFonts w:eastAsia="Times New Roman" w:cs="Times New Roman"/>
                <w:color w:val="000000"/>
                <w:sz w:val="19"/>
                <w:szCs w:val="19"/>
                <w:lang w:eastAsia="en-IE"/>
              </w:rPr>
              <w:t>Co-ordinated pension, i.e. value of pension paid by Department of Education and Skills takes account of State Contributory Pension paid separately by Department of Social Protection</w:t>
            </w:r>
          </w:p>
        </w:tc>
        <w:tc>
          <w:tcPr>
            <w:tcW w:w="4180" w:type="dxa"/>
            <w:tcBorders>
              <w:top w:val="single" w:sz="4" w:space="0" w:color="auto"/>
              <w:left w:val="nil"/>
              <w:bottom w:val="nil"/>
              <w:right w:val="nil"/>
            </w:tcBorders>
            <w:hideMark/>
          </w:tcPr>
          <w:p w14:paraId="011E093F" w14:textId="2A52221A" w:rsidR="00984F8F" w:rsidRPr="00853D92" w:rsidRDefault="00984F8F" w:rsidP="00110F5C">
            <w:pPr>
              <w:spacing w:after="0" w:line="240" w:lineRule="auto"/>
              <w:rPr>
                <w:rFonts w:eastAsia="Times New Roman" w:cs="Times New Roman"/>
                <w:color w:val="000000"/>
                <w:sz w:val="19"/>
                <w:szCs w:val="19"/>
                <w:lang w:eastAsia="en-IE"/>
              </w:rPr>
            </w:pPr>
            <w:r w:rsidRPr="00853D92">
              <w:rPr>
                <w:rFonts w:eastAsia="Times New Roman" w:cs="Times New Roman"/>
                <w:color w:val="000000"/>
                <w:sz w:val="19"/>
                <w:szCs w:val="19"/>
                <w:lang w:eastAsia="en-IE"/>
              </w:rPr>
              <w:t>Department of Education and Skills pays pension and Department of Social Protection pays State Contributory Pension</w:t>
            </w:r>
          </w:p>
        </w:tc>
      </w:tr>
      <w:tr w:rsidR="0066105B" w:rsidRPr="00853D92" w14:paraId="4011F15A" w14:textId="77777777" w:rsidTr="00110F5C">
        <w:trPr>
          <w:trHeight w:val="95"/>
        </w:trPr>
        <w:tc>
          <w:tcPr>
            <w:tcW w:w="1418" w:type="dxa"/>
            <w:tcBorders>
              <w:top w:val="nil"/>
              <w:left w:val="nil"/>
              <w:bottom w:val="nil"/>
              <w:right w:val="nil"/>
            </w:tcBorders>
          </w:tcPr>
          <w:p w14:paraId="28AD1E9C" w14:textId="6892F837" w:rsidR="0066105B" w:rsidRPr="00853D92" w:rsidRDefault="0066105B" w:rsidP="00110F5C">
            <w:pPr>
              <w:spacing w:after="0" w:line="240" w:lineRule="auto"/>
              <w:rPr>
                <w:rFonts w:eastAsia="Times New Roman" w:cs="Times New Roman"/>
                <w:b/>
                <w:bCs/>
                <w:color w:val="000000"/>
                <w:sz w:val="19"/>
                <w:szCs w:val="19"/>
                <w:lang w:eastAsia="en-IE"/>
              </w:rPr>
            </w:pPr>
            <w:r w:rsidRPr="00853D92">
              <w:rPr>
                <w:rFonts w:eastAsia="Times New Roman" w:cs="Times New Roman"/>
                <w:b/>
                <w:bCs/>
                <w:color w:val="000000"/>
                <w:sz w:val="19"/>
                <w:szCs w:val="19"/>
                <w:lang w:eastAsia="en-IE"/>
              </w:rPr>
              <w:t>Calculation of Pension</w:t>
            </w:r>
          </w:p>
        </w:tc>
        <w:tc>
          <w:tcPr>
            <w:tcW w:w="4180" w:type="dxa"/>
            <w:tcBorders>
              <w:top w:val="nil"/>
              <w:left w:val="nil"/>
              <w:bottom w:val="nil"/>
              <w:right w:val="nil"/>
            </w:tcBorders>
          </w:tcPr>
          <w:p w14:paraId="147C011E" w14:textId="782DA161" w:rsidR="0066105B" w:rsidRPr="00853D92" w:rsidRDefault="0066105B" w:rsidP="00110F5C">
            <w:pPr>
              <w:spacing w:after="0" w:line="240" w:lineRule="auto"/>
              <w:rPr>
                <w:rFonts w:eastAsia="Times New Roman" w:cs="Times New Roman"/>
                <w:color w:val="000000"/>
                <w:sz w:val="19"/>
                <w:szCs w:val="19"/>
                <w:lang w:eastAsia="en-IE"/>
              </w:rPr>
            </w:pPr>
            <w:r w:rsidRPr="00853D92">
              <w:rPr>
                <w:rFonts w:eastAsia="Times New Roman" w:cs="Times New Roman"/>
                <w:color w:val="000000"/>
                <w:sz w:val="19"/>
                <w:szCs w:val="19"/>
                <w:lang w:eastAsia="en-IE"/>
              </w:rPr>
              <w:t>Pension is based on final salary. Pension</w:t>
            </w:r>
            <w:r w:rsidR="00B96BEF" w:rsidRPr="00853D92">
              <w:rPr>
                <w:rFonts w:eastAsia="Times New Roman" w:cs="Times New Roman"/>
                <w:color w:val="000000"/>
                <w:sz w:val="19"/>
                <w:szCs w:val="19"/>
                <w:lang w:eastAsia="en-IE"/>
              </w:rPr>
              <w:t xml:space="preserve"> is uprated </w:t>
            </w:r>
            <w:proofErr w:type="gramStart"/>
            <w:r w:rsidR="00B96BEF" w:rsidRPr="00853D92">
              <w:rPr>
                <w:rFonts w:eastAsia="Times New Roman" w:cs="Times New Roman"/>
                <w:color w:val="000000"/>
                <w:sz w:val="19"/>
                <w:szCs w:val="19"/>
                <w:lang w:eastAsia="en-IE"/>
              </w:rPr>
              <w:t>on the basis of</w:t>
            </w:r>
            <w:proofErr w:type="gramEnd"/>
            <w:r w:rsidR="00B96BEF" w:rsidRPr="00853D92">
              <w:rPr>
                <w:rFonts w:eastAsia="Times New Roman" w:cs="Times New Roman"/>
                <w:color w:val="000000"/>
                <w:sz w:val="19"/>
                <w:szCs w:val="19"/>
                <w:lang w:eastAsia="en-IE"/>
              </w:rPr>
              <w:t xml:space="preserve"> changes to </w:t>
            </w:r>
            <w:r w:rsidR="008D7E3D" w:rsidRPr="00853D92">
              <w:rPr>
                <w:rFonts w:eastAsia="Times New Roman" w:cs="Times New Roman"/>
                <w:color w:val="000000"/>
                <w:sz w:val="19"/>
                <w:szCs w:val="19"/>
                <w:lang w:eastAsia="en-IE"/>
              </w:rPr>
              <w:t>pay scale</w:t>
            </w:r>
            <w:r w:rsidR="00B96BEF" w:rsidRPr="00853D92">
              <w:rPr>
                <w:rFonts w:eastAsia="Times New Roman" w:cs="Times New Roman"/>
                <w:color w:val="000000"/>
                <w:sz w:val="19"/>
                <w:szCs w:val="19"/>
                <w:lang w:eastAsia="en-IE"/>
              </w:rPr>
              <w:t>.</w:t>
            </w:r>
          </w:p>
        </w:tc>
        <w:tc>
          <w:tcPr>
            <w:tcW w:w="4180" w:type="dxa"/>
            <w:tcBorders>
              <w:top w:val="nil"/>
              <w:left w:val="nil"/>
              <w:bottom w:val="nil"/>
              <w:right w:val="nil"/>
            </w:tcBorders>
          </w:tcPr>
          <w:p w14:paraId="7443A972" w14:textId="69A24DC2" w:rsidR="0066105B" w:rsidRPr="00853D92" w:rsidRDefault="00B96BEF" w:rsidP="00110F5C">
            <w:pPr>
              <w:spacing w:after="0" w:line="240" w:lineRule="auto"/>
              <w:rPr>
                <w:rFonts w:eastAsia="Times New Roman" w:cs="Times New Roman"/>
                <w:color w:val="000000"/>
                <w:sz w:val="19"/>
                <w:szCs w:val="19"/>
                <w:lang w:eastAsia="en-IE"/>
              </w:rPr>
            </w:pPr>
            <w:r w:rsidRPr="00853D92">
              <w:rPr>
                <w:rFonts w:eastAsia="Times New Roman" w:cs="Times New Roman"/>
                <w:color w:val="000000"/>
                <w:sz w:val="19"/>
                <w:szCs w:val="19"/>
                <w:lang w:eastAsia="en-IE"/>
              </w:rPr>
              <w:t xml:space="preserve">Pension is based on final salary. Pension is uprated </w:t>
            </w:r>
            <w:proofErr w:type="gramStart"/>
            <w:r w:rsidRPr="00853D92">
              <w:rPr>
                <w:rFonts w:eastAsia="Times New Roman" w:cs="Times New Roman"/>
                <w:color w:val="000000"/>
                <w:sz w:val="19"/>
                <w:szCs w:val="19"/>
                <w:lang w:eastAsia="en-IE"/>
              </w:rPr>
              <w:t>on the basis of</w:t>
            </w:r>
            <w:proofErr w:type="gramEnd"/>
            <w:r w:rsidRPr="00853D92">
              <w:rPr>
                <w:rFonts w:eastAsia="Times New Roman" w:cs="Times New Roman"/>
                <w:color w:val="000000"/>
                <w:sz w:val="19"/>
                <w:szCs w:val="19"/>
                <w:lang w:eastAsia="en-IE"/>
              </w:rPr>
              <w:t xml:space="preserve"> changes to </w:t>
            </w:r>
            <w:r w:rsidR="008D7E3D" w:rsidRPr="00853D92">
              <w:rPr>
                <w:rFonts w:eastAsia="Times New Roman" w:cs="Times New Roman"/>
                <w:color w:val="000000"/>
                <w:sz w:val="19"/>
                <w:szCs w:val="19"/>
                <w:lang w:eastAsia="en-IE"/>
              </w:rPr>
              <w:t>pay scale</w:t>
            </w:r>
            <w:r w:rsidRPr="00853D92">
              <w:rPr>
                <w:rFonts w:eastAsia="Times New Roman" w:cs="Times New Roman"/>
                <w:color w:val="000000"/>
                <w:sz w:val="19"/>
                <w:szCs w:val="19"/>
                <w:lang w:eastAsia="en-IE"/>
              </w:rPr>
              <w:t>.</w:t>
            </w:r>
          </w:p>
        </w:tc>
        <w:tc>
          <w:tcPr>
            <w:tcW w:w="4180" w:type="dxa"/>
            <w:tcBorders>
              <w:top w:val="nil"/>
              <w:left w:val="nil"/>
              <w:bottom w:val="nil"/>
              <w:right w:val="nil"/>
            </w:tcBorders>
          </w:tcPr>
          <w:p w14:paraId="62C87A8A" w14:textId="34843F7F" w:rsidR="0066105B" w:rsidRPr="00853D92" w:rsidRDefault="00B96BEF" w:rsidP="00110F5C">
            <w:pPr>
              <w:spacing w:after="0" w:line="240" w:lineRule="auto"/>
              <w:rPr>
                <w:rFonts w:eastAsia="Times New Roman" w:cs="Times New Roman"/>
                <w:color w:val="000000"/>
                <w:sz w:val="19"/>
                <w:szCs w:val="19"/>
                <w:lang w:eastAsia="en-IE"/>
              </w:rPr>
            </w:pPr>
            <w:r w:rsidRPr="00853D92">
              <w:rPr>
                <w:rFonts w:eastAsia="Times New Roman" w:cs="Times New Roman"/>
                <w:color w:val="000000"/>
                <w:sz w:val="19"/>
                <w:szCs w:val="19"/>
                <w:lang w:eastAsia="en-IE"/>
              </w:rPr>
              <w:t xml:space="preserve">Pension is based on career average salary. Pension is uprated </w:t>
            </w:r>
            <w:proofErr w:type="gramStart"/>
            <w:r w:rsidRPr="00853D92">
              <w:rPr>
                <w:rFonts w:eastAsia="Times New Roman" w:cs="Times New Roman"/>
                <w:color w:val="000000"/>
                <w:sz w:val="19"/>
                <w:szCs w:val="19"/>
                <w:lang w:eastAsia="en-IE"/>
              </w:rPr>
              <w:t>on the basis of</w:t>
            </w:r>
            <w:proofErr w:type="gramEnd"/>
            <w:r w:rsidRPr="00853D92">
              <w:rPr>
                <w:rFonts w:eastAsia="Times New Roman" w:cs="Times New Roman"/>
                <w:color w:val="000000"/>
                <w:sz w:val="19"/>
                <w:szCs w:val="19"/>
                <w:lang w:eastAsia="en-IE"/>
              </w:rPr>
              <w:t xml:space="preserve"> </w:t>
            </w:r>
            <w:r w:rsidR="002C299D" w:rsidRPr="00853D92">
              <w:rPr>
                <w:rFonts w:eastAsia="Times New Roman" w:cs="Times New Roman"/>
                <w:color w:val="000000"/>
                <w:sz w:val="19"/>
                <w:szCs w:val="19"/>
                <w:lang w:eastAsia="en-IE"/>
              </w:rPr>
              <w:t>inflation, as measured by the CP</w:t>
            </w:r>
            <w:r w:rsidR="00D03F31" w:rsidRPr="00853D92">
              <w:rPr>
                <w:rFonts w:eastAsia="Times New Roman" w:cs="Times New Roman"/>
                <w:color w:val="000000"/>
                <w:sz w:val="19"/>
                <w:szCs w:val="19"/>
                <w:lang w:eastAsia="en-IE"/>
              </w:rPr>
              <w:t>I</w:t>
            </w:r>
            <w:r w:rsidR="002C299D" w:rsidRPr="00853D92">
              <w:rPr>
                <w:rFonts w:eastAsia="Times New Roman" w:cs="Times New Roman"/>
                <w:color w:val="000000"/>
                <w:sz w:val="19"/>
                <w:szCs w:val="19"/>
                <w:lang w:eastAsia="en-IE"/>
              </w:rPr>
              <w:t>.</w:t>
            </w:r>
          </w:p>
        </w:tc>
      </w:tr>
      <w:tr w:rsidR="00984F8F" w:rsidRPr="00853D92" w14:paraId="7D96FA2F" w14:textId="77777777" w:rsidTr="00110F5C">
        <w:trPr>
          <w:trHeight w:val="95"/>
        </w:trPr>
        <w:tc>
          <w:tcPr>
            <w:tcW w:w="1418" w:type="dxa"/>
            <w:tcBorders>
              <w:top w:val="nil"/>
              <w:left w:val="nil"/>
              <w:bottom w:val="nil"/>
              <w:right w:val="nil"/>
            </w:tcBorders>
            <w:hideMark/>
          </w:tcPr>
          <w:p w14:paraId="00D75988" w14:textId="77777777" w:rsidR="00984F8F" w:rsidRPr="00853D92" w:rsidRDefault="00984F8F" w:rsidP="00110F5C">
            <w:pPr>
              <w:spacing w:after="0" w:line="240" w:lineRule="auto"/>
              <w:rPr>
                <w:rFonts w:eastAsia="Times New Roman" w:cs="Times New Roman"/>
                <w:b/>
                <w:bCs/>
                <w:color w:val="000000"/>
                <w:sz w:val="19"/>
                <w:szCs w:val="19"/>
                <w:lang w:eastAsia="en-IE"/>
              </w:rPr>
            </w:pPr>
            <w:r w:rsidRPr="00853D92">
              <w:rPr>
                <w:rFonts w:eastAsia="Times New Roman" w:cs="Times New Roman"/>
                <w:b/>
                <w:bCs/>
                <w:color w:val="000000"/>
                <w:sz w:val="19"/>
                <w:szCs w:val="19"/>
                <w:lang w:eastAsia="en-IE"/>
              </w:rPr>
              <w:t>Compulsory retirement</w:t>
            </w:r>
          </w:p>
        </w:tc>
        <w:tc>
          <w:tcPr>
            <w:tcW w:w="4180" w:type="dxa"/>
            <w:tcBorders>
              <w:top w:val="nil"/>
              <w:left w:val="nil"/>
              <w:bottom w:val="nil"/>
              <w:right w:val="nil"/>
            </w:tcBorders>
            <w:hideMark/>
          </w:tcPr>
          <w:p w14:paraId="6092587F" w14:textId="77777777" w:rsidR="00984F8F" w:rsidRPr="00853D92" w:rsidRDefault="00984F8F" w:rsidP="00110F5C">
            <w:pPr>
              <w:spacing w:after="0" w:line="240" w:lineRule="auto"/>
              <w:rPr>
                <w:rFonts w:eastAsia="Times New Roman" w:cs="Times New Roman"/>
                <w:color w:val="000000"/>
                <w:sz w:val="19"/>
                <w:szCs w:val="19"/>
                <w:lang w:eastAsia="en-IE"/>
              </w:rPr>
            </w:pPr>
            <w:r w:rsidRPr="00853D92">
              <w:rPr>
                <w:rFonts w:eastAsia="Times New Roman" w:cs="Times New Roman"/>
                <w:color w:val="000000"/>
                <w:sz w:val="19"/>
                <w:szCs w:val="19"/>
                <w:lang w:eastAsia="en-IE"/>
              </w:rPr>
              <w:t>Compulsory retirement at end of school year following 65th birthday (See note 1 below)</w:t>
            </w:r>
          </w:p>
        </w:tc>
        <w:tc>
          <w:tcPr>
            <w:tcW w:w="4180" w:type="dxa"/>
            <w:tcBorders>
              <w:top w:val="nil"/>
              <w:left w:val="nil"/>
              <w:bottom w:val="nil"/>
              <w:right w:val="nil"/>
            </w:tcBorders>
            <w:hideMark/>
          </w:tcPr>
          <w:p w14:paraId="6959F2C7" w14:textId="77777777" w:rsidR="00984F8F" w:rsidRPr="00853D92" w:rsidRDefault="00984F8F" w:rsidP="00110F5C">
            <w:pPr>
              <w:spacing w:after="0" w:line="240" w:lineRule="auto"/>
              <w:rPr>
                <w:rFonts w:eastAsia="Times New Roman" w:cs="Times New Roman"/>
                <w:color w:val="000000"/>
                <w:sz w:val="19"/>
                <w:szCs w:val="19"/>
                <w:lang w:eastAsia="en-IE"/>
              </w:rPr>
            </w:pPr>
            <w:r w:rsidRPr="00853D92">
              <w:rPr>
                <w:rFonts w:eastAsia="Times New Roman" w:cs="Times New Roman"/>
                <w:color w:val="000000"/>
                <w:sz w:val="19"/>
                <w:szCs w:val="19"/>
                <w:lang w:eastAsia="en-IE"/>
              </w:rPr>
              <w:t>Compulsory retirement age abolished</w:t>
            </w:r>
          </w:p>
        </w:tc>
        <w:tc>
          <w:tcPr>
            <w:tcW w:w="4180" w:type="dxa"/>
            <w:tcBorders>
              <w:top w:val="nil"/>
              <w:left w:val="nil"/>
              <w:bottom w:val="nil"/>
              <w:right w:val="nil"/>
            </w:tcBorders>
            <w:hideMark/>
          </w:tcPr>
          <w:p w14:paraId="3AC39E26" w14:textId="77777777" w:rsidR="00984F8F" w:rsidRPr="00853D92" w:rsidRDefault="00984F8F" w:rsidP="00110F5C">
            <w:pPr>
              <w:spacing w:after="0" w:line="240" w:lineRule="auto"/>
              <w:rPr>
                <w:rFonts w:eastAsia="Times New Roman" w:cs="Times New Roman"/>
                <w:color w:val="000000"/>
                <w:sz w:val="19"/>
                <w:szCs w:val="19"/>
                <w:lang w:eastAsia="en-IE"/>
              </w:rPr>
            </w:pPr>
            <w:r w:rsidRPr="00853D92">
              <w:rPr>
                <w:rFonts w:eastAsia="Times New Roman" w:cs="Times New Roman"/>
                <w:color w:val="000000"/>
                <w:sz w:val="19"/>
                <w:szCs w:val="19"/>
                <w:lang w:eastAsia="en-IE"/>
              </w:rPr>
              <w:t>Compulsory retirement age 70</w:t>
            </w:r>
          </w:p>
        </w:tc>
      </w:tr>
      <w:tr w:rsidR="00984F8F" w:rsidRPr="00853D92" w14:paraId="5C3EB075" w14:textId="77777777" w:rsidTr="00110F5C">
        <w:trPr>
          <w:trHeight w:val="95"/>
        </w:trPr>
        <w:tc>
          <w:tcPr>
            <w:tcW w:w="1418" w:type="dxa"/>
            <w:tcBorders>
              <w:top w:val="nil"/>
              <w:left w:val="nil"/>
              <w:bottom w:val="nil"/>
              <w:right w:val="nil"/>
            </w:tcBorders>
            <w:hideMark/>
          </w:tcPr>
          <w:p w14:paraId="2408C9DF" w14:textId="77777777" w:rsidR="00984F8F" w:rsidRPr="00853D92" w:rsidRDefault="00984F8F" w:rsidP="00110F5C">
            <w:pPr>
              <w:spacing w:after="0" w:line="240" w:lineRule="auto"/>
              <w:rPr>
                <w:rFonts w:eastAsia="Times New Roman" w:cs="Times New Roman"/>
                <w:b/>
                <w:bCs/>
                <w:color w:val="000000"/>
                <w:sz w:val="19"/>
                <w:szCs w:val="19"/>
                <w:lang w:eastAsia="en-IE"/>
              </w:rPr>
            </w:pPr>
            <w:r w:rsidRPr="00853D92">
              <w:rPr>
                <w:rFonts w:eastAsia="Times New Roman" w:cs="Times New Roman"/>
                <w:b/>
                <w:bCs/>
                <w:color w:val="000000"/>
                <w:sz w:val="19"/>
                <w:szCs w:val="19"/>
                <w:lang w:eastAsia="en-IE"/>
              </w:rPr>
              <w:t>Full pension</w:t>
            </w:r>
          </w:p>
        </w:tc>
        <w:tc>
          <w:tcPr>
            <w:tcW w:w="4180" w:type="dxa"/>
            <w:tcBorders>
              <w:top w:val="nil"/>
              <w:left w:val="nil"/>
              <w:bottom w:val="nil"/>
              <w:right w:val="nil"/>
            </w:tcBorders>
            <w:hideMark/>
          </w:tcPr>
          <w:p w14:paraId="00353FF7" w14:textId="24957990" w:rsidR="00984F8F" w:rsidRPr="00853D92" w:rsidRDefault="00984F8F" w:rsidP="00110F5C">
            <w:pPr>
              <w:spacing w:after="0" w:line="240" w:lineRule="auto"/>
              <w:rPr>
                <w:rFonts w:eastAsia="Times New Roman" w:cs="Times New Roman"/>
                <w:color w:val="000000"/>
                <w:sz w:val="19"/>
                <w:szCs w:val="19"/>
                <w:lang w:eastAsia="en-IE"/>
              </w:rPr>
            </w:pPr>
            <w:r w:rsidRPr="00853D92">
              <w:rPr>
                <w:rFonts w:eastAsia="Times New Roman" w:cs="Times New Roman"/>
                <w:color w:val="000000"/>
                <w:sz w:val="19"/>
                <w:szCs w:val="19"/>
                <w:lang w:eastAsia="en-IE"/>
              </w:rPr>
              <w:t xml:space="preserve">Full co-ordinated pension after 40 </w:t>
            </w:r>
            <w:r w:rsidR="00D31C89" w:rsidRPr="00853D92">
              <w:rPr>
                <w:rFonts w:eastAsia="Times New Roman" w:cs="Times New Roman"/>
                <w:color w:val="000000"/>
                <w:sz w:val="19"/>
                <w:szCs w:val="19"/>
                <w:lang w:eastAsia="en-IE"/>
              </w:rPr>
              <w:t>years</w:t>
            </w:r>
            <w:r w:rsidRPr="00853D92">
              <w:rPr>
                <w:rFonts w:eastAsia="Times New Roman" w:cs="Times New Roman"/>
                <w:color w:val="000000"/>
                <w:sz w:val="19"/>
                <w:szCs w:val="19"/>
                <w:lang w:eastAsia="en-IE"/>
              </w:rPr>
              <w:t xml:space="preserve"> of service</w:t>
            </w:r>
          </w:p>
        </w:tc>
        <w:tc>
          <w:tcPr>
            <w:tcW w:w="4180" w:type="dxa"/>
            <w:tcBorders>
              <w:top w:val="nil"/>
              <w:left w:val="nil"/>
              <w:bottom w:val="nil"/>
              <w:right w:val="nil"/>
            </w:tcBorders>
            <w:hideMark/>
          </w:tcPr>
          <w:p w14:paraId="15E392F1" w14:textId="77777777" w:rsidR="00984F8F" w:rsidRPr="00853D92" w:rsidRDefault="00984F8F" w:rsidP="00110F5C">
            <w:pPr>
              <w:spacing w:after="0" w:line="240" w:lineRule="auto"/>
              <w:rPr>
                <w:rFonts w:eastAsia="Times New Roman" w:cs="Times New Roman"/>
                <w:color w:val="000000"/>
                <w:sz w:val="19"/>
                <w:szCs w:val="19"/>
                <w:lang w:eastAsia="en-IE"/>
              </w:rPr>
            </w:pPr>
            <w:r w:rsidRPr="00853D92">
              <w:rPr>
                <w:rFonts w:eastAsia="Times New Roman" w:cs="Times New Roman"/>
                <w:color w:val="000000"/>
                <w:sz w:val="19"/>
                <w:szCs w:val="19"/>
                <w:lang w:eastAsia="en-IE"/>
              </w:rPr>
              <w:t>Full co-ordinated pension after 40 years’ service</w:t>
            </w:r>
          </w:p>
        </w:tc>
        <w:tc>
          <w:tcPr>
            <w:tcW w:w="4180" w:type="dxa"/>
            <w:tcBorders>
              <w:top w:val="nil"/>
              <w:left w:val="nil"/>
              <w:bottom w:val="nil"/>
              <w:right w:val="nil"/>
            </w:tcBorders>
            <w:hideMark/>
          </w:tcPr>
          <w:p w14:paraId="5688E179" w14:textId="77777777" w:rsidR="00984F8F" w:rsidRPr="00853D92" w:rsidRDefault="00984F8F" w:rsidP="00110F5C">
            <w:pPr>
              <w:spacing w:after="0" w:line="240" w:lineRule="auto"/>
              <w:rPr>
                <w:rFonts w:eastAsia="Times New Roman" w:cs="Times New Roman"/>
                <w:color w:val="000000"/>
                <w:sz w:val="19"/>
                <w:szCs w:val="19"/>
                <w:lang w:eastAsia="en-IE"/>
              </w:rPr>
            </w:pPr>
            <w:r w:rsidRPr="00853D92">
              <w:rPr>
                <w:rFonts w:eastAsia="Times New Roman" w:cs="Times New Roman"/>
                <w:color w:val="000000"/>
                <w:sz w:val="19"/>
                <w:szCs w:val="19"/>
                <w:lang w:eastAsia="en-IE"/>
              </w:rPr>
              <w:t>Pensionable service replaced with annual referable amounts</w:t>
            </w:r>
          </w:p>
        </w:tc>
      </w:tr>
      <w:tr w:rsidR="00984F8F" w:rsidRPr="00853D92" w14:paraId="3348F1C2" w14:textId="77777777" w:rsidTr="00110F5C">
        <w:trPr>
          <w:trHeight w:val="570"/>
        </w:trPr>
        <w:tc>
          <w:tcPr>
            <w:tcW w:w="1418" w:type="dxa"/>
            <w:tcBorders>
              <w:top w:val="nil"/>
              <w:left w:val="nil"/>
              <w:bottom w:val="nil"/>
              <w:right w:val="nil"/>
            </w:tcBorders>
            <w:hideMark/>
          </w:tcPr>
          <w:p w14:paraId="6C04722F" w14:textId="77777777" w:rsidR="00984F8F" w:rsidRPr="00853D92" w:rsidRDefault="00984F8F" w:rsidP="00110F5C">
            <w:pPr>
              <w:spacing w:after="0" w:line="240" w:lineRule="auto"/>
              <w:rPr>
                <w:rFonts w:eastAsia="Times New Roman" w:cs="Times New Roman"/>
                <w:b/>
                <w:bCs/>
                <w:color w:val="000000"/>
                <w:sz w:val="19"/>
                <w:szCs w:val="19"/>
                <w:lang w:eastAsia="en-IE"/>
              </w:rPr>
            </w:pPr>
            <w:r w:rsidRPr="00853D92">
              <w:rPr>
                <w:rFonts w:eastAsia="Times New Roman" w:cs="Times New Roman"/>
                <w:b/>
                <w:bCs/>
                <w:color w:val="000000"/>
                <w:sz w:val="19"/>
                <w:szCs w:val="19"/>
                <w:lang w:eastAsia="en-IE"/>
              </w:rPr>
              <w:t>Voluntary retirement</w:t>
            </w:r>
          </w:p>
        </w:tc>
        <w:tc>
          <w:tcPr>
            <w:tcW w:w="4180" w:type="dxa"/>
            <w:tcBorders>
              <w:top w:val="nil"/>
              <w:left w:val="nil"/>
              <w:bottom w:val="nil"/>
              <w:right w:val="nil"/>
            </w:tcBorders>
            <w:hideMark/>
          </w:tcPr>
          <w:p w14:paraId="019D74AE" w14:textId="77777777" w:rsidR="00984F8F" w:rsidRPr="00853D92" w:rsidRDefault="00984F8F" w:rsidP="00110F5C">
            <w:pPr>
              <w:spacing w:after="0" w:line="240" w:lineRule="auto"/>
              <w:rPr>
                <w:rFonts w:eastAsia="Times New Roman" w:cs="Times New Roman"/>
                <w:color w:val="000000"/>
                <w:sz w:val="19"/>
                <w:szCs w:val="19"/>
                <w:lang w:eastAsia="en-IE"/>
              </w:rPr>
            </w:pPr>
            <w:r w:rsidRPr="00853D92">
              <w:rPr>
                <w:rFonts w:eastAsia="Times New Roman" w:cs="Times New Roman"/>
                <w:color w:val="000000"/>
                <w:sz w:val="19"/>
                <w:szCs w:val="19"/>
                <w:lang w:eastAsia="en-IE"/>
              </w:rPr>
              <w:t>Voluntary retirement available at age 60 (2 years minimum service)</w:t>
            </w:r>
          </w:p>
        </w:tc>
        <w:tc>
          <w:tcPr>
            <w:tcW w:w="4180" w:type="dxa"/>
            <w:tcBorders>
              <w:top w:val="nil"/>
              <w:left w:val="nil"/>
              <w:bottom w:val="nil"/>
              <w:right w:val="nil"/>
            </w:tcBorders>
            <w:hideMark/>
          </w:tcPr>
          <w:p w14:paraId="1091F794" w14:textId="77777777" w:rsidR="00984F8F" w:rsidRPr="00853D92" w:rsidRDefault="00984F8F" w:rsidP="00110F5C">
            <w:pPr>
              <w:spacing w:after="0" w:line="240" w:lineRule="auto"/>
              <w:rPr>
                <w:rFonts w:eastAsia="Times New Roman" w:cs="Times New Roman"/>
                <w:color w:val="000000"/>
                <w:sz w:val="19"/>
                <w:szCs w:val="19"/>
                <w:lang w:eastAsia="en-IE"/>
              </w:rPr>
            </w:pPr>
            <w:r w:rsidRPr="00853D92">
              <w:rPr>
                <w:rFonts w:eastAsia="Times New Roman" w:cs="Times New Roman"/>
                <w:color w:val="000000"/>
                <w:sz w:val="19"/>
                <w:szCs w:val="19"/>
                <w:lang w:eastAsia="en-IE"/>
              </w:rPr>
              <w:t>Voluntary retirement available at age 65 (2 years minimum service). Supplementary pension paid on application from age 60 by Department of Education and Skills</w:t>
            </w:r>
          </w:p>
        </w:tc>
        <w:tc>
          <w:tcPr>
            <w:tcW w:w="4180" w:type="dxa"/>
            <w:tcBorders>
              <w:top w:val="nil"/>
              <w:left w:val="nil"/>
              <w:bottom w:val="nil"/>
              <w:right w:val="nil"/>
            </w:tcBorders>
            <w:hideMark/>
          </w:tcPr>
          <w:p w14:paraId="4AD39D5E" w14:textId="77777777" w:rsidR="00984F8F" w:rsidRPr="00853D92" w:rsidRDefault="00984F8F" w:rsidP="00110F5C">
            <w:pPr>
              <w:spacing w:after="0" w:line="240" w:lineRule="auto"/>
              <w:rPr>
                <w:rFonts w:eastAsia="Times New Roman" w:cs="Times New Roman"/>
                <w:color w:val="000000"/>
                <w:sz w:val="19"/>
                <w:szCs w:val="19"/>
                <w:lang w:eastAsia="en-IE"/>
              </w:rPr>
            </w:pPr>
            <w:r w:rsidRPr="00853D92">
              <w:rPr>
                <w:rFonts w:eastAsia="Times New Roman" w:cs="Times New Roman"/>
                <w:color w:val="000000"/>
                <w:sz w:val="19"/>
                <w:szCs w:val="19"/>
                <w:lang w:eastAsia="en-IE"/>
              </w:rPr>
              <w:t xml:space="preserve">Voluntary retirement available at age 66 (2 years minimum service). </w:t>
            </w:r>
          </w:p>
        </w:tc>
      </w:tr>
      <w:tr w:rsidR="00984F8F" w:rsidRPr="00853D92" w14:paraId="207E7671" w14:textId="77777777" w:rsidTr="00110F5C">
        <w:trPr>
          <w:trHeight w:val="716"/>
        </w:trPr>
        <w:tc>
          <w:tcPr>
            <w:tcW w:w="1418" w:type="dxa"/>
            <w:tcBorders>
              <w:top w:val="nil"/>
              <w:left w:val="nil"/>
              <w:right w:val="nil"/>
            </w:tcBorders>
            <w:hideMark/>
          </w:tcPr>
          <w:p w14:paraId="106F701A" w14:textId="77777777" w:rsidR="00984F8F" w:rsidRPr="00853D92" w:rsidRDefault="00984F8F" w:rsidP="00110F5C">
            <w:pPr>
              <w:spacing w:after="0" w:line="240" w:lineRule="auto"/>
              <w:rPr>
                <w:rFonts w:eastAsia="Times New Roman" w:cs="Times New Roman"/>
                <w:b/>
                <w:bCs/>
                <w:color w:val="000000"/>
                <w:sz w:val="19"/>
                <w:szCs w:val="19"/>
                <w:lang w:eastAsia="en-IE"/>
              </w:rPr>
            </w:pPr>
            <w:r w:rsidRPr="00853D92">
              <w:rPr>
                <w:rFonts w:eastAsia="Times New Roman" w:cs="Times New Roman"/>
                <w:b/>
                <w:bCs/>
                <w:color w:val="000000"/>
                <w:sz w:val="19"/>
                <w:szCs w:val="19"/>
                <w:lang w:eastAsia="en-IE"/>
              </w:rPr>
              <w:t>Early / cost neutral retirement</w:t>
            </w:r>
          </w:p>
        </w:tc>
        <w:tc>
          <w:tcPr>
            <w:tcW w:w="4180" w:type="dxa"/>
            <w:tcBorders>
              <w:top w:val="nil"/>
              <w:left w:val="nil"/>
              <w:right w:val="nil"/>
            </w:tcBorders>
            <w:hideMark/>
          </w:tcPr>
          <w:p w14:paraId="1E2C5A02" w14:textId="316606D2" w:rsidR="00984F8F" w:rsidRPr="00853D92" w:rsidRDefault="00984F8F" w:rsidP="00110F5C">
            <w:pPr>
              <w:spacing w:after="0" w:line="240" w:lineRule="auto"/>
              <w:rPr>
                <w:rFonts w:eastAsia="Times New Roman" w:cs="Times New Roman"/>
                <w:color w:val="000000"/>
                <w:sz w:val="19"/>
                <w:szCs w:val="19"/>
                <w:lang w:eastAsia="en-IE"/>
              </w:rPr>
            </w:pPr>
            <w:r w:rsidRPr="00853D92">
              <w:rPr>
                <w:rFonts w:eastAsia="Times New Roman" w:cs="Times New Roman"/>
                <w:color w:val="000000"/>
                <w:sz w:val="19"/>
                <w:szCs w:val="19"/>
                <w:lang w:eastAsia="en-IE"/>
              </w:rPr>
              <w:t>Voluntary retirement available age 55 onwards</w:t>
            </w:r>
            <w:r w:rsidR="00B36D91">
              <w:rPr>
                <w:rFonts w:eastAsia="Times New Roman" w:cs="Times New Roman"/>
                <w:color w:val="000000"/>
                <w:sz w:val="19"/>
                <w:szCs w:val="19"/>
                <w:lang w:eastAsia="en-IE"/>
              </w:rPr>
              <w:t>,</w:t>
            </w:r>
            <w:r w:rsidRPr="00853D92">
              <w:rPr>
                <w:rFonts w:eastAsia="Times New Roman" w:cs="Times New Roman"/>
                <w:color w:val="000000"/>
                <w:sz w:val="19"/>
                <w:szCs w:val="19"/>
                <w:lang w:eastAsia="en-IE"/>
              </w:rPr>
              <w:t xml:space="preserve"> provided 35 years’ service. Cost neutral retirement available from age 50.</w:t>
            </w:r>
          </w:p>
        </w:tc>
        <w:tc>
          <w:tcPr>
            <w:tcW w:w="4180" w:type="dxa"/>
            <w:tcBorders>
              <w:top w:val="nil"/>
              <w:left w:val="nil"/>
              <w:right w:val="nil"/>
            </w:tcBorders>
            <w:hideMark/>
          </w:tcPr>
          <w:p w14:paraId="2685B9EC" w14:textId="77777777" w:rsidR="00984F8F" w:rsidRPr="00853D92" w:rsidRDefault="00984F8F" w:rsidP="00110F5C">
            <w:pPr>
              <w:spacing w:after="0" w:line="240" w:lineRule="auto"/>
              <w:rPr>
                <w:rFonts w:eastAsia="Times New Roman" w:cs="Times New Roman"/>
                <w:color w:val="000000"/>
                <w:sz w:val="19"/>
                <w:szCs w:val="19"/>
                <w:lang w:eastAsia="en-IE"/>
              </w:rPr>
            </w:pPr>
            <w:r w:rsidRPr="00853D92">
              <w:rPr>
                <w:rFonts w:eastAsia="Times New Roman" w:cs="Times New Roman"/>
                <w:color w:val="000000"/>
                <w:sz w:val="19"/>
                <w:szCs w:val="19"/>
                <w:lang w:eastAsia="en-IE"/>
              </w:rPr>
              <w:t>Retirement between age 55 and 65 available on cost-neutral basis (see note 2 below). Cost neutral retirement available from age 55.</w:t>
            </w:r>
          </w:p>
        </w:tc>
        <w:tc>
          <w:tcPr>
            <w:tcW w:w="4180" w:type="dxa"/>
            <w:tcBorders>
              <w:top w:val="nil"/>
              <w:left w:val="nil"/>
              <w:right w:val="nil"/>
            </w:tcBorders>
            <w:hideMark/>
          </w:tcPr>
          <w:p w14:paraId="733A593D" w14:textId="77777777" w:rsidR="00984F8F" w:rsidRPr="00853D92" w:rsidRDefault="00984F8F" w:rsidP="00110F5C">
            <w:pPr>
              <w:spacing w:after="0" w:line="240" w:lineRule="auto"/>
              <w:rPr>
                <w:rFonts w:eastAsia="Times New Roman" w:cs="Times New Roman"/>
                <w:color w:val="000000"/>
                <w:sz w:val="19"/>
                <w:szCs w:val="19"/>
                <w:lang w:eastAsia="en-IE"/>
              </w:rPr>
            </w:pPr>
            <w:r w:rsidRPr="00853D92">
              <w:rPr>
                <w:rFonts w:eastAsia="Times New Roman" w:cs="Times New Roman"/>
                <w:color w:val="000000"/>
                <w:sz w:val="19"/>
                <w:szCs w:val="19"/>
                <w:lang w:eastAsia="en-IE"/>
              </w:rPr>
              <w:t>Cost neutral retirement available from age 55.</w:t>
            </w:r>
          </w:p>
        </w:tc>
      </w:tr>
      <w:tr w:rsidR="00984F8F" w:rsidRPr="00853D92" w14:paraId="66346AC0" w14:textId="77777777" w:rsidTr="00110F5C">
        <w:trPr>
          <w:trHeight w:val="95"/>
        </w:trPr>
        <w:tc>
          <w:tcPr>
            <w:tcW w:w="1418" w:type="dxa"/>
            <w:tcBorders>
              <w:top w:val="nil"/>
              <w:left w:val="nil"/>
              <w:bottom w:val="single" w:sz="4" w:space="0" w:color="auto"/>
              <w:right w:val="nil"/>
            </w:tcBorders>
            <w:hideMark/>
          </w:tcPr>
          <w:p w14:paraId="2E929B81" w14:textId="77777777" w:rsidR="00984F8F" w:rsidRPr="00853D92" w:rsidRDefault="00984F8F" w:rsidP="00110F5C">
            <w:pPr>
              <w:spacing w:after="0" w:line="240" w:lineRule="auto"/>
              <w:rPr>
                <w:rFonts w:eastAsia="Times New Roman" w:cs="Times New Roman"/>
                <w:b/>
                <w:bCs/>
                <w:color w:val="000000"/>
                <w:sz w:val="19"/>
                <w:szCs w:val="19"/>
                <w:lang w:eastAsia="en-IE"/>
              </w:rPr>
            </w:pPr>
            <w:r w:rsidRPr="00853D92">
              <w:rPr>
                <w:rFonts w:eastAsia="Times New Roman" w:cs="Times New Roman"/>
                <w:b/>
                <w:bCs/>
                <w:color w:val="000000"/>
                <w:sz w:val="19"/>
                <w:szCs w:val="19"/>
                <w:lang w:eastAsia="en-IE"/>
              </w:rPr>
              <w:t>Preserved benefits</w:t>
            </w:r>
          </w:p>
        </w:tc>
        <w:tc>
          <w:tcPr>
            <w:tcW w:w="4180" w:type="dxa"/>
            <w:tcBorders>
              <w:top w:val="nil"/>
              <w:left w:val="nil"/>
              <w:bottom w:val="single" w:sz="4" w:space="0" w:color="auto"/>
              <w:right w:val="nil"/>
            </w:tcBorders>
            <w:hideMark/>
          </w:tcPr>
          <w:p w14:paraId="49645E28" w14:textId="77777777" w:rsidR="00984F8F" w:rsidRPr="00853D92" w:rsidRDefault="00984F8F" w:rsidP="00110F5C">
            <w:pPr>
              <w:spacing w:after="0" w:line="240" w:lineRule="auto"/>
              <w:rPr>
                <w:rFonts w:eastAsia="Times New Roman" w:cs="Times New Roman"/>
                <w:color w:val="000000"/>
                <w:sz w:val="19"/>
                <w:szCs w:val="19"/>
                <w:lang w:eastAsia="en-IE"/>
              </w:rPr>
            </w:pPr>
            <w:r w:rsidRPr="00853D92">
              <w:rPr>
                <w:rFonts w:eastAsia="Times New Roman" w:cs="Times New Roman"/>
                <w:color w:val="000000"/>
                <w:sz w:val="19"/>
                <w:szCs w:val="19"/>
                <w:lang w:eastAsia="en-IE"/>
              </w:rPr>
              <w:t>Pension benefits can be preserved to age 60 if resigned earlier from teaching</w:t>
            </w:r>
          </w:p>
        </w:tc>
        <w:tc>
          <w:tcPr>
            <w:tcW w:w="4180" w:type="dxa"/>
            <w:tcBorders>
              <w:top w:val="nil"/>
              <w:left w:val="nil"/>
              <w:bottom w:val="single" w:sz="4" w:space="0" w:color="auto"/>
              <w:right w:val="nil"/>
            </w:tcBorders>
            <w:hideMark/>
          </w:tcPr>
          <w:p w14:paraId="2A7D0A83" w14:textId="77777777" w:rsidR="00984F8F" w:rsidRPr="00853D92" w:rsidRDefault="00984F8F" w:rsidP="00110F5C">
            <w:pPr>
              <w:spacing w:after="0" w:line="240" w:lineRule="auto"/>
              <w:rPr>
                <w:rFonts w:eastAsia="Times New Roman" w:cs="Times New Roman"/>
                <w:color w:val="000000"/>
                <w:sz w:val="19"/>
                <w:szCs w:val="19"/>
                <w:lang w:eastAsia="en-IE"/>
              </w:rPr>
            </w:pPr>
            <w:r w:rsidRPr="00853D92">
              <w:rPr>
                <w:rFonts w:eastAsia="Times New Roman" w:cs="Times New Roman"/>
                <w:color w:val="000000"/>
                <w:sz w:val="19"/>
                <w:szCs w:val="19"/>
                <w:lang w:eastAsia="en-IE"/>
              </w:rPr>
              <w:t>Pension benefits can be preserved to age 65 if resigned earlier from teaching</w:t>
            </w:r>
          </w:p>
        </w:tc>
        <w:tc>
          <w:tcPr>
            <w:tcW w:w="4180" w:type="dxa"/>
            <w:tcBorders>
              <w:top w:val="nil"/>
              <w:left w:val="nil"/>
              <w:bottom w:val="single" w:sz="4" w:space="0" w:color="auto"/>
              <w:right w:val="nil"/>
            </w:tcBorders>
            <w:hideMark/>
          </w:tcPr>
          <w:p w14:paraId="1A08FF3C" w14:textId="77777777" w:rsidR="00984F8F" w:rsidRPr="00853D92" w:rsidRDefault="00984F8F" w:rsidP="00110F5C">
            <w:pPr>
              <w:spacing w:after="0" w:line="240" w:lineRule="auto"/>
              <w:rPr>
                <w:rFonts w:eastAsia="Times New Roman" w:cs="Times New Roman"/>
                <w:color w:val="000000"/>
                <w:sz w:val="19"/>
                <w:szCs w:val="19"/>
                <w:lang w:eastAsia="en-IE"/>
              </w:rPr>
            </w:pPr>
            <w:r w:rsidRPr="00853D92">
              <w:rPr>
                <w:rFonts w:eastAsia="Times New Roman" w:cs="Times New Roman"/>
                <w:color w:val="000000"/>
                <w:sz w:val="19"/>
                <w:szCs w:val="19"/>
                <w:lang w:eastAsia="en-IE"/>
              </w:rPr>
              <w:t>Pension benefits can be preserved to age 66/67/68 if resigned earlier from teaching</w:t>
            </w:r>
          </w:p>
        </w:tc>
      </w:tr>
      <w:tr w:rsidR="00984F8F" w:rsidRPr="00853D92" w14:paraId="4F1BC9BE" w14:textId="77777777" w:rsidTr="00110F5C">
        <w:trPr>
          <w:trHeight w:val="855"/>
        </w:trPr>
        <w:tc>
          <w:tcPr>
            <w:tcW w:w="1418" w:type="dxa"/>
            <w:tcBorders>
              <w:top w:val="single" w:sz="4" w:space="0" w:color="auto"/>
              <w:left w:val="nil"/>
              <w:bottom w:val="nil"/>
              <w:right w:val="nil"/>
            </w:tcBorders>
            <w:vAlign w:val="center"/>
            <w:hideMark/>
          </w:tcPr>
          <w:p w14:paraId="03F02C4F" w14:textId="77777777" w:rsidR="00984F8F" w:rsidRPr="00853D92" w:rsidRDefault="00984F8F" w:rsidP="00110F5C">
            <w:pPr>
              <w:spacing w:after="0" w:line="240" w:lineRule="auto"/>
              <w:rPr>
                <w:rFonts w:eastAsia="Times New Roman" w:cs="Times New Roman"/>
                <w:b/>
                <w:bCs/>
                <w:color w:val="000000"/>
                <w:sz w:val="19"/>
                <w:szCs w:val="19"/>
                <w:lang w:eastAsia="en-IE"/>
              </w:rPr>
            </w:pPr>
            <w:r w:rsidRPr="00853D92">
              <w:rPr>
                <w:rFonts w:eastAsia="Times New Roman" w:cs="Times New Roman"/>
                <w:b/>
                <w:bCs/>
                <w:color w:val="000000"/>
                <w:sz w:val="19"/>
                <w:szCs w:val="19"/>
                <w:lang w:eastAsia="en-IE"/>
              </w:rPr>
              <w:t>Additional Notes:</w:t>
            </w:r>
          </w:p>
        </w:tc>
        <w:tc>
          <w:tcPr>
            <w:tcW w:w="12540" w:type="dxa"/>
            <w:gridSpan w:val="3"/>
            <w:tcBorders>
              <w:top w:val="single" w:sz="4" w:space="0" w:color="auto"/>
              <w:left w:val="nil"/>
              <w:bottom w:val="nil"/>
              <w:right w:val="nil"/>
            </w:tcBorders>
            <w:vAlign w:val="center"/>
          </w:tcPr>
          <w:p w14:paraId="2FE07D09" w14:textId="77777777" w:rsidR="00984F8F" w:rsidRPr="00853D92" w:rsidRDefault="00984F8F" w:rsidP="00984F8F">
            <w:pPr>
              <w:pStyle w:val="ListParagraph"/>
              <w:numPr>
                <w:ilvl w:val="0"/>
                <w:numId w:val="43"/>
              </w:numPr>
              <w:spacing w:after="0" w:line="240" w:lineRule="auto"/>
              <w:rPr>
                <w:rFonts w:eastAsia="Times New Roman" w:cs="Times New Roman"/>
                <w:color w:val="000000"/>
                <w:sz w:val="19"/>
                <w:szCs w:val="19"/>
                <w:lang w:eastAsia="en-IE"/>
              </w:rPr>
            </w:pPr>
            <w:r w:rsidRPr="00853D92">
              <w:rPr>
                <w:rFonts w:eastAsia="Times New Roman" w:cs="Times New Roman"/>
                <w:color w:val="000000"/>
                <w:sz w:val="19"/>
                <w:szCs w:val="19"/>
                <w:lang w:eastAsia="en-IE"/>
              </w:rPr>
              <w:t>Cost Neutral Early Retirement is a retirement option that allows teachers to retire early with immediate payment of pension benefits. The pension and lump sum payments are subject to actuarial reduction to take account of the early payment of lump sum and the longer period over which pension will be paid.</w:t>
            </w:r>
          </w:p>
          <w:p w14:paraId="52298DCC" w14:textId="77777777" w:rsidR="00984F8F" w:rsidRPr="00853D92" w:rsidRDefault="00984F8F" w:rsidP="00984F8F">
            <w:pPr>
              <w:pStyle w:val="ListParagraph"/>
              <w:numPr>
                <w:ilvl w:val="0"/>
                <w:numId w:val="43"/>
              </w:numPr>
              <w:spacing w:after="0" w:line="240" w:lineRule="auto"/>
              <w:rPr>
                <w:rFonts w:eastAsia="Times New Roman" w:cs="Times New Roman"/>
                <w:color w:val="000000"/>
                <w:sz w:val="19"/>
                <w:szCs w:val="19"/>
                <w:lang w:eastAsia="en-IE"/>
              </w:rPr>
            </w:pPr>
            <w:r w:rsidRPr="00853D92">
              <w:rPr>
                <w:rFonts w:eastAsia="Times New Roman" w:cs="Times New Roman"/>
                <w:color w:val="000000"/>
                <w:sz w:val="19"/>
                <w:szCs w:val="19"/>
                <w:lang w:eastAsia="en-IE"/>
              </w:rPr>
              <w:t>CL 0007/2013 states the following: “minimum pension age linked to State Pension age (66 years initially, rising to 67 in 2021 and 68 in 2028)”.</w:t>
            </w:r>
          </w:p>
          <w:p w14:paraId="1F31A88C" w14:textId="77777777" w:rsidR="00984F8F" w:rsidRPr="00853D92" w:rsidRDefault="00984F8F" w:rsidP="00984F8F">
            <w:pPr>
              <w:pStyle w:val="ListParagraph"/>
              <w:numPr>
                <w:ilvl w:val="0"/>
                <w:numId w:val="43"/>
              </w:numPr>
              <w:spacing w:after="0" w:line="240" w:lineRule="auto"/>
              <w:rPr>
                <w:rFonts w:eastAsia="Times New Roman" w:cs="Times New Roman"/>
                <w:color w:val="000000"/>
                <w:sz w:val="19"/>
                <w:szCs w:val="19"/>
                <w:lang w:eastAsia="en-IE"/>
              </w:rPr>
            </w:pPr>
            <w:r w:rsidRPr="00853D92">
              <w:rPr>
                <w:rFonts w:eastAsia="Times New Roman" w:cs="Times New Roman"/>
                <w:color w:val="000000"/>
                <w:sz w:val="19"/>
                <w:szCs w:val="19"/>
                <w:lang w:eastAsia="en-IE"/>
              </w:rPr>
              <w:t>Existing employees who resign/retire and have a break in employment of 26 weeks or greater will be members of the Single Public Service Scheme on return to employment.</w:t>
            </w:r>
          </w:p>
        </w:tc>
      </w:tr>
    </w:tbl>
    <w:p w14:paraId="7817516A" w14:textId="61D39D9B" w:rsidR="00984F8F" w:rsidRPr="00AB3642" w:rsidRDefault="00984F8F" w:rsidP="00984F8F">
      <w:pPr>
        <w:spacing w:line="360" w:lineRule="auto"/>
        <w:sectPr w:rsidR="00984F8F" w:rsidRPr="00AB3642" w:rsidSect="00984F8F">
          <w:pgSz w:w="16838" w:h="11906" w:orient="landscape"/>
          <w:pgMar w:top="1440" w:right="1440" w:bottom="1440" w:left="1440" w:header="709" w:footer="709" w:gutter="0"/>
          <w:cols w:space="708"/>
          <w:docGrid w:linePitch="360"/>
        </w:sectPr>
      </w:pPr>
    </w:p>
    <w:p w14:paraId="77D49B63" w14:textId="57A33F06" w:rsidR="00984F8F" w:rsidRPr="007C5439" w:rsidRDefault="00E35D04" w:rsidP="00984F8F">
      <w:pPr>
        <w:spacing w:line="360" w:lineRule="auto"/>
      </w:pPr>
      <w:r w:rsidRPr="007C5439">
        <w:lastRenderedPageBreak/>
        <w:t>Ireland’s six main banks were nationalised, and over €60 billion was injected into these failing institutions.</w:t>
      </w:r>
      <w:r w:rsidRPr="00AB3642">
        <w:rPr>
          <w:rStyle w:val="FootnoteReference"/>
        </w:rPr>
        <w:footnoteReference w:id="29"/>
      </w:r>
      <w:r w:rsidRPr="00AB3642">
        <w:t xml:space="preserve"> </w:t>
      </w:r>
      <w:r w:rsidRPr="007C5439">
        <w:t>For comparison, annual gross national income during</w:t>
      </w:r>
      <w:r>
        <w:t xml:space="preserve"> </w:t>
      </w:r>
      <w:r w:rsidRPr="007C5439">
        <w:t>this period was approximately €140 billion.</w:t>
      </w:r>
      <w:r w:rsidRPr="00AB3642">
        <w:rPr>
          <w:rStyle w:val="FootnoteReference"/>
        </w:rPr>
        <w:footnoteReference w:id="30"/>
      </w:r>
      <w:r w:rsidRPr="00AB3642">
        <w:t xml:space="preserve"> </w:t>
      </w:r>
      <w:r w:rsidRPr="007C5439">
        <w:t xml:space="preserve">As the economy stalled and tax revenues declined, the </w:t>
      </w:r>
      <w:r w:rsidR="003257BB">
        <w:t>state</w:t>
      </w:r>
      <w:r w:rsidRPr="007C5439">
        <w:t xml:space="preserve"> ran very large deficits, and in just three years</w:t>
      </w:r>
      <w:r w:rsidR="00FE652B">
        <w:t xml:space="preserve"> b</w:t>
      </w:r>
      <w:r w:rsidR="00984F8F" w:rsidRPr="007C5439">
        <w:t>etween 2007 and 2010 the debt-to-GDP ratio rose from 25 per cent to 95 per cent.</w:t>
      </w:r>
      <w:r w:rsidR="00984F8F" w:rsidRPr="007C5439">
        <w:rPr>
          <w:rStyle w:val="FootnoteReference"/>
        </w:rPr>
        <w:t xml:space="preserve"> </w:t>
      </w:r>
      <w:r w:rsidR="00984F8F" w:rsidRPr="00AB3642">
        <w:rPr>
          <w:rStyle w:val="FootnoteReference"/>
        </w:rPr>
        <w:footnoteReference w:id="31"/>
      </w:r>
      <w:r w:rsidR="00984F8F" w:rsidRPr="007C5439">
        <w:t xml:space="preserve"> Cuts to public spending amounting to €14 billion were introduced between 2008 and 2010. These measures proved insufficient, and in November 2010 the </w:t>
      </w:r>
      <w:r w:rsidR="003257BB">
        <w:t>state</w:t>
      </w:r>
      <w:r w:rsidR="00984F8F" w:rsidRPr="007C5439">
        <w:t xml:space="preserve"> turned to the Troika of the IMF, the European Commission, and the European Central Bank for a bailout. Under the Troika programme, a further €15 billion in cuts were implemented between 2011 and 2014, resulting in cumulative cuts of approximately €29 billion between 2008 and 2014.</w:t>
      </w:r>
      <w:r w:rsidR="00984F8F" w:rsidRPr="00AB3642">
        <w:rPr>
          <w:rStyle w:val="FootnoteReference"/>
        </w:rPr>
        <w:footnoteReference w:id="32"/>
      </w:r>
    </w:p>
    <w:p w14:paraId="325A1EA6" w14:textId="77777777" w:rsidR="00984F8F" w:rsidRPr="00936428" w:rsidRDefault="00984F8F" w:rsidP="00984F8F">
      <w:pPr>
        <w:spacing w:line="360" w:lineRule="auto"/>
      </w:pPr>
      <w:r w:rsidRPr="00936428">
        <w:t>It was in this context that radical reforms to teachers’ pension entitlements were introduced. To understand this context more fully, it is necessary to note that from 1987 to 2009, covering the entire period of the Celtic Tiger, Ireland operated a system of co-operative social partnership. This system involved trade unions, employers, the government, and, in later agreements, parts of the community sector negotiating national agreements that shaped pay, taxation, social policy, and industrial relations. In 2009, however, the private sector employers’ federation, IBEC, withdrew from social partnership and has not participated in national wage agreements since. This marked a shift from economy-wide social partnership agreements to two distinct systems of industrial relations: decentralised bargaining, where unions exist, in the private sector, and national agreements for the public sector.</w:t>
      </w:r>
    </w:p>
    <w:p w14:paraId="46569F8B" w14:textId="5354F949" w:rsidR="00984F8F" w:rsidRPr="00AB3642" w:rsidRDefault="00984F8F" w:rsidP="00984F8F">
      <w:pPr>
        <w:spacing w:line="360" w:lineRule="auto"/>
      </w:pPr>
      <w:r w:rsidRPr="00936428">
        <w:t xml:space="preserve">The first attempt at a public sector agreement in this new context was the June 2010 Croke Park Agreement. However, due to the demands of the Troika bailout programme, the </w:t>
      </w:r>
      <w:r w:rsidR="003257BB">
        <w:t>state</w:t>
      </w:r>
      <w:r w:rsidRPr="00936428">
        <w:t xml:space="preserve"> sought further reductions in public sector pay and pensions. A revised agreement, often referred to as “Croke Park Two”, was </w:t>
      </w:r>
      <w:r w:rsidRPr="00936428">
        <w:lastRenderedPageBreak/>
        <w:t xml:space="preserve">rejected by </w:t>
      </w:r>
      <w:proofErr w:type="gramStart"/>
      <w:r w:rsidRPr="00936428">
        <w:t>the majority of</w:t>
      </w:r>
      <w:proofErr w:type="gramEnd"/>
      <w:r w:rsidRPr="00936428">
        <w:t xml:space="preserve"> public sector unions and by a large majority of unionised public sector workers. The Government responded by engaging in a series of bilateral negotiations with unions, which ultimately resulted in the Haddington Road Agreement. Since 2009, the Government had also introduced a series of Financial Emergency Measures in the Public Interest (FEMPI) Acts aimed at reducing public sector pay. The 2013 FEMPI Act granted the Government extensive powers to unilaterally cut wages and impose other changes from 1 July 2013. Under this pressure, all but three of the approximately twenty public sector unions voted to accept the Haddington Road Agreement. The three unions that initially held out were all in second and third level education: the ASTI, the Teachers’ Union of Ireland (TUI), and the Irish Federation of University Teachers (IFUT). Following further negotiations, all three unions had accepted the agreement by the end of 2013</w:t>
      </w:r>
      <w:r w:rsidRPr="00AB3642">
        <w:t>.</w:t>
      </w:r>
      <w:r w:rsidRPr="00AB3642">
        <w:rPr>
          <w:rStyle w:val="FootnoteReference"/>
        </w:rPr>
        <w:footnoteReference w:id="33"/>
      </w:r>
    </w:p>
    <w:p w14:paraId="04337E27" w14:textId="77777777" w:rsidR="00984F8F" w:rsidRPr="00AB3642" w:rsidRDefault="00984F8F" w:rsidP="00984F8F">
      <w:pPr>
        <w:spacing w:line="360" w:lineRule="auto"/>
      </w:pPr>
      <w:r w:rsidRPr="0068723C">
        <w:t>It was in this context that the Single Public Service Pension Scheme was introduced. The plan to establish the scheme was announced in Budget 2010 and was subsequently incorporated into the 2010 Croke Park Agreement</w:t>
      </w:r>
      <w:r w:rsidRPr="00AB3642">
        <w:rPr>
          <w:rStyle w:val="FootnoteReference"/>
        </w:rPr>
        <w:footnoteReference w:id="34"/>
      </w:r>
      <w:r w:rsidRPr="00AB3642">
        <w:rPr>
          <w:rStyle w:val="FootnoteReference"/>
        </w:rPr>
        <w:t xml:space="preserve"> </w:t>
      </w:r>
      <w:r w:rsidRPr="0068723C">
        <w:t xml:space="preserve"> and the National Recovery Plan 2011 to 2014.</w:t>
      </w:r>
      <w:r w:rsidRPr="00AB3642">
        <w:rPr>
          <w:rStyle w:val="FootnoteReference"/>
        </w:rPr>
        <w:footnoteReference w:id="35"/>
      </w:r>
      <w:r w:rsidRPr="00AB3642">
        <w:t xml:space="preserve"> </w:t>
      </w:r>
    </w:p>
    <w:p w14:paraId="467B4BCD" w14:textId="77777777" w:rsidR="00984F8F" w:rsidRPr="008A742A" w:rsidRDefault="00984F8F" w:rsidP="00984F8F">
      <w:pPr>
        <w:spacing w:line="360" w:lineRule="auto"/>
      </w:pPr>
      <w:r w:rsidRPr="008A742A">
        <w:t>The Single Public Service Pension Scheme fundamentally transformed pension provision across the public sector, including for teachers. It consolidated pension arrangements into a single scheme and applies to all those who commenced public service employment on or after 1 January 2013, or who recommenced employment after a break of twenty-six weeks or longer. All teachers employed after this date are therefore no longer members of the Teachers’ Superannuation Scheme, but instead participate in the Single Public Service Pension Scheme.</w:t>
      </w:r>
    </w:p>
    <w:p w14:paraId="0317C2B4" w14:textId="7C6620E5" w:rsidR="00984F8F" w:rsidRPr="008A742A" w:rsidRDefault="00984F8F" w:rsidP="00984F8F">
      <w:pPr>
        <w:spacing w:line="360" w:lineRule="auto"/>
      </w:pPr>
      <w:r w:rsidRPr="008A742A">
        <w:lastRenderedPageBreak/>
        <w:t xml:space="preserve">As described in Table </w:t>
      </w:r>
      <w:r w:rsidR="00A0019A">
        <w:t>1</w:t>
      </w:r>
      <w:r w:rsidRPr="008A742A">
        <w:t>, unlike the previous scheme in which pension entitlement was based on final salary, the Single Public Service Pension Scheme is a career-average scheme. Pension benefits are built up over the course of a teacher’s career, based on pensionable earnings in each year.</w:t>
      </w:r>
    </w:p>
    <w:p w14:paraId="419534F4" w14:textId="77777777" w:rsidR="00984F8F" w:rsidRPr="008A742A" w:rsidRDefault="00984F8F" w:rsidP="00984F8F">
      <w:pPr>
        <w:spacing w:line="360" w:lineRule="auto"/>
      </w:pPr>
      <w:r w:rsidRPr="008A742A">
        <w:t>Whereas pension entitlements were previously calculated using a relatively simple formula based on years of service and final salary, the Single Public Service Pension Scheme is administratively more complex. It is based on “referable amounts”, that is pension credits, accrued in each pay period or year. These credits do not fund pensions directly but instead represent the level of pension entitlement accrued. Public service pensions continue to operate on a pay-as-you-go basis, with current taxpayers funding the pensions of retired public servants.</w:t>
      </w:r>
    </w:p>
    <w:p w14:paraId="141D4C03" w14:textId="77777777" w:rsidR="00984F8F" w:rsidRPr="008A742A" w:rsidRDefault="00984F8F" w:rsidP="00984F8F">
      <w:pPr>
        <w:spacing w:line="360" w:lineRule="auto"/>
      </w:pPr>
      <w:r w:rsidRPr="008A742A">
        <w:t>Another significant change is that, whereas teachers’ pensions were previously increased in line with teachers’ pay increases, pensions under the Single Public Service Pension Scheme are uprated in line with the Consumer Price Index (CPI). As teachers’ pay has tended to increase faster than inflation, this means that pensions under the Single Scheme are likely to grow more slowly than those under the former Teachers’ Superannuation Scheme.</w:t>
      </w:r>
    </w:p>
    <w:p w14:paraId="42F9D1A0" w14:textId="77777777" w:rsidR="00984F8F" w:rsidRPr="008A742A" w:rsidRDefault="00984F8F" w:rsidP="00984F8F">
      <w:pPr>
        <w:spacing w:line="360" w:lineRule="auto"/>
      </w:pPr>
      <w:r w:rsidRPr="008A742A">
        <w:t>Further changes include the reintroduction of a compulsory retirement age, set at 70, and the linking of the normal retirement age to the age at which the Contributory State Pension can be claimed. This age is currently 66, but is scheduled to increase in the future.</w:t>
      </w:r>
    </w:p>
    <w:p w14:paraId="04EBCC5B" w14:textId="77777777" w:rsidR="00984F8F" w:rsidRPr="00AB3642" w:rsidRDefault="00984F8F" w:rsidP="00984F8F">
      <w:pPr>
        <w:spacing w:line="360" w:lineRule="auto"/>
      </w:pPr>
      <w:r w:rsidRPr="008A742A">
        <w:t>These reforms result in significantly lower pension entitlements for public sector employees who commenced employment in 2013 or later. The Parliamentary Budget Office provided three case studies examining the implications of these changes for public sector workers</w:t>
      </w:r>
      <w:r w:rsidRPr="00AB3642">
        <w:t>.</w:t>
      </w:r>
      <w:r w:rsidRPr="00AB3642">
        <w:rPr>
          <w:rStyle w:val="FootnoteReference"/>
        </w:rPr>
        <w:footnoteReference w:id="36"/>
      </w:r>
      <w:r w:rsidRPr="00AB3642">
        <w:t xml:space="preserve"> </w:t>
      </w:r>
    </w:p>
    <w:p w14:paraId="650B81BE" w14:textId="77777777" w:rsidR="00984F8F" w:rsidRPr="00B059CB" w:rsidRDefault="00984F8F" w:rsidP="00984F8F">
      <w:pPr>
        <w:spacing w:line="360" w:lineRule="auto"/>
      </w:pPr>
      <w:r w:rsidRPr="00B059CB">
        <w:t xml:space="preserve">Under the first case study, a worker who spent their first ten years as an Administrative Officer, the next twenty-seven years as an Assistant Principal Officer, and the final three years as a Principal Officer would, under the pre-2013 </w:t>
      </w:r>
      <w:r w:rsidRPr="00B059CB">
        <w:lastRenderedPageBreak/>
        <w:t>final-salary scheme, receive a pension based on the average of their last three years’ pay, amounting to an annual pension of €47,629 and a lump sum of €142,888. Under the Single Public Service Pension Scheme, the same career would produce a career-average pension of €36,750 and a lump sum of €109,224. This represents a reduction of €10,879, or 22.8 per cent, in the annual pension and €33,663, or 23.6 per cent, in the lump sum.</w:t>
      </w:r>
    </w:p>
    <w:p w14:paraId="057D4931" w14:textId="77777777" w:rsidR="00984F8F" w:rsidRPr="00B059CB" w:rsidRDefault="00984F8F" w:rsidP="00984F8F">
      <w:pPr>
        <w:spacing w:line="360" w:lineRule="auto"/>
      </w:pPr>
      <w:r w:rsidRPr="00B059CB">
        <w:t>Under the second case study, a worker who progressed from Administrative Officer to Assistant Principal Officer six years into their career and served twenty-four years as a Principal Officer would, under the pre-2013 final-salary scheme, receive an annual pension of €52,254 and a lump sum of €156,761. Under the Single Public Service Pension Scheme, the same career would result in a career-average pension of €43,419 and a lump sum of €129,304. This represents a reduction of €8,835, or 16.9 per cent, in the annual pension and €27,457, or 17.5 per cent, in the lump sum.</w:t>
      </w:r>
    </w:p>
    <w:p w14:paraId="326D973F" w14:textId="6A16B09E" w:rsidR="00984F8F" w:rsidRPr="00B059CB" w:rsidRDefault="00984F8F" w:rsidP="00984F8F">
      <w:pPr>
        <w:spacing w:line="360" w:lineRule="auto"/>
      </w:pPr>
      <w:r w:rsidRPr="00B059CB">
        <w:t xml:space="preserve">These grades do not map perfectly onto teachers’ grades, but the Administrative Officer pay scale is broadly comparable to a classroom teacher’s pay scale, an Assistant Principal Officer is comparable to an experienced teacher holding an Assistant Principal I post, and a Principal Officer is broadly comparable to a school </w:t>
      </w:r>
      <w:r w:rsidR="001F6155">
        <w:t>P</w:t>
      </w:r>
      <w:r w:rsidRPr="00B059CB">
        <w:t>rincipal.</w:t>
      </w:r>
    </w:p>
    <w:p w14:paraId="31501970" w14:textId="77777777" w:rsidR="00984F8F" w:rsidRPr="00B059CB" w:rsidRDefault="00984F8F" w:rsidP="00984F8F">
      <w:pPr>
        <w:spacing w:line="360" w:lineRule="auto"/>
      </w:pPr>
      <w:r w:rsidRPr="00B059CB">
        <w:t>These case studies illustrate the substantial gaps in pension entitlements between the pre-2013 and post-2013 schemes. Even in the second case study, where the worker progresses to senior grades relatively early in their career, the gap between the two schemes is reduced but not eliminated.</w:t>
      </w:r>
    </w:p>
    <w:p w14:paraId="68ECB773" w14:textId="77777777" w:rsidR="00984F8F" w:rsidRPr="00B059CB" w:rsidRDefault="00984F8F" w:rsidP="00984F8F">
      <w:pPr>
        <w:spacing w:line="360" w:lineRule="auto"/>
      </w:pPr>
      <w:r w:rsidRPr="00B059CB">
        <w:t>The reduction in lifetime income for teachers and other public sector workers arising from the Single Public Service Pension Scheme is therefore very substantial.</w:t>
      </w:r>
    </w:p>
    <w:p w14:paraId="5C46A7D8" w14:textId="35D702C6" w:rsidR="00984F8F" w:rsidRPr="003D576D" w:rsidRDefault="00984F8F" w:rsidP="00984F8F">
      <w:pPr>
        <w:spacing w:line="360" w:lineRule="auto"/>
        <w:rPr>
          <w:rFonts w:eastAsia="Times New Roman" w:cs="Times New Roman"/>
          <w:color w:val="000000"/>
          <w:lang w:eastAsia="en-IE"/>
        </w:rPr>
      </w:pPr>
      <w:r w:rsidRPr="003D576D">
        <w:rPr>
          <w:rFonts w:eastAsia="Times New Roman" w:cs="Times New Roman"/>
          <w:color w:val="000000"/>
          <w:lang w:eastAsia="en-IE"/>
        </w:rPr>
        <w:t xml:space="preserve">While pay restoration has progressed considerably since the 2013 Haddington Road Agreement, little has been done to address the changes to public sector pensions introduced during the austerity period. The Lansdowne Road </w:t>
      </w:r>
      <w:r w:rsidRPr="003D576D">
        <w:rPr>
          <w:rFonts w:eastAsia="Times New Roman" w:cs="Times New Roman"/>
          <w:color w:val="000000"/>
          <w:lang w:eastAsia="en-IE"/>
        </w:rPr>
        <w:lastRenderedPageBreak/>
        <w:t xml:space="preserve">Agreement </w:t>
      </w:r>
      <w:r>
        <w:rPr>
          <w:rFonts w:eastAsia="Times New Roman" w:cs="Times New Roman"/>
          <w:color w:val="000000"/>
          <w:lang w:eastAsia="en-IE"/>
        </w:rPr>
        <w:t xml:space="preserve">(2016-2018) </w:t>
      </w:r>
      <w:r w:rsidRPr="003D576D">
        <w:rPr>
          <w:rFonts w:eastAsia="Times New Roman" w:cs="Times New Roman"/>
          <w:color w:val="000000"/>
          <w:lang w:eastAsia="en-IE"/>
        </w:rPr>
        <w:t xml:space="preserve">and the Public Service Stability Agreement </w:t>
      </w:r>
      <w:r>
        <w:rPr>
          <w:rFonts w:eastAsia="Times New Roman" w:cs="Times New Roman"/>
          <w:color w:val="000000"/>
          <w:lang w:eastAsia="en-IE"/>
        </w:rPr>
        <w:t>(2018-2020)</w:t>
      </w:r>
      <w:r>
        <w:rPr>
          <w:rStyle w:val="FootnoteReference"/>
          <w:rFonts w:eastAsia="Times New Roman" w:cs="Times New Roman"/>
          <w:color w:val="000000"/>
          <w:lang w:eastAsia="en-IE"/>
        </w:rPr>
        <w:footnoteReference w:id="37"/>
      </w:r>
      <w:r>
        <w:rPr>
          <w:rFonts w:eastAsia="Times New Roman" w:cs="Times New Roman"/>
          <w:color w:val="000000"/>
          <w:lang w:eastAsia="en-IE"/>
        </w:rPr>
        <w:t xml:space="preserve"> </w:t>
      </w:r>
      <w:r w:rsidRPr="003D576D">
        <w:rPr>
          <w:rFonts w:eastAsia="Times New Roman" w:cs="Times New Roman"/>
          <w:color w:val="000000"/>
          <w:lang w:eastAsia="en-IE"/>
        </w:rPr>
        <w:t xml:space="preserve">aimed to restore pay to pre-FEMPI levels for public servants earning up to €70,000 by the end of 2020. Since then, the Building Momentum Agreement </w:t>
      </w:r>
      <w:r>
        <w:rPr>
          <w:rFonts w:eastAsia="Times New Roman" w:cs="Times New Roman"/>
          <w:color w:val="000000"/>
          <w:lang w:eastAsia="en-IE"/>
        </w:rPr>
        <w:t>(2</w:t>
      </w:r>
      <w:r w:rsidRPr="00760E49">
        <w:rPr>
          <w:rFonts w:eastAsia="Times New Roman" w:cs="Times New Roman"/>
          <w:color w:val="000000"/>
          <w:lang w:eastAsia="en-IE"/>
        </w:rPr>
        <w:t>021-2022</w:t>
      </w:r>
      <w:r>
        <w:rPr>
          <w:rFonts w:eastAsia="Times New Roman" w:cs="Times New Roman"/>
          <w:color w:val="000000"/>
          <w:lang w:eastAsia="en-IE"/>
        </w:rPr>
        <w:t>)</w:t>
      </w:r>
      <w:r>
        <w:rPr>
          <w:rStyle w:val="FootnoteReference"/>
          <w:rFonts w:eastAsia="Times New Roman" w:cs="Times New Roman"/>
          <w:color w:val="000000"/>
          <w:lang w:eastAsia="en-IE"/>
        </w:rPr>
        <w:footnoteReference w:id="38"/>
      </w:r>
      <w:r>
        <w:rPr>
          <w:rFonts w:eastAsia="Times New Roman" w:cs="Times New Roman"/>
          <w:color w:val="000000"/>
          <w:lang w:eastAsia="en-IE"/>
        </w:rPr>
        <w:t xml:space="preserve"> </w:t>
      </w:r>
      <w:r w:rsidRPr="003D576D">
        <w:rPr>
          <w:rFonts w:eastAsia="Times New Roman" w:cs="Times New Roman"/>
          <w:color w:val="000000"/>
          <w:lang w:eastAsia="en-IE"/>
        </w:rPr>
        <w:t xml:space="preserve">and the Public Service Agreement </w:t>
      </w:r>
      <w:r>
        <w:rPr>
          <w:rFonts w:eastAsia="Times New Roman" w:cs="Times New Roman"/>
          <w:color w:val="000000"/>
          <w:lang w:eastAsia="en-IE"/>
        </w:rPr>
        <w:t>(</w:t>
      </w:r>
      <w:r w:rsidRPr="00760E49">
        <w:rPr>
          <w:rFonts w:eastAsia="Times New Roman" w:cs="Times New Roman"/>
          <w:color w:val="000000"/>
          <w:lang w:eastAsia="en-IE"/>
        </w:rPr>
        <w:t>2024-2026</w:t>
      </w:r>
      <w:r>
        <w:rPr>
          <w:rFonts w:eastAsia="Times New Roman" w:cs="Times New Roman"/>
          <w:color w:val="000000"/>
          <w:lang w:eastAsia="en-IE"/>
        </w:rPr>
        <w:t>)</w:t>
      </w:r>
      <w:r>
        <w:rPr>
          <w:rStyle w:val="FootnoteReference"/>
          <w:rFonts w:eastAsia="Times New Roman" w:cs="Times New Roman"/>
          <w:color w:val="000000"/>
          <w:lang w:eastAsia="en-IE"/>
        </w:rPr>
        <w:footnoteReference w:id="39"/>
      </w:r>
      <w:r>
        <w:rPr>
          <w:rFonts w:eastAsia="Times New Roman" w:cs="Times New Roman"/>
          <w:color w:val="000000"/>
          <w:lang w:eastAsia="en-IE"/>
        </w:rPr>
        <w:t xml:space="preserve"> </w:t>
      </w:r>
      <w:r w:rsidRPr="003D576D">
        <w:rPr>
          <w:rFonts w:eastAsia="Times New Roman" w:cs="Times New Roman"/>
          <w:color w:val="000000"/>
          <w:lang w:eastAsia="en-IE"/>
        </w:rPr>
        <w:t>have increased public sector pay beyond pre-crisis levels, although recent high inflation has eroded much of these gains. Despite this progress on pay, the significant reductions in pension entitlements have not been addressed. This is particularly striking given the large inequality introduced between workers who commenced employment before and after 1 January 2013.</w:t>
      </w:r>
    </w:p>
    <w:p w14:paraId="1DA1E6FB" w14:textId="77777777" w:rsidR="00984F8F" w:rsidRPr="00094EA6" w:rsidRDefault="00984F8F" w:rsidP="00984F8F">
      <w:pPr>
        <w:spacing w:line="360" w:lineRule="auto"/>
        <w:rPr>
          <w:rFonts w:eastAsia="Times New Roman" w:cs="Times New Roman"/>
          <w:color w:val="000000"/>
          <w:lang w:eastAsia="en-IE"/>
        </w:rPr>
      </w:pPr>
      <w:r w:rsidRPr="00094EA6">
        <w:rPr>
          <w:rFonts w:eastAsia="Times New Roman" w:cs="Times New Roman"/>
          <w:color w:val="000000"/>
          <w:lang w:eastAsia="en-IE"/>
        </w:rPr>
        <w:t xml:space="preserve">From the Government’s perspective, it is not surprising that there is reluctance to restore pension parity, as the associated costs could be substantial. A recent </w:t>
      </w:r>
      <w:r w:rsidRPr="00094EA6">
        <w:rPr>
          <w:rFonts w:eastAsia="Times New Roman" w:cs="Times New Roman"/>
          <w:i/>
          <w:iCs/>
          <w:color w:val="000000"/>
          <w:lang w:eastAsia="en-IE"/>
        </w:rPr>
        <w:t>Actuarial Review of Public Sector Occupational Pensions in Ireland</w:t>
      </w:r>
      <w:r w:rsidRPr="00094EA6">
        <w:rPr>
          <w:rFonts w:eastAsia="Times New Roman" w:cs="Times New Roman"/>
          <w:color w:val="000000"/>
          <w:lang w:eastAsia="en-IE"/>
        </w:rPr>
        <w:t xml:space="preserve"> examined this issue. Rather than estimating the cost of restoring pension parity on pre-2013 terms, the review considered how much would be saved if pre-2013 pensions were indexed to CPI rather than to pay increases. It estimated that this change would result in savings of €34.3 billion, or a 19.5 per cent reduction in the total accrued-to-date liability.</w:t>
      </w:r>
      <w:r>
        <w:rPr>
          <w:rStyle w:val="FootnoteReference"/>
          <w:rFonts w:eastAsia="Times New Roman" w:cs="Times New Roman"/>
          <w:color w:val="000000"/>
          <w:lang w:eastAsia="en-IE"/>
        </w:rPr>
        <w:footnoteReference w:id="40"/>
      </w:r>
      <w:r>
        <w:rPr>
          <w:rFonts w:eastAsia="Times New Roman" w:cs="Times New Roman"/>
          <w:color w:val="000000"/>
          <w:lang w:eastAsia="en-IE"/>
        </w:rPr>
        <w:t xml:space="preserve"> </w:t>
      </w:r>
      <w:r w:rsidRPr="00094EA6">
        <w:rPr>
          <w:rFonts w:eastAsia="Times New Roman" w:cs="Times New Roman"/>
          <w:color w:val="000000"/>
          <w:lang w:eastAsia="en-IE"/>
        </w:rPr>
        <w:t xml:space="preserve"> The review also estimated that the Single Public Service Pension Scheme will reduce spending on retirement benefits by over 25 per cent in the long term, attributing these savings to career-average benefit accrual and post-retirement indexation to CPI.</w:t>
      </w:r>
      <w:r>
        <w:rPr>
          <w:rStyle w:val="FootnoteReference"/>
        </w:rPr>
        <w:footnoteReference w:id="41"/>
      </w:r>
    </w:p>
    <w:p w14:paraId="6726F908" w14:textId="77777777" w:rsidR="00984F8F" w:rsidRPr="00094EA6" w:rsidRDefault="00984F8F" w:rsidP="00984F8F">
      <w:pPr>
        <w:spacing w:line="360" w:lineRule="auto"/>
        <w:rPr>
          <w:rFonts w:eastAsia="Times New Roman" w:cs="Times New Roman"/>
          <w:color w:val="000000"/>
          <w:lang w:eastAsia="en-IE"/>
        </w:rPr>
      </w:pPr>
      <w:r w:rsidRPr="00094EA6">
        <w:rPr>
          <w:rFonts w:eastAsia="Times New Roman" w:cs="Times New Roman"/>
          <w:color w:val="000000"/>
          <w:lang w:eastAsia="en-IE"/>
        </w:rPr>
        <w:t>Reversing these changes to the public sector pension system may therefore prove extremely challenging.</w:t>
      </w:r>
    </w:p>
    <w:p w14:paraId="5D2C9D8B" w14:textId="162C6159" w:rsidR="00984F8F" w:rsidRPr="00AB3642" w:rsidRDefault="002C76A8" w:rsidP="00B827E2">
      <w:pPr>
        <w:pStyle w:val="Heading2"/>
        <w:numPr>
          <w:ilvl w:val="0"/>
          <w:numId w:val="27"/>
        </w:numPr>
      </w:pPr>
      <w:bookmarkStart w:id="6" w:name="_Toc225726281"/>
      <w:r>
        <w:lastRenderedPageBreak/>
        <w:t>Conclusion</w:t>
      </w:r>
      <w:bookmarkEnd w:id="6"/>
      <w:r w:rsidR="00984F8F" w:rsidRPr="00AB3642">
        <w:t xml:space="preserve"> </w:t>
      </w:r>
    </w:p>
    <w:p w14:paraId="13A4BE15" w14:textId="77777777" w:rsidR="00984F8F" w:rsidRPr="007376C4" w:rsidRDefault="00984F8F" w:rsidP="00984F8F">
      <w:pPr>
        <w:spacing w:line="360" w:lineRule="auto"/>
        <w:rPr>
          <w:rFonts w:eastAsia="Times New Roman" w:cs="Times New Roman"/>
          <w:color w:val="000000"/>
          <w:lang w:eastAsia="en-IE"/>
        </w:rPr>
      </w:pPr>
      <w:r w:rsidRPr="007376C4">
        <w:t xml:space="preserve">The </w:t>
      </w:r>
      <w:r w:rsidRPr="007376C4">
        <w:rPr>
          <w:rFonts w:eastAsia="Times New Roman" w:cs="Times New Roman"/>
          <w:color w:val="000000"/>
          <w:lang w:eastAsia="en-IE"/>
        </w:rPr>
        <w:t>development of teachers’ pensions in Ireland demonstrates that very large and far-reaching changes have taken place since the foundation of the ASTI in 1909. At the time of the union’s establishment, secondary teachers had no pension provision whatsoever. The early decades of the ASTI were therefore marked by a struggle to secure the very principle of a pension scheme for teachers, followed by sustained efforts to expand and improve that provision once it had been achieved.</w:t>
      </w:r>
    </w:p>
    <w:p w14:paraId="321CE447" w14:textId="16C2C770" w:rsidR="00984F8F" w:rsidRPr="007376C4" w:rsidRDefault="00984F8F" w:rsidP="00984F8F">
      <w:pPr>
        <w:spacing w:line="360" w:lineRule="auto"/>
        <w:rPr>
          <w:rFonts w:eastAsia="Times New Roman" w:cs="Times New Roman"/>
          <w:color w:val="000000"/>
          <w:lang w:eastAsia="en-IE"/>
        </w:rPr>
      </w:pPr>
      <w:r w:rsidRPr="007376C4">
        <w:rPr>
          <w:rFonts w:eastAsia="Times New Roman" w:cs="Times New Roman"/>
          <w:color w:val="000000"/>
          <w:lang w:eastAsia="en-IE"/>
        </w:rPr>
        <w:t xml:space="preserve">For much of the twentieth century, teachers also faced persistent resistance to demands for pension arrangements comparable to those enjoyed by civil servants and other public sector workers. This resistance was rooted in the view that teachers were employed within an autonomous education system rather than as </w:t>
      </w:r>
      <w:r w:rsidR="003257BB">
        <w:rPr>
          <w:rFonts w:eastAsia="Times New Roman" w:cs="Times New Roman"/>
          <w:color w:val="000000"/>
          <w:lang w:eastAsia="en-IE"/>
        </w:rPr>
        <w:t>state</w:t>
      </w:r>
      <w:r w:rsidRPr="007376C4">
        <w:rPr>
          <w:rFonts w:eastAsia="Times New Roman" w:cs="Times New Roman"/>
          <w:color w:val="000000"/>
          <w:lang w:eastAsia="en-IE"/>
        </w:rPr>
        <w:t xml:space="preserve"> servants. Despite this, the ASTI gradually succeeded in embedding the principle of </w:t>
      </w:r>
      <w:r w:rsidR="003257BB">
        <w:rPr>
          <w:rFonts w:eastAsia="Times New Roman" w:cs="Times New Roman"/>
          <w:color w:val="000000"/>
          <w:lang w:eastAsia="en-IE"/>
        </w:rPr>
        <w:t>state</w:t>
      </w:r>
      <w:r w:rsidRPr="007376C4">
        <w:rPr>
          <w:rFonts w:eastAsia="Times New Roman" w:cs="Times New Roman"/>
          <w:color w:val="000000"/>
          <w:lang w:eastAsia="en-IE"/>
        </w:rPr>
        <w:t>-supported pensions and in securing successive improvements to pension terms.</w:t>
      </w:r>
    </w:p>
    <w:p w14:paraId="196E378F" w14:textId="77777777" w:rsidR="00984F8F" w:rsidRPr="007376C4" w:rsidRDefault="00984F8F" w:rsidP="00984F8F">
      <w:pPr>
        <w:spacing w:line="360" w:lineRule="auto"/>
        <w:rPr>
          <w:rFonts w:eastAsia="Times New Roman" w:cs="Times New Roman"/>
          <w:color w:val="000000"/>
          <w:lang w:eastAsia="en-IE"/>
        </w:rPr>
      </w:pPr>
      <w:r w:rsidRPr="007376C4">
        <w:rPr>
          <w:rFonts w:eastAsia="Times New Roman" w:cs="Times New Roman"/>
          <w:color w:val="000000"/>
          <w:lang w:eastAsia="en-IE"/>
        </w:rPr>
        <w:t>A further major strand of pension activism concerned equality between serving and retired teachers. For many years, improvements in pay and pension terms benefited only those retiring later, leaving earlier retirees at a disadvantage. This inequality was eventually addressed through the achievement of pension parity, which was realised in 1973. From that point, pensions were linked to the pay of serving teachers, ensuring that retired teachers shared in improvements in salary levels. This represented a major victory and marked the culmination of decades of campaigning to protect teachers from poverty and insecurity in retirement.</w:t>
      </w:r>
    </w:p>
    <w:p w14:paraId="34563288" w14:textId="77777777" w:rsidR="00984F8F" w:rsidRPr="007376C4" w:rsidRDefault="00984F8F" w:rsidP="00984F8F">
      <w:pPr>
        <w:spacing w:line="360" w:lineRule="auto"/>
        <w:rPr>
          <w:rFonts w:eastAsia="Times New Roman" w:cs="Times New Roman"/>
          <w:color w:val="000000"/>
          <w:lang w:eastAsia="en-IE"/>
        </w:rPr>
      </w:pPr>
      <w:r w:rsidRPr="007376C4">
        <w:rPr>
          <w:rFonts w:eastAsia="Times New Roman" w:cs="Times New Roman"/>
          <w:color w:val="000000"/>
          <w:lang w:eastAsia="en-IE"/>
        </w:rPr>
        <w:t xml:space="preserve">Taken as a whole, the period from the early twentieth century to the late twentieth century can be characterised as one of gradual but sustained improvement in the quality of teachers’ pensions. However, over the past two to three decades this long-term trend has reversed. The changes introduced from the mid-1990s onwards, and </w:t>
      </w:r>
      <w:proofErr w:type="gramStart"/>
      <w:r w:rsidRPr="007376C4">
        <w:rPr>
          <w:rFonts w:eastAsia="Times New Roman" w:cs="Times New Roman"/>
          <w:color w:val="000000"/>
          <w:lang w:eastAsia="en-IE"/>
        </w:rPr>
        <w:t>in particular those</w:t>
      </w:r>
      <w:proofErr w:type="gramEnd"/>
      <w:r w:rsidRPr="007376C4">
        <w:rPr>
          <w:rFonts w:eastAsia="Times New Roman" w:cs="Times New Roman"/>
          <w:color w:val="000000"/>
          <w:lang w:eastAsia="en-IE"/>
        </w:rPr>
        <w:t xml:space="preserve"> associated with austerity and the introduction of the Single Public Service Pension Scheme, represent a decisive break with the earlier trajectory of improvement.</w:t>
      </w:r>
    </w:p>
    <w:p w14:paraId="69DD4D1E" w14:textId="77777777" w:rsidR="00984F8F" w:rsidRPr="007376C4" w:rsidRDefault="00984F8F" w:rsidP="00984F8F">
      <w:pPr>
        <w:spacing w:line="360" w:lineRule="auto"/>
        <w:rPr>
          <w:rFonts w:eastAsia="Times New Roman" w:cs="Times New Roman"/>
          <w:color w:val="000000"/>
          <w:lang w:eastAsia="en-IE"/>
        </w:rPr>
      </w:pPr>
      <w:r w:rsidRPr="007376C4">
        <w:rPr>
          <w:rFonts w:eastAsia="Times New Roman" w:cs="Times New Roman"/>
          <w:color w:val="000000"/>
          <w:lang w:eastAsia="en-IE"/>
        </w:rPr>
        <w:lastRenderedPageBreak/>
        <w:t>The introduction of the Single Public Service Pension Scheme is especially significant. While teachers had historically struggled to achieve equality with other public sector workers, full alignment was only realised at precisely the moment when pension entitlements across the public service were substantially reduced. The move from a final-salary to a career-average scheme, the linking of pension increases to inflation rather than pay, and higher retirement ages have resulted in markedly lower pension outcomes for teachers who commenced employment from 2013 onwards. Evidence from official case studies indicates that these changes reduce lifetime pension income by very substantial margins, even for workers who progress to senior grades relatively early in their careers.</w:t>
      </w:r>
    </w:p>
    <w:p w14:paraId="69E45D33" w14:textId="77777777" w:rsidR="00984F8F" w:rsidRPr="007376C4" w:rsidRDefault="00984F8F" w:rsidP="00984F8F">
      <w:pPr>
        <w:spacing w:line="360" w:lineRule="auto"/>
        <w:rPr>
          <w:rFonts w:eastAsia="Times New Roman" w:cs="Times New Roman"/>
          <w:color w:val="000000"/>
          <w:lang w:eastAsia="en-IE"/>
        </w:rPr>
      </w:pPr>
      <w:r w:rsidRPr="007376C4">
        <w:rPr>
          <w:rFonts w:eastAsia="Times New Roman" w:cs="Times New Roman"/>
          <w:color w:val="000000"/>
          <w:lang w:eastAsia="en-IE"/>
        </w:rPr>
        <w:t>Although public sector pay has largely been restored since the Haddington Road Agreement, and in some cases has risen above pre-crisis levels, the pension reductions introduced during the austerity period remain largely untouched. Pension parity, which took decades to achieve, has been decisively undermined, creating a pronounced two-tier system between teachers employed before and after 1 January 2013.</w:t>
      </w:r>
    </w:p>
    <w:p w14:paraId="78D85D8B" w14:textId="77777777" w:rsidR="00984F8F" w:rsidRPr="007376C4" w:rsidRDefault="00984F8F" w:rsidP="00984F8F">
      <w:pPr>
        <w:spacing w:line="360" w:lineRule="auto"/>
        <w:rPr>
          <w:rFonts w:eastAsia="Times New Roman" w:cs="Times New Roman"/>
          <w:color w:val="000000"/>
          <w:lang w:eastAsia="en-IE"/>
        </w:rPr>
      </w:pPr>
      <w:r w:rsidRPr="007376C4">
        <w:rPr>
          <w:rFonts w:eastAsia="Times New Roman" w:cs="Times New Roman"/>
          <w:color w:val="000000"/>
          <w:lang w:eastAsia="en-IE"/>
        </w:rPr>
        <w:t xml:space="preserve">Finally, addressing these pension issues presents </w:t>
      </w:r>
      <w:proofErr w:type="gramStart"/>
      <w:r w:rsidRPr="007376C4">
        <w:rPr>
          <w:rFonts w:eastAsia="Times New Roman" w:cs="Times New Roman"/>
          <w:color w:val="000000"/>
          <w:lang w:eastAsia="en-IE"/>
        </w:rPr>
        <w:t>particular strategic</w:t>
      </w:r>
      <w:proofErr w:type="gramEnd"/>
      <w:r w:rsidRPr="007376C4">
        <w:rPr>
          <w:rFonts w:eastAsia="Times New Roman" w:cs="Times New Roman"/>
          <w:color w:val="000000"/>
          <w:lang w:eastAsia="en-IE"/>
        </w:rPr>
        <w:t xml:space="preserve"> challenges for the ASTI. Unlike earlier struggles, improvements to the Single Public Service Pension Scheme cannot be achieved solely within the education sector, as the scheme applies across the entire public service. Broadly speaking, two possible approaches can be identified: seeking to remove teachers from the </w:t>
      </w:r>
      <w:proofErr w:type="gramStart"/>
      <w:r w:rsidRPr="007376C4">
        <w:rPr>
          <w:rFonts w:eastAsia="Times New Roman" w:cs="Times New Roman"/>
          <w:color w:val="000000"/>
          <w:lang w:eastAsia="en-IE"/>
        </w:rPr>
        <w:t>general public</w:t>
      </w:r>
      <w:proofErr w:type="gramEnd"/>
      <w:r w:rsidRPr="007376C4">
        <w:rPr>
          <w:rFonts w:eastAsia="Times New Roman" w:cs="Times New Roman"/>
          <w:color w:val="000000"/>
          <w:lang w:eastAsia="en-IE"/>
        </w:rPr>
        <w:t xml:space="preserve"> service pension system, or pursuing reform of the </w:t>
      </w:r>
      <w:proofErr w:type="gramStart"/>
      <w:r w:rsidRPr="007376C4">
        <w:rPr>
          <w:rFonts w:eastAsia="Times New Roman" w:cs="Times New Roman"/>
          <w:color w:val="000000"/>
          <w:lang w:eastAsia="en-IE"/>
        </w:rPr>
        <w:t>system as a whole</w:t>
      </w:r>
      <w:proofErr w:type="gramEnd"/>
      <w:r w:rsidRPr="007376C4">
        <w:rPr>
          <w:rFonts w:eastAsia="Times New Roman" w:cs="Times New Roman"/>
          <w:color w:val="000000"/>
          <w:lang w:eastAsia="en-IE"/>
        </w:rPr>
        <w:t xml:space="preserve">. The latter would require coordination with </w:t>
      </w:r>
      <w:proofErr w:type="gramStart"/>
      <w:r w:rsidRPr="007376C4">
        <w:rPr>
          <w:rFonts w:eastAsia="Times New Roman" w:cs="Times New Roman"/>
          <w:color w:val="000000"/>
          <w:lang w:eastAsia="en-IE"/>
        </w:rPr>
        <w:t>a large number of</w:t>
      </w:r>
      <w:proofErr w:type="gramEnd"/>
      <w:r w:rsidRPr="007376C4">
        <w:rPr>
          <w:rFonts w:eastAsia="Times New Roman" w:cs="Times New Roman"/>
          <w:color w:val="000000"/>
          <w:lang w:eastAsia="en-IE"/>
        </w:rPr>
        <w:t xml:space="preserve"> other public sector unions, presenting significant organisational and political difficulties. These challenges underscore the scale of the task facing the ASTI in seeking to reverse recent pension reforms and restore a more equitable pension system for teachers.</w:t>
      </w:r>
    </w:p>
    <w:p w14:paraId="5AEDDD8E" w14:textId="69E93971" w:rsidR="006E1DB6" w:rsidRPr="0004331C" w:rsidRDefault="00BC3366" w:rsidP="009F133A">
      <w:pPr>
        <w:pStyle w:val="Heading1"/>
      </w:pPr>
      <w:r w:rsidRPr="0004331C">
        <w:br w:type="column"/>
      </w:r>
      <w:bookmarkStart w:id="7" w:name="_Toc225726282"/>
      <w:r w:rsidR="00640A05">
        <w:lastRenderedPageBreak/>
        <w:t>3</w:t>
      </w:r>
      <w:r w:rsidR="00157EAF">
        <w:t>:</w:t>
      </w:r>
      <w:r w:rsidR="006916A0" w:rsidRPr="0004331C">
        <w:t xml:space="preserve"> </w:t>
      </w:r>
      <w:r w:rsidR="00157EAF">
        <w:t>The gender pension gap at a national level in Ireland</w:t>
      </w:r>
      <w:bookmarkEnd w:id="7"/>
      <w:r w:rsidR="003F072E">
        <w:t xml:space="preserve"> </w:t>
      </w:r>
    </w:p>
    <w:p w14:paraId="6F1D1354" w14:textId="77777777" w:rsidR="007C561D" w:rsidRDefault="007C561D" w:rsidP="0031653D">
      <w:pPr>
        <w:spacing w:line="360" w:lineRule="auto"/>
        <w:rPr>
          <w:rFonts w:cs="Times New Roman"/>
          <w:bCs/>
        </w:rPr>
      </w:pPr>
    </w:p>
    <w:p w14:paraId="5E974B52" w14:textId="59FA3701" w:rsidR="0073623A" w:rsidRPr="00B041AF" w:rsidRDefault="005831DC" w:rsidP="0031653D">
      <w:pPr>
        <w:spacing w:line="360" w:lineRule="auto"/>
        <w:rPr>
          <w:rFonts w:cs="Times New Roman"/>
          <w:bCs/>
        </w:rPr>
      </w:pPr>
      <w:r w:rsidRPr="00B041AF">
        <w:rPr>
          <w:rFonts w:cs="Times New Roman"/>
          <w:bCs/>
        </w:rPr>
        <w:t>The gender pay gap – the fact that men earn more than women – is a well-observed and well-known fact. The most recent figures for Ireland put the gender pay gap, calculated as the difference between male earnings per hour and female earnings per hour as a proportion of male earnings per hour, at 9.6%.</w:t>
      </w:r>
      <w:r w:rsidR="0073623A" w:rsidRPr="00B041AF">
        <w:rPr>
          <w:rFonts w:cs="Times New Roman"/>
          <w:bCs/>
          <w:vertAlign w:val="superscript"/>
        </w:rPr>
        <w:footnoteReference w:id="42"/>
      </w:r>
      <w:r w:rsidR="0073623A" w:rsidRPr="00B041AF">
        <w:rPr>
          <w:rFonts w:cs="Times New Roman"/>
          <w:bCs/>
        </w:rPr>
        <w:t xml:space="preserve"> </w:t>
      </w:r>
      <w:r w:rsidR="00B041AF" w:rsidRPr="00B041AF">
        <w:rPr>
          <w:rFonts w:cs="Times New Roman"/>
          <w:bCs/>
        </w:rPr>
        <w:t>That is, the average male earned 9.6% more per hour than the average female. However, due to men working, on average, more hours than women, the annual earnings gap is larger. In 2024, mean male earnings were €63,520, while mean female earnings were €</w:t>
      </w:r>
      <w:r w:rsidR="00684D64" w:rsidRPr="00684D64">
        <w:rPr>
          <w:rFonts w:cs="Times New Roman"/>
          <w:bCs/>
        </w:rPr>
        <w:t>49,022</w:t>
      </w:r>
      <w:r w:rsidR="00B041AF" w:rsidRPr="00B041AF">
        <w:rPr>
          <w:rFonts w:cs="Times New Roman"/>
          <w:bCs/>
        </w:rPr>
        <w:t>, a difference of 23%.</w:t>
      </w:r>
      <w:r w:rsidR="0073623A" w:rsidRPr="00B041AF">
        <w:rPr>
          <w:rFonts w:cs="Times New Roman"/>
          <w:bCs/>
          <w:vertAlign w:val="superscript"/>
        </w:rPr>
        <w:footnoteReference w:id="43"/>
      </w:r>
    </w:p>
    <w:p w14:paraId="0D8189CB" w14:textId="35F4F453" w:rsidR="00B041AF" w:rsidRPr="00B041AF" w:rsidRDefault="00B041AF" w:rsidP="007715D6">
      <w:pPr>
        <w:spacing w:line="360" w:lineRule="auto"/>
        <w:rPr>
          <w:rFonts w:cs="Times New Roman"/>
        </w:rPr>
      </w:pPr>
      <w:r w:rsidRPr="00B041AF">
        <w:rPr>
          <w:rFonts w:cs="Times New Roman"/>
        </w:rPr>
        <w:t>While these differences in employee earnings are of course of real importance, they affect primarily those of working age and ignore those in retirement. Much less discussed than the gender pay gap is the gender pension gap, and the figures here are even more remarkable.</w:t>
      </w:r>
      <w:r w:rsidR="00D0663C" w:rsidRPr="00D0663C">
        <w:rPr>
          <w:rFonts w:cs="Times New Roman"/>
          <w:bCs/>
          <w:vertAlign w:val="superscript"/>
        </w:rPr>
        <w:t xml:space="preserve"> </w:t>
      </w:r>
      <w:r w:rsidR="00D0663C" w:rsidRPr="0073623A">
        <w:rPr>
          <w:rFonts w:cs="Times New Roman"/>
          <w:bCs/>
          <w:vertAlign w:val="superscript"/>
        </w:rPr>
        <w:footnoteReference w:id="44"/>
      </w:r>
    </w:p>
    <w:p w14:paraId="3D8FDCBB" w14:textId="72CC832E" w:rsidR="00B041AF" w:rsidRPr="00B041AF" w:rsidRDefault="00B041AF" w:rsidP="007715D6">
      <w:pPr>
        <w:spacing w:line="360" w:lineRule="auto"/>
        <w:rPr>
          <w:rFonts w:cs="Times New Roman"/>
        </w:rPr>
      </w:pPr>
      <w:r w:rsidRPr="00B041AF">
        <w:rPr>
          <w:rFonts w:cs="Times New Roman"/>
        </w:rPr>
        <w:t>Research has found that in Ireland, amongst people aged 66 and over, women have an income 44% lower than men. The reason for this large income gap is primarily due to a large gap in pension income. The same study found that women have 39% less income from pensions than men.</w:t>
      </w:r>
      <w:r w:rsidR="00675BC6">
        <w:rPr>
          <w:rStyle w:val="FootnoteReference"/>
          <w:rFonts w:cs="Times New Roman"/>
        </w:rPr>
        <w:footnoteReference w:id="45"/>
      </w:r>
      <w:r w:rsidRPr="00B041AF">
        <w:rPr>
          <w:rFonts w:cs="Times New Roman"/>
        </w:rPr>
        <w:t xml:space="preserve"> Another study put the figure at 35%.</w:t>
      </w:r>
      <w:r w:rsidR="00675BC6">
        <w:rPr>
          <w:rStyle w:val="FootnoteReference"/>
          <w:rFonts w:cs="Times New Roman"/>
        </w:rPr>
        <w:footnoteReference w:id="46"/>
      </w:r>
    </w:p>
    <w:p w14:paraId="0CA36965" w14:textId="388C0582" w:rsidR="0073623A" w:rsidRPr="0073623A" w:rsidRDefault="002F4E3D" w:rsidP="007715D6">
      <w:pPr>
        <w:spacing w:line="360" w:lineRule="auto"/>
        <w:rPr>
          <w:rFonts w:cs="Times New Roman"/>
          <w:bCs/>
        </w:rPr>
      </w:pPr>
      <w:r w:rsidRPr="002F4E3D">
        <w:rPr>
          <w:rFonts w:cs="Times New Roman"/>
          <w:bCs/>
        </w:rPr>
        <w:t xml:space="preserve">As we will see in this part of the report, the reason for the large gender pension gap in Ireland is primarily </w:t>
      </w:r>
      <w:r w:rsidRPr="007715D6">
        <w:rPr>
          <w:rFonts w:cs="Times New Roman"/>
        </w:rPr>
        <w:t>due</w:t>
      </w:r>
      <w:r w:rsidRPr="002F4E3D">
        <w:rPr>
          <w:rFonts w:cs="Times New Roman"/>
          <w:bCs/>
        </w:rPr>
        <w:t xml:space="preserve"> to two issues: the gender pay gap and the fact that </w:t>
      </w:r>
      <w:r w:rsidRPr="002F4E3D">
        <w:rPr>
          <w:rFonts w:cs="Times New Roman"/>
          <w:bCs/>
        </w:rPr>
        <w:lastRenderedPageBreak/>
        <w:t>women spend fewer hours in paid employment over their lifetime. The primary cause of this is the unequal distribution of unpaid caring labour between men and women.</w:t>
      </w:r>
    </w:p>
    <w:p w14:paraId="740EF04D" w14:textId="77777777" w:rsidR="0073623A" w:rsidRPr="0073623A" w:rsidRDefault="0073623A" w:rsidP="0073623A">
      <w:pPr>
        <w:pStyle w:val="Heading2"/>
        <w:numPr>
          <w:ilvl w:val="0"/>
          <w:numId w:val="23"/>
        </w:numPr>
        <w:rPr>
          <w:rFonts w:cs="Times New Roman"/>
        </w:rPr>
      </w:pPr>
      <w:bookmarkStart w:id="8" w:name="_Toc225726283"/>
      <w:r w:rsidRPr="0073623A">
        <w:rPr>
          <w:rFonts w:cs="Times New Roman"/>
        </w:rPr>
        <w:t xml:space="preserve">The gender </w:t>
      </w:r>
      <w:r w:rsidRPr="0073623A">
        <w:t>pension</w:t>
      </w:r>
      <w:r w:rsidRPr="0073623A">
        <w:rPr>
          <w:rFonts w:cs="Times New Roman"/>
        </w:rPr>
        <w:t xml:space="preserve"> gap</w:t>
      </w:r>
      <w:bookmarkEnd w:id="8"/>
    </w:p>
    <w:p w14:paraId="7C25A50B" w14:textId="2FBB7BDD" w:rsidR="0073623A" w:rsidRPr="0073623A" w:rsidRDefault="0010601E" w:rsidP="007715D6">
      <w:pPr>
        <w:spacing w:line="360" w:lineRule="auto"/>
        <w:rPr>
          <w:rFonts w:cs="Times New Roman"/>
        </w:rPr>
      </w:pPr>
      <w:r w:rsidRPr="0010601E">
        <w:rPr>
          <w:rFonts w:cs="Times New Roman"/>
        </w:rPr>
        <w:t>Using pooled data from the 2015 and 2016 Survey on Income and Living Conditions (SILC), research by Nolan et al. examined individual income amongst those aged 66 and over.</w:t>
      </w:r>
      <w:r w:rsidR="0073623A" w:rsidRPr="0073623A">
        <w:rPr>
          <w:rFonts w:cs="Times New Roman"/>
          <w:vertAlign w:val="superscript"/>
        </w:rPr>
        <w:footnoteReference w:id="47"/>
      </w:r>
      <w:r w:rsidR="0073623A" w:rsidRPr="0073623A">
        <w:rPr>
          <w:rFonts w:cs="Times New Roman"/>
        </w:rPr>
        <w:t xml:space="preserve"> </w:t>
      </w:r>
      <w:r w:rsidRPr="0010601E">
        <w:rPr>
          <w:rFonts w:cs="Times New Roman"/>
        </w:rPr>
        <w:t>They found that average individual income in this period was €18,978. Of this, 90% came from pension income: 87% came from the state contributory pension, occupational pensions and non-contributory pensions, while only 3% came from individual private pension plans.</w:t>
      </w:r>
      <w:r w:rsidR="0073623A" w:rsidRPr="0073623A">
        <w:rPr>
          <w:rFonts w:cs="Times New Roman"/>
          <w:bCs/>
          <w:vertAlign w:val="superscript"/>
        </w:rPr>
        <w:footnoteReference w:id="48"/>
      </w:r>
    </w:p>
    <w:p w14:paraId="5FBC7D26" w14:textId="77777777" w:rsidR="00C0046A" w:rsidRPr="00C0046A" w:rsidRDefault="00C0046A" w:rsidP="007715D6">
      <w:pPr>
        <w:spacing w:line="360" w:lineRule="auto"/>
        <w:rPr>
          <w:rFonts w:cs="Times New Roman"/>
        </w:rPr>
      </w:pPr>
      <w:r w:rsidRPr="00C0046A">
        <w:rPr>
          <w:rFonts w:cs="Times New Roman"/>
        </w:rPr>
        <w:t>They also found a large gender inequality in income amongst those aged 66 and over. While men had an average individual income of €24,853, women’s average income was only €13,935. That is a remarkable 44% lower. In other words, women’s income amongst those aged 66 and over was only slightly over half that of men.</w:t>
      </w:r>
    </w:p>
    <w:p w14:paraId="78EC2DFB" w14:textId="6CA3C36A" w:rsidR="0073623A" w:rsidRPr="0073623A" w:rsidRDefault="0073623A" w:rsidP="0073623A">
      <w:pPr>
        <w:rPr>
          <w:rFonts w:cs="Times New Roman"/>
          <w:b/>
          <w:bCs/>
        </w:rPr>
      </w:pPr>
      <w:r w:rsidRPr="0073623A">
        <w:rPr>
          <w:rFonts w:cs="Times New Roman"/>
          <w:b/>
          <w:bCs/>
        </w:rPr>
        <w:t xml:space="preserve">Table </w:t>
      </w:r>
      <w:r w:rsidR="000564F9">
        <w:rPr>
          <w:rFonts w:cs="Times New Roman"/>
          <w:b/>
          <w:bCs/>
        </w:rPr>
        <w:t>2</w:t>
      </w:r>
      <w:r w:rsidRPr="0073623A">
        <w:rPr>
          <w:rFonts w:cs="Times New Roman"/>
          <w:b/>
          <w:bCs/>
        </w:rPr>
        <w:t>: Annual gross individual income source receipt and mean gross income by gender, 2015-2016</w:t>
      </w:r>
      <w:r w:rsidRPr="0073623A">
        <w:rPr>
          <w:rFonts w:cs="Times New Roman"/>
          <w:b/>
          <w:bCs/>
          <w:vertAlign w:val="superscript"/>
        </w:rPr>
        <w:footnoteReference w:id="49"/>
      </w:r>
    </w:p>
    <w:tbl>
      <w:tblPr>
        <w:tblW w:w="4867" w:type="pct"/>
        <w:jc w:val="center"/>
        <w:tblLayout w:type="fixed"/>
        <w:tblCellMar>
          <w:left w:w="28" w:type="dxa"/>
          <w:right w:w="28" w:type="dxa"/>
        </w:tblCellMar>
        <w:tblLook w:val="04A0" w:firstRow="1" w:lastRow="0" w:firstColumn="1" w:lastColumn="0" w:noHBand="0" w:noVBand="1"/>
      </w:tblPr>
      <w:tblGrid>
        <w:gridCol w:w="3260"/>
        <w:gridCol w:w="921"/>
        <w:gridCol w:w="921"/>
        <w:gridCol w:w="921"/>
        <w:gridCol w:w="921"/>
        <w:gridCol w:w="921"/>
        <w:gridCol w:w="921"/>
      </w:tblGrid>
      <w:tr w:rsidR="00E812C3" w:rsidRPr="0073623A" w14:paraId="0D32DCD9" w14:textId="77777777" w:rsidTr="00E54B50">
        <w:trPr>
          <w:trHeight w:val="20"/>
          <w:jc w:val="center"/>
        </w:trPr>
        <w:tc>
          <w:tcPr>
            <w:tcW w:w="1856" w:type="pct"/>
            <w:tcBorders>
              <w:top w:val="single" w:sz="4" w:space="0" w:color="auto"/>
              <w:left w:val="nil"/>
              <w:bottom w:val="single" w:sz="4" w:space="0" w:color="auto"/>
              <w:right w:val="nil"/>
            </w:tcBorders>
            <w:noWrap/>
            <w:vAlign w:val="center"/>
            <w:hideMark/>
          </w:tcPr>
          <w:p w14:paraId="17ACF710" w14:textId="77777777" w:rsidR="0073623A" w:rsidRPr="0073623A" w:rsidRDefault="0073623A" w:rsidP="00E54B50">
            <w:pPr>
              <w:spacing w:after="0"/>
              <w:rPr>
                <w:rFonts w:cs="Times New Roman"/>
              </w:rPr>
            </w:pPr>
          </w:p>
        </w:tc>
        <w:tc>
          <w:tcPr>
            <w:tcW w:w="1048" w:type="pct"/>
            <w:gridSpan w:val="2"/>
            <w:tcBorders>
              <w:top w:val="single" w:sz="4" w:space="0" w:color="auto"/>
              <w:left w:val="nil"/>
              <w:bottom w:val="single" w:sz="4" w:space="0" w:color="auto"/>
              <w:right w:val="nil"/>
            </w:tcBorders>
            <w:noWrap/>
            <w:vAlign w:val="center"/>
            <w:hideMark/>
          </w:tcPr>
          <w:p w14:paraId="618EE479" w14:textId="77777777" w:rsidR="0073623A" w:rsidRPr="0073623A" w:rsidRDefault="0073623A" w:rsidP="00E54B50">
            <w:pPr>
              <w:spacing w:after="0"/>
              <w:jc w:val="center"/>
              <w:rPr>
                <w:rFonts w:cs="Times New Roman"/>
              </w:rPr>
            </w:pPr>
            <w:r w:rsidRPr="0073623A">
              <w:rPr>
                <w:rFonts w:cs="Times New Roman"/>
              </w:rPr>
              <w:t>All 66+</w:t>
            </w:r>
          </w:p>
        </w:tc>
        <w:tc>
          <w:tcPr>
            <w:tcW w:w="1048" w:type="pct"/>
            <w:gridSpan w:val="2"/>
            <w:tcBorders>
              <w:top w:val="single" w:sz="4" w:space="0" w:color="auto"/>
              <w:left w:val="nil"/>
              <w:bottom w:val="single" w:sz="4" w:space="0" w:color="auto"/>
              <w:right w:val="nil"/>
            </w:tcBorders>
            <w:noWrap/>
            <w:vAlign w:val="center"/>
            <w:hideMark/>
          </w:tcPr>
          <w:p w14:paraId="41DFD09F" w14:textId="77777777" w:rsidR="0073623A" w:rsidRPr="0073623A" w:rsidRDefault="0073623A" w:rsidP="00E54B50">
            <w:pPr>
              <w:spacing w:after="0"/>
              <w:jc w:val="center"/>
              <w:rPr>
                <w:rFonts w:cs="Times New Roman"/>
              </w:rPr>
            </w:pPr>
            <w:r w:rsidRPr="0073623A">
              <w:rPr>
                <w:rFonts w:cs="Times New Roman"/>
              </w:rPr>
              <w:t>Men 66+</w:t>
            </w:r>
          </w:p>
        </w:tc>
        <w:tc>
          <w:tcPr>
            <w:tcW w:w="1048" w:type="pct"/>
            <w:gridSpan w:val="2"/>
            <w:tcBorders>
              <w:top w:val="single" w:sz="4" w:space="0" w:color="auto"/>
              <w:left w:val="nil"/>
              <w:bottom w:val="single" w:sz="4" w:space="0" w:color="auto"/>
              <w:right w:val="nil"/>
            </w:tcBorders>
            <w:noWrap/>
            <w:vAlign w:val="center"/>
            <w:hideMark/>
          </w:tcPr>
          <w:p w14:paraId="4253355C" w14:textId="77777777" w:rsidR="0073623A" w:rsidRPr="0073623A" w:rsidRDefault="0073623A" w:rsidP="00E54B50">
            <w:pPr>
              <w:spacing w:after="0"/>
              <w:jc w:val="center"/>
              <w:rPr>
                <w:rFonts w:cs="Times New Roman"/>
              </w:rPr>
            </w:pPr>
            <w:r w:rsidRPr="0073623A">
              <w:rPr>
                <w:rFonts w:cs="Times New Roman"/>
              </w:rPr>
              <w:t>Women 66+</w:t>
            </w:r>
          </w:p>
        </w:tc>
      </w:tr>
      <w:tr w:rsidR="0073623A" w:rsidRPr="0073623A" w14:paraId="48CF8263" w14:textId="77777777" w:rsidTr="00E54B50">
        <w:trPr>
          <w:trHeight w:val="20"/>
          <w:jc w:val="center"/>
        </w:trPr>
        <w:tc>
          <w:tcPr>
            <w:tcW w:w="1856" w:type="pct"/>
            <w:tcBorders>
              <w:top w:val="single" w:sz="4" w:space="0" w:color="auto"/>
              <w:left w:val="nil"/>
              <w:bottom w:val="single" w:sz="4" w:space="0" w:color="auto"/>
              <w:right w:val="nil"/>
            </w:tcBorders>
            <w:noWrap/>
            <w:vAlign w:val="center"/>
            <w:hideMark/>
          </w:tcPr>
          <w:p w14:paraId="734F1CD0" w14:textId="77777777" w:rsidR="0073623A" w:rsidRPr="0073623A" w:rsidRDefault="0073623A" w:rsidP="00E54B50">
            <w:pPr>
              <w:spacing w:after="0"/>
              <w:rPr>
                <w:rFonts w:cs="Times New Roman"/>
              </w:rPr>
            </w:pPr>
          </w:p>
        </w:tc>
        <w:tc>
          <w:tcPr>
            <w:tcW w:w="524" w:type="pct"/>
            <w:tcBorders>
              <w:top w:val="single" w:sz="4" w:space="0" w:color="auto"/>
              <w:left w:val="nil"/>
              <w:bottom w:val="single" w:sz="4" w:space="0" w:color="auto"/>
              <w:right w:val="nil"/>
            </w:tcBorders>
            <w:noWrap/>
            <w:vAlign w:val="center"/>
            <w:hideMark/>
          </w:tcPr>
          <w:p w14:paraId="3D11494E" w14:textId="77777777" w:rsidR="0073623A" w:rsidRPr="0073623A" w:rsidRDefault="0073623A" w:rsidP="00E54B50">
            <w:pPr>
              <w:spacing w:after="0"/>
              <w:jc w:val="center"/>
              <w:rPr>
                <w:rFonts w:cs="Times New Roman"/>
              </w:rPr>
            </w:pPr>
            <w:r w:rsidRPr="0073623A">
              <w:rPr>
                <w:rFonts w:cs="Times New Roman"/>
              </w:rPr>
              <w:t>% receipt</w:t>
            </w:r>
          </w:p>
        </w:tc>
        <w:tc>
          <w:tcPr>
            <w:tcW w:w="524" w:type="pct"/>
            <w:tcBorders>
              <w:top w:val="single" w:sz="4" w:space="0" w:color="auto"/>
              <w:left w:val="nil"/>
              <w:bottom w:val="single" w:sz="4" w:space="0" w:color="auto"/>
              <w:right w:val="nil"/>
            </w:tcBorders>
            <w:noWrap/>
            <w:vAlign w:val="center"/>
            <w:hideMark/>
          </w:tcPr>
          <w:p w14:paraId="5B3604FC" w14:textId="77777777" w:rsidR="0073623A" w:rsidRPr="0073623A" w:rsidRDefault="0073623A" w:rsidP="00E54B50">
            <w:pPr>
              <w:spacing w:after="0"/>
              <w:jc w:val="center"/>
              <w:rPr>
                <w:rFonts w:cs="Times New Roman"/>
              </w:rPr>
            </w:pPr>
            <w:r w:rsidRPr="0073623A">
              <w:rPr>
                <w:rFonts w:cs="Times New Roman"/>
              </w:rPr>
              <w:t>Mean</w:t>
            </w:r>
          </w:p>
        </w:tc>
        <w:tc>
          <w:tcPr>
            <w:tcW w:w="524" w:type="pct"/>
            <w:tcBorders>
              <w:top w:val="single" w:sz="4" w:space="0" w:color="auto"/>
              <w:left w:val="nil"/>
              <w:bottom w:val="single" w:sz="4" w:space="0" w:color="auto"/>
              <w:right w:val="nil"/>
            </w:tcBorders>
            <w:noWrap/>
            <w:vAlign w:val="center"/>
            <w:hideMark/>
          </w:tcPr>
          <w:p w14:paraId="426A149C" w14:textId="77777777" w:rsidR="0073623A" w:rsidRPr="0073623A" w:rsidRDefault="0073623A" w:rsidP="00E54B50">
            <w:pPr>
              <w:spacing w:after="0"/>
              <w:jc w:val="center"/>
              <w:rPr>
                <w:rFonts w:cs="Times New Roman"/>
              </w:rPr>
            </w:pPr>
            <w:r w:rsidRPr="0073623A">
              <w:rPr>
                <w:rFonts w:cs="Times New Roman"/>
              </w:rPr>
              <w:t>% receipt</w:t>
            </w:r>
          </w:p>
        </w:tc>
        <w:tc>
          <w:tcPr>
            <w:tcW w:w="524" w:type="pct"/>
            <w:tcBorders>
              <w:top w:val="single" w:sz="4" w:space="0" w:color="auto"/>
              <w:left w:val="nil"/>
              <w:bottom w:val="single" w:sz="4" w:space="0" w:color="auto"/>
              <w:right w:val="nil"/>
            </w:tcBorders>
            <w:noWrap/>
            <w:vAlign w:val="center"/>
            <w:hideMark/>
          </w:tcPr>
          <w:p w14:paraId="7AA56F13" w14:textId="77777777" w:rsidR="0073623A" w:rsidRPr="0073623A" w:rsidRDefault="0073623A" w:rsidP="00E54B50">
            <w:pPr>
              <w:spacing w:after="0"/>
              <w:jc w:val="center"/>
              <w:rPr>
                <w:rFonts w:cs="Times New Roman"/>
              </w:rPr>
            </w:pPr>
            <w:r w:rsidRPr="0073623A">
              <w:rPr>
                <w:rFonts w:cs="Times New Roman"/>
              </w:rPr>
              <w:t>Mean</w:t>
            </w:r>
          </w:p>
        </w:tc>
        <w:tc>
          <w:tcPr>
            <w:tcW w:w="524" w:type="pct"/>
            <w:tcBorders>
              <w:top w:val="single" w:sz="4" w:space="0" w:color="auto"/>
              <w:left w:val="nil"/>
              <w:bottom w:val="single" w:sz="4" w:space="0" w:color="auto"/>
              <w:right w:val="nil"/>
            </w:tcBorders>
            <w:noWrap/>
            <w:vAlign w:val="center"/>
            <w:hideMark/>
          </w:tcPr>
          <w:p w14:paraId="37A313E7" w14:textId="77777777" w:rsidR="0073623A" w:rsidRPr="0073623A" w:rsidRDefault="0073623A" w:rsidP="00E54B50">
            <w:pPr>
              <w:spacing w:after="0"/>
              <w:jc w:val="center"/>
              <w:rPr>
                <w:rFonts w:cs="Times New Roman"/>
              </w:rPr>
            </w:pPr>
            <w:r w:rsidRPr="0073623A">
              <w:rPr>
                <w:rFonts w:cs="Times New Roman"/>
              </w:rPr>
              <w:t>% receipt</w:t>
            </w:r>
          </w:p>
        </w:tc>
        <w:tc>
          <w:tcPr>
            <w:tcW w:w="524" w:type="pct"/>
            <w:tcBorders>
              <w:top w:val="single" w:sz="4" w:space="0" w:color="auto"/>
              <w:left w:val="nil"/>
              <w:bottom w:val="single" w:sz="4" w:space="0" w:color="auto"/>
              <w:right w:val="nil"/>
            </w:tcBorders>
            <w:noWrap/>
            <w:vAlign w:val="center"/>
            <w:hideMark/>
          </w:tcPr>
          <w:p w14:paraId="063F6342" w14:textId="77777777" w:rsidR="0073623A" w:rsidRPr="0073623A" w:rsidRDefault="0073623A" w:rsidP="00E54B50">
            <w:pPr>
              <w:spacing w:after="0"/>
              <w:jc w:val="center"/>
              <w:rPr>
                <w:rFonts w:cs="Times New Roman"/>
              </w:rPr>
            </w:pPr>
            <w:r w:rsidRPr="0073623A">
              <w:rPr>
                <w:rFonts w:cs="Times New Roman"/>
              </w:rPr>
              <w:t>Mean</w:t>
            </w:r>
          </w:p>
        </w:tc>
      </w:tr>
      <w:tr w:rsidR="0073623A" w:rsidRPr="0073623A" w14:paraId="1F506D2B" w14:textId="77777777" w:rsidTr="00E54B50">
        <w:trPr>
          <w:trHeight w:val="20"/>
          <w:jc w:val="center"/>
        </w:trPr>
        <w:tc>
          <w:tcPr>
            <w:tcW w:w="1856" w:type="pct"/>
            <w:tcBorders>
              <w:top w:val="single" w:sz="4" w:space="0" w:color="auto"/>
              <w:left w:val="nil"/>
              <w:bottom w:val="nil"/>
              <w:right w:val="nil"/>
            </w:tcBorders>
            <w:noWrap/>
            <w:vAlign w:val="center"/>
            <w:hideMark/>
          </w:tcPr>
          <w:p w14:paraId="5BC9FEA2" w14:textId="77777777" w:rsidR="0073623A" w:rsidRPr="0073623A" w:rsidRDefault="0073623A" w:rsidP="00E54B50">
            <w:pPr>
              <w:spacing w:after="0"/>
              <w:rPr>
                <w:rFonts w:cs="Times New Roman"/>
              </w:rPr>
            </w:pPr>
            <w:r w:rsidRPr="0073623A">
              <w:rPr>
                <w:rFonts w:cs="Times New Roman"/>
              </w:rPr>
              <w:t>Employee income</w:t>
            </w:r>
          </w:p>
        </w:tc>
        <w:tc>
          <w:tcPr>
            <w:tcW w:w="524" w:type="pct"/>
            <w:tcBorders>
              <w:top w:val="single" w:sz="4" w:space="0" w:color="auto"/>
              <w:left w:val="nil"/>
              <w:bottom w:val="nil"/>
              <w:right w:val="nil"/>
            </w:tcBorders>
            <w:noWrap/>
            <w:vAlign w:val="center"/>
            <w:hideMark/>
          </w:tcPr>
          <w:p w14:paraId="6F3A718D" w14:textId="77777777" w:rsidR="0073623A" w:rsidRPr="0073623A" w:rsidRDefault="0073623A" w:rsidP="00E54B50">
            <w:pPr>
              <w:spacing w:after="0"/>
              <w:jc w:val="center"/>
              <w:rPr>
                <w:rFonts w:cs="Times New Roman"/>
              </w:rPr>
            </w:pPr>
            <w:r w:rsidRPr="0073623A">
              <w:rPr>
                <w:rFonts w:cs="Times New Roman"/>
              </w:rPr>
              <w:t>2.90%</w:t>
            </w:r>
          </w:p>
        </w:tc>
        <w:tc>
          <w:tcPr>
            <w:tcW w:w="524" w:type="pct"/>
            <w:tcBorders>
              <w:top w:val="single" w:sz="4" w:space="0" w:color="auto"/>
              <w:left w:val="nil"/>
              <w:bottom w:val="nil"/>
              <w:right w:val="nil"/>
            </w:tcBorders>
            <w:noWrap/>
            <w:vAlign w:val="center"/>
            <w:hideMark/>
          </w:tcPr>
          <w:p w14:paraId="30233339" w14:textId="77777777" w:rsidR="0073623A" w:rsidRPr="0073623A" w:rsidRDefault="0073623A" w:rsidP="00E54B50">
            <w:pPr>
              <w:spacing w:after="0"/>
              <w:jc w:val="center"/>
              <w:rPr>
                <w:rFonts w:cs="Times New Roman"/>
              </w:rPr>
            </w:pPr>
            <w:r w:rsidRPr="0073623A">
              <w:rPr>
                <w:rFonts w:cs="Times New Roman"/>
              </w:rPr>
              <w:t>605</w:t>
            </w:r>
          </w:p>
        </w:tc>
        <w:tc>
          <w:tcPr>
            <w:tcW w:w="524" w:type="pct"/>
            <w:tcBorders>
              <w:top w:val="single" w:sz="4" w:space="0" w:color="auto"/>
              <w:left w:val="nil"/>
              <w:bottom w:val="nil"/>
              <w:right w:val="nil"/>
            </w:tcBorders>
            <w:noWrap/>
            <w:vAlign w:val="center"/>
            <w:hideMark/>
          </w:tcPr>
          <w:p w14:paraId="5170D511" w14:textId="77777777" w:rsidR="0073623A" w:rsidRPr="0073623A" w:rsidRDefault="0073623A" w:rsidP="00E54B50">
            <w:pPr>
              <w:spacing w:after="0"/>
              <w:jc w:val="center"/>
              <w:rPr>
                <w:rFonts w:cs="Times New Roman"/>
              </w:rPr>
            </w:pPr>
            <w:r w:rsidRPr="0073623A">
              <w:rPr>
                <w:rFonts w:cs="Times New Roman"/>
              </w:rPr>
              <w:t>2.70%</w:t>
            </w:r>
          </w:p>
        </w:tc>
        <w:tc>
          <w:tcPr>
            <w:tcW w:w="524" w:type="pct"/>
            <w:tcBorders>
              <w:top w:val="single" w:sz="4" w:space="0" w:color="auto"/>
              <w:left w:val="nil"/>
              <w:bottom w:val="nil"/>
              <w:right w:val="nil"/>
            </w:tcBorders>
            <w:noWrap/>
            <w:vAlign w:val="center"/>
            <w:hideMark/>
          </w:tcPr>
          <w:p w14:paraId="70AAD254" w14:textId="77777777" w:rsidR="0073623A" w:rsidRPr="0073623A" w:rsidRDefault="0073623A" w:rsidP="00E54B50">
            <w:pPr>
              <w:spacing w:after="0"/>
              <w:jc w:val="center"/>
              <w:rPr>
                <w:rFonts w:cs="Times New Roman"/>
              </w:rPr>
            </w:pPr>
            <w:r w:rsidRPr="0073623A">
              <w:rPr>
                <w:rFonts w:cs="Times New Roman"/>
              </w:rPr>
              <w:t>829</w:t>
            </w:r>
          </w:p>
        </w:tc>
        <w:tc>
          <w:tcPr>
            <w:tcW w:w="524" w:type="pct"/>
            <w:tcBorders>
              <w:top w:val="single" w:sz="4" w:space="0" w:color="auto"/>
              <w:left w:val="nil"/>
              <w:bottom w:val="nil"/>
              <w:right w:val="nil"/>
            </w:tcBorders>
            <w:noWrap/>
            <w:vAlign w:val="center"/>
            <w:hideMark/>
          </w:tcPr>
          <w:p w14:paraId="6453C298" w14:textId="77777777" w:rsidR="0073623A" w:rsidRPr="0073623A" w:rsidRDefault="0073623A" w:rsidP="00E54B50">
            <w:pPr>
              <w:spacing w:after="0"/>
              <w:jc w:val="center"/>
              <w:rPr>
                <w:rFonts w:cs="Times New Roman"/>
              </w:rPr>
            </w:pPr>
            <w:r w:rsidRPr="0073623A">
              <w:rPr>
                <w:rFonts w:cs="Times New Roman"/>
              </w:rPr>
              <w:t>3.10%</w:t>
            </w:r>
          </w:p>
        </w:tc>
        <w:tc>
          <w:tcPr>
            <w:tcW w:w="524" w:type="pct"/>
            <w:tcBorders>
              <w:top w:val="single" w:sz="4" w:space="0" w:color="auto"/>
              <w:left w:val="nil"/>
              <w:bottom w:val="nil"/>
              <w:right w:val="nil"/>
            </w:tcBorders>
            <w:noWrap/>
            <w:vAlign w:val="center"/>
            <w:hideMark/>
          </w:tcPr>
          <w:p w14:paraId="7C5D3893" w14:textId="77777777" w:rsidR="0073623A" w:rsidRPr="0073623A" w:rsidRDefault="0073623A" w:rsidP="00E54B50">
            <w:pPr>
              <w:spacing w:after="0"/>
              <w:jc w:val="center"/>
              <w:rPr>
                <w:rFonts w:cs="Times New Roman"/>
              </w:rPr>
            </w:pPr>
            <w:r w:rsidRPr="0073623A">
              <w:rPr>
                <w:rFonts w:cs="Times New Roman"/>
              </w:rPr>
              <w:t>412</w:t>
            </w:r>
          </w:p>
        </w:tc>
      </w:tr>
      <w:tr w:rsidR="0073623A" w:rsidRPr="0073623A" w14:paraId="3EAAD496" w14:textId="77777777" w:rsidTr="00E54B50">
        <w:trPr>
          <w:trHeight w:val="20"/>
          <w:jc w:val="center"/>
        </w:trPr>
        <w:tc>
          <w:tcPr>
            <w:tcW w:w="1856" w:type="pct"/>
            <w:tcBorders>
              <w:top w:val="nil"/>
              <w:left w:val="nil"/>
              <w:bottom w:val="nil"/>
              <w:right w:val="nil"/>
            </w:tcBorders>
            <w:noWrap/>
            <w:vAlign w:val="center"/>
            <w:hideMark/>
          </w:tcPr>
          <w:p w14:paraId="6B78D792" w14:textId="77777777" w:rsidR="0073623A" w:rsidRPr="0073623A" w:rsidRDefault="0073623A" w:rsidP="00E54B50">
            <w:pPr>
              <w:spacing w:after="0"/>
              <w:rPr>
                <w:rFonts w:cs="Times New Roman"/>
              </w:rPr>
            </w:pPr>
            <w:r w:rsidRPr="0073623A">
              <w:rPr>
                <w:rFonts w:cs="Times New Roman"/>
              </w:rPr>
              <w:t>Self-employment income</w:t>
            </w:r>
          </w:p>
        </w:tc>
        <w:tc>
          <w:tcPr>
            <w:tcW w:w="524" w:type="pct"/>
            <w:tcBorders>
              <w:top w:val="nil"/>
              <w:left w:val="nil"/>
              <w:bottom w:val="nil"/>
              <w:right w:val="nil"/>
            </w:tcBorders>
            <w:noWrap/>
            <w:vAlign w:val="center"/>
            <w:hideMark/>
          </w:tcPr>
          <w:p w14:paraId="15F2EAC9" w14:textId="77777777" w:rsidR="0073623A" w:rsidRPr="0073623A" w:rsidRDefault="0073623A" w:rsidP="00E54B50">
            <w:pPr>
              <w:spacing w:after="0"/>
              <w:jc w:val="center"/>
              <w:rPr>
                <w:rFonts w:cs="Times New Roman"/>
              </w:rPr>
            </w:pPr>
            <w:r w:rsidRPr="0073623A">
              <w:rPr>
                <w:rFonts w:cs="Times New Roman"/>
              </w:rPr>
              <w:t>6.90%</w:t>
            </w:r>
          </w:p>
        </w:tc>
        <w:tc>
          <w:tcPr>
            <w:tcW w:w="524" w:type="pct"/>
            <w:tcBorders>
              <w:top w:val="nil"/>
              <w:left w:val="nil"/>
              <w:bottom w:val="nil"/>
              <w:right w:val="nil"/>
            </w:tcBorders>
            <w:noWrap/>
            <w:vAlign w:val="center"/>
            <w:hideMark/>
          </w:tcPr>
          <w:p w14:paraId="2325E67B" w14:textId="77777777" w:rsidR="0073623A" w:rsidRPr="0073623A" w:rsidRDefault="0073623A" w:rsidP="00E54B50">
            <w:pPr>
              <w:spacing w:after="0"/>
              <w:jc w:val="center"/>
              <w:rPr>
                <w:rFonts w:cs="Times New Roman"/>
              </w:rPr>
            </w:pPr>
            <w:r w:rsidRPr="0073623A">
              <w:rPr>
                <w:rFonts w:cs="Times New Roman"/>
              </w:rPr>
              <w:t>1202</w:t>
            </w:r>
          </w:p>
        </w:tc>
        <w:tc>
          <w:tcPr>
            <w:tcW w:w="524" w:type="pct"/>
            <w:tcBorders>
              <w:top w:val="nil"/>
              <w:left w:val="nil"/>
              <w:bottom w:val="nil"/>
              <w:right w:val="nil"/>
            </w:tcBorders>
            <w:noWrap/>
            <w:vAlign w:val="center"/>
            <w:hideMark/>
          </w:tcPr>
          <w:p w14:paraId="0007BEC6" w14:textId="77777777" w:rsidR="0073623A" w:rsidRPr="0073623A" w:rsidRDefault="0073623A" w:rsidP="00E54B50">
            <w:pPr>
              <w:spacing w:after="0"/>
              <w:jc w:val="center"/>
              <w:rPr>
                <w:rFonts w:cs="Times New Roman"/>
              </w:rPr>
            </w:pPr>
            <w:r w:rsidRPr="0073623A">
              <w:rPr>
                <w:rFonts w:cs="Times New Roman"/>
              </w:rPr>
              <w:t>11.80%</w:t>
            </w:r>
          </w:p>
        </w:tc>
        <w:tc>
          <w:tcPr>
            <w:tcW w:w="524" w:type="pct"/>
            <w:tcBorders>
              <w:top w:val="nil"/>
              <w:left w:val="nil"/>
              <w:bottom w:val="nil"/>
              <w:right w:val="nil"/>
            </w:tcBorders>
            <w:noWrap/>
            <w:vAlign w:val="center"/>
            <w:hideMark/>
          </w:tcPr>
          <w:p w14:paraId="442E6D59" w14:textId="77777777" w:rsidR="0073623A" w:rsidRPr="0073623A" w:rsidRDefault="0073623A" w:rsidP="00E54B50">
            <w:pPr>
              <w:spacing w:after="0"/>
              <w:jc w:val="center"/>
              <w:rPr>
                <w:rFonts w:cs="Times New Roman"/>
              </w:rPr>
            </w:pPr>
            <w:r w:rsidRPr="0073623A">
              <w:rPr>
                <w:rFonts w:cs="Times New Roman"/>
              </w:rPr>
              <w:t>2240</w:t>
            </w:r>
          </w:p>
        </w:tc>
        <w:tc>
          <w:tcPr>
            <w:tcW w:w="524" w:type="pct"/>
            <w:tcBorders>
              <w:top w:val="nil"/>
              <w:left w:val="nil"/>
              <w:bottom w:val="nil"/>
              <w:right w:val="nil"/>
            </w:tcBorders>
            <w:noWrap/>
            <w:vAlign w:val="center"/>
            <w:hideMark/>
          </w:tcPr>
          <w:p w14:paraId="4425CABF" w14:textId="77777777" w:rsidR="0073623A" w:rsidRPr="0073623A" w:rsidRDefault="0073623A" w:rsidP="00E54B50">
            <w:pPr>
              <w:spacing w:after="0"/>
              <w:jc w:val="center"/>
              <w:rPr>
                <w:rFonts w:cs="Times New Roman"/>
              </w:rPr>
            </w:pPr>
            <w:r w:rsidRPr="0073623A">
              <w:rPr>
                <w:rFonts w:cs="Times New Roman"/>
              </w:rPr>
              <w:t>2.70%</w:t>
            </w:r>
          </w:p>
        </w:tc>
        <w:tc>
          <w:tcPr>
            <w:tcW w:w="524" w:type="pct"/>
            <w:tcBorders>
              <w:top w:val="nil"/>
              <w:left w:val="nil"/>
              <w:bottom w:val="nil"/>
              <w:right w:val="nil"/>
            </w:tcBorders>
            <w:noWrap/>
            <w:vAlign w:val="center"/>
            <w:hideMark/>
          </w:tcPr>
          <w:p w14:paraId="78DFD993" w14:textId="77777777" w:rsidR="0073623A" w:rsidRPr="0073623A" w:rsidRDefault="0073623A" w:rsidP="00E54B50">
            <w:pPr>
              <w:spacing w:after="0"/>
              <w:jc w:val="center"/>
              <w:rPr>
                <w:rFonts w:cs="Times New Roman"/>
              </w:rPr>
            </w:pPr>
            <w:r w:rsidRPr="0073623A">
              <w:rPr>
                <w:rFonts w:cs="Times New Roman"/>
              </w:rPr>
              <w:t>311</w:t>
            </w:r>
          </w:p>
        </w:tc>
      </w:tr>
      <w:tr w:rsidR="0073623A" w:rsidRPr="0073623A" w14:paraId="49B13D89" w14:textId="77777777" w:rsidTr="00E54B50">
        <w:trPr>
          <w:trHeight w:val="20"/>
          <w:jc w:val="center"/>
        </w:trPr>
        <w:tc>
          <w:tcPr>
            <w:tcW w:w="1856" w:type="pct"/>
            <w:tcBorders>
              <w:top w:val="nil"/>
              <w:left w:val="nil"/>
              <w:bottom w:val="nil"/>
              <w:right w:val="nil"/>
            </w:tcBorders>
            <w:noWrap/>
            <w:vAlign w:val="center"/>
            <w:hideMark/>
          </w:tcPr>
          <w:p w14:paraId="3AAA65D2" w14:textId="77777777" w:rsidR="0073623A" w:rsidRPr="0073623A" w:rsidRDefault="0073623A" w:rsidP="00E54B50">
            <w:pPr>
              <w:spacing w:after="0"/>
              <w:rPr>
                <w:rFonts w:cs="Times New Roman"/>
              </w:rPr>
            </w:pPr>
            <w:r w:rsidRPr="0073623A">
              <w:rPr>
                <w:rFonts w:cs="Times New Roman"/>
              </w:rPr>
              <w:t>Pension from private plans</w:t>
            </w:r>
          </w:p>
        </w:tc>
        <w:tc>
          <w:tcPr>
            <w:tcW w:w="524" w:type="pct"/>
            <w:tcBorders>
              <w:top w:val="nil"/>
              <w:left w:val="nil"/>
              <w:bottom w:val="nil"/>
              <w:right w:val="nil"/>
            </w:tcBorders>
            <w:noWrap/>
            <w:vAlign w:val="center"/>
            <w:hideMark/>
          </w:tcPr>
          <w:p w14:paraId="3610EF46" w14:textId="77777777" w:rsidR="0073623A" w:rsidRPr="0073623A" w:rsidRDefault="0073623A" w:rsidP="00E54B50">
            <w:pPr>
              <w:spacing w:after="0"/>
              <w:jc w:val="center"/>
              <w:rPr>
                <w:rFonts w:cs="Times New Roman"/>
              </w:rPr>
            </w:pPr>
            <w:r w:rsidRPr="0073623A">
              <w:rPr>
                <w:rFonts w:cs="Times New Roman"/>
              </w:rPr>
              <w:t>5.90%</w:t>
            </w:r>
          </w:p>
        </w:tc>
        <w:tc>
          <w:tcPr>
            <w:tcW w:w="524" w:type="pct"/>
            <w:tcBorders>
              <w:top w:val="nil"/>
              <w:left w:val="nil"/>
              <w:bottom w:val="nil"/>
              <w:right w:val="nil"/>
            </w:tcBorders>
            <w:noWrap/>
            <w:vAlign w:val="center"/>
            <w:hideMark/>
          </w:tcPr>
          <w:p w14:paraId="42B81CEE" w14:textId="77777777" w:rsidR="0073623A" w:rsidRPr="0073623A" w:rsidRDefault="0073623A" w:rsidP="00E54B50">
            <w:pPr>
              <w:spacing w:after="0"/>
              <w:jc w:val="center"/>
              <w:rPr>
                <w:rFonts w:cs="Times New Roman"/>
              </w:rPr>
            </w:pPr>
            <w:r w:rsidRPr="0073623A">
              <w:rPr>
                <w:rFonts w:cs="Times New Roman"/>
              </w:rPr>
              <w:t>630</w:t>
            </w:r>
          </w:p>
        </w:tc>
        <w:tc>
          <w:tcPr>
            <w:tcW w:w="524" w:type="pct"/>
            <w:tcBorders>
              <w:top w:val="nil"/>
              <w:left w:val="nil"/>
              <w:bottom w:val="nil"/>
              <w:right w:val="nil"/>
            </w:tcBorders>
            <w:noWrap/>
            <w:vAlign w:val="center"/>
            <w:hideMark/>
          </w:tcPr>
          <w:p w14:paraId="2C3AC1C3" w14:textId="77777777" w:rsidR="0073623A" w:rsidRPr="0073623A" w:rsidRDefault="0073623A" w:rsidP="00E54B50">
            <w:pPr>
              <w:spacing w:after="0"/>
              <w:jc w:val="center"/>
              <w:rPr>
                <w:rFonts w:cs="Times New Roman"/>
              </w:rPr>
            </w:pPr>
            <w:r w:rsidRPr="0073623A">
              <w:rPr>
                <w:rFonts w:cs="Times New Roman"/>
              </w:rPr>
              <w:t>9.50%</w:t>
            </w:r>
          </w:p>
        </w:tc>
        <w:tc>
          <w:tcPr>
            <w:tcW w:w="524" w:type="pct"/>
            <w:tcBorders>
              <w:top w:val="nil"/>
              <w:left w:val="nil"/>
              <w:bottom w:val="nil"/>
              <w:right w:val="nil"/>
            </w:tcBorders>
            <w:noWrap/>
            <w:vAlign w:val="center"/>
            <w:hideMark/>
          </w:tcPr>
          <w:p w14:paraId="65280D82" w14:textId="77777777" w:rsidR="0073623A" w:rsidRPr="0073623A" w:rsidRDefault="0073623A" w:rsidP="00E54B50">
            <w:pPr>
              <w:spacing w:after="0"/>
              <w:jc w:val="center"/>
              <w:rPr>
                <w:rFonts w:cs="Times New Roman"/>
              </w:rPr>
            </w:pPr>
            <w:r w:rsidRPr="0073623A">
              <w:rPr>
                <w:rFonts w:cs="Times New Roman"/>
              </w:rPr>
              <w:t>1136</w:t>
            </w:r>
          </w:p>
        </w:tc>
        <w:tc>
          <w:tcPr>
            <w:tcW w:w="524" w:type="pct"/>
            <w:tcBorders>
              <w:top w:val="nil"/>
              <w:left w:val="nil"/>
              <w:bottom w:val="nil"/>
              <w:right w:val="nil"/>
            </w:tcBorders>
            <w:noWrap/>
            <w:vAlign w:val="center"/>
            <w:hideMark/>
          </w:tcPr>
          <w:p w14:paraId="4C9B32DB" w14:textId="77777777" w:rsidR="0073623A" w:rsidRPr="0073623A" w:rsidRDefault="0073623A" w:rsidP="00E54B50">
            <w:pPr>
              <w:spacing w:after="0"/>
              <w:jc w:val="center"/>
              <w:rPr>
                <w:rFonts w:cs="Times New Roman"/>
              </w:rPr>
            </w:pPr>
            <w:r w:rsidRPr="0073623A">
              <w:rPr>
                <w:rFonts w:cs="Times New Roman"/>
              </w:rPr>
              <w:t>2.90%</w:t>
            </w:r>
          </w:p>
        </w:tc>
        <w:tc>
          <w:tcPr>
            <w:tcW w:w="524" w:type="pct"/>
            <w:tcBorders>
              <w:top w:val="nil"/>
              <w:left w:val="nil"/>
              <w:bottom w:val="nil"/>
              <w:right w:val="nil"/>
            </w:tcBorders>
            <w:noWrap/>
            <w:vAlign w:val="center"/>
            <w:hideMark/>
          </w:tcPr>
          <w:p w14:paraId="78FAD458" w14:textId="77777777" w:rsidR="0073623A" w:rsidRPr="0073623A" w:rsidRDefault="0073623A" w:rsidP="00E54B50">
            <w:pPr>
              <w:spacing w:after="0"/>
              <w:jc w:val="center"/>
              <w:rPr>
                <w:rFonts w:cs="Times New Roman"/>
              </w:rPr>
            </w:pPr>
            <w:r w:rsidRPr="0073623A">
              <w:rPr>
                <w:rFonts w:cs="Times New Roman"/>
              </w:rPr>
              <w:t>196</w:t>
            </w:r>
          </w:p>
        </w:tc>
      </w:tr>
      <w:tr w:rsidR="0073623A" w:rsidRPr="0073623A" w14:paraId="2729E8D4" w14:textId="77777777" w:rsidTr="00E54B50">
        <w:trPr>
          <w:trHeight w:val="20"/>
          <w:jc w:val="center"/>
        </w:trPr>
        <w:tc>
          <w:tcPr>
            <w:tcW w:w="1856" w:type="pct"/>
            <w:tcBorders>
              <w:top w:val="nil"/>
              <w:left w:val="nil"/>
              <w:bottom w:val="nil"/>
              <w:right w:val="nil"/>
            </w:tcBorders>
            <w:noWrap/>
            <w:vAlign w:val="center"/>
            <w:hideMark/>
          </w:tcPr>
          <w:p w14:paraId="2F929D7E" w14:textId="77777777" w:rsidR="0073623A" w:rsidRPr="0073623A" w:rsidRDefault="0073623A" w:rsidP="00E54B50">
            <w:pPr>
              <w:spacing w:after="0"/>
              <w:rPr>
                <w:rFonts w:cs="Times New Roman"/>
              </w:rPr>
            </w:pPr>
            <w:r w:rsidRPr="0073623A">
              <w:rPr>
                <w:rFonts w:cs="Times New Roman"/>
              </w:rPr>
              <w:t>Unemployment benefits</w:t>
            </w:r>
          </w:p>
        </w:tc>
        <w:tc>
          <w:tcPr>
            <w:tcW w:w="524" w:type="pct"/>
            <w:tcBorders>
              <w:top w:val="nil"/>
              <w:left w:val="nil"/>
              <w:bottom w:val="nil"/>
              <w:right w:val="nil"/>
            </w:tcBorders>
            <w:noWrap/>
            <w:vAlign w:val="center"/>
            <w:hideMark/>
          </w:tcPr>
          <w:p w14:paraId="26B0B3C1" w14:textId="77777777" w:rsidR="0073623A" w:rsidRPr="0073623A" w:rsidRDefault="0073623A" w:rsidP="00E54B50">
            <w:pPr>
              <w:spacing w:after="0"/>
              <w:jc w:val="center"/>
              <w:rPr>
                <w:rFonts w:cs="Times New Roman"/>
              </w:rPr>
            </w:pPr>
            <w:r w:rsidRPr="0073623A">
              <w:rPr>
                <w:rFonts w:cs="Times New Roman"/>
              </w:rPr>
              <w:t>1.30%</w:t>
            </w:r>
          </w:p>
        </w:tc>
        <w:tc>
          <w:tcPr>
            <w:tcW w:w="524" w:type="pct"/>
            <w:tcBorders>
              <w:top w:val="nil"/>
              <w:left w:val="nil"/>
              <w:bottom w:val="nil"/>
              <w:right w:val="nil"/>
            </w:tcBorders>
            <w:noWrap/>
            <w:vAlign w:val="center"/>
            <w:hideMark/>
          </w:tcPr>
          <w:p w14:paraId="63ECC9CE" w14:textId="77777777" w:rsidR="0073623A" w:rsidRPr="0073623A" w:rsidRDefault="0073623A" w:rsidP="00E54B50">
            <w:pPr>
              <w:spacing w:after="0"/>
              <w:jc w:val="center"/>
              <w:rPr>
                <w:rFonts w:cs="Times New Roman"/>
              </w:rPr>
            </w:pPr>
            <w:r w:rsidRPr="0073623A">
              <w:rPr>
                <w:rFonts w:cs="Times New Roman"/>
              </w:rPr>
              <w:t>69</w:t>
            </w:r>
          </w:p>
        </w:tc>
        <w:tc>
          <w:tcPr>
            <w:tcW w:w="524" w:type="pct"/>
            <w:tcBorders>
              <w:top w:val="nil"/>
              <w:left w:val="nil"/>
              <w:bottom w:val="nil"/>
              <w:right w:val="nil"/>
            </w:tcBorders>
            <w:noWrap/>
            <w:vAlign w:val="center"/>
            <w:hideMark/>
          </w:tcPr>
          <w:p w14:paraId="0E06C3BF" w14:textId="77777777" w:rsidR="0073623A" w:rsidRPr="0073623A" w:rsidRDefault="0073623A" w:rsidP="00E54B50">
            <w:pPr>
              <w:spacing w:after="0"/>
              <w:jc w:val="center"/>
              <w:rPr>
                <w:rFonts w:cs="Times New Roman"/>
              </w:rPr>
            </w:pPr>
            <w:r w:rsidRPr="0073623A">
              <w:rPr>
                <w:rFonts w:cs="Times New Roman"/>
              </w:rPr>
              <w:t>1.90%</w:t>
            </w:r>
          </w:p>
        </w:tc>
        <w:tc>
          <w:tcPr>
            <w:tcW w:w="524" w:type="pct"/>
            <w:tcBorders>
              <w:top w:val="nil"/>
              <w:left w:val="nil"/>
              <w:bottom w:val="nil"/>
              <w:right w:val="nil"/>
            </w:tcBorders>
            <w:noWrap/>
            <w:vAlign w:val="center"/>
            <w:hideMark/>
          </w:tcPr>
          <w:p w14:paraId="34903D0C" w14:textId="77777777" w:rsidR="0073623A" w:rsidRPr="0073623A" w:rsidRDefault="0073623A" w:rsidP="00E54B50">
            <w:pPr>
              <w:spacing w:after="0"/>
              <w:jc w:val="center"/>
              <w:rPr>
                <w:rFonts w:cs="Times New Roman"/>
              </w:rPr>
            </w:pPr>
            <w:r w:rsidRPr="0073623A">
              <w:rPr>
                <w:rFonts w:cs="Times New Roman"/>
              </w:rPr>
              <w:t>112</w:t>
            </w:r>
          </w:p>
        </w:tc>
        <w:tc>
          <w:tcPr>
            <w:tcW w:w="524" w:type="pct"/>
            <w:tcBorders>
              <w:top w:val="nil"/>
              <w:left w:val="nil"/>
              <w:bottom w:val="nil"/>
              <w:right w:val="nil"/>
            </w:tcBorders>
            <w:noWrap/>
            <w:vAlign w:val="center"/>
            <w:hideMark/>
          </w:tcPr>
          <w:p w14:paraId="1C82B3DA" w14:textId="77777777" w:rsidR="0073623A" w:rsidRPr="0073623A" w:rsidRDefault="0073623A" w:rsidP="00E54B50">
            <w:pPr>
              <w:spacing w:after="0"/>
              <w:jc w:val="center"/>
              <w:rPr>
                <w:rFonts w:cs="Times New Roman"/>
              </w:rPr>
            </w:pPr>
            <w:r w:rsidRPr="0073623A">
              <w:rPr>
                <w:rFonts w:cs="Times New Roman"/>
              </w:rPr>
              <w:t>*</w:t>
            </w:r>
          </w:p>
        </w:tc>
        <w:tc>
          <w:tcPr>
            <w:tcW w:w="524" w:type="pct"/>
            <w:tcBorders>
              <w:top w:val="nil"/>
              <w:left w:val="nil"/>
              <w:bottom w:val="nil"/>
              <w:right w:val="nil"/>
            </w:tcBorders>
            <w:noWrap/>
            <w:vAlign w:val="center"/>
            <w:hideMark/>
          </w:tcPr>
          <w:p w14:paraId="5D3A7867" w14:textId="77777777" w:rsidR="0073623A" w:rsidRPr="0073623A" w:rsidRDefault="0073623A" w:rsidP="00E54B50">
            <w:pPr>
              <w:spacing w:after="0"/>
              <w:jc w:val="center"/>
              <w:rPr>
                <w:rFonts w:cs="Times New Roman"/>
              </w:rPr>
            </w:pPr>
            <w:r w:rsidRPr="0073623A">
              <w:rPr>
                <w:rFonts w:cs="Times New Roman"/>
              </w:rPr>
              <w:t>*</w:t>
            </w:r>
          </w:p>
        </w:tc>
      </w:tr>
      <w:tr w:rsidR="0073623A" w:rsidRPr="0073623A" w14:paraId="5009C883" w14:textId="77777777" w:rsidTr="00E54B50">
        <w:trPr>
          <w:trHeight w:val="20"/>
          <w:jc w:val="center"/>
        </w:trPr>
        <w:tc>
          <w:tcPr>
            <w:tcW w:w="1856" w:type="pct"/>
            <w:tcBorders>
              <w:top w:val="nil"/>
              <w:left w:val="nil"/>
              <w:right w:val="nil"/>
            </w:tcBorders>
            <w:noWrap/>
            <w:vAlign w:val="center"/>
            <w:hideMark/>
          </w:tcPr>
          <w:p w14:paraId="0DD5C597" w14:textId="77777777" w:rsidR="0073623A" w:rsidRPr="0073623A" w:rsidRDefault="0073623A" w:rsidP="00E54B50">
            <w:pPr>
              <w:spacing w:after="0"/>
              <w:rPr>
                <w:rFonts w:cs="Times New Roman"/>
              </w:rPr>
            </w:pPr>
            <w:r w:rsidRPr="0073623A">
              <w:rPr>
                <w:rFonts w:cs="Times New Roman"/>
              </w:rPr>
              <w:t>Old age benefits (contr.)</w:t>
            </w:r>
          </w:p>
        </w:tc>
        <w:tc>
          <w:tcPr>
            <w:tcW w:w="524" w:type="pct"/>
            <w:tcBorders>
              <w:top w:val="nil"/>
              <w:left w:val="nil"/>
              <w:right w:val="nil"/>
            </w:tcBorders>
            <w:noWrap/>
            <w:vAlign w:val="center"/>
            <w:hideMark/>
          </w:tcPr>
          <w:p w14:paraId="5D09EAA6" w14:textId="77777777" w:rsidR="0073623A" w:rsidRPr="0073623A" w:rsidRDefault="0073623A" w:rsidP="00E54B50">
            <w:pPr>
              <w:spacing w:after="0"/>
              <w:jc w:val="center"/>
              <w:rPr>
                <w:rFonts w:cs="Times New Roman"/>
              </w:rPr>
            </w:pPr>
            <w:r w:rsidRPr="0073623A">
              <w:rPr>
                <w:rFonts w:cs="Times New Roman"/>
              </w:rPr>
              <w:t>76.40%</w:t>
            </w:r>
          </w:p>
        </w:tc>
        <w:tc>
          <w:tcPr>
            <w:tcW w:w="524" w:type="pct"/>
            <w:tcBorders>
              <w:top w:val="nil"/>
              <w:left w:val="nil"/>
              <w:right w:val="nil"/>
            </w:tcBorders>
            <w:noWrap/>
            <w:vAlign w:val="center"/>
            <w:hideMark/>
          </w:tcPr>
          <w:p w14:paraId="607BD65E" w14:textId="77777777" w:rsidR="0073623A" w:rsidRPr="0073623A" w:rsidRDefault="0073623A" w:rsidP="00E54B50">
            <w:pPr>
              <w:spacing w:after="0"/>
              <w:jc w:val="center"/>
              <w:rPr>
                <w:rFonts w:cs="Times New Roman"/>
              </w:rPr>
            </w:pPr>
            <w:r w:rsidRPr="0073623A">
              <w:rPr>
                <w:rFonts w:cs="Times New Roman"/>
              </w:rPr>
              <w:t>14,602</w:t>
            </w:r>
          </w:p>
        </w:tc>
        <w:tc>
          <w:tcPr>
            <w:tcW w:w="524" w:type="pct"/>
            <w:tcBorders>
              <w:top w:val="nil"/>
              <w:left w:val="nil"/>
              <w:right w:val="nil"/>
            </w:tcBorders>
            <w:noWrap/>
            <w:vAlign w:val="center"/>
            <w:hideMark/>
          </w:tcPr>
          <w:p w14:paraId="09DBBBDA" w14:textId="77777777" w:rsidR="0073623A" w:rsidRPr="0073623A" w:rsidRDefault="0073623A" w:rsidP="00E54B50">
            <w:pPr>
              <w:spacing w:after="0"/>
              <w:jc w:val="center"/>
              <w:rPr>
                <w:rFonts w:cs="Times New Roman"/>
              </w:rPr>
            </w:pPr>
            <w:r w:rsidRPr="0073623A">
              <w:rPr>
                <w:rFonts w:cs="Times New Roman"/>
              </w:rPr>
              <w:t>86.40%</w:t>
            </w:r>
          </w:p>
        </w:tc>
        <w:tc>
          <w:tcPr>
            <w:tcW w:w="524" w:type="pct"/>
            <w:tcBorders>
              <w:top w:val="nil"/>
              <w:left w:val="nil"/>
              <w:right w:val="nil"/>
            </w:tcBorders>
            <w:noWrap/>
            <w:vAlign w:val="center"/>
            <w:hideMark/>
          </w:tcPr>
          <w:p w14:paraId="4DC25CA8" w14:textId="77777777" w:rsidR="0073623A" w:rsidRPr="0073623A" w:rsidRDefault="0073623A" w:rsidP="00E54B50">
            <w:pPr>
              <w:spacing w:after="0"/>
              <w:jc w:val="center"/>
              <w:rPr>
                <w:rFonts w:cs="Times New Roman"/>
              </w:rPr>
            </w:pPr>
            <w:r w:rsidRPr="0073623A">
              <w:rPr>
                <w:rFonts w:cs="Times New Roman"/>
              </w:rPr>
              <w:t>19,007</w:t>
            </w:r>
          </w:p>
        </w:tc>
        <w:tc>
          <w:tcPr>
            <w:tcW w:w="524" w:type="pct"/>
            <w:tcBorders>
              <w:top w:val="nil"/>
              <w:left w:val="nil"/>
              <w:right w:val="nil"/>
            </w:tcBorders>
            <w:noWrap/>
            <w:vAlign w:val="center"/>
            <w:hideMark/>
          </w:tcPr>
          <w:p w14:paraId="3469774B" w14:textId="77777777" w:rsidR="0073623A" w:rsidRPr="0073623A" w:rsidRDefault="0073623A" w:rsidP="00E54B50">
            <w:pPr>
              <w:spacing w:after="0"/>
              <w:jc w:val="center"/>
              <w:rPr>
                <w:rFonts w:cs="Times New Roman"/>
              </w:rPr>
            </w:pPr>
            <w:r w:rsidRPr="0073623A">
              <w:rPr>
                <w:rFonts w:cs="Times New Roman"/>
              </w:rPr>
              <w:t>67.80%</w:t>
            </w:r>
          </w:p>
        </w:tc>
        <w:tc>
          <w:tcPr>
            <w:tcW w:w="524" w:type="pct"/>
            <w:tcBorders>
              <w:top w:val="nil"/>
              <w:left w:val="nil"/>
              <w:right w:val="nil"/>
            </w:tcBorders>
            <w:noWrap/>
            <w:vAlign w:val="center"/>
            <w:hideMark/>
          </w:tcPr>
          <w:p w14:paraId="4D123F0E" w14:textId="77777777" w:rsidR="0073623A" w:rsidRPr="0073623A" w:rsidRDefault="0073623A" w:rsidP="00E54B50">
            <w:pPr>
              <w:spacing w:after="0"/>
              <w:jc w:val="center"/>
              <w:rPr>
                <w:rFonts w:cs="Times New Roman"/>
              </w:rPr>
            </w:pPr>
            <w:r w:rsidRPr="0073623A">
              <w:rPr>
                <w:rFonts w:cs="Times New Roman"/>
              </w:rPr>
              <w:t>10,822</w:t>
            </w:r>
          </w:p>
        </w:tc>
      </w:tr>
      <w:tr w:rsidR="0073623A" w:rsidRPr="0073623A" w14:paraId="1A2A98BE" w14:textId="77777777" w:rsidTr="00E54B50">
        <w:trPr>
          <w:trHeight w:val="227"/>
          <w:jc w:val="center"/>
        </w:trPr>
        <w:tc>
          <w:tcPr>
            <w:tcW w:w="1856" w:type="pct"/>
            <w:tcBorders>
              <w:top w:val="nil"/>
              <w:left w:val="nil"/>
              <w:bottom w:val="single" w:sz="4" w:space="0" w:color="auto"/>
              <w:right w:val="nil"/>
            </w:tcBorders>
            <w:noWrap/>
            <w:vAlign w:val="center"/>
            <w:hideMark/>
          </w:tcPr>
          <w:p w14:paraId="225E2DEC" w14:textId="77777777" w:rsidR="0073623A" w:rsidRPr="0073623A" w:rsidRDefault="0073623A" w:rsidP="00E54B50">
            <w:pPr>
              <w:spacing w:after="0"/>
              <w:rPr>
                <w:rFonts w:cs="Times New Roman"/>
              </w:rPr>
            </w:pPr>
            <w:r w:rsidRPr="0073623A">
              <w:rPr>
                <w:rFonts w:cs="Times New Roman"/>
              </w:rPr>
              <w:t>Old age benefits (non-contr.)</w:t>
            </w:r>
          </w:p>
        </w:tc>
        <w:tc>
          <w:tcPr>
            <w:tcW w:w="524" w:type="pct"/>
            <w:tcBorders>
              <w:top w:val="nil"/>
              <w:left w:val="nil"/>
              <w:bottom w:val="single" w:sz="4" w:space="0" w:color="auto"/>
              <w:right w:val="nil"/>
            </w:tcBorders>
            <w:noWrap/>
            <w:vAlign w:val="center"/>
            <w:hideMark/>
          </w:tcPr>
          <w:p w14:paraId="12147288" w14:textId="77777777" w:rsidR="0073623A" w:rsidRPr="0073623A" w:rsidRDefault="0073623A" w:rsidP="00E54B50">
            <w:pPr>
              <w:spacing w:after="0"/>
              <w:jc w:val="center"/>
              <w:rPr>
                <w:rFonts w:cs="Times New Roman"/>
              </w:rPr>
            </w:pPr>
            <w:r w:rsidRPr="0073623A">
              <w:rPr>
                <w:rFonts w:cs="Times New Roman"/>
              </w:rPr>
              <w:t>16.80%</w:t>
            </w:r>
          </w:p>
        </w:tc>
        <w:tc>
          <w:tcPr>
            <w:tcW w:w="524" w:type="pct"/>
            <w:tcBorders>
              <w:top w:val="nil"/>
              <w:left w:val="nil"/>
              <w:bottom w:val="single" w:sz="4" w:space="0" w:color="auto"/>
              <w:right w:val="nil"/>
            </w:tcBorders>
            <w:noWrap/>
            <w:vAlign w:val="center"/>
            <w:hideMark/>
          </w:tcPr>
          <w:p w14:paraId="357A7CEF" w14:textId="77777777" w:rsidR="0073623A" w:rsidRPr="0073623A" w:rsidRDefault="0073623A" w:rsidP="00E54B50">
            <w:pPr>
              <w:spacing w:after="0"/>
              <w:jc w:val="center"/>
              <w:rPr>
                <w:rFonts w:cs="Times New Roman"/>
              </w:rPr>
            </w:pPr>
            <w:r w:rsidRPr="0073623A">
              <w:rPr>
                <w:rFonts w:cs="Times New Roman"/>
              </w:rPr>
              <w:t>1870</w:t>
            </w:r>
          </w:p>
        </w:tc>
        <w:tc>
          <w:tcPr>
            <w:tcW w:w="524" w:type="pct"/>
            <w:tcBorders>
              <w:top w:val="nil"/>
              <w:left w:val="nil"/>
              <w:bottom w:val="single" w:sz="4" w:space="0" w:color="auto"/>
              <w:right w:val="nil"/>
            </w:tcBorders>
            <w:noWrap/>
            <w:vAlign w:val="center"/>
            <w:hideMark/>
          </w:tcPr>
          <w:p w14:paraId="3717B923" w14:textId="77777777" w:rsidR="0073623A" w:rsidRPr="0073623A" w:rsidRDefault="0073623A" w:rsidP="00E54B50">
            <w:pPr>
              <w:spacing w:after="0"/>
              <w:jc w:val="center"/>
              <w:rPr>
                <w:rFonts w:cs="Times New Roman"/>
              </w:rPr>
            </w:pPr>
            <w:r w:rsidRPr="0073623A">
              <w:rPr>
                <w:rFonts w:cs="Times New Roman"/>
              </w:rPr>
              <w:t>13.70%</w:t>
            </w:r>
          </w:p>
        </w:tc>
        <w:tc>
          <w:tcPr>
            <w:tcW w:w="524" w:type="pct"/>
            <w:tcBorders>
              <w:top w:val="nil"/>
              <w:left w:val="nil"/>
              <w:bottom w:val="single" w:sz="4" w:space="0" w:color="auto"/>
              <w:right w:val="nil"/>
            </w:tcBorders>
            <w:noWrap/>
            <w:vAlign w:val="center"/>
            <w:hideMark/>
          </w:tcPr>
          <w:p w14:paraId="2426452A" w14:textId="77777777" w:rsidR="0073623A" w:rsidRPr="0073623A" w:rsidRDefault="0073623A" w:rsidP="00E54B50">
            <w:pPr>
              <w:spacing w:after="0"/>
              <w:jc w:val="center"/>
              <w:rPr>
                <w:rFonts w:cs="Times New Roman"/>
              </w:rPr>
            </w:pPr>
            <w:r w:rsidRPr="0073623A">
              <w:rPr>
                <w:rFonts w:cs="Times New Roman"/>
              </w:rPr>
              <w:t>1529</w:t>
            </w:r>
          </w:p>
        </w:tc>
        <w:tc>
          <w:tcPr>
            <w:tcW w:w="524" w:type="pct"/>
            <w:tcBorders>
              <w:top w:val="nil"/>
              <w:left w:val="nil"/>
              <w:bottom w:val="single" w:sz="4" w:space="0" w:color="auto"/>
              <w:right w:val="nil"/>
            </w:tcBorders>
            <w:noWrap/>
            <w:vAlign w:val="center"/>
            <w:hideMark/>
          </w:tcPr>
          <w:p w14:paraId="6B3820BD" w14:textId="77777777" w:rsidR="0073623A" w:rsidRPr="0073623A" w:rsidRDefault="0073623A" w:rsidP="00E54B50">
            <w:pPr>
              <w:spacing w:after="0"/>
              <w:jc w:val="center"/>
              <w:rPr>
                <w:rFonts w:cs="Times New Roman"/>
              </w:rPr>
            </w:pPr>
            <w:r w:rsidRPr="0073623A">
              <w:rPr>
                <w:rFonts w:cs="Times New Roman"/>
              </w:rPr>
              <w:t>19.60%</w:t>
            </w:r>
          </w:p>
        </w:tc>
        <w:tc>
          <w:tcPr>
            <w:tcW w:w="524" w:type="pct"/>
            <w:tcBorders>
              <w:top w:val="nil"/>
              <w:left w:val="nil"/>
              <w:bottom w:val="single" w:sz="4" w:space="0" w:color="auto"/>
              <w:right w:val="nil"/>
            </w:tcBorders>
            <w:noWrap/>
            <w:vAlign w:val="center"/>
            <w:hideMark/>
          </w:tcPr>
          <w:p w14:paraId="634CF39C" w14:textId="77777777" w:rsidR="0073623A" w:rsidRPr="0073623A" w:rsidRDefault="0073623A" w:rsidP="00E54B50">
            <w:pPr>
              <w:spacing w:after="0"/>
              <w:jc w:val="center"/>
              <w:rPr>
                <w:rFonts w:cs="Times New Roman"/>
              </w:rPr>
            </w:pPr>
            <w:r w:rsidRPr="0073623A">
              <w:rPr>
                <w:rFonts w:cs="Times New Roman"/>
              </w:rPr>
              <w:t>2162</w:t>
            </w:r>
          </w:p>
        </w:tc>
      </w:tr>
      <w:tr w:rsidR="0073623A" w:rsidRPr="0073623A" w14:paraId="76696FB0" w14:textId="77777777" w:rsidTr="00E54B50">
        <w:trPr>
          <w:trHeight w:val="277"/>
          <w:jc w:val="center"/>
        </w:trPr>
        <w:tc>
          <w:tcPr>
            <w:tcW w:w="1856" w:type="pct"/>
            <w:tcBorders>
              <w:top w:val="single" w:sz="4" w:space="0" w:color="auto"/>
              <w:left w:val="nil"/>
              <w:bottom w:val="single" w:sz="4" w:space="0" w:color="auto"/>
              <w:right w:val="nil"/>
            </w:tcBorders>
            <w:noWrap/>
            <w:vAlign w:val="center"/>
            <w:hideMark/>
          </w:tcPr>
          <w:p w14:paraId="6F32682B" w14:textId="77777777" w:rsidR="0073623A" w:rsidRPr="0073623A" w:rsidRDefault="0073623A" w:rsidP="00E54B50">
            <w:pPr>
              <w:spacing w:after="0"/>
              <w:rPr>
                <w:rFonts w:cs="Times New Roman"/>
              </w:rPr>
            </w:pPr>
            <w:r w:rsidRPr="0073623A">
              <w:rPr>
                <w:rFonts w:cs="Times New Roman"/>
              </w:rPr>
              <w:t>Total gross individual income</w:t>
            </w:r>
          </w:p>
        </w:tc>
        <w:tc>
          <w:tcPr>
            <w:tcW w:w="524" w:type="pct"/>
            <w:tcBorders>
              <w:top w:val="single" w:sz="4" w:space="0" w:color="auto"/>
              <w:left w:val="nil"/>
              <w:bottom w:val="single" w:sz="4" w:space="0" w:color="auto"/>
              <w:right w:val="nil"/>
            </w:tcBorders>
            <w:noWrap/>
            <w:vAlign w:val="center"/>
            <w:hideMark/>
          </w:tcPr>
          <w:p w14:paraId="7BD32DD5" w14:textId="77777777" w:rsidR="0073623A" w:rsidRPr="0073623A" w:rsidRDefault="0073623A" w:rsidP="00E54B50">
            <w:pPr>
              <w:spacing w:after="0"/>
              <w:jc w:val="center"/>
              <w:rPr>
                <w:rFonts w:cs="Times New Roman"/>
              </w:rPr>
            </w:pPr>
          </w:p>
        </w:tc>
        <w:tc>
          <w:tcPr>
            <w:tcW w:w="524" w:type="pct"/>
            <w:tcBorders>
              <w:top w:val="single" w:sz="4" w:space="0" w:color="auto"/>
              <w:left w:val="nil"/>
              <w:bottom w:val="single" w:sz="4" w:space="0" w:color="auto"/>
              <w:right w:val="nil"/>
            </w:tcBorders>
            <w:noWrap/>
            <w:vAlign w:val="center"/>
            <w:hideMark/>
          </w:tcPr>
          <w:p w14:paraId="6F923A17" w14:textId="77777777" w:rsidR="0073623A" w:rsidRPr="0073623A" w:rsidRDefault="0073623A" w:rsidP="00E54B50">
            <w:pPr>
              <w:spacing w:after="0"/>
              <w:jc w:val="center"/>
              <w:rPr>
                <w:rFonts w:cs="Times New Roman"/>
              </w:rPr>
            </w:pPr>
            <w:r w:rsidRPr="0073623A">
              <w:rPr>
                <w:rFonts w:cs="Times New Roman"/>
              </w:rPr>
              <w:t>18,978</w:t>
            </w:r>
          </w:p>
        </w:tc>
        <w:tc>
          <w:tcPr>
            <w:tcW w:w="524" w:type="pct"/>
            <w:tcBorders>
              <w:top w:val="single" w:sz="4" w:space="0" w:color="auto"/>
              <w:left w:val="nil"/>
              <w:bottom w:val="single" w:sz="4" w:space="0" w:color="auto"/>
              <w:right w:val="nil"/>
            </w:tcBorders>
            <w:noWrap/>
            <w:vAlign w:val="center"/>
            <w:hideMark/>
          </w:tcPr>
          <w:p w14:paraId="57CB6BFB" w14:textId="77777777" w:rsidR="0073623A" w:rsidRPr="0073623A" w:rsidRDefault="0073623A" w:rsidP="00E54B50">
            <w:pPr>
              <w:spacing w:after="0"/>
              <w:jc w:val="center"/>
              <w:rPr>
                <w:rFonts w:cs="Times New Roman"/>
              </w:rPr>
            </w:pPr>
          </w:p>
        </w:tc>
        <w:tc>
          <w:tcPr>
            <w:tcW w:w="524" w:type="pct"/>
            <w:tcBorders>
              <w:top w:val="single" w:sz="4" w:space="0" w:color="auto"/>
              <w:left w:val="nil"/>
              <w:bottom w:val="single" w:sz="4" w:space="0" w:color="auto"/>
              <w:right w:val="nil"/>
            </w:tcBorders>
            <w:noWrap/>
            <w:vAlign w:val="center"/>
            <w:hideMark/>
          </w:tcPr>
          <w:p w14:paraId="31FA5E1E" w14:textId="77777777" w:rsidR="0073623A" w:rsidRPr="0073623A" w:rsidRDefault="0073623A" w:rsidP="00E54B50">
            <w:pPr>
              <w:spacing w:after="0"/>
              <w:jc w:val="center"/>
              <w:rPr>
                <w:rFonts w:cs="Times New Roman"/>
              </w:rPr>
            </w:pPr>
            <w:r w:rsidRPr="0073623A">
              <w:rPr>
                <w:rFonts w:cs="Times New Roman"/>
              </w:rPr>
              <w:t>24,853</w:t>
            </w:r>
          </w:p>
        </w:tc>
        <w:tc>
          <w:tcPr>
            <w:tcW w:w="524" w:type="pct"/>
            <w:tcBorders>
              <w:top w:val="single" w:sz="4" w:space="0" w:color="auto"/>
              <w:left w:val="nil"/>
              <w:bottom w:val="single" w:sz="4" w:space="0" w:color="auto"/>
              <w:right w:val="nil"/>
            </w:tcBorders>
            <w:noWrap/>
            <w:vAlign w:val="center"/>
            <w:hideMark/>
          </w:tcPr>
          <w:p w14:paraId="6CF967E2" w14:textId="77777777" w:rsidR="0073623A" w:rsidRPr="0073623A" w:rsidRDefault="0073623A" w:rsidP="00E54B50">
            <w:pPr>
              <w:spacing w:after="0"/>
              <w:jc w:val="center"/>
              <w:rPr>
                <w:rFonts w:cs="Times New Roman"/>
              </w:rPr>
            </w:pPr>
          </w:p>
        </w:tc>
        <w:tc>
          <w:tcPr>
            <w:tcW w:w="524" w:type="pct"/>
            <w:tcBorders>
              <w:top w:val="single" w:sz="4" w:space="0" w:color="auto"/>
              <w:left w:val="nil"/>
              <w:bottom w:val="single" w:sz="4" w:space="0" w:color="auto"/>
              <w:right w:val="nil"/>
            </w:tcBorders>
            <w:noWrap/>
            <w:vAlign w:val="center"/>
            <w:hideMark/>
          </w:tcPr>
          <w:p w14:paraId="371331C7" w14:textId="77777777" w:rsidR="0073623A" w:rsidRPr="0073623A" w:rsidRDefault="0073623A" w:rsidP="00E54B50">
            <w:pPr>
              <w:spacing w:after="0"/>
              <w:jc w:val="center"/>
              <w:rPr>
                <w:rFonts w:cs="Times New Roman"/>
              </w:rPr>
            </w:pPr>
            <w:r w:rsidRPr="0073623A">
              <w:rPr>
                <w:rFonts w:cs="Times New Roman"/>
              </w:rPr>
              <w:t>13,935</w:t>
            </w:r>
          </w:p>
        </w:tc>
      </w:tr>
    </w:tbl>
    <w:p w14:paraId="45EEAF52" w14:textId="77777777" w:rsidR="0073623A" w:rsidRPr="0073623A" w:rsidRDefault="0073623A" w:rsidP="0073623A">
      <w:pPr>
        <w:rPr>
          <w:rFonts w:cs="Times New Roman"/>
        </w:rPr>
      </w:pPr>
    </w:p>
    <w:p w14:paraId="5D3EA8B5" w14:textId="77777777" w:rsidR="00C0046A" w:rsidRPr="00C0046A" w:rsidRDefault="00C0046A" w:rsidP="007715D6">
      <w:pPr>
        <w:spacing w:line="360" w:lineRule="auto"/>
        <w:rPr>
          <w:rFonts w:cs="Times New Roman"/>
        </w:rPr>
      </w:pPr>
      <w:r w:rsidRPr="00C0046A">
        <w:rPr>
          <w:rFonts w:cs="Times New Roman"/>
        </w:rPr>
        <w:lastRenderedPageBreak/>
        <w:t>While older women received, on average, more from employee income and the state non-contributory pension, and less from self-employment income and private pensions, the major reason for the income gap between men and women aged 66 and over is simple: it is a gap in income from contributory pensions and occupational pensions. While men, on average, received €19,007 from these pension schemes, women received only €10,822, 43% less than men.</w:t>
      </w:r>
    </w:p>
    <w:p w14:paraId="5C55AFB7" w14:textId="1B42CEEC" w:rsidR="0073623A" w:rsidRPr="0073623A" w:rsidRDefault="00B551A7" w:rsidP="007715D6">
      <w:pPr>
        <w:spacing w:line="360" w:lineRule="auto"/>
        <w:rPr>
          <w:rFonts w:cs="Times New Roman"/>
        </w:rPr>
      </w:pPr>
      <w:proofErr w:type="gramStart"/>
      <w:r w:rsidRPr="00B551A7">
        <w:rPr>
          <w:rFonts w:cs="Times New Roman"/>
        </w:rPr>
        <w:t>Taking into account</w:t>
      </w:r>
      <w:proofErr w:type="gramEnd"/>
      <w:r w:rsidRPr="00B551A7">
        <w:rPr>
          <w:rFonts w:cs="Times New Roman"/>
        </w:rPr>
        <w:t xml:space="preserve"> all forms of pension income—private pensions, contributory pensions, occupational pensions and the non-contributory state pension—men had a pension income of €21,672, while women had a pension income of €13,180, 39% less.</w:t>
      </w:r>
      <w:r w:rsidR="0073623A" w:rsidRPr="0073623A">
        <w:rPr>
          <w:rFonts w:cs="Times New Roman"/>
          <w:bCs/>
          <w:vertAlign w:val="superscript"/>
        </w:rPr>
        <w:footnoteReference w:id="50"/>
      </w:r>
    </w:p>
    <w:p w14:paraId="5E42E11C" w14:textId="77777777" w:rsidR="0073623A" w:rsidRPr="0073623A" w:rsidRDefault="0073623A" w:rsidP="0073623A">
      <w:pPr>
        <w:pStyle w:val="Heading2"/>
        <w:numPr>
          <w:ilvl w:val="0"/>
          <w:numId w:val="23"/>
        </w:numPr>
        <w:rPr>
          <w:rFonts w:cs="Times New Roman"/>
        </w:rPr>
      </w:pPr>
      <w:bookmarkStart w:id="9" w:name="_Toc225726284"/>
      <w:r w:rsidRPr="0073623A">
        <w:t>Explaining</w:t>
      </w:r>
      <w:r w:rsidRPr="0073623A">
        <w:rPr>
          <w:rFonts w:cs="Times New Roman"/>
        </w:rPr>
        <w:t xml:space="preserve"> the gender pension gap</w:t>
      </w:r>
      <w:bookmarkEnd w:id="9"/>
    </w:p>
    <w:p w14:paraId="79DD3451" w14:textId="77777777" w:rsidR="0074334E" w:rsidRDefault="0074334E" w:rsidP="007715D6">
      <w:pPr>
        <w:spacing w:line="360" w:lineRule="auto"/>
        <w:rPr>
          <w:rFonts w:cs="Times New Roman"/>
        </w:rPr>
      </w:pPr>
      <w:r w:rsidRPr="0074334E">
        <w:rPr>
          <w:rFonts w:cs="Times New Roman"/>
        </w:rPr>
        <w:t>Having described both the large gender income gap amongst those of retirement age, and the fact that this income gap arises primarily from a gap in pension income, it is worth trying to understand what explains this gender pension gap.</w:t>
      </w:r>
    </w:p>
    <w:p w14:paraId="3D8BBCE3" w14:textId="5E303139" w:rsidR="0073623A" w:rsidRPr="0073623A" w:rsidRDefault="00E812C3" w:rsidP="003B3C59">
      <w:pPr>
        <w:pStyle w:val="Heading4"/>
        <w:rPr>
          <w:rFonts w:cs="Times New Roman"/>
        </w:rPr>
      </w:pPr>
      <w:r>
        <w:t>The g</w:t>
      </w:r>
      <w:r w:rsidR="0073623A" w:rsidRPr="0073623A">
        <w:t>ender pension gap is caused primarily by</w:t>
      </w:r>
      <w:r>
        <w:t xml:space="preserve"> the</w:t>
      </w:r>
      <w:r w:rsidR="0073623A" w:rsidRPr="0073623A">
        <w:t xml:space="preserve"> occupational pension gap</w:t>
      </w:r>
    </w:p>
    <w:p w14:paraId="789BE209" w14:textId="7090AF06" w:rsidR="000B5DD8" w:rsidRPr="000B5DD8" w:rsidRDefault="000B5DD8" w:rsidP="007715D6">
      <w:pPr>
        <w:spacing w:line="360" w:lineRule="auto"/>
        <w:rPr>
          <w:rFonts w:cs="Times New Roman"/>
        </w:rPr>
      </w:pPr>
      <w:r w:rsidRPr="000B5DD8">
        <w:rPr>
          <w:rFonts w:cs="Times New Roman"/>
        </w:rPr>
        <w:t xml:space="preserve">We already have an indication from Table </w:t>
      </w:r>
      <w:r w:rsidR="00A0019A">
        <w:rPr>
          <w:rFonts w:cs="Times New Roman"/>
        </w:rPr>
        <w:t>2</w:t>
      </w:r>
      <w:r w:rsidRPr="000B5DD8">
        <w:rPr>
          <w:rFonts w:cs="Times New Roman"/>
        </w:rPr>
        <w:t xml:space="preserve"> above, which demonstrates that the gender pension gap is explained by the gender difference in income from contributory pensions and occupational pensions. Further research confirms that this is the case and points specifically to differences in income from occupational and private pensions as being the primary cause of the gender pension gap.</w:t>
      </w:r>
    </w:p>
    <w:p w14:paraId="0F3B5D99" w14:textId="77777777" w:rsidR="000B5DD8" w:rsidRPr="000B5DD8" w:rsidRDefault="000B5DD8" w:rsidP="00E652E8">
      <w:pPr>
        <w:spacing w:line="360" w:lineRule="auto"/>
        <w:rPr>
          <w:rFonts w:cs="Times New Roman"/>
        </w:rPr>
      </w:pPr>
      <w:r w:rsidRPr="000B5DD8">
        <w:rPr>
          <w:rFonts w:cs="Times New Roman"/>
        </w:rPr>
        <w:t>In a separate but associated study to the research using pooled data from the 2015 and 2016 Survey on Income and Living Conditions (SILC), Nolan et al. examined evidence from the Irish Longitudinal Study on Ageing (TILDA), which was conducted in 2010, to further understand pension income amongst older people. They focused on those in the TILDA survey who were aged over 65, who were retired, not currently employed, and did not receive a lump sum in that year.</w:t>
      </w:r>
    </w:p>
    <w:p w14:paraId="73826077" w14:textId="77777777" w:rsidR="000B5DD8" w:rsidRPr="000B5DD8" w:rsidRDefault="000B5DD8" w:rsidP="00EB03C6">
      <w:pPr>
        <w:spacing w:line="360" w:lineRule="auto"/>
        <w:rPr>
          <w:rFonts w:cs="Times New Roman"/>
        </w:rPr>
      </w:pPr>
      <w:r w:rsidRPr="000B5DD8">
        <w:rPr>
          <w:rFonts w:cs="Times New Roman"/>
        </w:rPr>
        <w:lastRenderedPageBreak/>
        <w:t>Looking at the actual pension payments received by those aged 65 and over, they found a substantial gender pension gap. While men received, on average, €433 per week in pension income, women received only €280, 35% less than men.</w:t>
      </w:r>
    </w:p>
    <w:p w14:paraId="6BBBA3AC" w14:textId="77777777" w:rsidR="000B5DD8" w:rsidRPr="000B5DD8" w:rsidRDefault="000B5DD8" w:rsidP="00EB03C6">
      <w:pPr>
        <w:spacing w:line="360" w:lineRule="auto"/>
        <w:rPr>
          <w:rFonts w:cs="Times New Roman"/>
        </w:rPr>
      </w:pPr>
      <w:r w:rsidRPr="000B5DD8">
        <w:rPr>
          <w:rFonts w:cs="Times New Roman"/>
        </w:rPr>
        <w:t>They broke down this pension income into two sources: income from state pensions and income from occupational and private pensions.</w:t>
      </w:r>
    </w:p>
    <w:p w14:paraId="1882F3CD" w14:textId="1504C38F" w:rsidR="000B5DD8" w:rsidRPr="000B5DD8" w:rsidRDefault="000B5DD8" w:rsidP="00EB03C6">
      <w:pPr>
        <w:spacing w:line="360" w:lineRule="auto"/>
        <w:rPr>
          <w:rFonts w:cs="Times New Roman"/>
        </w:rPr>
      </w:pPr>
      <w:r w:rsidRPr="000B5DD8">
        <w:rPr>
          <w:rFonts w:cs="Times New Roman"/>
        </w:rPr>
        <w:t>They found that a very high proportion received the state pension: 8</w:t>
      </w:r>
      <w:r w:rsidR="00DF09CF">
        <w:rPr>
          <w:rFonts w:cs="Times New Roman"/>
        </w:rPr>
        <w:t>8</w:t>
      </w:r>
      <w:r w:rsidRPr="000B5DD8">
        <w:rPr>
          <w:rFonts w:cs="Times New Roman"/>
        </w:rPr>
        <w:t>% of men and 93% of women. State pension payments received by men and women were, on average, very similar. Men received, on average, €200 per week, while women received, on average, €199 per week. Therefore, the gender pension gap cannot be explained by a difference in income from the state pension; it must be explained by income from occupational and private pensions.</w:t>
      </w:r>
    </w:p>
    <w:p w14:paraId="267F9EE7" w14:textId="0D28AD2B" w:rsidR="00E242C2" w:rsidRPr="0073623A" w:rsidRDefault="00E242C2" w:rsidP="00E242C2">
      <w:pPr>
        <w:rPr>
          <w:rFonts w:cs="Times New Roman"/>
          <w:b/>
          <w:bCs/>
        </w:rPr>
      </w:pPr>
      <w:r w:rsidRPr="0073623A">
        <w:rPr>
          <w:rFonts w:cs="Times New Roman"/>
          <w:b/>
          <w:bCs/>
        </w:rPr>
        <w:t>Table 3: Distribution of pension type by gender, 2010</w:t>
      </w:r>
      <w:r w:rsidR="001D597A">
        <w:rPr>
          <w:rStyle w:val="FootnoteReference"/>
          <w:rFonts w:cs="Times New Roman"/>
          <w:b/>
          <w:bCs/>
        </w:rPr>
        <w:footnoteReference w:id="51"/>
      </w:r>
      <w:r w:rsidRPr="0073623A">
        <w:rPr>
          <w:rFonts w:cs="Times New Roman"/>
          <w:b/>
          <w:bCs/>
        </w:rPr>
        <w:tab/>
      </w:r>
      <w:r w:rsidRPr="0073623A">
        <w:rPr>
          <w:rFonts w:cs="Times New Roman"/>
          <w:b/>
          <w:bCs/>
        </w:rPr>
        <w:tab/>
      </w:r>
    </w:p>
    <w:tbl>
      <w:tblPr>
        <w:tblW w:w="0" w:type="auto"/>
        <w:jc w:val="center"/>
        <w:tblLayout w:type="fixed"/>
        <w:tblLook w:val="04A0" w:firstRow="1" w:lastRow="0" w:firstColumn="1" w:lastColumn="0" w:noHBand="0" w:noVBand="1"/>
      </w:tblPr>
      <w:tblGrid>
        <w:gridCol w:w="3686"/>
        <w:gridCol w:w="1423"/>
        <w:gridCol w:w="1423"/>
        <w:gridCol w:w="1209"/>
        <w:gridCol w:w="1209"/>
      </w:tblGrid>
      <w:tr w:rsidR="00E242C2" w:rsidRPr="0073623A" w14:paraId="17704E7E" w14:textId="77777777" w:rsidTr="00110F5C">
        <w:trPr>
          <w:trHeight w:val="285"/>
          <w:jc w:val="center"/>
        </w:trPr>
        <w:tc>
          <w:tcPr>
            <w:tcW w:w="3686" w:type="dxa"/>
            <w:tcBorders>
              <w:top w:val="single" w:sz="4" w:space="0" w:color="auto"/>
              <w:left w:val="nil"/>
              <w:bottom w:val="single" w:sz="4" w:space="0" w:color="auto"/>
              <w:right w:val="nil"/>
            </w:tcBorders>
            <w:noWrap/>
            <w:vAlign w:val="center"/>
            <w:hideMark/>
          </w:tcPr>
          <w:p w14:paraId="08FFC569" w14:textId="77777777" w:rsidR="00E242C2" w:rsidRPr="0073623A" w:rsidRDefault="00E242C2" w:rsidP="00110F5C">
            <w:pPr>
              <w:spacing w:after="0"/>
              <w:rPr>
                <w:rFonts w:cs="Times New Roman"/>
              </w:rPr>
            </w:pPr>
          </w:p>
        </w:tc>
        <w:tc>
          <w:tcPr>
            <w:tcW w:w="2846" w:type="dxa"/>
            <w:gridSpan w:val="2"/>
            <w:tcBorders>
              <w:top w:val="single" w:sz="4" w:space="0" w:color="auto"/>
              <w:left w:val="nil"/>
              <w:bottom w:val="single" w:sz="4" w:space="0" w:color="auto"/>
              <w:right w:val="single" w:sz="4" w:space="0" w:color="auto"/>
            </w:tcBorders>
            <w:noWrap/>
            <w:vAlign w:val="center"/>
            <w:hideMark/>
          </w:tcPr>
          <w:p w14:paraId="5744F72E" w14:textId="77777777" w:rsidR="00E242C2" w:rsidRPr="0073623A" w:rsidRDefault="00E242C2" w:rsidP="00110F5C">
            <w:pPr>
              <w:spacing w:after="0"/>
              <w:rPr>
                <w:rFonts w:cs="Times New Roman"/>
              </w:rPr>
            </w:pPr>
            <w:r w:rsidRPr="0073623A">
              <w:rPr>
                <w:rFonts w:cs="Times New Roman"/>
              </w:rPr>
              <w:t>All who are 65+, retired and not employed (%)</w:t>
            </w:r>
          </w:p>
        </w:tc>
        <w:tc>
          <w:tcPr>
            <w:tcW w:w="2418" w:type="dxa"/>
            <w:gridSpan w:val="2"/>
            <w:tcBorders>
              <w:top w:val="single" w:sz="4" w:space="0" w:color="auto"/>
              <w:left w:val="single" w:sz="4" w:space="0" w:color="auto"/>
              <w:bottom w:val="single" w:sz="4" w:space="0" w:color="auto"/>
              <w:right w:val="nil"/>
            </w:tcBorders>
            <w:noWrap/>
            <w:vAlign w:val="center"/>
            <w:hideMark/>
          </w:tcPr>
          <w:p w14:paraId="0BCB75BB" w14:textId="77777777" w:rsidR="00E242C2" w:rsidRPr="0073623A" w:rsidRDefault="00E242C2" w:rsidP="00110F5C">
            <w:pPr>
              <w:spacing w:after="0"/>
              <w:rPr>
                <w:rFonts w:cs="Times New Roman"/>
              </w:rPr>
            </w:pPr>
            <w:r w:rsidRPr="0073623A">
              <w:rPr>
                <w:rFonts w:cs="Times New Roman"/>
              </w:rPr>
              <w:t>Average pension income (€/week)</w:t>
            </w:r>
          </w:p>
        </w:tc>
      </w:tr>
      <w:tr w:rsidR="00E242C2" w:rsidRPr="0073623A" w14:paraId="038715C5" w14:textId="77777777" w:rsidTr="00110F5C">
        <w:trPr>
          <w:trHeight w:val="285"/>
          <w:jc w:val="center"/>
        </w:trPr>
        <w:tc>
          <w:tcPr>
            <w:tcW w:w="3686" w:type="dxa"/>
            <w:tcBorders>
              <w:top w:val="single" w:sz="4" w:space="0" w:color="auto"/>
              <w:left w:val="nil"/>
              <w:bottom w:val="single" w:sz="4" w:space="0" w:color="auto"/>
              <w:right w:val="nil"/>
            </w:tcBorders>
            <w:noWrap/>
            <w:vAlign w:val="center"/>
            <w:hideMark/>
          </w:tcPr>
          <w:p w14:paraId="4A7FFD28" w14:textId="77777777" w:rsidR="00E242C2" w:rsidRPr="0073623A" w:rsidRDefault="00E242C2" w:rsidP="00110F5C">
            <w:pPr>
              <w:spacing w:after="0"/>
              <w:rPr>
                <w:rFonts w:cs="Times New Roman"/>
              </w:rPr>
            </w:pPr>
            <w:r w:rsidRPr="0073623A">
              <w:rPr>
                <w:rFonts w:cs="Times New Roman"/>
              </w:rPr>
              <w:t>Pension type</w:t>
            </w:r>
          </w:p>
        </w:tc>
        <w:tc>
          <w:tcPr>
            <w:tcW w:w="1423" w:type="dxa"/>
            <w:tcBorders>
              <w:top w:val="single" w:sz="4" w:space="0" w:color="auto"/>
              <w:left w:val="nil"/>
              <w:bottom w:val="single" w:sz="4" w:space="0" w:color="auto"/>
              <w:right w:val="nil"/>
            </w:tcBorders>
            <w:noWrap/>
            <w:vAlign w:val="center"/>
            <w:hideMark/>
          </w:tcPr>
          <w:p w14:paraId="2B1FC904" w14:textId="77777777" w:rsidR="00E242C2" w:rsidRPr="0073623A" w:rsidRDefault="00E242C2" w:rsidP="00110F5C">
            <w:pPr>
              <w:spacing w:after="0"/>
              <w:rPr>
                <w:rFonts w:cs="Times New Roman"/>
              </w:rPr>
            </w:pPr>
            <w:r w:rsidRPr="0073623A">
              <w:rPr>
                <w:rFonts w:cs="Times New Roman"/>
              </w:rPr>
              <w:t>Men</w:t>
            </w:r>
          </w:p>
        </w:tc>
        <w:tc>
          <w:tcPr>
            <w:tcW w:w="1423" w:type="dxa"/>
            <w:tcBorders>
              <w:top w:val="single" w:sz="4" w:space="0" w:color="auto"/>
              <w:left w:val="nil"/>
              <w:bottom w:val="single" w:sz="4" w:space="0" w:color="auto"/>
              <w:right w:val="single" w:sz="4" w:space="0" w:color="auto"/>
            </w:tcBorders>
            <w:noWrap/>
            <w:vAlign w:val="center"/>
            <w:hideMark/>
          </w:tcPr>
          <w:p w14:paraId="7D6F5DFD" w14:textId="77777777" w:rsidR="00E242C2" w:rsidRPr="0073623A" w:rsidRDefault="00E242C2" w:rsidP="00110F5C">
            <w:pPr>
              <w:spacing w:after="0"/>
              <w:rPr>
                <w:rFonts w:cs="Times New Roman"/>
              </w:rPr>
            </w:pPr>
            <w:r w:rsidRPr="0073623A">
              <w:rPr>
                <w:rFonts w:cs="Times New Roman"/>
              </w:rPr>
              <w:t>Women</w:t>
            </w:r>
          </w:p>
        </w:tc>
        <w:tc>
          <w:tcPr>
            <w:tcW w:w="1209" w:type="dxa"/>
            <w:tcBorders>
              <w:top w:val="single" w:sz="4" w:space="0" w:color="auto"/>
              <w:left w:val="single" w:sz="4" w:space="0" w:color="auto"/>
              <w:bottom w:val="single" w:sz="4" w:space="0" w:color="auto"/>
              <w:right w:val="nil"/>
            </w:tcBorders>
            <w:noWrap/>
            <w:vAlign w:val="center"/>
            <w:hideMark/>
          </w:tcPr>
          <w:p w14:paraId="3475B450" w14:textId="77777777" w:rsidR="00E242C2" w:rsidRPr="0073623A" w:rsidRDefault="00E242C2" w:rsidP="00110F5C">
            <w:pPr>
              <w:spacing w:after="0"/>
              <w:rPr>
                <w:rFonts w:cs="Times New Roman"/>
              </w:rPr>
            </w:pPr>
            <w:r w:rsidRPr="0073623A">
              <w:rPr>
                <w:rFonts w:cs="Times New Roman"/>
              </w:rPr>
              <w:t>Men</w:t>
            </w:r>
          </w:p>
        </w:tc>
        <w:tc>
          <w:tcPr>
            <w:tcW w:w="1209" w:type="dxa"/>
            <w:tcBorders>
              <w:top w:val="single" w:sz="4" w:space="0" w:color="auto"/>
              <w:left w:val="nil"/>
              <w:bottom w:val="single" w:sz="4" w:space="0" w:color="auto"/>
              <w:right w:val="nil"/>
            </w:tcBorders>
            <w:noWrap/>
            <w:vAlign w:val="center"/>
            <w:hideMark/>
          </w:tcPr>
          <w:p w14:paraId="22932F37" w14:textId="77777777" w:rsidR="00E242C2" w:rsidRPr="0073623A" w:rsidRDefault="00E242C2" w:rsidP="00110F5C">
            <w:pPr>
              <w:spacing w:after="0"/>
              <w:rPr>
                <w:rFonts w:cs="Times New Roman"/>
              </w:rPr>
            </w:pPr>
            <w:r w:rsidRPr="0073623A">
              <w:rPr>
                <w:rFonts w:cs="Times New Roman"/>
              </w:rPr>
              <w:t>Women</w:t>
            </w:r>
          </w:p>
        </w:tc>
      </w:tr>
      <w:tr w:rsidR="00E242C2" w:rsidRPr="0073623A" w14:paraId="5423EB5A" w14:textId="77777777" w:rsidTr="00110F5C">
        <w:trPr>
          <w:trHeight w:val="285"/>
          <w:jc w:val="center"/>
        </w:trPr>
        <w:tc>
          <w:tcPr>
            <w:tcW w:w="3686" w:type="dxa"/>
            <w:tcBorders>
              <w:top w:val="single" w:sz="4" w:space="0" w:color="auto"/>
              <w:left w:val="nil"/>
              <w:right w:val="nil"/>
            </w:tcBorders>
            <w:noWrap/>
            <w:vAlign w:val="center"/>
            <w:hideMark/>
          </w:tcPr>
          <w:p w14:paraId="705AD04D" w14:textId="77777777" w:rsidR="00E242C2" w:rsidRPr="0073623A" w:rsidRDefault="00E242C2" w:rsidP="00110F5C">
            <w:pPr>
              <w:spacing w:after="0"/>
              <w:rPr>
                <w:rFonts w:cs="Times New Roman"/>
              </w:rPr>
            </w:pPr>
            <w:r w:rsidRPr="0073623A">
              <w:rPr>
                <w:rFonts w:cs="Times New Roman"/>
              </w:rPr>
              <w:t>State pension</w:t>
            </w:r>
          </w:p>
        </w:tc>
        <w:tc>
          <w:tcPr>
            <w:tcW w:w="1423" w:type="dxa"/>
            <w:tcBorders>
              <w:top w:val="single" w:sz="4" w:space="0" w:color="auto"/>
              <w:left w:val="nil"/>
              <w:right w:val="nil"/>
            </w:tcBorders>
            <w:noWrap/>
            <w:vAlign w:val="center"/>
            <w:hideMark/>
          </w:tcPr>
          <w:p w14:paraId="66F5FA7A" w14:textId="77777777" w:rsidR="00E242C2" w:rsidRPr="0073623A" w:rsidRDefault="00E242C2" w:rsidP="00110F5C">
            <w:pPr>
              <w:spacing w:after="0"/>
              <w:rPr>
                <w:rFonts w:cs="Times New Roman"/>
              </w:rPr>
            </w:pPr>
            <w:r w:rsidRPr="0073623A">
              <w:rPr>
                <w:rFonts w:cs="Times New Roman"/>
              </w:rPr>
              <w:t>88</w:t>
            </w:r>
          </w:p>
        </w:tc>
        <w:tc>
          <w:tcPr>
            <w:tcW w:w="1423" w:type="dxa"/>
            <w:tcBorders>
              <w:top w:val="single" w:sz="4" w:space="0" w:color="auto"/>
              <w:left w:val="nil"/>
              <w:right w:val="single" w:sz="4" w:space="0" w:color="auto"/>
            </w:tcBorders>
            <w:noWrap/>
            <w:vAlign w:val="center"/>
            <w:hideMark/>
          </w:tcPr>
          <w:p w14:paraId="059718BA" w14:textId="77777777" w:rsidR="00E242C2" w:rsidRPr="0073623A" w:rsidRDefault="00E242C2" w:rsidP="00110F5C">
            <w:pPr>
              <w:spacing w:after="0"/>
              <w:rPr>
                <w:rFonts w:cs="Times New Roman"/>
              </w:rPr>
            </w:pPr>
            <w:r w:rsidRPr="0073623A">
              <w:rPr>
                <w:rFonts w:cs="Times New Roman"/>
              </w:rPr>
              <w:t>93</w:t>
            </w:r>
          </w:p>
        </w:tc>
        <w:tc>
          <w:tcPr>
            <w:tcW w:w="1209" w:type="dxa"/>
            <w:tcBorders>
              <w:top w:val="single" w:sz="4" w:space="0" w:color="auto"/>
              <w:left w:val="single" w:sz="4" w:space="0" w:color="auto"/>
              <w:right w:val="nil"/>
            </w:tcBorders>
            <w:noWrap/>
            <w:vAlign w:val="center"/>
            <w:hideMark/>
          </w:tcPr>
          <w:p w14:paraId="109C5B75" w14:textId="77777777" w:rsidR="00E242C2" w:rsidRPr="0073623A" w:rsidRDefault="00E242C2" w:rsidP="00110F5C">
            <w:pPr>
              <w:spacing w:after="0"/>
              <w:rPr>
                <w:rFonts w:cs="Times New Roman"/>
              </w:rPr>
            </w:pPr>
            <w:r w:rsidRPr="0073623A">
              <w:rPr>
                <w:rFonts w:cs="Times New Roman"/>
              </w:rPr>
              <w:t>200</w:t>
            </w:r>
          </w:p>
        </w:tc>
        <w:tc>
          <w:tcPr>
            <w:tcW w:w="1209" w:type="dxa"/>
            <w:tcBorders>
              <w:top w:val="single" w:sz="4" w:space="0" w:color="auto"/>
              <w:left w:val="nil"/>
              <w:right w:val="nil"/>
            </w:tcBorders>
            <w:noWrap/>
            <w:vAlign w:val="center"/>
            <w:hideMark/>
          </w:tcPr>
          <w:p w14:paraId="596D60B5" w14:textId="77777777" w:rsidR="00E242C2" w:rsidRPr="0073623A" w:rsidRDefault="00E242C2" w:rsidP="00110F5C">
            <w:pPr>
              <w:spacing w:after="0"/>
              <w:rPr>
                <w:rFonts w:cs="Times New Roman"/>
              </w:rPr>
            </w:pPr>
            <w:r w:rsidRPr="0073623A">
              <w:rPr>
                <w:rFonts w:cs="Times New Roman"/>
              </w:rPr>
              <w:t>199</w:t>
            </w:r>
          </w:p>
        </w:tc>
      </w:tr>
      <w:tr w:rsidR="00E242C2" w:rsidRPr="0073623A" w14:paraId="0A620CF9" w14:textId="77777777" w:rsidTr="00110F5C">
        <w:trPr>
          <w:trHeight w:val="285"/>
          <w:jc w:val="center"/>
        </w:trPr>
        <w:tc>
          <w:tcPr>
            <w:tcW w:w="3686" w:type="dxa"/>
            <w:tcBorders>
              <w:top w:val="nil"/>
              <w:left w:val="nil"/>
              <w:bottom w:val="single" w:sz="4" w:space="0" w:color="auto"/>
              <w:right w:val="nil"/>
            </w:tcBorders>
            <w:noWrap/>
            <w:vAlign w:val="center"/>
            <w:hideMark/>
          </w:tcPr>
          <w:p w14:paraId="0108AF3F" w14:textId="77777777" w:rsidR="00E242C2" w:rsidRPr="0073623A" w:rsidRDefault="00E242C2" w:rsidP="00110F5C">
            <w:pPr>
              <w:spacing w:after="0"/>
              <w:rPr>
                <w:rFonts w:cs="Times New Roman"/>
              </w:rPr>
            </w:pPr>
            <w:r w:rsidRPr="0073623A">
              <w:rPr>
                <w:rFonts w:cs="Times New Roman"/>
              </w:rPr>
              <w:t>Occupational and private pensions</w:t>
            </w:r>
          </w:p>
        </w:tc>
        <w:tc>
          <w:tcPr>
            <w:tcW w:w="1423" w:type="dxa"/>
            <w:tcBorders>
              <w:top w:val="nil"/>
              <w:left w:val="nil"/>
              <w:bottom w:val="single" w:sz="4" w:space="0" w:color="auto"/>
              <w:right w:val="nil"/>
            </w:tcBorders>
            <w:noWrap/>
            <w:vAlign w:val="center"/>
            <w:hideMark/>
          </w:tcPr>
          <w:p w14:paraId="4537A54E" w14:textId="77777777" w:rsidR="00E242C2" w:rsidRPr="0073623A" w:rsidRDefault="00E242C2" w:rsidP="00110F5C">
            <w:pPr>
              <w:spacing w:after="0"/>
              <w:rPr>
                <w:rFonts w:cs="Times New Roman"/>
              </w:rPr>
            </w:pPr>
            <w:r w:rsidRPr="0073623A">
              <w:rPr>
                <w:rFonts w:cs="Times New Roman"/>
              </w:rPr>
              <w:t>55</w:t>
            </w:r>
          </w:p>
        </w:tc>
        <w:tc>
          <w:tcPr>
            <w:tcW w:w="1423" w:type="dxa"/>
            <w:tcBorders>
              <w:top w:val="nil"/>
              <w:left w:val="nil"/>
              <w:bottom w:val="single" w:sz="4" w:space="0" w:color="auto"/>
              <w:right w:val="single" w:sz="4" w:space="0" w:color="auto"/>
            </w:tcBorders>
            <w:noWrap/>
            <w:vAlign w:val="center"/>
            <w:hideMark/>
          </w:tcPr>
          <w:p w14:paraId="02CD7BA1" w14:textId="77777777" w:rsidR="00E242C2" w:rsidRPr="0073623A" w:rsidRDefault="00E242C2" w:rsidP="00110F5C">
            <w:pPr>
              <w:spacing w:after="0"/>
              <w:rPr>
                <w:rFonts w:cs="Times New Roman"/>
              </w:rPr>
            </w:pPr>
            <w:r w:rsidRPr="0073623A">
              <w:rPr>
                <w:rFonts w:cs="Times New Roman"/>
              </w:rPr>
              <w:t>28</w:t>
            </w:r>
          </w:p>
        </w:tc>
        <w:tc>
          <w:tcPr>
            <w:tcW w:w="1209" w:type="dxa"/>
            <w:tcBorders>
              <w:top w:val="nil"/>
              <w:left w:val="single" w:sz="4" w:space="0" w:color="auto"/>
              <w:bottom w:val="single" w:sz="4" w:space="0" w:color="auto"/>
              <w:right w:val="nil"/>
            </w:tcBorders>
            <w:noWrap/>
            <w:vAlign w:val="center"/>
            <w:hideMark/>
          </w:tcPr>
          <w:p w14:paraId="200C89B6" w14:textId="77777777" w:rsidR="00E242C2" w:rsidRPr="0073623A" w:rsidRDefault="00E242C2" w:rsidP="00110F5C">
            <w:pPr>
              <w:spacing w:after="0"/>
              <w:rPr>
                <w:rFonts w:cs="Times New Roman"/>
              </w:rPr>
            </w:pPr>
            <w:r w:rsidRPr="0073623A">
              <w:rPr>
                <w:rFonts w:cs="Times New Roman"/>
              </w:rPr>
              <w:t>233</w:t>
            </w:r>
          </w:p>
        </w:tc>
        <w:tc>
          <w:tcPr>
            <w:tcW w:w="1209" w:type="dxa"/>
            <w:tcBorders>
              <w:top w:val="nil"/>
              <w:left w:val="nil"/>
              <w:bottom w:val="single" w:sz="4" w:space="0" w:color="auto"/>
              <w:right w:val="nil"/>
            </w:tcBorders>
            <w:noWrap/>
            <w:vAlign w:val="center"/>
            <w:hideMark/>
          </w:tcPr>
          <w:p w14:paraId="1C0BC3C5" w14:textId="77777777" w:rsidR="00E242C2" w:rsidRPr="0073623A" w:rsidRDefault="00E242C2" w:rsidP="00110F5C">
            <w:pPr>
              <w:spacing w:after="0"/>
              <w:rPr>
                <w:rFonts w:cs="Times New Roman"/>
              </w:rPr>
            </w:pPr>
            <w:r w:rsidRPr="0073623A">
              <w:rPr>
                <w:rFonts w:cs="Times New Roman"/>
              </w:rPr>
              <w:t>82</w:t>
            </w:r>
          </w:p>
        </w:tc>
      </w:tr>
      <w:tr w:rsidR="00E242C2" w:rsidRPr="0073623A" w14:paraId="3FD3C2FD" w14:textId="77777777" w:rsidTr="00110F5C">
        <w:trPr>
          <w:trHeight w:val="285"/>
          <w:jc w:val="center"/>
        </w:trPr>
        <w:tc>
          <w:tcPr>
            <w:tcW w:w="3686" w:type="dxa"/>
            <w:tcBorders>
              <w:top w:val="single" w:sz="4" w:space="0" w:color="auto"/>
              <w:left w:val="nil"/>
              <w:bottom w:val="single" w:sz="4" w:space="0" w:color="auto"/>
              <w:right w:val="nil"/>
            </w:tcBorders>
            <w:noWrap/>
            <w:vAlign w:val="center"/>
            <w:hideMark/>
          </w:tcPr>
          <w:p w14:paraId="6E986CF8" w14:textId="77777777" w:rsidR="00E242C2" w:rsidRPr="0073623A" w:rsidRDefault="00E242C2" w:rsidP="00110F5C">
            <w:pPr>
              <w:spacing w:after="0"/>
              <w:rPr>
                <w:rFonts w:cs="Times New Roman"/>
              </w:rPr>
            </w:pPr>
            <w:r w:rsidRPr="0073623A">
              <w:rPr>
                <w:rFonts w:cs="Times New Roman"/>
              </w:rPr>
              <w:t>Any form of pension income</w:t>
            </w:r>
          </w:p>
        </w:tc>
        <w:tc>
          <w:tcPr>
            <w:tcW w:w="1423" w:type="dxa"/>
            <w:tcBorders>
              <w:top w:val="single" w:sz="4" w:space="0" w:color="auto"/>
              <w:left w:val="nil"/>
              <w:bottom w:val="single" w:sz="4" w:space="0" w:color="auto"/>
              <w:right w:val="nil"/>
            </w:tcBorders>
            <w:noWrap/>
            <w:vAlign w:val="center"/>
            <w:hideMark/>
          </w:tcPr>
          <w:p w14:paraId="68994EFE" w14:textId="77777777" w:rsidR="00E242C2" w:rsidRPr="0073623A" w:rsidRDefault="00E242C2" w:rsidP="00110F5C">
            <w:pPr>
              <w:spacing w:after="0"/>
              <w:rPr>
                <w:rFonts w:cs="Times New Roman"/>
              </w:rPr>
            </w:pPr>
            <w:r w:rsidRPr="0073623A">
              <w:rPr>
                <w:rFonts w:cs="Times New Roman"/>
              </w:rPr>
              <w:t>100</w:t>
            </w:r>
          </w:p>
        </w:tc>
        <w:tc>
          <w:tcPr>
            <w:tcW w:w="1423" w:type="dxa"/>
            <w:tcBorders>
              <w:top w:val="single" w:sz="4" w:space="0" w:color="auto"/>
              <w:left w:val="nil"/>
              <w:bottom w:val="single" w:sz="4" w:space="0" w:color="auto"/>
              <w:right w:val="single" w:sz="4" w:space="0" w:color="auto"/>
            </w:tcBorders>
            <w:noWrap/>
            <w:vAlign w:val="center"/>
            <w:hideMark/>
          </w:tcPr>
          <w:p w14:paraId="5C784B80" w14:textId="77777777" w:rsidR="00E242C2" w:rsidRPr="0073623A" w:rsidRDefault="00E242C2" w:rsidP="00110F5C">
            <w:pPr>
              <w:spacing w:after="0"/>
              <w:rPr>
                <w:rFonts w:cs="Times New Roman"/>
              </w:rPr>
            </w:pPr>
            <w:r w:rsidRPr="0073623A">
              <w:rPr>
                <w:rFonts w:cs="Times New Roman"/>
              </w:rPr>
              <w:t>100</w:t>
            </w:r>
          </w:p>
        </w:tc>
        <w:tc>
          <w:tcPr>
            <w:tcW w:w="1209" w:type="dxa"/>
            <w:tcBorders>
              <w:top w:val="single" w:sz="4" w:space="0" w:color="auto"/>
              <w:left w:val="single" w:sz="4" w:space="0" w:color="auto"/>
              <w:bottom w:val="single" w:sz="4" w:space="0" w:color="auto"/>
              <w:right w:val="nil"/>
            </w:tcBorders>
            <w:noWrap/>
            <w:vAlign w:val="center"/>
            <w:hideMark/>
          </w:tcPr>
          <w:p w14:paraId="0DF5568E" w14:textId="77777777" w:rsidR="00E242C2" w:rsidRPr="0073623A" w:rsidRDefault="00E242C2" w:rsidP="00110F5C">
            <w:pPr>
              <w:spacing w:after="0"/>
              <w:rPr>
                <w:rFonts w:cs="Times New Roman"/>
              </w:rPr>
            </w:pPr>
            <w:r w:rsidRPr="0073623A">
              <w:rPr>
                <w:rFonts w:cs="Times New Roman"/>
              </w:rPr>
              <w:t>433</w:t>
            </w:r>
          </w:p>
        </w:tc>
        <w:tc>
          <w:tcPr>
            <w:tcW w:w="1209" w:type="dxa"/>
            <w:tcBorders>
              <w:top w:val="single" w:sz="4" w:space="0" w:color="auto"/>
              <w:left w:val="nil"/>
              <w:bottom w:val="single" w:sz="4" w:space="0" w:color="auto"/>
              <w:right w:val="nil"/>
            </w:tcBorders>
            <w:noWrap/>
            <w:vAlign w:val="center"/>
            <w:hideMark/>
          </w:tcPr>
          <w:p w14:paraId="18062C07" w14:textId="77777777" w:rsidR="00E242C2" w:rsidRPr="0073623A" w:rsidRDefault="00E242C2" w:rsidP="00110F5C">
            <w:pPr>
              <w:spacing w:after="0"/>
              <w:rPr>
                <w:rFonts w:cs="Times New Roman"/>
              </w:rPr>
            </w:pPr>
            <w:r w:rsidRPr="0073623A">
              <w:rPr>
                <w:rFonts w:cs="Times New Roman"/>
              </w:rPr>
              <w:t>280</w:t>
            </w:r>
          </w:p>
        </w:tc>
      </w:tr>
    </w:tbl>
    <w:p w14:paraId="39EC3176" w14:textId="77777777" w:rsidR="00E242C2" w:rsidRPr="0073623A" w:rsidRDefault="00E242C2" w:rsidP="00E242C2">
      <w:pPr>
        <w:rPr>
          <w:rFonts w:cs="Times New Roman"/>
        </w:rPr>
      </w:pPr>
    </w:p>
    <w:p w14:paraId="065F5187" w14:textId="6DCED1F1" w:rsidR="001403D3" w:rsidRPr="001403D3" w:rsidRDefault="001403D3" w:rsidP="00EB03C6">
      <w:pPr>
        <w:spacing w:line="360" w:lineRule="auto"/>
        <w:rPr>
          <w:rFonts w:cs="Times New Roman"/>
        </w:rPr>
      </w:pPr>
      <w:r w:rsidRPr="001403D3">
        <w:rPr>
          <w:rFonts w:cs="Times New Roman"/>
        </w:rPr>
        <w:t xml:space="preserve">And indeed, in contrast with the state pension, both coverage and payments from occupational and private pensions are very different when divided by gender. </w:t>
      </w:r>
      <w:r>
        <w:rPr>
          <w:rFonts w:cs="Times New Roman"/>
        </w:rPr>
        <w:t>55%</w:t>
      </w:r>
      <w:r w:rsidRPr="001403D3">
        <w:rPr>
          <w:rFonts w:cs="Times New Roman"/>
        </w:rPr>
        <w:t xml:space="preserve"> of men receive an occupational and/or private pension, while only 28% of women do. Men receive, on average, €233 from this source, while women receive only €82, 65% less than men.</w:t>
      </w:r>
    </w:p>
    <w:p w14:paraId="60A871D4" w14:textId="4F5B2F22" w:rsidR="0073623A" w:rsidRPr="0073623A" w:rsidRDefault="001403D3" w:rsidP="00EB03C6">
      <w:pPr>
        <w:spacing w:line="360" w:lineRule="auto"/>
        <w:rPr>
          <w:rFonts w:cs="Times New Roman"/>
        </w:rPr>
      </w:pPr>
      <w:r w:rsidRPr="001403D3">
        <w:rPr>
          <w:rFonts w:cs="Times New Roman"/>
        </w:rPr>
        <w:t>From their research, Nolan et al. conclude that “the significantly lower total pension incomes of women [are] explained almost entirely by deficits in occupational and private pension income”</w:t>
      </w:r>
      <w:r w:rsidR="0073623A" w:rsidRPr="0073623A">
        <w:rPr>
          <w:rFonts w:cs="Times New Roman"/>
        </w:rPr>
        <w:t>.</w:t>
      </w:r>
      <w:r w:rsidR="0073623A" w:rsidRPr="0073623A">
        <w:rPr>
          <w:rFonts w:cs="Times New Roman"/>
          <w:vertAlign w:val="superscript"/>
        </w:rPr>
        <w:footnoteReference w:id="52"/>
      </w:r>
    </w:p>
    <w:p w14:paraId="3923C70E" w14:textId="5156401E" w:rsidR="0073623A" w:rsidRPr="0073623A" w:rsidRDefault="00663126" w:rsidP="00EB03C6">
      <w:pPr>
        <w:spacing w:line="360" w:lineRule="auto"/>
        <w:rPr>
          <w:rFonts w:cs="Times New Roman"/>
        </w:rPr>
      </w:pPr>
      <w:r w:rsidRPr="00663126">
        <w:rPr>
          <w:rFonts w:cs="Times New Roman"/>
        </w:rPr>
        <w:lastRenderedPageBreak/>
        <w:t xml:space="preserve">And as noted from Table </w:t>
      </w:r>
      <w:r w:rsidR="00DC769C">
        <w:rPr>
          <w:rFonts w:cs="Times New Roman"/>
        </w:rPr>
        <w:t>2</w:t>
      </w:r>
      <w:r w:rsidRPr="00663126">
        <w:rPr>
          <w:rFonts w:cs="Times New Roman"/>
        </w:rPr>
        <w:t>, far more pension income comes from occupational pensions than from private personal pension plans. For men, only 4.6% of income comes from private pension plans, while only 1.4% of women’s income comes from that source</w:t>
      </w:r>
      <w:r w:rsidR="0073623A" w:rsidRPr="0073623A">
        <w:rPr>
          <w:rFonts w:cs="Times New Roman"/>
        </w:rPr>
        <w:t>.</w:t>
      </w:r>
      <w:r w:rsidR="0073623A" w:rsidRPr="0073623A">
        <w:rPr>
          <w:rFonts w:cs="Times New Roman"/>
          <w:vertAlign w:val="superscript"/>
        </w:rPr>
        <w:footnoteReference w:id="53"/>
      </w:r>
    </w:p>
    <w:p w14:paraId="3B2C5FD5" w14:textId="29704909" w:rsidR="00663126" w:rsidRPr="00663126" w:rsidRDefault="00663126" w:rsidP="00EB03C6">
      <w:pPr>
        <w:spacing w:line="360" w:lineRule="auto"/>
        <w:rPr>
          <w:rFonts w:cs="Times New Roman"/>
        </w:rPr>
      </w:pPr>
      <w:r w:rsidRPr="00663126">
        <w:rPr>
          <w:rFonts w:cs="Times New Roman"/>
        </w:rPr>
        <w:t>This is confirmed by recent data on pension coverage: 65% of those aged 20–69 in employment are covered by an occupational pension only, with the rates that have any form of private personal pension being much lower.</w:t>
      </w:r>
    </w:p>
    <w:p w14:paraId="65F45122" w14:textId="3636524B" w:rsidR="0073623A" w:rsidRPr="0073623A" w:rsidRDefault="0073623A" w:rsidP="0073623A">
      <w:pPr>
        <w:rPr>
          <w:rFonts w:cs="Times New Roman"/>
          <w:b/>
          <w:bCs/>
        </w:rPr>
      </w:pPr>
      <w:r w:rsidRPr="0073623A">
        <w:rPr>
          <w:rFonts w:cs="Times New Roman"/>
          <w:b/>
          <w:bCs/>
        </w:rPr>
        <w:t xml:space="preserve">Table </w:t>
      </w:r>
      <w:r w:rsidR="000564F9">
        <w:rPr>
          <w:rFonts w:cs="Times New Roman"/>
          <w:b/>
          <w:bCs/>
        </w:rPr>
        <w:t>4</w:t>
      </w:r>
      <w:r w:rsidRPr="0073623A">
        <w:rPr>
          <w:rFonts w:cs="Times New Roman"/>
          <w:b/>
          <w:bCs/>
        </w:rPr>
        <w:t>: Persons in employment (ILO) aged 20 to 69 years with a pension by type of pension, Q3 2024</w:t>
      </w:r>
      <w:r w:rsidRPr="0073623A">
        <w:rPr>
          <w:rFonts w:cs="Times New Roman"/>
          <w:b/>
          <w:bCs/>
          <w:vertAlign w:val="superscript"/>
        </w:rPr>
        <w:footnoteReference w:id="54"/>
      </w:r>
    </w:p>
    <w:tbl>
      <w:tblPr>
        <w:tblW w:w="5055" w:type="dxa"/>
        <w:jc w:val="center"/>
        <w:tblLook w:val="04A0" w:firstRow="1" w:lastRow="0" w:firstColumn="1" w:lastColumn="0" w:noHBand="0" w:noVBand="1"/>
      </w:tblPr>
      <w:tblGrid>
        <w:gridCol w:w="1056"/>
        <w:gridCol w:w="1693"/>
        <w:gridCol w:w="1186"/>
        <w:gridCol w:w="1656"/>
      </w:tblGrid>
      <w:tr w:rsidR="0073623A" w:rsidRPr="0073623A" w14:paraId="7BA2EE53" w14:textId="77777777" w:rsidTr="00110F5C">
        <w:trPr>
          <w:trHeight w:val="263"/>
          <w:jc w:val="center"/>
        </w:trPr>
        <w:tc>
          <w:tcPr>
            <w:tcW w:w="1020" w:type="dxa"/>
            <w:tcBorders>
              <w:top w:val="single" w:sz="4" w:space="0" w:color="auto"/>
              <w:left w:val="nil"/>
              <w:bottom w:val="single" w:sz="4" w:space="0" w:color="auto"/>
              <w:right w:val="nil"/>
            </w:tcBorders>
            <w:noWrap/>
            <w:vAlign w:val="center"/>
            <w:hideMark/>
          </w:tcPr>
          <w:p w14:paraId="68D9687B" w14:textId="77777777" w:rsidR="0073623A" w:rsidRPr="0073623A" w:rsidRDefault="0073623A" w:rsidP="00E242C2">
            <w:pPr>
              <w:spacing w:after="0"/>
              <w:rPr>
                <w:rFonts w:cs="Times New Roman"/>
              </w:rPr>
            </w:pPr>
          </w:p>
        </w:tc>
        <w:tc>
          <w:tcPr>
            <w:tcW w:w="1504" w:type="dxa"/>
            <w:tcBorders>
              <w:top w:val="single" w:sz="4" w:space="0" w:color="auto"/>
              <w:left w:val="nil"/>
              <w:bottom w:val="single" w:sz="4" w:space="0" w:color="auto"/>
              <w:right w:val="nil"/>
            </w:tcBorders>
            <w:shd w:val="clear" w:color="000000" w:fill="FFFFFF"/>
            <w:vAlign w:val="center"/>
            <w:hideMark/>
          </w:tcPr>
          <w:p w14:paraId="778A1C6F" w14:textId="77777777" w:rsidR="0073623A" w:rsidRPr="0073623A" w:rsidRDefault="0073623A" w:rsidP="00E242C2">
            <w:pPr>
              <w:spacing w:after="0"/>
              <w:jc w:val="center"/>
              <w:rPr>
                <w:rFonts w:cs="Times New Roman"/>
              </w:rPr>
            </w:pPr>
            <w:r w:rsidRPr="0073623A">
              <w:rPr>
                <w:rFonts w:cs="Times New Roman"/>
              </w:rPr>
              <w:t>Occupational pension only</w:t>
            </w:r>
          </w:p>
        </w:tc>
        <w:tc>
          <w:tcPr>
            <w:tcW w:w="1060" w:type="dxa"/>
            <w:tcBorders>
              <w:top w:val="single" w:sz="4" w:space="0" w:color="auto"/>
              <w:left w:val="nil"/>
              <w:bottom w:val="single" w:sz="4" w:space="0" w:color="auto"/>
              <w:right w:val="nil"/>
            </w:tcBorders>
            <w:shd w:val="clear" w:color="000000" w:fill="FFFFFF"/>
            <w:vAlign w:val="center"/>
            <w:hideMark/>
          </w:tcPr>
          <w:p w14:paraId="0871C1CB" w14:textId="77777777" w:rsidR="0073623A" w:rsidRPr="0073623A" w:rsidRDefault="0073623A" w:rsidP="00E242C2">
            <w:pPr>
              <w:spacing w:after="0"/>
              <w:jc w:val="center"/>
              <w:rPr>
                <w:rFonts w:cs="Times New Roman"/>
              </w:rPr>
            </w:pPr>
            <w:r w:rsidRPr="0073623A">
              <w:rPr>
                <w:rFonts w:cs="Times New Roman"/>
              </w:rPr>
              <w:t>Personal pension only</w:t>
            </w:r>
          </w:p>
        </w:tc>
        <w:tc>
          <w:tcPr>
            <w:tcW w:w="1471" w:type="dxa"/>
            <w:tcBorders>
              <w:top w:val="single" w:sz="4" w:space="0" w:color="auto"/>
              <w:left w:val="nil"/>
              <w:bottom w:val="single" w:sz="4" w:space="0" w:color="auto"/>
              <w:right w:val="nil"/>
            </w:tcBorders>
            <w:shd w:val="clear" w:color="000000" w:fill="FFFFFF"/>
            <w:vAlign w:val="center"/>
            <w:hideMark/>
          </w:tcPr>
          <w:p w14:paraId="0F2438C7" w14:textId="77777777" w:rsidR="0073623A" w:rsidRPr="0073623A" w:rsidRDefault="0073623A" w:rsidP="00E242C2">
            <w:pPr>
              <w:spacing w:after="0"/>
              <w:jc w:val="center"/>
              <w:rPr>
                <w:rFonts w:cs="Times New Roman"/>
              </w:rPr>
            </w:pPr>
            <w:r w:rsidRPr="0073623A">
              <w:rPr>
                <w:rFonts w:cs="Times New Roman"/>
              </w:rPr>
              <w:t>Both occupational and personal pension</w:t>
            </w:r>
          </w:p>
        </w:tc>
      </w:tr>
      <w:tr w:rsidR="0073623A" w:rsidRPr="0073623A" w14:paraId="327A02E9" w14:textId="77777777" w:rsidTr="00110F5C">
        <w:trPr>
          <w:trHeight w:val="398"/>
          <w:jc w:val="center"/>
        </w:trPr>
        <w:tc>
          <w:tcPr>
            <w:tcW w:w="1020" w:type="dxa"/>
            <w:tcBorders>
              <w:top w:val="single" w:sz="4" w:space="0" w:color="auto"/>
              <w:left w:val="nil"/>
              <w:right w:val="nil"/>
            </w:tcBorders>
            <w:shd w:val="clear" w:color="000000" w:fill="FFFFFF"/>
            <w:vAlign w:val="bottom"/>
            <w:hideMark/>
          </w:tcPr>
          <w:p w14:paraId="349DE3A9" w14:textId="77777777" w:rsidR="0073623A" w:rsidRPr="0073623A" w:rsidRDefault="0073623A" w:rsidP="00E242C2">
            <w:pPr>
              <w:spacing w:after="0"/>
              <w:rPr>
                <w:rFonts w:cs="Times New Roman"/>
              </w:rPr>
            </w:pPr>
            <w:r w:rsidRPr="0073623A">
              <w:rPr>
                <w:rFonts w:cs="Times New Roman"/>
              </w:rPr>
              <w:t>Male</w:t>
            </w:r>
          </w:p>
        </w:tc>
        <w:tc>
          <w:tcPr>
            <w:tcW w:w="1504" w:type="dxa"/>
            <w:tcBorders>
              <w:top w:val="single" w:sz="4" w:space="0" w:color="auto"/>
              <w:left w:val="nil"/>
              <w:right w:val="nil"/>
            </w:tcBorders>
            <w:shd w:val="clear" w:color="000000" w:fill="FFFFFF"/>
            <w:vAlign w:val="bottom"/>
            <w:hideMark/>
          </w:tcPr>
          <w:p w14:paraId="28338776" w14:textId="77777777" w:rsidR="0073623A" w:rsidRPr="0073623A" w:rsidRDefault="0073623A" w:rsidP="00E242C2">
            <w:pPr>
              <w:spacing w:after="0"/>
              <w:jc w:val="center"/>
              <w:rPr>
                <w:rFonts w:cs="Times New Roman"/>
              </w:rPr>
            </w:pPr>
            <w:r w:rsidRPr="0073623A">
              <w:rPr>
                <w:rFonts w:cs="Times New Roman"/>
              </w:rPr>
              <w:t>65</w:t>
            </w:r>
          </w:p>
        </w:tc>
        <w:tc>
          <w:tcPr>
            <w:tcW w:w="1060" w:type="dxa"/>
            <w:tcBorders>
              <w:top w:val="single" w:sz="4" w:space="0" w:color="auto"/>
              <w:left w:val="nil"/>
              <w:right w:val="nil"/>
            </w:tcBorders>
            <w:shd w:val="clear" w:color="000000" w:fill="FFFFFF"/>
            <w:vAlign w:val="bottom"/>
            <w:hideMark/>
          </w:tcPr>
          <w:p w14:paraId="5BE09521" w14:textId="77777777" w:rsidR="0073623A" w:rsidRPr="0073623A" w:rsidRDefault="0073623A" w:rsidP="00E242C2">
            <w:pPr>
              <w:spacing w:after="0"/>
              <w:jc w:val="center"/>
              <w:rPr>
                <w:rFonts w:cs="Times New Roman"/>
              </w:rPr>
            </w:pPr>
            <w:r w:rsidRPr="0073623A">
              <w:rPr>
                <w:rFonts w:cs="Times New Roman"/>
              </w:rPr>
              <w:t>13</w:t>
            </w:r>
          </w:p>
        </w:tc>
        <w:tc>
          <w:tcPr>
            <w:tcW w:w="1471" w:type="dxa"/>
            <w:tcBorders>
              <w:top w:val="single" w:sz="4" w:space="0" w:color="auto"/>
              <w:left w:val="nil"/>
              <w:right w:val="nil"/>
            </w:tcBorders>
            <w:shd w:val="clear" w:color="000000" w:fill="FFFFFF"/>
            <w:vAlign w:val="bottom"/>
            <w:hideMark/>
          </w:tcPr>
          <w:p w14:paraId="51C5F5F8" w14:textId="77777777" w:rsidR="0073623A" w:rsidRPr="0073623A" w:rsidRDefault="0073623A" w:rsidP="00E242C2">
            <w:pPr>
              <w:spacing w:after="0"/>
              <w:jc w:val="center"/>
              <w:rPr>
                <w:rFonts w:cs="Times New Roman"/>
              </w:rPr>
            </w:pPr>
            <w:r w:rsidRPr="0073623A">
              <w:rPr>
                <w:rFonts w:cs="Times New Roman"/>
              </w:rPr>
              <w:t>22</w:t>
            </w:r>
          </w:p>
        </w:tc>
      </w:tr>
      <w:tr w:rsidR="0073623A" w:rsidRPr="0073623A" w14:paraId="1A9AFBCC" w14:textId="77777777" w:rsidTr="00110F5C">
        <w:trPr>
          <w:trHeight w:val="263"/>
          <w:jc w:val="center"/>
        </w:trPr>
        <w:tc>
          <w:tcPr>
            <w:tcW w:w="1020" w:type="dxa"/>
            <w:tcBorders>
              <w:top w:val="nil"/>
              <w:left w:val="nil"/>
              <w:bottom w:val="single" w:sz="4" w:space="0" w:color="auto"/>
              <w:right w:val="nil"/>
            </w:tcBorders>
            <w:shd w:val="clear" w:color="000000" w:fill="FFFFFF"/>
            <w:vAlign w:val="bottom"/>
            <w:hideMark/>
          </w:tcPr>
          <w:p w14:paraId="0DCE79FE" w14:textId="77777777" w:rsidR="0073623A" w:rsidRPr="0073623A" w:rsidRDefault="0073623A" w:rsidP="00E242C2">
            <w:pPr>
              <w:spacing w:after="0"/>
              <w:rPr>
                <w:rFonts w:cs="Times New Roman"/>
              </w:rPr>
            </w:pPr>
            <w:r w:rsidRPr="0073623A">
              <w:rPr>
                <w:rFonts w:cs="Times New Roman"/>
              </w:rPr>
              <w:t>Female</w:t>
            </w:r>
          </w:p>
        </w:tc>
        <w:tc>
          <w:tcPr>
            <w:tcW w:w="1504" w:type="dxa"/>
            <w:tcBorders>
              <w:top w:val="nil"/>
              <w:left w:val="nil"/>
              <w:bottom w:val="single" w:sz="4" w:space="0" w:color="auto"/>
              <w:right w:val="nil"/>
            </w:tcBorders>
            <w:shd w:val="clear" w:color="000000" w:fill="FFFFFF"/>
            <w:vAlign w:val="bottom"/>
            <w:hideMark/>
          </w:tcPr>
          <w:p w14:paraId="452AB47A" w14:textId="77777777" w:rsidR="0073623A" w:rsidRPr="0073623A" w:rsidRDefault="0073623A" w:rsidP="00E242C2">
            <w:pPr>
              <w:spacing w:after="0"/>
              <w:jc w:val="center"/>
              <w:rPr>
                <w:rFonts w:cs="Times New Roman"/>
              </w:rPr>
            </w:pPr>
            <w:r w:rsidRPr="0073623A">
              <w:rPr>
                <w:rFonts w:cs="Times New Roman"/>
              </w:rPr>
              <w:t>73</w:t>
            </w:r>
          </w:p>
        </w:tc>
        <w:tc>
          <w:tcPr>
            <w:tcW w:w="1060" w:type="dxa"/>
            <w:tcBorders>
              <w:top w:val="nil"/>
              <w:left w:val="nil"/>
              <w:bottom w:val="single" w:sz="4" w:space="0" w:color="auto"/>
              <w:right w:val="nil"/>
            </w:tcBorders>
            <w:shd w:val="clear" w:color="000000" w:fill="FFFFFF"/>
            <w:vAlign w:val="bottom"/>
            <w:hideMark/>
          </w:tcPr>
          <w:p w14:paraId="125A96CC" w14:textId="77777777" w:rsidR="0073623A" w:rsidRPr="0073623A" w:rsidRDefault="0073623A" w:rsidP="00E242C2">
            <w:pPr>
              <w:spacing w:after="0"/>
              <w:jc w:val="center"/>
              <w:rPr>
                <w:rFonts w:cs="Times New Roman"/>
              </w:rPr>
            </w:pPr>
            <w:r w:rsidRPr="0073623A">
              <w:rPr>
                <w:rFonts w:cs="Times New Roman"/>
              </w:rPr>
              <w:t>9</w:t>
            </w:r>
          </w:p>
        </w:tc>
        <w:tc>
          <w:tcPr>
            <w:tcW w:w="1471" w:type="dxa"/>
            <w:tcBorders>
              <w:top w:val="nil"/>
              <w:left w:val="nil"/>
              <w:bottom w:val="single" w:sz="4" w:space="0" w:color="auto"/>
              <w:right w:val="nil"/>
            </w:tcBorders>
            <w:shd w:val="clear" w:color="000000" w:fill="FFFFFF"/>
            <w:vAlign w:val="bottom"/>
            <w:hideMark/>
          </w:tcPr>
          <w:p w14:paraId="3857C7DB" w14:textId="77777777" w:rsidR="0073623A" w:rsidRPr="0073623A" w:rsidRDefault="0073623A" w:rsidP="00E242C2">
            <w:pPr>
              <w:spacing w:after="0"/>
              <w:jc w:val="center"/>
              <w:rPr>
                <w:rFonts w:cs="Times New Roman"/>
              </w:rPr>
            </w:pPr>
            <w:r w:rsidRPr="0073623A">
              <w:rPr>
                <w:rFonts w:cs="Times New Roman"/>
              </w:rPr>
              <w:t>19</w:t>
            </w:r>
          </w:p>
        </w:tc>
      </w:tr>
      <w:tr w:rsidR="0073623A" w:rsidRPr="0073623A" w14:paraId="07DBCAB4" w14:textId="77777777" w:rsidTr="00110F5C">
        <w:trPr>
          <w:trHeight w:val="263"/>
          <w:jc w:val="center"/>
        </w:trPr>
        <w:tc>
          <w:tcPr>
            <w:tcW w:w="1020" w:type="dxa"/>
            <w:tcBorders>
              <w:top w:val="single" w:sz="4" w:space="0" w:color="auto"/>
              <w:left w:val="nil"/>
              <w:bottom w:val="single" w:sz="4" w:space="0" w:color="auto"/>
              <w:right w:val="nil"/>
            </w:tcBorders>
            <w:shd w:val="clear" w:color="000000" w:fill="FFFFFF"/>
            <w:vAlign w:val="bottom"/>
            <w:hideMark/>
          </w:tcPr>
          <w:p w14:paraId="46BA6F6A" w14:textId="77777777" w:rsidR="0073623A" w:rsidRPr="0073623A" w:rsidRDefault="0073623A" w:rsidP="00E242C2">
            <w:pPr>
              <w:spacing w:after="0"/>
              <w:rPr>
                <w:rFonts w:cs="Times New Roman"/>
              </w:rPr>
            </w:pPr>
            <w:r w:rsidRPr="0073623A">
              <w:rPr>
                <w:rFonts w:cs="Times New Roman"/>
              </w:rPr>
              <w:t>State</w:t>
            </w:r>
          </w:p>
        </w:tc>
        <w:tc>
          <w:tcPr>
            <w:tcW w:w="1504" w:type="dxa"/>
            <w:tcBorders>
              <w:top w:val="single" w:sz="4" w:space="0" w:color="auto"/>
              <w:left w:val="nil"/>
              <w:bottom w:val="single" w:sz="4" w:space="0" w:color="auto"/>
              <w:right w:val="nil"/>
            </w:tcBorders>
            <w:shd w:val="clear" w:color="000000" w:fill="FFFFFF"/>
            <w:vAlign w:val="bottom"/>
            <w:hideMark/>
          </w:tcPr>
          <w:p w14:paraId="79511916" w14:textId="77777777" w:rsidR="0073623A" w:rsidRPr="0073623A" w:rsidRDefault="0073623A" w:rsidP="00E242C2">
            <w:pPr>
              <w:spacing w:after="0"/>
              <w:jc w:val="center"/>
              <w:rPr>
                <w:rFonts w:cs="Times New Roman"/>
              </w:rPr>
            </w:pPr>
            <w:r w:rsidRPr="0073623A">
              <w:rPr>
                <w:rFonts w:cs="Times New Roman"/>
              </w:rPr>
              <w:t>69</w:t>
            </w:r>
          </w:p>
        </w:tc>
        <w:tc>
          <w:tcPr>
            <w:tcW w:w="1060" w:type="dxa"/>
            <w:tcBorders>
              <w:top w:val="single" w:sz="4" w:space="0" w:color="auto"/>
              <w:left w:val="nil"/>
              <w:bottom w:val="single" w:sz="4" w:space="0" w:color="auto"/>
              <w:right w:val="nil"/>
            </w:tcBorders>
            <w:shd w:val="clear" w:color="000000" w:fill="FFFFFF"/>
            <w:vAlign w:val="bottom"/>
            <w:hideMark/>
          </w:tcPr>
          <w:p w14:paraId="373C4A31" w14:textId="77777777" w:rsidR="0073623A" w:rsidRPr="0073623A" w:rsidRDefault="0073623A" w:rsidP="00E242C2">
            <w:pPr>
              <w:spacing w:after="0"/>
              <w:jc w:val="center"/>
              <w:rPr>
                <w:rFonts w:cs="Times New Roman"/>
              </w:rPr>
            </w:pPr>
            <w:r w:rsidRPr="0073623A">
              <w:rPr>
                <w:rFonts w:cs="Times New Roman"/>
              </w:rPr>
              <w:t>11</w:t>
            </w:r>
          </w:p>
        </w:tc>
        <w:tc>
          <w:tcPr>
            <w:tcW w:w="1471" w:type="dxa"/>
            <w:tcBorders>
              <w:top w:val="single" w:sz="4" w:space="0" w:color="auto"/>
              <w:left w:val="nil"/>
              <w:bottom w:val="single" w:sz="4" w:space="0" w:color="auto"/>
              <w:right w:val="nil"/>
            </w:tcBorders>
            <w:shd w:val="clear" w:color="000000" w:fill="FFFFFF"/>
            <w:vAlign w:val="bottom"/>
            <w:hideMark/>
          </w:tcPr>
          <w:p w14:paraId="1EF7148B" w14:textId="77777777" w:rsidR="0073623A" w:rsidRPr="0073623A" w:rsidRDefault="0073623A" w:rsidP="00E242C2">
            <w:pPr>
              <w:spacing w:after="0"/>
              <w:jc w:val="center"/>
              <w:rPr>
                <w:rFonts w:cs="Times New Roman"/>
              </w:rPr>
            </w:pPr>
            <w:r w:rsidRPr="0073623A">
              <w:rPr>
                <w:rFonts w:cs="Times New Roman"/>
              </w:rPr>
              <w:t>21</w:t>
            </w:r>
          </w:p>
        </w:tc>
      </w:tr>
    </w:tbl>
    <w:p w14:paraId="15FC0355" w14:textId="77777777" w:rsidR="0073623A" w:rsidRPr="0073623A" w:rsidRDefault="0073623A" w:rsidP="0073623A">
      <w:pPr>
        <w:rPr>
          <w:rFonts w:cs="Times New Roman"/>
        </w:rPr>
      </w:pPr>
    </w:p>
    <w:p w14:paraId="0018803E" w14:textId="694EB895" w:rsidR="0073623A" w:rsidRPr="0073623A" w:rsidRDefault="0073623A" w:rsidP="003B3C59">
      <w:pPr>
        <w:pStyle w:val="Heading4"/>
      </w:pPr>
      <w:r>
        <w:t>The g</w:t>
      </w:r>
      <w:r w:rsidRPr="0073623A">
        <w:t>ender pension gap is not caused by gender differences in propensity to save towards a pension</w:t>
      </w:r>
    </w:p>
    <w:p w14:paraId="0F32D29C" w14:textId="4CAD62AD" w:rsidR="00795537" w:rsidRPr="00795537" w:rsidRDefault="00795537" w:rsidP="00EB03C6">
      <w:pPr>
        <w:spacing w:line="360" w:lineRule="auto"/>
        <w:rPr>
          <w:rFonts w:cs="Times New Roman"/>
        </w:rPr>
      </w:pPr>
      <w:r w:rsidRPr="00795537">
        <w:rPr>
          <w:rFonts w:cs="Times New Roman"/>
        </w:rPr>
        <w:t xml:space="preserve">There are, at times, suggestions that the reason for the gender pension gap is that women are not contributing enough to their pensions in comparison to men. It is worth making clear that this is not the </w:t>
      </w:r>
      <w:r w:rsidR="00914E00">
        <w:rPr>
          <w:rFonts w:cs="Times New Roman"/>
        </w:rPr>
        <w:t>cause</w:t>
      </w:r>
      <w:r w:rsidRPr="00795537">
        <w:rPr>
          <w:rFonts w:cs="Times New Roman"/>
        </w:rPr>
        <w:t xml:space="preserve"> of the gender pension gap.</w:t>
      </w:r>
    </w:p>
    <w:p w14:paraId="2BC670F5" w14:textId="21F468E9" w:rsidR="00795537" w:rsidRPr="00795537" w:rsidRDefault="00795537" w:rsidP="00EB03C6">
      <w:pPr>
        <w:spacing w:line="360" w:lineRule="auto"/>
        <w:rPr>
          <w:rFonts w:cs="Times New Roman"/>
        </w:rPr>
      </w:pPr>
      <w:r w:rsidRPr="00795537">
        <w:rPr>
          <w:rFonts w:cs="Times New Roman"/>
        </w:rPr>
        <w:t>The gender pension gap is not because women participate in pension schemes at a lower rate than men or invest relatively less of their income into pensions than men. In fact, in 2024, of those in employment aged 20–69, marginally more women (59%) than men (58%) were actively contributing to occupational pensions.</w:t>
      </w:r>
      <w:r w:rsidR="004C0B90" w:rsidRPr="004C0B90">
        <w:rPr>
          <w:rFonts w:cs="Times New Roman"/>
          <w:vertAlign w:val="superscript"/>
        </w:rPr>
        <w:t xml:space="preserve"> </w:t>
      </w:r>
      <w:r w:rsidR="004C0B90" w:rsidRPr="0073623A">
        <w:rPr>
          <w:rFonts w:cs="Times New Roman"/>
          <w:vertAlign w:val="superscript"/>
        </w:rPr>
        <w:footnoteReference w:id="55"/>
      </w:r>
      <w:r w:rsidRPr="00795537">
        <w:rPr>
          <w:rFonts w:cs="Times New Roman"/>
        </w:rPr>
        <w:t xml:space="preserve"> And if we look at the percentage of their income that men and women invest in occupational and private pensions, we find that they invest an almost identical amount of their income.</w:t>
      </w:r>
    </w:p>
    <w:p w14:paraId="76E82903" w14:textId="1B4519DE" w:rsidR="00795537" w:rsidRPr="00795537" w:rsidRDefault="00795537" w:rsidP="00EB03C6">
      <w:pPr>
        <w:spacing w:line="360" w:lineRule="auto"/>
        <w:rPr>
          <w:rFonts w:cs="Times New Roman"/>
        </w:rPr>
      </w:pPr>
      <w:r w:rsidRPr="00795537">
        <w:rPr>
          <w:rFonts w:cs="Times New Roman"/>
        </w:rPr>
        <w:lastRenderedPageBreak/>
        <w:t>Drawing on data from the 2014 Survey on Income and Living Conditions (SILC), Micheál L. Collins</w:t>
      </w:r>
      <w:r w:rsidR="00D12BC3" w:rsidRPr="0073623A">
        <w:rPr>
          <w:rFonts w:cs="Times New Roman"/>
          <w:vertAlign w:val="superscript"/>
        </w:rPr>
        <w:footnoteReference w:id="56"/>
      </w:r>
      <w:r w:rsidRPr="00795537">
        <w:rPr>
          <w:rFonts w:cs="Times New Roman"/>
        </w:rPr>
        <w:t xml:space="preserve"> examined pension coverage by gender, focusing on occupational and private pension coverage.</w:t>
      </w:r>
      <w:r w:rsidR="00525AFF" w:rsidRPr="00525AFF">
        <w:rPr>
          <w:rFonts w:cs="Times New Roman"/>
          <w:vertAlign w:val="superscript"/>
        </w:rPr>
        <w:t xml:space="preserve"> </w:t>
      </w:r>
      <w:r w:rsidR="00525AFF" w:rsidRPr="0073623A">
        <w:rPr>
          <w:rFonts w:cs="Times New Roman"/>
          <w:vertAlign w:val="superscript"/>
        </w:rPr>
        <w:footnoteReference w:id="57"/>
      </w:r>
      <w:r w:rsidRPr="00795537">
        <w:rPr>
          <w:rFonts w:cs="Times New Roman"/>
        </w:rPr>
        <w:t xml:space="preserve"> He found that the percentage of earnings invested in occupational and private pensions by men and women is almost identical.</w:t>
      </w:r>
    </w:p>
    <w:p w14:paraId="437A5944" w14:textId="77777777" w:rsidR="00795537" w:rsidRPr="00795537" w:rsidRDefault="00795537" w:rsidP="00EB03C6">
      <w:pPr>
        <w:spacing w:line="360" w:lineRule="auto"/>
        <w:rPr>
          <w:rFonts w:cs="Times New Roman"/>
        </w:rPr>
      </w:pPr>
      <w:r w:rsidRPr="00795537">
        <w:rPr>
          <w:rFonts w:cs="Times New Roman"/>
        </w:rPr>
        <w:t>As men and women contribute the same percentage of their income to pensions, the reason for the large difference in pension contributions between men and women would therefore appear to be because of differences in earnings, not differences in any propensity to save for a pension.</w:t>
      </w:r>
    </w:p>
    <w:p w14:paraId="1A6E8C3E" w14:textId="7B951810" w:rsidR="0073623A" w:rsidRPr="0073623A" w:rsidRDefault="0073623A" w:rsidP="0073623A">
      <w:pPr>
        <w:rPr>
          <w:rFonts w:cs="Times New Roman"/>
          <w:b/>
          <w:bCs/>
        </w:rPr>
      </w:pPr>
      <w:r w:rsidRPr="0073623A">
        <w:rPr>
          <w:rFonts w:cs="Times New Roman"/>
          <w:b/>
          <w:bCs/>
        </w:rPr>
        <w:t xml:space="preserve">Table </w:t>
      </w:r>
      <w:r w:rsidR="000564F9">
        <w:rPr>
          <w:rFonts w:cs="Times New Roman"/>
          <w:b/>
          <w:bCs/>
        </w:rPr>
        <w:t>5</w:t>
      </w:r>
      <w:r w:rsidRPr="0073623A">
        <w:rPr>
          <w:rFonts w:cs="Times New Roman"/>
          <w:b/>
          <w:bCs/>
        </w:rPr>
        <w:t>: Annual occupational &amp; private pension contributions as a proportion of earnings, by gender, 2014</w:t>
      </w:r>
      <w:r w:rsidR="00914E00">
        <w:rPr>
          <w:rStyle w:val="FootnoteReference"/>
          <w:rFonts w:cs="Times New Roman"/>
          <w:b/>
          <w:bCs/>
        </w:rPr>
        <w:footnoteReference w:id="58"/>
      </w:r>
    </w:p>
    <w:tbl>
      <w:tblPr>
        <w:tblW w:w="0" w:type="auto"/>
        <w:jc w:val="center"/>
        <w:tblLook w:val="04A0" w:firstRow="1" w:lastRow="0" w:firstColumn="1" w:lastColumn="0" w:noHBand="0" w:noVBand="1"/>
      </w:tblPr>
      <w:tblGrid>
        <w:gridCol w:w="3685"/>
        <w:gridCol w:w="1014"/>
        <w:gridCol w:w="1011"/>
        <w:gridCol w:w="1172"/>
        <w:gridCol w:w="1377"/>
      </w:tblGrid>
      <w:tr w:rsidR="0073623A" w:rsidRPr="0073623A" w14:paraId="07B4E692" w14:textId="77777777" w:rsidTr="00110F5C">
        <w:trPr>
          <w:trHeight w:val="285"/>
          <w:jc w:val="center"/>
        </w:trPr>
        <w:tc>
          <w:tcPr>
            <w:tcW w:w="0" w:type="auto"/>
            <w:tcBorders>
              <w:top w:val="single" w:sz="4" w:space="0" w:color="auto"/>
              <w:left w:val="nil"/>
              <w:bottom w:val="single" w:sz="4" w:space="0" w:color="auto"/>
              <w:right w:val="nil"/>
            </w:tcBorders>
            <w:noWrap/>
            <w:vAlign w:val="bottom"/>
            <w:hideMark/>
          </w:tcPr>
          <w:p w14:paraId="1E06E65D" w14:textId="77777777" w:rsidR="0073623A" w:rsidRPr="0073623A" w:rsidRDefault="0073623A" w:rsidP="00E242C2">
            <w:pPr>
              <w:spacing w:after="0"/>
              <w:rPr>
                <w:rFonts w:cs="Times New Roman"/>
              </w:rPr>
            </w:pPr>
          </w:p>
        </w:tc>
        <w:tc>
          <w:tcPr>
            <w:tcW w:w="0" w:type="auto"/>
            <w:tcBorders>
              <w:top w:val="single" w:sz="4" w:space="0" w:color="auto"/>
              <w:left w:val="nil"/>
              <w:bottom w:val="single" w:sz="4" w:space="0" w:color="auto"/>
              <w:right w:val="nil"/>
            </w:tcBorders>
            <w:noWrap/>
            <w:vAlign w:val="bottom"/>
            <w:hideMark/>
          </w:tcPr>
          <w:p w14:paraId="09C04E56" w14:textId="77777777" w:rsidR="0073623A" w:rsidRPr="0073623A" w:rsidRDefault="0073623A" w:rsidP="00E242C2">
            <w:pPr>
              <w:spacing w:after="0"/>
              <w:rPr>
                <w:rFonts w:cs="Times New Roman"/>
              </w:rPr>
            </w:pPr>
            <w:r w:rsidRPr="0073623A">
              <w:rPr>
                <w:rFonts w:cs="Times New Roman"/>
              </w:rPr>
              <w:t>Overall</w:t>
            </w:r>
          </w:p>
        </w:tc>
        <w:tc>
          <w:tcPr>
            <w:tcW w:w="0" w:type="auto"/>
            <w:tcBorders>
              <w:top w:val="single" w:sz="4" w:space="0" w:color="auto"/>
              <w:left w:val="nil"/>
              <w:bottom w:val="single" w:sz="4" w:space="0" w:color="auto"/>
              <w:right w:val="nil"/>
            </w:tcBorders>
            <w:noWrap/>
            <w:vAlign w:val="bottom"/>
            <w:hideMark/>
          </w:tcPr>
          <w:p w14:paraId="3189F6D6" w14:textId="77777777" w:rsidR="0073623A" w:rsidRPr="0073623A" w:rsidRDefault="0073623A" w:rsidP="00E242C2">
            <w:pPr>
              <w:spacing w:after="0"/>
              <w:rPr>
                <w:rFonts w:cs="Times New Roman"/>
              </w:rPr>
            </w:pPr>
            <w:r w:rsidRPr="0073623A">
              <w:rPr>
                <w:rFonts w:cs="Times New Roman"/>
              </w:rPr>
              <w:t>Males</w:t>
            </w:r>
          </w:p>
        </w:tc>
        <w:tc>
          <w:tcPr>
            <w:tcW w:w="0" w:type="auto"/>
            <w:tcBorders>
              <w:top w:val="single" w:sz="4" w:space="0" w:color="auto"/>
              <w:left w:val="nil"/>
              <w:bottom w:val="single" w:sz="4" w:space="0" w:color="auto"/>
              <w:right w:val="nil"/>
            </w:tcBorders>
            <w:noWrap/>
            <w:vAlign w:val="bottom"/>
            <w:hideMark/>
          </w:tcPr>
          <w:p w14:paraId="14CF2F0F" w14:textId="77777777" w:rsidR="0073623A" w:rsidRPr="0073623A" w:rsidRDefault="0073623A" w:rsidP="00E242C2">
            <w:pPr>
              <w:spacing w:after="0"/>
              <w:rPr>
                <w:rFonts w:cs="Times New Roman"/>
              </w:rPr>
            </w:pPr>
            <w:r w:rsidRPr="0073623A">
              <w:rPr>
                <w:rFonts w:cs="Times New Roman"/>
              </w:rPr>
              <w:t>Females</w:t>
            </w:r>
          </w:p>
        </w:tc>
        <w:tc>
          <w:tcPr>
            <w:tcW w:w="0" w:type="auto"/>
            <w:tcBorders>
              <w:top w:val="single" w:sz="4" w:space="0" w:color="auto"/>
              <w:left w:val="nil"/>
              <w:bottom w:val="single" w:sz="4" w:space="0" w:color="auto"/>
              <w:right w:val="nil"/>
            </w:tcBorders>
            <w:noWrap/>
            <w:vAlign w:val="bottom"/>
            <w:hideMark/>
          </w:tcPr>
          <w:p w14:paraId="6B4D1894" w14:textId="77777777" w:rsidR="0073623A" w:rsidRPr="0073623A" w:rsidRDefault="0073623A" w:rsidP="00E242C2">
            <w:pPr>
              <w:spacing w:after="0"/>
              <w:rPr>
                <w:rFonts w:cs="Times New Roman"/>
              </w:rPr>
            </w:pPr>
            <w:r w:rsidRPr="0073623A">
              <w:rPr>
                <w:rFonts w:cs="Times New Roman"/>
              </w:rPr>
              <w:t>Difference</w:t>
            </w:r>
          </w:p>
        </w:tc>
      </w:tr>
      <w:tr w:rsidR="0073623A" w:rsidRPr="0073623A" w14:paraId="223B419C" w14:textId="77777777" w:rsidTr="00110F5C">
        <w:trPr>
          <w:trHeight w:val="285"/>
          <w:jc w:val="center"/>
        </w:trPr>
        <w:tc>
          <w:tcPr>
            <w:tcW w:w="0" w:type="auto"/>
            <w:tcBorders>
              <w:top w:val="single" w:sz="4" w:space="0" w:color="auto"/>
              <w:left w:val="nil"/>
              <w:bottom w:val="nil"/>
              <w:right w:val="nil"/>
            </w:tcBorders>
            <w:noWrap/>
            <w:vAlign w:val="bottom"/>
            <w:hideMark/>
          </w:tcPr>
          <w:p w14:paraId="41FE2BCE" w14:textId="77777777" w:rsidR="0073623A" w:rsidRPr="0073623A" w:rsidRDefault="0073623A" w:rsidP="00E242C2">
            <w:pPr>
              <w:spacing w:after="0"/>
              <w:rPr>
                <w:rFonts w:cs="Times New Roman"/>
              </w:rPr>
            </w:pPr>
            <w:r w:rsidRPr="0073623A">
              <w:rPr>
                <w:rFonts w:cs="Times New Roman"/>
              </w:rPr>
              <w:t>Mean contribution</w:t>
            </w:r>
          </w:p>
        </w:tc>
        <w:tc>
          <w:tcPr>
            <w:tcW w:w="0" w:type="auto"/>
            <w:tcBorders>
              <w:top w:val="single" w:sz="4" w:space="0" w:color="auto"/>
              <w:left w:val="nil"/>
              <w:bottom w:val="nil"/>
              <w:right w:val="nil"/>
            </w:tcBorders>
            <w:noWrap/>
            <w:vAlign w:val="bottom"/>
            <w:hideMark/>
          </w:tcPr>
          <w:p w14:paraId="4EE36397" w14:textId="77777777" w:rsidR="0073623A" w:rsidRPr="0073623A" w:rsidRDefault="0073623A" w:rsidP="00E242C2">
            <w:pPr>
              <w:spacing w:after="0"/>
              <w:rPr>
                <w:rFonts w:cs="Times New Roman"/>
              </w:rPr>
            </w:pPr>
            <w:r w:rsidRPr="0073623A">
              <w:rPr>
                <w:rFonts w:cs="Times New Roman"/>
              </w:rPr>
              <w:t>€5,058</w:t>
            </w:r>
          </w:p>
        </w:tc>
        <w:tc>
          <w:tcPr>
            <w:tcW w:w="0" w:type="auto"/>
            <w:tcBorders>
              <w:top w:val="single" w:sz="4" w:space="0" w:color="auto"/>
              <w:left w:val="nil"/>
              <w:bottom w:val="nil"/>
              <w:right w:val="nil"/>
            </w:tcBorders>
            <w:noWrap/>
            <w:vAlign w:val="bottom"/>
            <w:hideMark/>
          </w:tcPr>
          <w:p w14:paraId="047064F6" w14:textId="77777777" w:rsidR="0073623A" w:rsidRPr="0073623A" w:rsidRDefault="0073623A" w:rsidP="00E242C2">
            <w:pPr>
              <w:spacing w:after="0"/>
              <w:rPr>
                <w:rFonts w:cs="Times New Roman"/>
              </w:rPr>
            </w:pPr>
            <w:r w:rsidRPr="0073623A">
              <w:rPr>
                <w:rFonts w:cs="Times New Roman"/>
              </w:rPr>
              <w:t>€5,984</w:t>
            </w:r>
          </w:p>
        </w:tc>
        <w:tc>
          <w:tcPr>
            <w:tcW w:w="0" w:type="auto"/>
            <w:tcBorders>
              <w:top w:val="single" w:sz="4" w:space="0" w:color="auto"/>
              <w:left w:val="nil"/>
              <w:bottom w:val="nil"/>
              <w:right w:val="nil"/>
            </w:tcBorders>
            <w:noWrap/>
            <w:vAlign w:val="bottom"/>
            <w:hideMark/>
          </w:tcPr>
          <w:p w14:paraId="66DDE152" w14:textId="77777777" w:rsidR="0073623A" w:rsidRPr="0073623A" w:rsidRDefault="0073623A" w:rsidP="00E242C2">
            <w:pPr>
              <w:spacing w:after="0"/>
              <w:rPr>
                <w:rFonts w:cs="Times New Roman"/>
              </w:rPr>
            </w:pPr>
            <w:r w:rsidRPr="0073623A">
              <w:rPr>
                <w:rFonts w:cs="Times New Roman"/>
              </w:rPr>
              <w:t>€3,872</w:t>
            </w:r>
          </w:p>
        </w:tc>
        <w:tc>
          <w:tcPr>
            <w:tcW w:w="0" w:type="auto"/>
            <w:tcBorders>
              <w:top w:val="single" w:sz="4" w:space="0" w:color="auto"/>
              <w:left w:val="nil"/>
              <w:bottom w:val="nil"/>
              <w:right w:val="nil"/>
            </w:tcBorders>
            <w:noWrap/>
            <w:vAlign w:val="bottom"/>
            <w:hideMark/>
          </w:tcPr>
          <w:p w14:paraId="6919EA37" w14:textId="77777777" w:rsidR="0073623A" w:rsidRPr="0073623A" w:rsidRDefault="0073623A" w:rsidP="00E242C2">
            <w:pPr>
              <w:spacing w:after="0"/>
              <w:rPr>
                <w:rFonts w:cs="Times New Roman"/>
              </w:rPr>
            </w:pPr>
            <w:r w:rsidRPr="0073623A">
              <w:rPr>
                <w:rFonts w:cs="Times New Roman"/>
              </w:rPr>
              <w:t>35%</w:t>
            </w:r>
          </w:p>
        </w:tc>
      </w:tr>
      <w:tr w:rsidR="0073623A" w:rsidRPr="0073623A" w14:paraId="04FE29D1" w14:textId="77777777" w:rsidTr="00110F5C">
        <w:trPr>
          <w:trHeight w:val="285"/>
          <w:jc w:val="center"/>
        </w:trPr>
        <w:tc>
          <w:tcPr>
            <w:tcW w:w="0" w:type="auto"/>
            <w:tcBorders>
              <w:top w:val="nil"/>
              <w:left w:val="nil"/>
              <w:bottom w:val="nil"/>
              <w:right w:val="nil"/>
            </w:tcBorders>
            <w:noWrap/>
            <w:vAlign w:val="bottom"/>
            <w:hideMark/>
          </w:tcPr>
          <w:p w14:paraId="5650BA4A" w14:textId="77777777" w:rsidR="0073623A" w:rsidRPr="0073623A" w:rsidRDefault="0073623A" w:rsidP="00E242C2">
            <w:pPr>
              <w:spacing w:after="0"/>
              <w:rPr>
                <w:rFonts w:cs="Times New Roman"/>
              </w:rPr>
            </w:pPr>
            <w:r w:rsidRPr="0073623A">
              <w:rPr>
                <w:rFonts w:cs="Times New Roman"/>
              </w:rPr>
              <w:t>Median contribution</w:t>
            </w:r>
          </w:p>
        </w:tc>
        <w:tc>
          <w:tcPr>
            <w:tcW w:w="0" w:type="auto"/>
            <w:tcBorders>
              <w:top w:val="nil"/>
              <w:left w:val="nil"/>
              <w:bottom w:val="nil"/>
              <w:right w:val="nil"/>
            </w:tcBorders>
            <w:noWrap/>
            <w:vAlign w:val="bottom"/>
            <w:hideMark/>
          </w:tcPr>
          <w:p w14:paraId="720780B2" w14:textId="77777777" w:rsidR="0073623A" w:rsidRPr="0073623A" w:rsidRDefault="0073623A" w:rsidP="00E242C2">
            <w:pPr>
              <w:spacing w:after="0"/>
              <w:rPr>
                <w:rFonts w:cs="Times New Roman"/>
              </w:rPr>
            </w:pPr>
            <w:r w:rsidRPr="0073623A">
              <w:rPr>
                <w:rFonts w:cs="Times New Roman"/>
              </w:rPr>
              <w:t>€3,340</w:t>
            </w:r>
          </w:p>
        </w:tc>
        <w:tc>
          <w:tcPr>
            <w:tcW w:w="0" w:type="auto"/>
            <w:tcBorders>
              <w:top w:val="nil"/>
              <w:left w:val="nil"/>
              <w:bottom w:val="nil"/>
              <w:right w:val="nil"/>
            </w:tcBorders>
            <w:noWrap/>
            <w:vAlign w:val="bottom"/>
            <w:hideMark/>
          </w:tcPr>
          <w:p w14:paraId="24E1285F" w14:textId="77777777" w:rsidR="0073623A" w:rsidRPr="0073623A" w:rsidRDefault="0073623A" w:rsidP="00E242C2">
            <w:pPr>
              <w:spacing w:after="0"/>
              <w:rPr>
                <w:rFonts w:cs="Times New Roman"/>
              </w:rPr>
            </w:pPr>
            <w:r w:rsidRPr="0073623A">
              <w:rPr>
                <w:rFonts w:cs="Times New Roman"/>
              </w:rPr>
              <w:t>€3,840</w:t>
            </w:r>
          </w:p>
        </w:tc>
        <w:tc>
          <w:tcPr>
            <w:tcW w:w="0" w:type="auto"/>
            <w:tcBorders>
              <w:top w:val="nil"/>
              <w:left w:val="nil"/>
              <w:bottom w:val="nil"/>
              <w:right w:val="nil"/>
            </w:tcBorders>
            <w:noWrap/>
            <w:vAlign w:val="bottom"/>
            <w:hideMark/>
          </w:tcPr>
          <w:p w14:paraId="6CD69A27" w14:textId="77777777" w:rsidR="0073623A" w:rsidRPr="0073623A" w:rsidRDefault="0073623A" w:rsidP="00E242C2">
            <w:pPr>
              <w:spacing w:after="0"/>
              <w:rPr>
                <w:rFonts w:cs="Times New Roman"/>
              </w:rPr>
            </w:pPr>
            <w:r w:rsidRPr="0073623A">
              <w:rPr>
                <w:rFonts w:cs="Times New Roman"/>
              </w:rPr>
              <w:t>€2,724</w:t>
            </w:r>
          </w:p>
        </w:tc>
        <w:tc>
          <w:tcPr>
            <w:tcW w:w="0" w:type="auto"/>
            <w:tcBorders>
              <w:top w:val="nil"/>
              <w:left w:val="nil"/>
              <w:bottom w:val="nil"/>
              <w:right w:val="nil"/>
            </w:tcBorders>
            <w:noWrap/>
            <w:vAlign w:val="bottom"/>
            <w:hideMark/>
          </w:tcPr>
          <w:p w14:paraId="7FE4BB9B" w14:textId="77777777" w:rsidR="0073623A" w:rsidRPr="0073623A" w:rsidRDefault="0073623A" w:rsidP="00E242C2">
            <w:pPr>
              <w:spacing w:after="0"/>
              <w:rPr>
                <w:rFonts w:cs="Times New Roman"/>
              </w:rPr>
            </w:pPr>
            <w:r w:rsidRPr="0073623A">
              <w:rPr>
                <w:rFonts w:cs="Times New Roman"/>
              </w:rPr>
              <w:t>29%</w:t>
            </w:r>
          </w:p>
        </w:tc>
      </w:tr>
      <w:tr w:rsidR="0073623A" w:rsidRPr="0073623A" w14:paraId="5427C990" w14:textId="77777777" w:rsidTr="00110F5C">
        <w:trPr>
          <w:trHeight w:val="285"/>
          <w:jc w:val="center"/>
        </w:trPr>
        <w:tc>
          <w:tcPr>
            <w:tcW w:w="0" w:type="auto"/>
            <w:tcBorders>
              <w:top w:val="nil"/>
              <w:left w:val="nil"/>
              <w:right w:val="nil"/>
            </w:tcBorders>
            <w:noWrap/>
            <w:vAlign w:val="bottom"/>
            <w:hideMark/>
          </w:tcPr>
          <w:p w14:paraId="2596D7D2" w14:textId="77777777" w:rsidR="0073623A" w:rsidRPr="0073623A" w:rsidRDefault="0073623A" w:rsidP="00E242C2">
            <w:pPr>
              <w:spacing w:after="0"/>
              <w:rPr>
                <w:rFonts w:cs="Times New Roman"/>
              </w:rPr>
            </w:pPr>
            <w:r w:rsidRPr="0073623A">
              <w:rPr>
                <w:rFonts w:cs="Times New Roman"/>
              </w:rPr>
              <w:t>Mean contribution % earnings</w:t>
            </w:r>
          </w:p>
        </w:tc>
        <w:tc>
          <w:tcPr>
            <w:tcW w:w="0" w:type="auto"/>
            <w:tcBorders>
              <w:top w:val="nil"/>
              <w:left w:val="nil"/>
              <w:right w:val="nil"/>
            </w:tcBorders>
            <w:noWrap/>
            <w:vAlign w:val="bottom"/>
            <w:hideMark/>
          </w:tcPr>
          <w:p w14:paraId="26E2632A" w14:textId="77777777" w:rsidR="0073623A" w:rsidRPr="0073623A" w:rsidRDefault="0073623A" w:rsidP="00E242C2">
            <w:pPr>
              <w:spacing w:after="0"/>
              <w:rPr>
                <w:rFonts w:cs="Times New Roman"/>
              </w:rPr>
            </w:pPr>
            <w:r w:rsidRPr="0073623A">
              <w:rPr>
                <w:rFonts w:cs="Times New Roman"/>
              </w:rPr>
              <w:t>9.30%</w:t>
            </w:r>
          </w:p>
        </w:tc>
        <w:tc>
          <w:tcPr>
            <w:tcW w:w="0" w:type="auto"/>
            <w:tcBorders>
              <w:top w:val="nil"/>
              <w:left w:val="nil"/>
              <w:right w:val="nil"/>
            </w:tcBorders>
            <w:noWrap/>
            <w:vAlign w:val="bottom"/>
            <w:hideMark/>
          </w:tcPr>
          <w:p w14:paraId="56030DDC" w14:textId="77777777" w:rsidR="0073623A" w:rsidRPr="0073623A" w:rsidRDefault="0073623A" w:rsidP="00E242C2">
            <w:pPr>
              <w:spacing w:after="0"/>
              <w:rPr>
                <w:rFonts w:cs="Times New Roman"/>
              </w:rPr>
            </w:pPr>
            <w:r w:rsidRPr="0073623A">
              <w:rPr>
                <w:rFonts w:cs="Times New Roman"/>
              </w:rPr>
              <w:t>9.70%</w:t>
            </w:r>
          </w:p>
        </w:tc>
        <w:tc>
          <w:tcPr>
            <w:tcW w:w="0" w:type="auto"/>
            <w:tcBorders>
              <w:top w:val="nil"/>
              <w:left w:val="nil"/>
              <w:right w:val="nil"/>
            </w:tcBorders>
            <w:noWrap/>
            <w:vAlign w:val="bottom"/>
            <w:hideMark/>
          </w:tcPr>
          <w:p w14:paraId="4E379553" w14:textId="77777777" w:rsidR="0073623A" w:rsidRPr="0073623A" w:rsidRDefault="0073623A" w:rsidP="00E242C2">
            <w:pPr>
              <w:spacing w:after="0"/>
              <w:rPr>
                <w:rFonts w:cs="Times New Roman"/>
              </w:rPr>
            </w:pPr>
            <w:r w:rsidRPr="0073623A">
              <w:rPr>
                <w:rFonts w:cs="Times New Roman"/>
              </w:rPr>
              <w:t>8.90%</w:t>
            </w:r>
          </w:p>
        </w:tc>
        <w:tc>
          <w:tcPr>
            <w:tcW w:w="0" w:type="auto"/>
            <w:tcBorders>
              <w:top w:val="nil"/>
              <w:left w:val="nil"/>
              <w:right w:val="nil"/>
            </w:tcBorders>
            <w:noWrap/>
            <w:vAlign w:val="bottom"/>
            <w:hideMark/>
          </w:tcPr>
          <w:p w14:paraId="45687A47" w14:textId="77777777" w:rsidR="0073623A" w:rsidRPr="0073623A" w:rsidRDefault="0073623A" w:rsidP="00E242C2">
            <w:pPr>
              <w:spacing w:after="0"/>
              <w:rPr>
                <w:rFonts w:cs="Times New Roman"/>
              </w:rPr>
            </w:pPr>
            <w:r w:rsidRPr="0073623A">
              <w:rPr>
                <w:rFonts w:cs="Times New Roman"/>
              </w:rPr>
              <w:t>0.80%</w:t>
            </w:r>
          </w:p>
        </w:tc>
      </w:tr>
      <w:tr w:rsidR="0073623A" w:rsidRPr="0073623A" w14:paraId="30498C72" w14:textId="77777777" w:rsidTr="00110F5C">
        <w:trPr>
          <w:trHeight w:val="285"/>
          <w:jc w:val="center"/>
        </w:trPr>
        <w:tc>
          <w:tcPr>
            <w:tcW w:w="0" w:type="auto"/>
            <w:tcBorders>
              <w:top w:val="nil"/>
              <w:left w:val="nil"/>
              <w:bottom w:val="single" w:sz="4" w:space="0" w:color="auto"/>
              <w:right w:val="nil"/>
            </w:tcBorders>
            <w:noWrap/>
            <w:vAlign w:val="bottom"/>
            <w:hideMark/>
          </w:tcPr>
          <w:p w14:paraId="156C7600" w14:textId="77777777" w:rsidR="0073623A" w:rsidRPr="0073623A" w:rsidRDefault="0073623A" w:rsidP="00E242C2">
            <w:pPr>
              <w:spacing w:after="0"/>
              <w:rPr>
                <w:rFonts w:cs="Times New Roman"/>
              </w:rPr>
            </w:pPr>
            <w:r w:rsidRPr="0073623A">
              <w:rPr>
                <w:rFonts w:cs="Times New Roman"/>
              </w:rPr>
              <w:t>Median contribution % earnings</w:t>
            </w:r>
          </w:p>
        </w:tc>
        <w:tc>
          <w:tcPr>
            <w:tcW w:w="0" w:type="auto"/>
            <w:tcBorders>
              <w:top w:val="nil"/>
              <w:left w:val="nil"/>
              <w:bottom w:val="single" w:sz="4" w:space="0" w:color="auto"/>
              <w:right w:val="nil"/>
            </w:tcBorders>
            <w:noWrap/>
            <w:vAlign w:val="bottom"/>
            <w:hideMark/>
          </w:tcPr>
          <w:p w14:paraId="7CF7ABEC" w14:textId="77777777" w:rsidR="0073623A" w:rsidRPr="0073623A" w:rsidRDefault="0073623A" w:rsidP="00E242C2">
            <w:pPr>
              <w:spacing w:after="0"/>
              <w:rPr>
                <w:rFonts w:cs="Times New Roman"/>
              </w:rPr>
            </w:pPr>
            <w:r w:rsidRPr="0073623A">
              <w:rPr>
                <w:rFonts w:cs="Times New Roman"/>
              </w:rPr>
              <w:t>8.00%</w:t>
            </w:r>
          </w:p>
        </w:tc>
        <w:tc>
          <w:tcPr>
            <w:tcW w:w="0" w:type="auto"/>
            <w:tcBorders>
              <w:top w:val="nil"/>
              <w:left w:val="nil"/>
              <w:bottom w:val="single" w:sz="4" w:space="0" w:color="auto"/>
              <w:right w:val="nil"/>
            </w:tcBorders>
            <w:noWrap/>
            <w:vAlign w:val="bottom"/>
            <w:hideMark/>
          </w:tcPr>
          <w:p w14:paraId="448B7957" w14:textId="77777777" w:rsidR="0073623A" w:rsidRPr="0073623A" w:rsidRDefault="0073623A" w:rsidP="00E242C2">
            <w:pPr>
              <w:spacing w:after="0"/>
              <w:rPr>
                <w:rFonts w:cs="Times New Roman"/>
              </w:rPr>
            </w:pPr>
            <w:r w:rsidRPr="0073623A">
              <w:rPr>
                <w:rFonts w:cs="Times New Roman"/>
              </w:rPr>
              <w:t>8.00%</w:t>
            </w:r>
          </w:p>
        </w:tc>
        <w:tc>
          <w:tcPr>
            <w:tcW w:w="0" w:type="auto"/>
            <w:tcBorders>
              <w:top w:val="nil"/>
              <w:left w:val="nil"/>
              <w:bottom w:val="single" w:sz="4" w:space="0" w:color="auto"/>
              <w:right w:val="nil"/>
            </w:tcBorders>
            <w:noWrap/>
            <w:vAlign w:val="bottom"/>
            <w:hideMark/>
          </w:tcPr>
          <w:p w14:paraId="35BADB25" w14:textId="77777777" w:rsidR="0073623A" w:rsidRPr="0073623A" w:rsidRDefault="0073623A" w:rsidP="00E242C2">
            <w:pPr>
              <w:spacing w:after="0"/>
              <w:rPr>
                <w:rFonts w:cs="Times New Roman"/>
              </w:rPr>
            </w:pPr>
            <w:r w:rsidRPr="0073623A">
              <w:rPr>
                <w:rFonts w:cs="Times New Roman"/>
              </w:rPr>
              <w:t>8.00%</w:t>
            </w:r>
          </w:p>
        </w:tc>
        <w:tc>
          <w:tcPr>
            <w:tcW w:w="0" w:type="auto"/>
            <w:tcBorders>
              <w:top w:val="nil"/>
              <w:left w:val="nil"/>
              <w:bottom w:val="single" w:sz="4" w:space="0" w:color="auto"/>
              <w:right w:val="nil"/>
            </w:tcBorders>
            <w:noWrap/>
            <w:vAlign w:val="bottom"/>
            <w:hideMark/>
          </w:tcPr>
          <w:p w14:paraId="5C75DA6E" w14:textId="77777777" w:rsidR="0073623A" w:rsidRPr="0073623A" w:rsidRDefault="0073623A" w:rsidP="00E242C2">
            <w:pPr>
              <w:spacing w:after="0"/>
              <w:rPr>
                <w:rFonts w:cs="Times New Roman"/>
              </w:rPr>
            </w:pPr>
            <w:r w:rsidRPr="0073623A">
              <w:rPr>
                <w:rFonts w:cs="Times New Roman"/>
              </w:rPr>
              <w:t>0.00%</w:t>
            </w:r>
          </w:p>
        </w:tc>
      </w:tr>
    </w:tbl>
    <w:p w14:paraId="13D42B5A" w14:textId="77777777" w:rsidR="00E242C2" w:rsidRDefault="00E242C2" w:rsidP="0073623A">
      <w:pPr>
        <w:rPr>
          <w:rFonts w:cs="Times New Roman"/>
        </w:rPr>
      </w:pPr>
    </w:p>
    <w:p w14:paraId="74B4B245" w14:textId="77777777" w:rsidR="0072701D" w:rsidRPr="0072701D" w:rsidRDefault="0072701D" w:rsidP="00EB03C6">
      <w:pPr>
        <w:spacing w:line="360" w:lineRule="auto"/>
        <w:rPr>
          <w:rFonts w:cs="Times New Roman"/>
        </w:rPr>
      </w:pPr>
      <w:r w:rsidRPr="0072701D">
        <w:rPr>
          <w:rFonts w:cs="Times New Roman"/>
        </w:rPr>
        <w:t>However, looking at the mean and median contributions, he found that men contribute far more to their pension plans than women. On average, men contributed €5,984, while women contributed €3,872, a 35% difference.</w:t>
      </w:r>
    </w:p>
    <w:p w14:paraId="5327FF78" w14:textId="77777777" w:rsidR="0072701D" w:rsidRPr="0072701D" w:rsidRDefault="0072701D" w:rsidP="00EB03C6">
      <w:pPr>
        <w:spacing w:line="360" w:lineRule="auto"/>
        <w:rPr>
          <w:rFonts w:cs="Times New Roman"/>
        </w:rPr>
      </w:pPr>
      <w:r w:rsidRPr="0072701D">
        <w:rPr>
          <w:rFonts w:cs="Times New Roman"/>
        </w:rPr>
        <w:t>How is it that men contribute far more to occupational and private pensions than women do, if they both contribute the same proportion of their income? The answer, rather obviously, is because of differences in earned income.</w:t>
      </w:r>
    </w:p>
    <w:p w14:paraId="408088EB" w14:textId="77777777" w:rsidR="0072701D" w:rsidRPr="0072701D" w:rsidRDefault="0072701D" w:rsidP="00EB03C6">
      <w:pPr>
        <w:spacing w:line="360" w:lineRule="auto"/>
        <w:rPr>
          <w:rFonts w:cs="Times New Roman"/>
        </w:rPr>
      </w:pPr>
      <w:r w:rsidRPr="0072701D">
        <w:rPr>
          <w:rFonts w:cs="Times New Roman"/>
        </w:rPr>
        <w:t>As we will see, the gender pension gap is essentially explained by two factors: women having less time in employment over their lifetime, and women earning less than men.</w:t>
      </w:r>
    </w:p>
    <w:p w14:paraId="0B216FBD" w14:textId="45EE9D26" w:rsidR="0072701D" w:rsidRPr="0072701D" w:rsidRDefault="0072701D" w:rsidP="00EB03C6">
      <w:pPr>
        <w:spacing w:line="360" w:lineRule="auto"/>
        <w:rPr>
          <w:rFonts w:cs="Times New Roman"/>
        </w:rPr>
      </w:pPr>
      <w:r w:rsidRPr="0072701D">
        <w:rPr>
          <w:rFonts w:cs="Times New Roman"/>
        </w:rPr>
        <w:lastRenderedPageBreak/>
        <w:t xml:space="preserve">But before moving on to this issue, it is worth looking at some additional information about pension contributions provided by Collins. Collins also presents the difference in </w:t>
      </w:r>
      <w:r w:rsidR="00AA06A2" w:rsidRPr="00795537">
        <w:rPr>
          <w:rFonts w:cs="Times New Roman"/>
        </w:rPr>
        <w:t xml:space="preserve">occupational and </w:t>
      </w:r>
      <w:r w:rsidRPr="0072701D">
        <w:rPr>
          <w:rFonts w:cs="Times New Roman"/>
        </w:rPr>
        <w:t>private pension contributions by gender across a range of socio-economic characteristics.</w:t>
      </w:r>
      <w:r w:rsidRPr="0072701D">
        <w:rPr>
          <w:rFonts w:cs="Times New Roman"/>
          <w:vertAlign w:val="superscript"/>
        </w:rPr>
        <w:footnoteReference w:id="59"/>
      </w:r>
      <w:r w:rsidRPr="0072701D">
        <w:rPr>
          <w:rFonts w:cs="Times New Roman"/>
        </w:rPr>
        <w:t xml:space="preserve"> As can be seen, men consistently contribute more to </w:t>
      </w:r>
      <w:r w:rsidR="00AA06A2">
        <w:rPr>
          <w:rFonts w:cs="Times New Roman"/>
        </w:rPr>
        <w:t>these</w:t>
      </w:r>
      <w:r w:rsidRPr="0072701D">
        <w:rPr>
          <w:rFonts w:cs="Times New Roman"/>
        </w:rPr>
        <w:t xml:space="preserve"> pensions than women. Amongst those aged 50–60, men are contributing nearly 40% more than women, and amongst those aged over 60, they contribute nearly 60% more.</w:t>
      </w:r>
    </w:p>
    <w:p w14:paraId="6A2C7587" w14:textId="46ADC842" w:rsidR="0073623A" w:rsidRPr="0073623A" w:rsidRDefault="0073623A" w:rsidP="0073623A">
      <w:pPr>
        <w:rPr>
          <w:rFonts w:cs="Times New Roman"/>
          <w:b/>
          <w:bCs/>
        </w:rPr>
      </w:pPr>
      <w:r w:rsidRPr="0073623A">
        <w:rPr>
          <w:rFonts w:cs="Times New Roman"/>
          <w:b/>
          <w:bCs/>
        </w:rPr>
        <w:t xml:space="preserve">Table </w:t>
      </w:r>
      <w:r w:rsidR="000564F9">
        <w:rPr>
          <w:rFonts w:cs="Times New Roman"/>
          <w:b/>
          <w:bCs/>
        </w:rPr>
        <w:t>6</w:t>
      </w:r>
      <w:r w:rsidRPr="0073623A">
        <w:rPr>
          <w:rFonts w:cs="Times New Roman"/>
          <w:b/>
          <w:bCs/>
        </w:rPr>
        <w:t xml:space="preserve">: Average </w:t>
      </w:r>
      <w:r w:rsidR="00AA06A2" w:rsidRPr="0073623A">
        <w:rPr>
          <w:rFonts w:cs="Times New Roman"/>
          <w:b/>
          <w:bCs/>
        </w:rPr>
        <w:t>occupational &amp;</w:t>
      </w:r>
      <w:r w:rsidR="00AA06A2">
        <w:rPr>
          <w:rFonts w:cs="Times New Roman"/>
          <w:b/>
          <w:bCs/>
        </w:rPr>
        <w:t xml:space="preserve"> </w:t>
      </w:r>
      <w:r w:rsidRPr="0073623A">
        <w:rPr>
          <w:rFonts w:cs="Times New Roman"/>
          <w:b/>
          <w:bCs/>
        </w:rPr>
        <w:t>private pension contributions by socio-economic characteristics, 2014, € per annum</w:t>
      </w:r>
      <w:r w:rsidR="00914E00">
        <w:rPr>
          <w:rStyle w:val="FootnoteReference"/>
          <w:rFonts w:cs="Times New Roman"/>
          <w:b/>
          <w:bCs/>
        </w:rPr>
        <w:footnoteReference w:id="60"/>
      </w:r>
    </w:p>
    <w:tbl>
      <w:tblPr>
        <w:tblW w:w="0" w:type="auto"/>
        <w:jc w:val="center"/>
        <w:tblLook w:val="04A0" w:firstRow="1" w:lastRow="0" w:firstColumn="1" w:lastColumn="0" w:noHBand="0" w:noVBand="1"/>
      </w:tblPr>
      <w:tblGrid>
        <w:gridCol w:w="1527"/>
        <w:gridCol w:w="3104"/>
        <w:gridCol w:w="1041"/>
        <w:gridCol w:w="825"/>
        <w:gridCol w:w="1093"/>
        <w:gridCol w:w="1281"/>
      </w:tblGrid>
      <w:tr w:rsidR="0073623A" w:rsidRPr="0073623A" w14:paraId="7ACC7800" w14:textId="77777777" w:rsidTr="00E242C2">
        <w:trPr>
          <w:trHeight w:val="285"/>
          <w:jc w:val="center"/>
        </w:trPr>
        <w:tc>
          <w:tcPr>
            <w:tcW w:w="0" w:type="auto"/>
            <w:tcBorders>
              <w:top w:val="single" w:sz="4" w:space="0" w:color="auto"/>
              <w:left w:val="nil"/>
              <w:bottom w:val="single" w:sz="4" w:space="0" w:color="auto"/>
              <w:right w:val="nil"/>
            </w:tcBorders>
            <w:noWrap/>
            <w:vAlign w:val="bottom"/>
            <w:hideMark/>
          </w:tcPr>
          <w:p w14:paraId="46A5ABB0" w14:textId="77777777" w:rsidR="0073623A" w:rsidRPr="0073623A" w:rsidRDefault="0073623A" w:rsidP="009D49A6">
            <w:pPr>
              <w:spacing w:after="0"/>
              <w:rPr>
                <w:rFonts w:cs="Times New Roman"/>
                <w:sz w:val="22"/>
                <w:szCs w:val="22"/>
              </w:rPr>
            </w:pPr>
          </w:p>
        </w:tc>
        <w:tc>
          <w:tcPr>
            <w:tcW w:w="3104" w:type="dxa"/>
            <w:tcBorders>
              <w:top w:val="single" w:sz="4" w:space="0" w:color="auto"/>
              <w:left w:val="nil"/>
              <w:bottom w:val="single" w:sz="4" w:space="0" w:color="auto"/>
              <w:right w:val="nil"/>
            </w:tcBorders>
            <w:noWrap/>
            <w:vAlign w:val="bottom"/>
            <w:hideMark/>
          </w:tcPr>
          <w:p w14:paraId="5CB84B23" w14:textId="77777777" w:rsidR="0073623A" w:rsidRPr="0073623A" w:rsidRDefault="0073623A" w:rsidP="009D49A6">
            <w:pPr>
              <w:spacing w:after="0"/>
              <w:rPr>
                <w:rFonts w:cs="Times New Roman"/>
                <w:sz w:val="22"/>
                <w:szCs w:val="22"/>
              </w:rPr>
            </w:pPr>
          </w:p>
        </w:tc>
        <w:tc>
          <w:tcPr>
            <w:tcW w:w="1041" w:type="dxa"/>
            <w:tcBorders>
              <w:top w:val="single" w:sz="4" w:space="0" w:color="auto"/>
              <w:left w:val="nil"/>
              <w:bottom w:val="single" w:sz="4" w:space="0" w:color="auto"/>
              <w:right w:val="nil"/>
            </w:tcBorders>
            <w:noWrap/>
            <w:vAlign w:val="center"/>
            <w:hideMark/>
          </w:tcPr>
          <w:p w14:paraId="25277381" w14:textId="77777777" w:rsidR="0073623A" w:rsidRPr="0073623A" w:rsidRDefault="0073623A" w:rsidP="00E242C2">
            <w:pPr>
              <w:spacing w:after="0"/>
              <w:jc w:val="center"/>
              <w:rPr>
                <w:rFonts w:cs="Times New Roman"/>
                <w:sz w:val="22"/>
                <w:szCs w:val="22"/>
              </w:rPr>
            </w:pPr>
            <w:r w:rsidRPr="0073623A">
              <w:rPr>
                <w:rFonts w:cs="Times New Roman"/>
                <w:sz w:val="22"/>
                <w:szCs w:val="22"/>
              </w:rPr>
              <w:t>Overall</w:t>
            </w:r>
          </w:p>
        </w:tc>
        <w:tc>
          <w:tcPr>
            <w:tcW w:w="0" w:type="auto"/>
            <w:tcBorders>
              <w:top w:val="single" w:sz="4" w:space="0" w:color="auto"/>
              <w:left w:val="nil"/>
              <w:bottom w:val="single" w:sz="4" w:space="0" w:color="auto"/>
              <w:right w:val="nil"/>
            </w:tcBorders>
            <w:noWrap/>
            <w:vAlign w:val="center"/>
            <w:hideMark/>
          </w:tcPr>
          <w:p w14:paraId="7586E404" w14:textId="77777777" w:rsidR="0073623A" w:rsidRPr="0073623A" w:rsidRDefault="0073623A" w:rsidP="00E242C2">
            <w:pPr>
              <w:spacing w:after="0"/>
              <w:jc w:val="center"/>
              <w:rPr>
                <w:rFonts w:cs="Times New Roman"/>
                <w:sz w:val="22"/>
                <w:szCs w:val="22"/>
              </w:rPr>
            </w:pPr>
            <w:r w:rsidRPr="0073623A">
              <w:rPr>
                <w:rFonts w:cs="Times New Roman"/>
                <w:sz w:val="22"/>
                <w:szCs w:val="22"/>
              </w:rPr>
              <w:t>Males</w:t>
            </w:r>
          </w:p>
        </w:tc>
        <w:tc>
          <w:tcPr>
            <w:tcW w:w="0" w:type="auto"/>
            <w:tcBorders>
              <w:top w:val="single" w:sz="4" w:space="0" w:color="auto"/>
              <w:left w:val="nil"/>
              <w:bottom w:val="single" w:sz="4" w:space="0" w:color="auto"/>
              <w:right w:val="nil"/>
            </w:tcBorders>
            <w:noWrap/>
            <w:vAlign w:val="center"/>
            <w:hideMark/>
          </w:tcPr>
          <w:p w14:paraId="52E66A95" w14:textId="77777777" w:rsidR="0073623A" w:rsidRPr="0073623A" w:rsidRDefault="0073623A" w:rsidP="00E242C2">
            <w:pPr>
              <w:spacing w:after="0"/>
              <w:jc w:val="center"/>
              <w:rPr>
                <w:rFonts w:cs="Times New Roman"/>
                <w:sz w:val="22"/>
                <w:szCs w:val="22"/>
              </w:rPr>
            </w:pPr>
            <w:r w:rsidRPr="0073623A">
              <w:rPr>
                <w:rFonts w:cs="Times New Roman"/>
                <w:sz w:val="22"/>
                <w:szCs w:val="22"/>
              </w:rPr>
              <w:t>Females</w:t>
            </w:r>
          </w:p>
        </w:tc>
        <w:tc>
          <w:tcPr>
            <w:tcW w:w="0" w:type="auto"/>
            <w:tcBorders>
              <w:top w:val="single" w:sz="4" w:space="0" w:color="auto"/>
              <w:left w:val="nil"/>
              <w:bottom w:val="single" w:sz="4" w:space="0" w:color="auto"/>
              <w:right w:val="nil"/>
            </w:tcBorders>
            <w:noWrap/>
            <w:vAlign w:val="center"/>
            <w:hideMark/>
          </w:tcPr>
          <w:p w14:paraId="6C93BD27" w14:textId="77777777" w:rsidR="0073623A" w:rsidRPr="0073623A" w:rsidRDefault="0073623A" w:rsidP="00E242C2">
            <w:pPr>
              <w:spacing w:after="0"/>
              <w:jc w:val="center"/>
              <w:rPr>
                <w:rFonts w:cs="Times New Roman"/>
                <w:sz w:val="22"/>
                <w:szCs w:val="22"/>
              </w:rPr>
            </w:pPr>
            <w:r w:rsidRPr="0073623A">
              <w:rPr>
                <w:rFonts w:cs="Times New Roman"/>
                <w:sz w:val="22"/>
                <w:szCs w:val="22"/>
              </w:rPr>
              <w:t>Difference</w:t>
            </w:r>
          </w:p>
        </w:tc>
      </w:tr>
      <w:tr w:rsidR="0073623A" w:rsidRPr="0073623A" w14:paraId="070B6F1B" w14:textId="77777777" w:rsidTr="00E242C2">
        <w:trPr>
          <w:trHeight w:val="285"/>
          <w:jc w:val="center"/>
        </w:trPr>
        <w:tc>
          <w:tcPr>
            <w:tcW w:w="0" w:type="auto"/>
            <w:tcBorders>
              <w:top w:val="single" w:sz="4" w:space="0" w:color="auto"/>
              <w:left w:val="nil"/>
              <w:bottom w:val="nil"/>
              <w:right w:val="nil"/>
            </w:tcBorders>
            <w:noWrap/>
            <w:vAlign w:val="center"/>
            <w:hideMark/>
          </w:tcPr>
          <w:p w14:paraId="11249B81" w14:textId="77777777" w:rsidR="0073623A" w:rsidRPr="0073623A" w:rsidRDefault="0073623A" w:rsidP="009D49A6">
            <w:pPr>
              <w:spacing w:after="0"/>
              <w:rPr>
                <w:rFonts w:cs="Times New Roman"/>
                <w:sz w:val="22"/>
                <w:szCs w:val="22"/>
              </w:rPr>
            </w:pPr>
            <w:r w:rsidRPr="0073623A">
              <w:rPr>
                <w:rFonts w:cs="Times New Roman"/>
                <w:sz w:val="22"/>
                <w:szCs w:val="22"/>
              </w:rPr>
              <w:t>Age group</w:t>
            </w:r>
          </w:p>
        </w:tc>
        <w:tc>
          <w:tcPr>
            <w:tcW w:w="3104" w:type="dxa"/>
            <w:tcBorders>
              <w:top w:val="single" w:sz="4" w:space="0" w:color="auto"/>
              <w:left w:val="nil"/>
              <w:bottom w:val="nil"/>
              <w:right w:val="nil"/>
            </w:tcBorders>
            <w:noWrap/>
            <w:vAlign w:val="center"/>
            <w:hideMark/>
          </w:tcPr>
          <w:p w14:paraId="446E4EF2" w14:textId="77777777" w:rsidR="0073623A" w:rsidRPr="0073623A" w:rsidRDefault="0073623A" w:rsidP="009D49A6">
            <w:pPr>
              <w:spacing w:after="0"/>
              <w:rPr>
                <w:rFonts w:cs="Times New Roman"/>
                <w:sz w:val="22"/>
                <w:szCs w:val="22"/>
              </w:rPr>
            </w:pPr>
            <w:r w:rsidRPr="0073623A">
              <w:rPr>
                <w:rFonts w:cs="Times New Roman"/>
                <w:sz w:val="22"/>
                <w:szCs w:val="22"/>
              </w:rPr>
              <w:t>18-29</w:t>
            </w:r>
          </w:p>
        </w:tc>
        <w:tc>
          <w:tcPr>
            <w:tcW w:w="1041" w:type="dxa"/>
            <w:tcBorders>
              <w:top w:val="single" w:sz="4" w:space="0" w:color="auto"/>
              <w:left w:val="nil"/>
              <w:bottom w:val="nil"/>
              <w:right w:val="nil"/>
            </w:tcBorders>
            <w:noWrap/>
            <w:vAlign w:val="center"/>
            <w:hideMark/>
          </w:tcPr>
          <w:p w14:paraId="56D784C3" w14:textId="77777777" w:rsidR="0073623A" w:rsidRPr="0073623A" w:rsidRDefault="0073623A" w:rsidP="00E242C2">
            <w:pPr>
              <w:spacing w:after="0"/>
              <w:jc w:val="center"/>
              <w:rPr>
                <w:rFonts w:cs="Times New Roman"/>
                <w:sz w:val="22"/>
                <w:szCs w:val="22"/>
              </w:rPr>
            </w:pPr>
            <w:r w:rsidRPr="0073623A">
              <w:rPr>
                <w:rFonts w:cs="Times New Roman"/>
                <w:sz w:val="22"/>
                <w:szCs w:val="22"/>
              </w:rPr>
              <w:t>3,229</w:t>
            </w:r>
          </w:p>
        </w:tc>
        <w:tc>
          <w:tcPr>
            <w:tcW w:w="0" w:type="auto"/>
            <w:tcBorders>
              <w:top w:val="single" w:sz="4" w:space="0" w:color="auto"/>
              <w:left w:val="nil"/>
              <w:bottom w:val="nil"/>
              <w:right w:val="nil"/>
            </w:tcBorders>
            <w:noWrap/>
            <w:vAlign w:val="center"/>
            <w:hideMark/>
          </w:tcPr>
          <w:p w14:paraId="250D076E" w14:textId="77777777" w:rsidR="0073623A" w:rsidRPr="0073623A" w:rsidRDefault="0073623A" w:rsidP="00E242C2">
            <w:pPr>
              <w:spacing w:after="0"/>
              <w:jc w:val="center"/>
              <w:rPr>
                <w:rFonts w:cs="Times New Roman"/>
                <w:sz w:val="22"/>
                <w:szCs w:val="22"/>
              </w:rPr>
            </w:pPr>
            <w:r w:rsidRPr="0073623A">
              <w:rPr>
                <w:rFonts w:cs="Times New Roman"/>
                <w:sz w:val="22"/>
                <w:szCs w:val="22"/>
              </w:rPr>
              <w:t>3,485</w:t>
            </w:r>
          </w:p>
        </w:tc>
        <w:tc>
          <w:tcPr>
            <w:tcW w:w="0" w:type="auto"/>
            <w:tcBorders>
              <w:top w:val="single" w:sz="4" w:space="0" w:color="auto"/>
              <w:left w:val="nil"/>
              <w:bottom w:val="nil"/>
              <w:right w:val="nil"/>
            </w:tcBorders>
            <w:noWrap/>
            <w:vAlign w:val="center"/>
            <w:hideMark/>
          </w:tcPr>
          <w:p w14:paraId="7FE2D196" w14:textId="77777777" w:rsidR="0073623A" w:rsidRPr="0073623A" w:rsidRDefault="0073623A" w:rsidP="00E242C2">
            <w:pPr>
              <w:spacing w:after="0"/>
              <w:jc w:val="center"/>
              <w:rPr>
                <w:rFonts w:cs="Times New Roman"/>
                <w:sz w:val="22"/>
                <w:szCs w:val="22"/>
              </w:rPr>
            </w:pPr>
            <w:r w:rsidRPr="0073623A">
              <w:rPr>
                <w:rFonts w:cs="Times New Roman"/>
                <w:sz w:val="22"/>
                <w:szCs w:val="22"/>
              </w:rPr>
              <w:t>2,827</w:t>
            </w:r>
          </w:p>
        </w:tc>
        <w:tc>
          <w:tcPr>
            <w:tcW w:w="0" w:type="auto"/>
            <w:tcBorders>
              <w:top w:val="single" w:sz="4" w:space="0" w:color="auto"/>
              <w:left w:val="nil"/>
              <w:bottom w:val="nil"/>
              <w:right w:val="nil"/>
            </w:tcBorders>
            <w:noWrap/>
            <w:vAlign w:val="center"/>
            <w:hideMark/>
          </w:tcPr>
          <w:p w14:paraId="3B8F6466" w14:textId="77777777" w:rsidR="0073623A" w:rsidRPr="0073623A" w:rsidRDefault="0073623A" w:rsidP="00E242C2">
            <w:pPr>
              <w:spacing w:after="0"/>
              <w:jc w:val="center"/>
              <w:rPr>
                <w:rFonts w:cs="Times New Roman"/>
                <w:sz w:val="22"/>
                <w:szCs w:val="22"/>
              </w:rPr>
            </w:pPr>
            <w:r w:rsidRPr="0073623A">
              <w:rPr>
                <w:rFonts w:cs="Times New Roman"/>
                <w:sz w:val="22"/>
                <w:szCs w:val="22"/>
              </w:rPr>
              <w:t>+19%</w:t>
            </w:r>
          </w:p>
        </w:tc>
      </w:tr>
      <w:tr w:rsidR="0073623A" w:rsidRPr="0073623A" w14:paraId="18B35931" w14:textId="77777777" w:rsidTr="00E242C2">
        <w:trPr>
          <w:trHeight w:val="285"/>
          <w:jc w:val="center"/>
        </w:trPr>
        <w:tc>
          <w:tcPr>
            <w:tcW w:w="0" w:type="auto"/>
            <w:tcBorders>
              <w:top w:val="nil"/>
              <w:left w:val="nil"/>
              <w:bottom w:val="nil"/>
              <w:right w:val="nil"/>
            </w:tcBorders>
            <w:noWrap/>
            <w:vAlign w:val="center"/>
            <w:hideMark/>
          </w:tcPr>
          <w:p w14:paraId="5CB20E50" w14:textId="77777777" w:rsidR="0073623A" w:rsidRPr="0073623A" w:rsidRDefault="0073623A" w:rsidP="009D49A6">
            <w:pPr>
              <w:spacing w:after="0"/>
              <w:rPr>
                <w:rFonts w:cs="Times New Roman"/>
                <w:sz w:val="22"/>
                <w:szCs w:val="22"/>
              </w:rPr>
            </w:pPr>
          </w:p>
        </w:tc>
        <w:tc>
          <w:tcPr>
            <w:tcW w:w="3104" w:type="dxa"/>
            <w:tcBorders>
              <w:top w:val="nil"/>
              <w:left w:val="nil"/>
              <w:bottom w:val="nil"/>
              <w:right w:val="nil"/>
            </w:tcBorders>
            <w:noWrap/>
            <w:vAlign w:val="center"/>
            <w:hideMark/>
          </w:tcPr>
          <w:p w14:paraId="35DBF30C" w14:textId="77777777" w:rsidR="0073623A" w:rsidRPr="0073623A" w:rsidRDefault="0073623A" w:rsidP="009D49A6">
            <w:pPr>
              <w:spacing w:after="0"/>
              <w:rPr>
                <w:rFonts w:cs="Times New Roman"/>
                <w:sz w:val="22"/>
                <w:szCs w:val="22"/>
              </w:rPr>
            </w:pPr>
            <w:r w:rsidRPr="0073623A">
              <w:rPr>
                <w:rFonts w:cs="Times New Roman"/>
                <w:sz w:val="22"/>
                <w:szCs w:val="22"/>
              </w:rPr>
              <w:t>30-39</w:t>
            </w:r>
          </w:p>
        </w:tc>
        <w:tc>
          <w:tcPr>
            <w:tcW w:w="1041" w:type="dxa"/>
            <w:tcBorders>
              <w:top w:val="nil"/>
              <w:left w:val="nil"/>
              <w:bottom w:val="nil"/>
              <w:right w:val="nil"/>
            </w:tcBorders>
            <w:noWrap/>
            <w:vAlign w:val="center"/>
            <w:hideMark/>
          </w:tcPr>
          <w:p w14:paraId="5207E0FC" w14:textId="77777777" w:rsidR="0073623A" w:rsidRPr="0073623A" w:rsidRDefault="0073623A" w:rsidP="00E242C2">
            <w:pPr>
              <w:spacing w:after="0"/>
              <w:jc w:val="center"/>
              <w:rPr>
                <w:rFonts w:cs="Times New Roman"/>
                <w:sz w:val="22"/>
                <w:szCs w:val="22"/>
              </w:rPr>
            </w:pPr>
            <w:r w:rsidRPr="0073623A">
              <w:rPr>
                <w:rFonts w:cs="Times New Roman"/>
                <w:sz w:val="22"/>
                <w:szCs w:val="22"/>
              </w:rPr>
              <w:t>4,486</w:t>
            </w:r>
          </w:p>
        </w:tc>
        <w:tc>
          <w:tcPr>
            <w:tcW w:w="0" w:type="auto"/>
            <w:tcBorders>
              <w:top w:val="nil"/>
              <w:left w:val="nil"/>
              <w:bottom w:val="nil"/>
              <w:right w:val="nil"/>
            </w:tcBorders>
            <w:noWrap/>
            <w:vAlign w:val="center"/>
            <w:hideMark/>
          </w:tcPr>
          <w:p w14:paraId="134F0448" w14:textId="77777777" w:rsidR="0073623A" w:rsidRPr="0073623A" w:rsidRDefault="0073623A" w:rsidP="00E242C2">
            <w:pPr>
              <w:spacing w:after="0"/>
              <w:jc w:val="center"/>
              <w:rPr>
                <w:rFonts w:cs="Times New Roman"/>
                <w:sz w:val="22"/>
                <w:szCs w:val="22"/>
              </w:rPr>
            </w:pPr>
            <w:r w:rsidRPr="0073623A">
              <w:rPr>
                <w:rFonts w:cs="Times New Roman"/>
                <w:sz w:val="22"/>
                <w:szCs w:val="22"/>
              </w:rPr>
              <w:t>5,468</w:t>
            </w:r>
          </w:p>
        </w:tc>
        <w:tc>
          <w:tcPr>
            <w:tcW w:w="0" w:type="auto"/>
            <w:tcBorders>
              <w:top w:val="nil"/>
              <w:left w:val="nil"/>
              <w:bottom w:val="nil"/>
              <w:right w:val="nil"/>
            </w:tcBorders>
            <w:noWrap/>
            <w:vAlign w:val="center"/>
            <w:hideMark/>
          </w:tcPr>
          <w:p w14:paraId="596404BD" w14:textId="77777777" w:rsidR="0073623A" w:rsidRPr="0073623A" w:rsidRDefault="0073623A" w:rsidP="00E242C2">
            <w:pPr>
              <w:spacing w:after="0"/>
              <w:jc w:val="center"/>
              <w:rPr>
                <w:rFonts w:cs="Times New Roman"/>
                <w:sz w:val="22"/>
                <w:szCs w:val="22"/>
              </w:rPr>
            </w:pPr>
            <w:r w:rsidRPr="0073623A">
              <w:rPr>
                <w:rFonts w:cs="Times New Roman"/>
                <w:sz w:val="22"/>
                <w:szCs w:val="22"/>
              </w:rPr>
              <w:t>3,543</w:t>
            </w:r>
          </w:p>
        </w:tc>
        <w:tc>
          <w:tcPr>
            <w:tcW w:w="0" w:type="auto"/>
            <w:tcBorders>
              <w:top w:val="nil"/>
              <w:left w:val="nil"/>
              <w:bottom w:val="nil"/>
              <w:right w:val="nil"/>
            </w:tcBorders>
            <w:noWrap/>
            <w:vAlign w:val="center"/>
            <w:hideMark/>
          </w:tcPr>
          <w:p w14:paraId="6D16A48B" w14:textId="77777777" w:rsidR="0073623A" w:rsidRPr="0073623A" w:rsidRDefault="0073623A" w:rsidP="00E242C2">
            <w:pPr>
              <w:spacing w:after="0"/>
              <w:jc w:val="center"/>
              <w:rPr>
                <w:rFonts w:cs="Times New Roman"/>
                <w:sz w:val="22"/>
                <w:szCs w:val="22"/>
              </w:rPr>
            </w:pPr>
            <w:r w:rsidRPr="0073623A">
              <w:rPr>
                <w:rFonts w:cs="Times New Roman"/>
                <w:sz w:val="22"/>
                <w:szCs w:val="22"/>
              </w:rPr>
              <w:t>+35%</w:t>
            </w:r>
          </w:p>
        </w:tc>
      </w:tr>
      <w:tr w:rsidR="0073623A" w:rsidRPr="0073623A" w14:paraId="12F2152E" w14:textId="77777777" w:rsidTr="00E242C2">
        <w:trPr>
          <w:trHeight w:val="285"/>
          <w:jc w:val="center"/>
        </w:trPr>
        <w:tc>
          <w:tcPr>
            <w:tcW w:w="0" w:type="auto"/>
            <w:tcBorders>
              <w:top w:val="nil"/>
              <w:left w:val="nil"/>
              <w:bottom w:val="nil"/>
              <w:right w:val="nil"/>
            </w:tcBorders>
            <w:noWrap/>
            <w:vAlign w:val="center"/>
            <w:hideMark/>
          </w:tcPr>
          <w:p w14:paraId="33716779" w14:textId="77777777" w:rsidR="0073623A" w:rsidRPr="0073623A" w:rsidRDefault="0073623A" w:rsidP="009D49A6">
            <w:pPr>
              <w:spacing w:after="0"/>
              <w:rPr>
                <w:rFonts w:cs="Times New Roman"/>
                <w:sz w:val="22"/>
                <w:szCs w:val="22"/>
              </w:rPr>
            </w:pPr>
          </w:p>
        </w:tc>
        <w:tc>
          <w:tcPr>
            <w:tcW w:w="3104" w:type="dxa"/>
            <w:tcBorders>
              <w:top w:val="nil"/>
              <w:left w:val="nil"/>
              <w:bottom w:val="nil"/>
              <w:right w:val="nil"/>
            </w:tcBorders>
            <w:noWrap/>
            <w:vAlign w:val="center"/>
            <w:hideMark/>
          </w:tcPr>
          <w:p w14:paraId="209B490D" w14:textId="77777777" w:rsidR="0073623A" w:rsidRPr="0073623A" w:rsidRDefault="0073623A" w:rsidP="009D49A6">
            <w:pPr>
              <w:spacing w:after="0"/>
              <w:rPr>
                <w:rFonts w:cs="Times New Roman"/>
                <w:sz w:val="22"/>
                <w:szCs w:val="22"/>
              </w:rPr>
            </w:pPr>
            <w:r w:rsidRPr="0073623A">
              <w:rPr>
                <w:rFonts w:cs="Times New Roman"/>
                <w:sz w:val="22"/>
                <w:szCs w:val="22"/>
              </w:rPr>
              <w:t>40-49</w:t>
            </w:r>
          </w:p>
        </w:tc>
        <w:tc>
          <w:tcPr>
            <w:tcW w:w="1041" w:type="dxa"/>
            <w:tcBorders>
              <w:top w:val="nil"/>
              <w:left w:val="nil"/>
              <w:bottom w:val="nil"/>
              <w:right w:val="nil"/>
            </w:tcBorders>
            <w:noWrap/>
            <w:vAlign w:val="center"/>
            <w:hideMark/>
          </w:tcPr>
          <w:p w14:paraId="004E4521" w14:textId="77777777" w:rsidR="0073623A" w:rsidRPr="0073623A" w:rsidRDefault="0073623A" w:rsidP="00E242C2">
            <w:pPr>
              <w:spacing w:after="0"/>
              <w:jc w:val="center"/>
              <w:rPr>
                <w:rFonts w:cs="Times New Roman"/>
                <w:sz w:val="22"/>
                <w:szCs w:val="22"/>
              </w:rPr>
            </w:pPr>
            <w:r w:rsidRPr="0073623A">
              <w:rPr>
                <w:rFonts w:cs="Times New Roman"/>
                <w:sz w:val="22"/>
                <w:szCs w:val="22"/>
              </w:rPr>
              <w:t>5,048</w:t>
            </w:r>
          </w:p>
        </w:tc>
        <w:tc>
          <w:tcPr>
            <w:tcW w:w="0" w:type="auto"/>
            <w:tcBorders>
              <w:top w:val="nil"/>
              <w:left w:val="nil"/>
              <w:bottom w:val="nil"/>
              <w:right w:val="nil"/>
            </w:tcBorders>
            <w:noWrap/>
            <w:vAlign w:val="center"/>
            <w:hideMark/>
          </w:tcPr>
          <w:p w14:paraId="55BEA874" w14:textId="77777777" w:rsidR="0073623A" w:rsidRPr="0073623A" w:rsidRDefault="0073623A" w:rsidP="00E242C2">
            <w:pPr>
              <w:spacing w:after="0"/>
              <w:jc w:val="center"/>
              <w:rPr>
                <w:rFonts w:cs="Times New Roman"/>
                <w:sz w:val="22"/>
                <w:szCs w:val="22"/>
              </w:rPr>
            </w:pPr>
            <w:r w:rsidRPr="0073623A">
              <w:rPr>
                <w:rFonts w:cs="Times New Roman"/>
                <w:sz w:val="22"/>
                <w:szCs w:val="22"/>
              </w:rPr>
              <w:t>5,677</w:t>
            </w:r>
          </w:p>
        </w:tc>
        <w:tc>
          <w:tcPr>
            <w:tcW w:w="0" w:type="auto"/>
            <w:tcBorders>
              <w:top w:val="nil"/>
              <w:left w:val="nil"/>
              <w:bottom w:val="nil"/>
              <w:right w:val="nil"/>
            </w:tcBorders>
            <w:noWrap/>
            <w:vAlign w:val="center"/>
            <w:hideMark/>
          </w:tcPr>
          <w:p w14:paraId="0E513D17" w14:textId="77777777" w:rsidR="0073623A" w:rsidRPr="0073623A" w:rsidRDefault="0073623A" w:rsidP="00E242C2">
            <w:pPr>
              <w:spacing w:after="0"/>
              <w:jc w:val="center"/>
              <w:rPr>
                <w:rFonts w:cs="Times New Roman"/>
                <w:sz w:val="22"/>
                <w:szCs w:val="22"/>
              </w:rPr>
            </w:pPr>
            <w:r w:rsidRPr="0073623A">
              <w:rPr>
                <w:rFonts w:cs="Times New Roman"/>
                <w:sz w:val="22"/>
                <w:szCs w:val="22"/>
              </w:rPr>
              <w:t>4,254</w:t>
            </w:r>
          </w:p>
        </w:tc>
        <w:tc>
          <w:tcPr>
            <w:tcW w:w="0" w:type="auto"/>
            <w:tcBorders>
              <w:top w:val="nil"/>
              <w:left w:val="nil"/>
              <w:bottom w:val="nil"/>
              <w:right w:val="nil"/>
            </w:tcBorders>
            <w:noWrap/>
            <w:vAlign w:val="center"/>
            <w:hideMark/>
          </w:tcPr>
          <w:p w14:paraId="5DA16023" w14:textId="77777777" w:rsidR="0073623A" w:rsidRPr="0073623A" w:rsidRDefault="0073623A" w:rsidP="00E242C2">
            <w:pPr>
              <w:spacing w:after="0"/>
              <w:jc w:val="center"/>
              <w:rPr>
                <w:rFonts w:cs="Times New Roman"/>
                <w:sz w:val="22"/>
                <w:szCs w:val="22"/>
              </w:rPr>
            </w:pPr>
            <w:r w:rsidRPr="0073623A">
              <w:rPr>
                <w:rFonts w:cs="Times New Roman"/>
                <w:sz w:val="22"/>
                <w:szCs w:val="22"/>
              </w:rPr>
              <w:t>+25%</w:t>
            </w:r>
          </w:p>
        </w:tc>
      </w:tr>
      <w:tr w:rsidR="0073623A" w:rsidRPr="0073623A" w14:paraId="208522EC" w14:textId="77777777" w:rsidTr="00E242C2">
        <w:trPr>
          <w:trHeight w:val="285"/>
          <w:jc w:val="center"/>
        </w:trPr>
        <w:tc>
          <w:tcPr>
            <w:tcW w:w="0" w:type="auto"/>
            <w:tcBorders>
              <w:top w:val="nil"/>
              <w:left w:val="nil"/>
              <w:bottom w:val="nil"/>
              <w:right w:val="nil"/>
            </w:tcBorders>
            <w:noWrap/>
            <w:vAlign w:val="center"/>
            <w:hideMark/>
          </w:tcPr>
          <w:p w14:paraId="6C233FDA" w14:textId="77777777" w:rsidR="0073623A" w:rsidRPr="0073623A" w:rsidRDefault="0073623A" w:rsidP="009D49A6">
            <w:pPr>
              <w:spacing w:after="0"/>
              <w:rPr>
                <w:rFonts w:cs="Times New Roman"/>
                <w:sz w:val="22"/>
                <w:szCs w:val="22"/>
              </w:rPr>
            </w:pPr>
          </w:p>
        </w:tc>
        <w:tc>
          <w:tcPr>
            <w:tcW w:w="3104" w:type="dxa"/>
            <w:tcBorders>
              <w:top w:val="nil"/>
              <w:left w:val="nil"/>
              <w:bottom w:val="nil"/>
              <w:right w:val="nil"/>
            </w:tcBorders>
            <w:noWrap/>
            <w:vAlign w:val="center"/>
            <w:hideMark/>
          </w:tcPr>
          <w:p w14:paraId="1F558C9A" w14:textId="77777777" w:rsidR="0073623A" w:rsidRPr="0073623A" w:rsidRDefault="0073623A" w:rsidP="009D49A6">
            <w:pPr>
              <w:spacing w:after="0"/>
              <w:rPr>
                <w:rFonts w:cs="Times New Roman"/>
                <w:sz w:val="22"/>
                <w:szCs w:val="22"/>
              </w:rPr>
            </w:pPr>
            <w:r w:rsidRPr="0073623A">
              <w:rPr>
                <w:rFonts w:cs="Times New Roman"/>
                <w:sz w:val="22"/>
                <w:szCs w:val="22"/>
              </w:rPr>
              <w:t>50-54</w:t>
            </w:r>
          </w:p>
        </w:tc>
        <w:tc>
          <w:tcPr>
            <w:tcW w:w="1041" w:type="dxa"/>
            <w:tcBorders>
              <w:top w:val="nil"/>
              <w:left w:val="nil"/>
              <w:bottom w:val="nil"/>
              <w:right w:val="nil"/>
            </w:tcBorders>
            <w:noWrap/>
            <w:vAlign w:val="center"/>
            <w:hideMark/>
          </w:tcPr>
          <w:p w14:paraId="2FFFB3E8" w14:textId="77777777" w:rsidR="0073623A" w:rsidRPr="0073623A" w:rsidRDefault="0073623A" w:rsidP="00E242C2">
            <w:pPr>
              <w:spacing w:after="0"/>
              <w:jc w:val="center"/>
              <w:rPr>
                <w:rFonts w:cs="Times New Roman"/>
                <w:sz w:val="22"/>
                <w:szCs w:val="22"/>
              </w:rPr>
            </w:pPr>
            <w:r w:rsidRPr="0073623A">
              <w:rPr>
                <w:rFonts w:cs="Times New Roman"/>
                <w:sz w:val="22"/>
                <w:szCs w:val="22"/>
              </w:rPr>
              <w:t>6,009</w:t>
            </w:r>
          </w:p>
        </w:tc>
        <w:tc>
          <w:tcPr>
            <w:tcW w:w="0" w:type="auto"/>
            <w:tcBorders>
              <w:top w:val="nil"/>
              <w:left w:val="nil"/>
              <w:bottom w:val="nil"/>
              <w:right w:val="nil"/>
            </w:tcBorders>
            <w:noWrap/>
            <w:vAlign w:val="center"/>
            <w:hideMark/>
          </w:tcPr>
          <w:p w14:paraId="7FA59B73" w14:textId="77777777" w:rsidR="0073623A" w:rsidRPr="0073623A" w:rsidRDefault="0073623A" w:rsidP="00E242C2">
            <w:pPr>
              <w:spacing w:after="0"/>
              <w:jc w:val="center"/>
              <w:rPr>
                <w:rFonts w:cs="Times New Roman"/>
                <w:sz w:val="22"/>
                <w:szCs w:val="22"/>
              </w:rPr>
            </w:pPr>
            <w:r w:rsidRPr="0073623A">
              <w:rPr>
                <w:rFonts w:cs="Times New Roman"/>
                <w:sz w:val="22"/>
                <w:szCs w:val="22"/>
              </w:rPr>
              <w:t>7,212</w:t>
            </w:r>
          </w:p>
        </w:tc>
        <w:tc>
          <w:tcPr>
            <w:tcW w:w="0" w:type="auto"/>
            <w:tcBorders>
              <w:top w:val="nil"/>
              <w:left w:val="nil"/>
              <w:bottom w:val="nil"/>
              <w:right w:val="nil"/>
            </w:tcBorders>
            <w:noWrap/>
            <w:vAlign w:val="center"/>
            <w:hideMark/>
          </w:tcPr>
          <w:p w14:paraId="0F49989F" w14:textId="77777777" w:rsidR="0073623A" w:rsidRPr="0073623A" w:rsidRDefault="0073623A" w:rsidP="00E242C2">
            <w:pPr>
              <w:spacing w:after="0"/>
              <w:jc w:val="center"/>
              <w:rPr>
                <w:rFonts w:cs="Times New Roman"/>
                <w:sz w:val="22"/>
                <w:szCs w:val="22"/>
              </w:rPr>
            </w:pPr>
            <w:r w:rsidRPr="0073623A">
              <w:rPr>
                <w:rFonts w:cs="Times New Roman"/>
                <w:sz w:val="22"/>
                <w:szCs w:val="22"/>
              </w:rPr>
              <w:t>4,381</w:t>
            </w:r>
          </w:p>
        </w:tc>
        <w:tc>
          <w:tcPr>
            <w:tcW w:w="0" w:type="auto"/>
            <w:tcBorders>
              <w:top w:val="nil"/>
              <w:left w:val="nil"/>
              <w:bottom w:val="nil"/>
              <w:right w:val="nil"/>
            </w:tcBorders>
            <w:noWrap/>
            <w:vAlign w:val="center"/>
            <w:hideMark/>
          </w:tcPr>
          <w:p w14:paraId="1570B965" w14:textId="77777777" w:rsidR="0073623A" w:rsidRPr="0073623A" w:rsidRDefault="0073623A" w:rsidP="00E242C2">
            <w:pPr>
              <w:spacing w:after="0"/>
              <w:jc w:val="center"/>
              <w:rPr>
                <w:rFonts w:cs="Times New Roman"/>
                <w:sz w:val="22"/>
                <w:szCs w:val="22"/>
              </w:rPr>
            </w:pPr>
            <w:r w:rsidRPr="0073623A">
              <w:rPr>
                <w:rFonts w:cs="Times New Roman"/>
                <w:sz w:val="22"/>
                <w:szCs w:val="22"/>
              </w:rPr>
              <w:t>+39%</w:t>
            </w:r>
          </w:p>
        </w:tc>
      </w:tr>
      <w:tr w:rsidR="0073623A" w:rsidRPr="0073623A" w14:paraId="7E385D6D" w14:textId="77777777" w:rsidTr="00E242C2">
        <w:trPr>
          <w:trHeight w:val="285"/>
          <w:jc w:val="center"/>
        </w:trPr>
        <w:tc>
          <w:tcPr>
            <w:tcW w:w="0" w:type="auto"/>
            <w:tcBorders>
              <w:top w:val="nil"/>
              <w:left w:val="nil"/>
              <w:right w:val="nil"/>
            </w:tcBorders>
            <w:noWrap/>
            <w:vAlign w:val="center"/>
            <w:hideMark/>
          </w:tcPr>
          <w:p w14:paraId="2E99794C" w14:textId="77777777" w:rsidR="0073623A" w:rsidRPr="0073623A" w:rsidRDefault="0073623A" w:rsidP="009D49A6">
            <w:pPr>
              <w:spacing w:after="0"/>
              <w:rPr>
                <w:rFonts w:cs="Times New Roman"/>
                <w:sz w:val="22"/>
                <w:szCs w:val="22"/>
              </w:rPr>
            </w:pPr>
          </w:p>
        </w:tc>
        <w:tc>
          <w:tcPr>
            <w:tcW w:w="3104" w:type="dxa"/>
            <w:tcBorders>
              <w:top w:val="nil"/>
              <w:left w:val="nil"/>
              <w:right w:val="nil"/>
            </w:tcBorders>
            <w:noWrap/>
            <w:vAlign w:val="center"/>
            <w:hideMark/>
          </w:tcPr>
          <w:p w14:paraId="50CF2FFA" w14:textId="77777777" w:rsidR="0073623A" w:rsidRPr="0073623A" w:rsidRDefault="0073623A" w:rsidP="009D49A6">
            <w:pPr>
              <w:spacing w:after="0"/>
              <w:rPr>
                <w:rFonts w:cs="Times New Roman"/>
                <w:sz w:val="22"/>
                <w:szCs w:val="22"/>
              </w:rPr>
            </w:pPr>
            <w:r w:rsidRPr="0073623A">
              <w:rPr>
                <w:rFonts w:cs="Times New Roman"/>
                <w:sz w:val="22"/>
                <w:szCs w:val="22"/>
              </w:rPr>
              <w:t>55-60</w:t>
            </w:r>
          </w:p>
        </w:tc>
        <w:tc>
          <w:tcPr>
            <w:tcW w:w="1041" w:type="dxa"/>
            <w:tcBorders>
              <w:top w:val="nil"/>
              <w:left w:val="nil"/>
              <w:right w:val="nil"/>
            </w:tcBorders>
            <w:noWrap/>
            <w:vAlign w:val="center"/>
            <w:hideMark/>
          </w:tcPr>
          <w:p w14:paraId="37705BB8" w14:textId="77777777" w:rsidR="0073623A" w:rsidRPr="0073623A" w:rsidRDefault="0073623A" w:rsidP="00E242C2">
            <w:pPr>
              <w:spacing w:after="0"/>
              <w:jc w:val="center"/>
              <w:rPr>
                <w:rFonts w:cs="Times New Roman"/>
                <w:sz w:val="22"/>
                <w:szCs w:val="22"/>
              </w:rPr>
            </w:pPr>
            <w:r w:rsidRPr="0073623A">
              <w:rPr>
                <w:rFonts w:cs="Times New Roman"/>
                <w:sz w:val="22"/>
                <w:szCs w:val="22"/>
              </w:rPr>
              <w:t>5,574</w:t>
            </w:r>
          </w:p>
        </w:tc>
        <w:tc>
          <w:tcPr>
            <w:tcW w:w="0" w:type="auto"/>
            <w:tcBorders>
              <w:top w:val="nil"/>
              <w:left w:val="nil"/>
              <w:right w:val="nil"/>
            </w:tcBorders>
            <w:noWrap/>
            <w:vAlign w:val="center"/>
            <w:hideMark/>
          </w:tcPr>
          <w:p w14:paraId="6C7B69C6" w14:textId="77777777" w:rsidR="0073623A" w:rsidRPr="0073623A" w:rsidRDefault="0073623A" w:rsidP="00E242C2">
            <w:pPr>
              <w:spacing w:after="0"/>
              <w:jc w:val="center"/>
              <w:rPr>
                <w:rFonts w:cs="Times New Roman"/>
                <w:sz w:val="22"/>
                <w:szCs w:val="22"/>
              </w:rPr>
            </w:pPr>
            <w:r w:rsidRPr="0073623A">
              <w:rPr>
                <w:rFonts w:cs="Times New Roman"/>
                <w:sz w:val="22"/>
                <w:szCs w:val="22"/>
              </w:rPr>
              <w:t>6,417</w:t>
            </w:r>
          </w:p>
        </w:tc>
        <w:tc>
          <w:tcPr>
            <w:tcW w:w="0" w:type="auto"/>
            <w:tcBorders>
              <w:top w:val="nil"/>
              <w:left w:val="nil"/>
              <w:right w:val="nil"/>
            </w:tcBorders>
            <w:noWrap/>
            <w:vAlign w:val="center"/>
            <w:hideMark/>
          </w:tcPr>
          <w:p w14:paraId="5595B927" w14:textId="77777777" w:rsidR="0073623A" w:rsidRPr="0073623A" w:rsidRDefault="0073623A" w:rsidP="00E242C2">
            <w:pPr>
              <w:spacing w:after="0"/>
              <w:jc w:val="center"/>
              <w:rPr>
                <w:rFonts w:cs="Times New Roman"/>
                <w:sz w:val="22"/>
                <w:szCs w:val="22"/>
              </w:rPr>
            </w:pPr>
            <w:r w:rsidRPr="0073623A">
              <w:rPr>
                <w:rFonts w:cs="Times New Roman"/>
                <w:sz w:val="22"/>
                <w:szCs w:val="22"/>
              </w:rPr>
              <w:t>3,992</w:t>
            </w:r>
          </w:p>
        </w:tc>
        <w:tc>
          <w:tcPr>
            <w:tcW w:w="0" w:type="auto"/>
            <w:tcBorders>
              <w:top w:val="nil"/>
              <w:left w:val="nil"/>
              <w:right w:val="nil"/>
            </w:tcBorders>
            <w:noWrap/>
            <w:vAlign w:val="center"/>
            <w:hideMark/>
          </w:tcPr>
          <w:p w14:paraId="6BED007B" w14:textId="77777777" w:rsidR="0073623A" w:rsidRPr="0073623A" w:rsidRDefault="0073623A" w:rsidP="00E242C2">
            <w:pPr>
              <w:spacing w:after="0"/>
              <w:jc w:val="center"/>
              <w:rPr>
                <w:rFonts w:cs="Times New Roman"/>
                <w:sz w:val="22"/>
                <w:szCs w:val="22"/>
              </w:rPr>
            </w:pPr>
            <w:r w:rsidRPr="0073623A">
              <w:rPr>
                <w:rFonts w:cs="Times New Roman"/>
                <w:sz w:val="22"/>
                <w:szCs w:val="22"/>
              </w:rPr>
              <w:t>+38%</w:t>
            </w:r>
          </w:p>
        </w:tc>
      </w:tr>
      <w:tr w:rsidR="0073623A" w:rsidRPr="0073623A" w14:paraId="5894B328" w14:textId="77777777" w:rsidTr="00E242C2">
        <w:trPr>
          <w:trHeight w:val="285"/>
          <w:jc w:val="center"/>
        </w:trPr>
        <w:tc>
          <w:tcPr>
            <w:tcW w:w="0" w:type="auto"/>
            <w:tcBorders>
              <w:top w:val="nil"/>
              <w:left w:val="nil"/>
              <w:bottom w:val="single" w:sz="4" w:space="0" w:color="auto"/>
              <w:right w:val="nil"/>
            </w:tcBorders>
            <w:noWrap/>
            <w:vAlign w:val="center"/>
            <w:hideMark/>
          </w:tcPr>
          <w:p w14:paraId="53650A6B" w14:textId="77777777" w:rsidR="0073623A" w:rsidRPr="0073623A" w:rsidRDefault="0073623A" w:rsidP="009D49A6">
            <w:pPr>
              <w:spacing w:after="0"/>
              <w:rPr>
                <w:rFonts w:cs="Times New Roman"/>
                <w:sz w:val="22"/>
                <w:szCs w:val="22"/>
              </w:rPr>
            </w:pPr>
          </w:p>
        </w:tc>
        <w:tc>
          <w:tcPr>
            <w:tcW w:w="3104" w:type="dxa"/>
            <w:tcBorders>
              <w:top w:val="nil"/>
              <w:left w:val="nil"/>
              <w:bottom w:val="single" w:sz="4" w:space="0" w:color="auto"/>
              <w:right w:val="nil"/>
            </w:tcBorders>
            <w:noWrap/>
            <w:vAlign w:val="center"/>
            <w:hideMark/>
          </w:tcPr>
          <w:p w14:paraId="664D9365" w14:textId="77777777" w:rsidR="0073623A" w:rsidRPr="0073623A" w:rsidRDefault="0073623A" w:rsidP="009D49A6">
            <w:pPr>
              <w:spacing w:after="0"/>
              <w:rPr>
                <w:rFonts w:cs="Times New Roman"/>
                <w:sz w:val="22"/>
                <w:szCs w:val="22"/>
              </w:rPr>
            </w:pPr>
            <w:r w:rsidRPr="0073623A">
              <w:rPr>
                <w:rFonts w:cs="Times New Roman"/>
                <w:sz w:val="22"/>
                <w:szCs w:val="22"/>
              </w:rPr>
              <w:t>60 plus</w:t>
            </w:r>
          </w:p>
        </w:tc>
        <w:tc>
          <w:tcPr>
            <w:tcW w:w="1041" w:type="dxa"/>
            <w:tcBorders>
              <w:top w:val="nil"/>
              <w:left w:val="nil"/>
              <w:bottom w:val="single" w:sz="4" w:space="0" w:color="auto"/>
              <w:right w:val="nil"/>
            </w:tcBorders>
            <w:noWrap/>
            <w:vAlign w:val="center"/>
            <w:hideMark/>
          </w:tcPr>
          <w:p w14:paraId="491C7271" w14:textId="77777777" w:rsidR="0073623A" w:rsidRPr="0073623A" w:rsidRDefault="0073623A" w:rsidP="00E242C2">
            <w:pPr>
              <w:spacing w:after="0"/>
              <w:jc w:val="center"/>
              <w:rPr>
                <w:rFonts w:cs="Times New Roman"/>
                <w:sz w:val="22"/>
                <w:szCs w:val="22"/>
              </w:rPr>
            </w:pPr>
            <w:r w:rsidRPr="0073623A">
              <w:rPr>
                <w:rFonts w:cs="Times New Roman"/>
                <w:sz w:val="22"/>
                <w:szCs w:val="22"/>
              </w:rPr>
              <w:t>5,966</w:t>
            </w:r>
          </w:p>
        </w:tc>
        <w:tc>
          <w:tcPr>
            <w:tcW w:w="0" w:type="auto"/>
            <w:tcBorders>
              <w:top w:val="nil"/>
              <w:left w:val="nil"/>
              <w:bottom w:val="single" w:sz="4" w:space="0" w:color="auto"/>
              <w:right w:val="nil"/>
            </w:tcBorders>
            <w:noWrap/>
            <w:vAlign w:val="center"/>
            <w:hideMark/>
          </w:tcPr>
          <w:p w14:paraId="635F3057" w14:textId="77777777" w:rsidR="0073623A" w:rsidRPr="0073623A" w:rsidRDefault="0073623A" w:rsidP="00E242C2">
            <w:pPr>
              <w:spacing w:after="0"/>
              <w:jc w:val="center"/>
              <w:rPr>
                <w:rFonts w:cs="Times New Roman"/>
                <w:sz w:val="22"/>
                <w:szCs w:val="22"/>
              </w:rPr>
            </w:pPr>
            <w:r w:rsidRPr="0073623A">
              <w:rPr>
                <w:rFonts w:cs="Times New Roman"/>
                <w:sz w:val="22"/>
                <w:szCs w:val="22"/>
              </w:rPr>
              <w:t>7,261</w:t>
            </w:r>
          </w:p>
        </w:tc>
        <w:tc>
          <w:tcPr>
            <w:tcW w:w="0" w:type="auto"/>
            <w:tcBorders>
              <w:top w:val="nil"/>
              <w:left w:val="nil"/>
              <w:bottom w:val="single" w:sz="4" w:space="0" w:color="auto"/>
              <w:right w:val="nil"/>
            </w:tcBorders>
            <w:noWrap/>
            <w:vAlign w:val="center"/>
            <w:hideMark/>
          </w:tcPr>
          <w:p w14:paraId="55CE6AE5" w14:textId="77777777" w:rsidR="0073623A" w:rsidRPr="0073623A" w:rsidRDefault="0073623A" w:rsidP="00E242C2">
            <w:pPr>
              <w:spacing w:after="0"/>
              <w:jc w:val="center"/>
              <w:rPr>
                <w:rFonts w:cs="Times New Roman"/>
                <w:sz w:val="22"/>
                <w:szCs w:val="22"/>
              </w:rPr>
            </w:pPr>
            <w:r w:rsidRPr="0073623A">
              <w:rPr>
                <w:rFonts w:cs="Times New Roman"/>
                <w:sz w:val="22"/>
                <w:szCs w:val="22"/>
              </w:rPr>
              <w:t>3,033</w:t>
            </w:r>
          </w:p>
        </w:tc>
        <w:tc>
          <w:tcPr>
            <w:tcW w:w="0" w:type="auto"/>
            <w:tcBorders>
              <w:top w:val="nil"/>
              <w:left w:val="nil"/>
              <w:bottom w:val="single" w:sz="4" w:space="0" w:color="auto"/>
              <w:right w:val="nil"/>
            </w:tcBorders>
            <w:noWrap/>
            <w:vAlign w:val="center"/>
            <w:hideMark/>
          </w:tcPr>
          <w:p w14:paraId="6AE7C59B" w14:textId="77777777" w:rsidR="0073623A" w:rsidRPr="0073623A" w:rsidRDefault="0073623A" w:rsidP="00E242C2">
            <w:pPr>
              <w:spacing w:after="0"/>
              <w:jc w:val="center"/>
              <w:rPr>
                <w:rFonts w:cs="Times New Roman"/>
                <w:sz w:val="22"/>
                <w:szCs w:val="22"/>
              </w:rPr>
            </w:pPr>
            <w:r w:rsidRPr="0073623A">
              <w:rPr>
                <w:rFonts w:cs="Times New Roman"/>
                <w:sz w:val="22"/>
                <w:szCs w:val="22"/>
              </w:rPr>
              <w:t>+58%</w:t>
            </w:r>
          </w:p>
        </w:tc>
      </w:tr>
      <w:tr w:rsidR="0073623A" w:rsidRPr="0073623A" w14:paraId="70B54473" w14:textId="77777777" w:rsidTr="00E242C2">
        <w:trPr>
          <w:trHeight w:val="285"/>
          <w:jc w:val="center"/>
        </w:trPr>
        <w:tc>
          <w:tcPr>
            <w:tcW w:w="0" w:type="auto"/>
            <w:tcBorders>
              <w:top w:val="single" w:sz="4" w:space="0" w:color="auto"/>
              <w:left w:val="nil"/>
              <w:right w:val="nil"/>
            </w:tcBorders>
            <w:noWrap/>
            <w:vAlign w:val="center"/>
            <w:hideMark/>
          </w:tcPr>
          <w:p w14:paraId="5BA9FC71" w14:textId="77777777" w:rsidR="0073623A" w:rsidRPr="0073623A" w:rsidRDefault="0073623A" w:rsidP="009D49A6">
            <w:pPr>
              <w:spacing w:after="0"/>
              <w:rPr>
                <w:rFonts w:cs="Times New Roman"/>
                <w:sz w:val="22"/>
                <w:szCs w:val="22"/>
              </w:rPr>
            </w:pPr>
            <w:r w:rsidRPr="0073623A">
              <w:rPr>
                <w:rFonts w:cs="Times New Roman"/>
                <w:sz w:val="22"/>
                <w:szCs w:val="22"/>
              </w:rPr>
              <w:t>Employer</w:t>
            </w:r>
          </w:p>
        </w:tc>
        <w:tc>
          <w:tcPr>
            <w:tcW w:w="3104" w:type="dxa"/>
            <w:tcBorders>
              <w:top w:val="single" w:sz="4" w:space="0" w:color="auto"/>
              <w:left w:val="nil"/>
              <w:right w:val="nil"/>
            </w:tcBorders>
            <w:noWrap/>
            <w:vAlign w:val="center"/>
            <w:hideMark/>
          </w:tcPr>
          <w:p w14:paraId="23465F02" w14:textId="77777777" w:rsidR="0073623A" w:rsidRPr="0073623A" w:rsidRDefault="0073623A" w:rsidP="009D49A6">
            <w:pPr>
              <w:spacing w:after="0"/>
              <w:rPr>
                <w:rFonts w:cs="Times New Roman"/>
                <w:sz w:val="22"/>
                <w:szCs w:val="22"/>
              </w:rPr>
            </w:pPr>
            <w:r w:rsidRPr="0073623A">
              <w:rPr>
                <w:rFonts w:cs="Times New Roman"/>
                <w:sz w:val="22"/>
                <w:szCs w:val="22"/>
              </w:rPr>
              <w:t>Public sector</w:t>
            </w:r>
          </w:p>
        </w:tc>
        <w:tc>
          <w:tcPr>
            <w:tcW w:w="1041" w:type="dxa"/>
            <w:tcBorders>
              <w:top w:val="single" w:sz="4" w:space="0" w:color="auto"/>
              <w:left w:val="nil"/>
              <w:right w:val="nil"/>
            </w:tcBorders>
            <w:noWrap/>
            <w:vAlign w:val="center"/>
            <w:hideMark/>
          </w:tcPr>
          <w:p w14:paraId="5DB78F0A" w14:textId="77777777" w:rsidR="0073623A" w:rsidRPr="0073623A" w:rsidRDefault="0073623A" w:rsidP="00E242C2">
            <w:pPr>
              <w:spacing w:after="0"/>
              <w:jc w:val="center"/>
              <w:rPr>
                <w:rFonts w:cs="Times New Roman"/>
                <w:sz w:val="22"/>
                <w:szCs w:val="22"/>
              </w:rPr>
            </w:pPr>
            <w:r w:rsidRPr="0073623A">
              <w:rPr>
                <w:rFonts w:cs="Times New Roman"/>
                <w:sz w:val="22"/>
                <w:szCs w:val="22"/>
              </w:rPr>
              <w:t>2,523</w:t>
            </w:r>
          </w:p>
        </w:tc>
        <w:tc>
          <w:tcPr>
            <w:tcW w:w="0" w:type="auto"/>
            <w:tcBorders>
              <w:top w:val="single" w:sz="4" w:space="0" w:color="auto"/>
              <w:left w:val="nil"/>
              <w:right w:val="nil"/>
            </w:tcBorders>
            <w:noWrap/>
            <w:vAlign w:val="center"/>
            <w:hideMark/>
          </w:tcPr>
          <w:p w14:paraId="65F75F21" w14:textId="77777777" w:rsidR="0073623A" w:rsidRPr="0073623A" w:rsidRDefault="0073623A" w:rsidP="00E242C2">
            <w:pPr>
              <w:spacing w:after="0"/>
              <w:jc w:val="center"/>
              <w:rPr>
                <w:rFonts w:cs="Times New Roman"/>
                <w:sz w:val="22"/>
                <w:szCs w:val="22"/>
              </w:rPr>
            </w:pPr>
            <w:r w:rsidRPr="0073623A">
              <w:rPr>
                <w:rFonts w:cs="Times New Roman"/>
                <w:sz w:val="22"/>
                <w:szCs w:val="22"/>
              </w:rPr>
              <w:t>2,673</w:t>
            </w:r>
          </w:p>
        </w:tc>
        <w:tc>
          <w:tcPr>
            <w:tcW w:w="0" w:type="auto"/>
            <w:tcBorders>
              <w:top w:val="single" w:sz="4" w:space="0" w:color="auto"/>
              <w:left w:val="nil"/>
              <w:right w:val="nil"/>
            </w:tcBorders>
            <w:noWrap/>
            <w:vAlign w:val="center"/>
            <w:hideMark/>
          </w:tcPr>
          <w:p w14:paraId="5E094F6D" w14:textId="77777777" w:rsidR="0073623A" w:rsidRPr="0073623A" w:rsidRDefault="0073623A" w:rsidP="00E242C2">
            <w:pPr>
              <w:spacing w:after="0"/>
              <w:jc w:val="center"/>
              <w:rPr>
                <w:rFonts w:cs="Times New Roman"/>
                <w:sz w:val="22"/>
                <w:szCs w:val="22"/>
              </w:rPr>
            </w:pPr>
            <w:r w:rsidRPr="0073623A">
              <w:rPr>
                <w:rFonts w:cs="Times New Roman"/>
                <w:sz w:val="22"/>
                <w:szCs w:val="22"/>
              </w:rPr>
              <w:t>2,443</w:t>
            </w:r>
          </w:p>
        </w:tc>
        <w:tc>
          <w:tcPr>
            <w:tcW w:w="0" w:type="auto"/>
            <w:tcBorders>
              <w:top w:val="single" w:sz="4" w:space="0" w:color="auto"/>
              <w:left w:val="nil"/>
              <w:right w:val="nil"/>
            </w:tcBorders>
            <w:noWrap/>
            <w:vAlign w:val="center"/>
            <w:hideMark/>
          </w:tcPr>
          <w:p w14:paraId="2638EBA8" w14:textId="77777777" w:rsidR="0073623A" w:rsidRPr="0073623A" w:rsidRDefault="0073623A" w:rsidP="00E242C2">
            <w:pPr>
              <w:spacing w:after="0"/>
              <w:jc w:val="center"/>
              <w:rPr>
                <w:rFonts w:cs="Times New Roman"/>
                <w:sz w:val="22"/>
                <w:szCs w:val="22"/>
              </w:rPr>
            </w:pPr>
            <w:r w:rsidRPr="0073623A">
              <w:rPr>
                <w:rFonts w:cs="Times New Roman"/>
                <w:sz w:val="22"/>
                <w:szCs w:val="22"/>
              </w:rPr>
              <w:t>+9%</w:t>
            </w:r>
          </w:p>
        </w:tc>
      </w:tr>
      <w:tr w:rsidR="0073623A" w:rsidRPr="0073623A" w14:paraId="6CA5A774" w14:textId="77777777" w:rsidTr="00E242C2">
        <w:trPr>
          <w:trHeight w:val="285"/>
          <w:jc w:val="center"/>
        </w:trPr>
        <w:tc>
          <w:tcPr>
            <w:tcW w:w="0" w:type="auto"/>
            <w:tcBorders>
              <w:top w:val="nil"/>
              <w:left w:val="nil"/>
              <w:bottom w:val="single" w:sz="4" w:space="0" w:color="auto"/>
              <w:right w:val="nil"/>
            </w:tcBorders>
            <w:noWrap/>
            <w:vAlign w:val="center"/>
            <w:hideMark/>
          </w:tcPr>
          <w:p w14:paraId="750FE75C" w14:textId="77777777" w:rsidR="0073623A" w:rsidRPr="0073623A" w:rsidRDefault="0073623A" w:rsidP="009D49A6">
            <w:pPr>
              <w:spacing w:after="0"/>
              <w:rPr>
                <w:rFonts w:cs="Times New Roman"/>
                <w:sz w:val="22"/>
                <w:szCs w:val="22"/>
              </w:rPr>
            </w:pPr>
          </w:p>
        </w:tc>
        <w:tc>
          <w:tcPr>
            <w:tcW w:w="3104" w:type="dxa"/>
            <w:tcBorders>
              <w:top w:val="nil"/>
              <w:left w:val="nil"/>
              <w:bottom w:val="single" w:sz="4" w:space="0" w:color="auto"/>
              <w:right w:val="nil"/>
            </w:tcBorders>
            <w:noWrap/>
            <w:vAlign w:val="center"/>
            <w:hideMark/>
          </w:tcPr>
          <w:p w14:paraId="7E2BB0B9" w14:textId="77777777" w:rsidR="0073623A" w:rsidRPr="0073623A" w:rsidRDefault="0073623A" w:rsidP="009D49A6">
            <w:pPr>
              <w:spacing w:after="0"/>
              <w:rPr>
                <w:rFonts w:cs="Times New Roman"/>
                <w:sz w:val="22"/>
                <w:szCs w:val="22"/>
              </w:rPr>
            </w:pPr>
            <w:r w:rsidRPr="0073623A">
              <w:rPr>
                <w:rFonts w:cs="Times New Roman"/>
                <w:sz w:val="22"/>
                <w:szCs w:val="22"/>
              </w:rPr>
              <w:t>Private sector</w:t>
            </w:r>
          </w:p>
        </w:tc>
        <w:tc>
          <w:tcPr>
            <w:tcW w:w="1041" w:type="dxa"/>
            <w:tcBorders>
              <w:top w:val="nil"/>
              <w:left w:val="nil"/>
              <w:bottom w:val="single" w:sz="4" w:space="0" w:color="auto"/>
              <w:right w:val="nil"/>
            </w:tcBorders>
            <w:noWrap/>
            <w:vAlign w:val="center"/>
            <w:hideMark/>
          </w:tcPr>
          <w:p w14:paraId="6D27B698" w14:textId="77777777" w:rsidR="0073623A" w:rsidRPr="0073623A" w:rsidRDefault="0073623A" w:rsidP="00E242C2">
            <w:pPr>
              <w:spacing w:after="0"/>
              <w:jc w:val="center"/>
              <w:rPr>
                <w:rFonts w:cs="Times New Roman"/>
                <w:sz w:val="22"/>
                <w:szCs w:val="22"/>
              </w:rPr>
            </w:pPr>
            <w:r w:rsidRPr="0073623A">
              <w:rPr>
                <w:rFonts w:cs="Times New Roman"/>
                <w:sz w:val="22"/>
                <w:szCs w:val="22"/>
              </w:rPr>
              <w:t>6,179</w:t>
            </w:r>
          </w:p>
        </w:tc>
        <w:tc>
          <w:tcPr>
            <w:tcW w:w="0" w:type="auto"/>
            <w:tcBorders>
              <w:top w:val="nil"/>
              <w:left w:val="nil"/>
              <w:bottom w:val="single" w:sz="4" w:space="0" w:color="auto"/>
              <w:right w:val="nil"/>
            </w:tcBorders>
            <w:noWrap/>
            <w:vAlign w:val="center"/>
            <w:hideMark/>
          </w:tcPr>
          <w:p w14:paraId="2794DC22" w14:textId="77777777" w:rsidR="0073623A" w:rsidRPr="0073623A" w:rsidRDefault="0073623A" w:rsidP="00E242C2">
            <w:pPr>
              <w:spacing w:after="0"/>
              <w:jc w:val="center"/>
              <w:rPr>
                <w:rFonts w:cs="Times New Roman"/>
                <w:sz w:val="22"/>
                <w:szCs w:val="22"/>
              </w:rPr>
            </w:pPr>
            <w:r w:rsidRPr="0073623A">
              <w:rPr>
                <w:rFonts w:cs="Times New Roman"/>
                <w:sz w:val="22"/>
                <w:szCs w:val="22"/>
              </w:rPr>
              <w:t>6,761</w:t>
            </w:r>
          </w:p>
        </w:tc>
        <w:tc>
          <w:tcPr>
            <w:tcW w:w="0" w:type="auto"/>
            <w:tcBorders>
              <w:top w:val="nil"/>
              <w:left w:val="nil"/>
              <w:bottom w:val="single" w:sz="4" w:space="0" w:color="auto"/>
              <w:right w:val="nil"/>
            </w:tcBorders>
            <w:noWrap/>
            <w:vAlign w:val="center"/>
            <w:hideMark/>
          </w:tcPr>
          <w:p w14:paraId="14CDC205" w14:textId="77777777" w:rsidR="0073623A" w:rsidRPr="0073623A" w:rsidRDefault="0073623A" w:rsidP="00E242C2">
            <w:pPr>
              <w:spacing w:after="0"/>
              <w:jc w:val="center"/>
              <w:rPr>
                <w:rFonts w:cs="Times New Roman"/>
                <w:sz w:val="22"/>
                <w:szCs w:val="22"/>
              </w:rPr>
            </w:pPr>
            <w:r w:rsidRPr="0073623A">
              <w:rPr>
                <w:rFonts w:cs="Times New Roman"/>
                <w:sz w:val="22"/>
                <w:szCs w:val="22"/>
              </w:rPr>
              <w:t>5,069</w:t>
            </w:r>
          </w:p>
        </w:tc>
        <w:tc>
          <w:tcPr>
            <w:tcW w:w="0" w:type="auto"/>
            <w:tcBorders>
              <w:top w:val="nil"/>
              <w:left w:val="nil"/>
              <w:bottom w:val="single" w:sz="4" w:space="0" w:color="auto"/>
              <w:right w:val="nil"/>
            </w:tcBorders>
            <w:noWrap/>
            <w:vAlign w:val="center"/>
            <w:hideMark/>
          </w:tcPr>
          <w:p w14:paraId="3499001A" w14:textId="77777777" w:rsidR="0073623A" w:rsidRPr="0073623A" w:rsidRDefault="0073623A" w:rsidP="00E242C2">
            <w:pPr>
              <w:spacing w:after="0"/>
              <w:jc w:val="center"/>
              <w:rPr>
                <w:rFonts w:cs="Times New Roman"/>
                <w:sz w:val="22"/>
                <w:szCs w:val="22"/>
              </w:rPr>
            </w:pPr>
            <w:r w:rsidRPr="0073623A">
              <w:rPr>
                <w:rFonts w:cs="Times New Roman"/>
                <w:sz w:val="22"/>
                <w:szCs w:val="22"/>
              </w:rPr>
              <w:t>+25%</w:t>
            </w:r>
          </w:p>
        </w:tc>
      </w:tr>
      <w:tr w:rsidR="0073623A" w:rsidRPr="0073623A" w14:paraId="6FDE01BC" w14:textId="77777777" w:rsidTr="00E242C2">
        <w:trPr>
          <w:trHeight w:val="285"/>
          <w:jc w:val="center"/>
        </w:trPr>
        <w:tc>
          <w:tcPr>
            <w:tcW w:w="0" w:type="auto"/>
            <w:tcBorders>
              <w:top w:val="single" w:sz="4" w:space="0" w:color="auto"/>
              <w:left w:val="nil"/>
              <w:bottom w:val="nil"/>
              <w:right w:val="nil"/>
            </w:tcBorders>
            <w:noWrap/>
            <w:vAlign w:val="center"/>
            <w:hideMark/>
          </w:tcPr>
          <w:p w14:paraId="2A160E52" w14:textId="77777777" w:rsidR="0073623A" w:rsidRPr="0073623A" w:rsidRDefault="0073623A" w:rsidP="009D49A6">
            <w:pPr>
              <w:spacing w:after="0"/>
              <w:rPr>
                <w:rFonts w:cs="Times New Roman"/>
                <w:sz w:val="22"/>
                <w:szCs w:val="22"/>
              </w:rPr>
            </w:pPr>
            <w:r w:rsidRPr="0073623A">
              <w:rPr>
                <w:rFonts w:cs="Times New Roman"/>
                <w:sz w:val="22"/>
                <w:szCs w:val="22"/>
              </w:rPr>
              <w:t xml:space="preserve">Sector of </w:t>
            </w:r>
          </w:p>
        </w:tc>
        <w:tc>
          <w:tcPr>
            <w:tcW w:w="3104" w:type="dxa"/>
            <w:tcBorders>
              <w:top w:val="single" w:sz="4" w:space="0" w:color="auto"/>
              <w:left w:val="nil"/>
              <w:bottom w:val="nil"/>
              <w:right w:val="nil"/>
            </w:tcBorders>
            <w:noWrap/>
            <w:vAlign w:val="center"/>
            <w:hideMark/>
          </w:tcPr>
          <w:p w14:paraId="2B3018F6" w14:textId="77777777" w:rsidR="0073623A" w:rsidRPr="0073623A" w:rsidRDefault="0073623A" w:rsidP="009D49A6">
            <w:pPr>
              <w:spacing w:after="0"/>
              <w:rPr>
                <w:rFonts w:cs="Times New Roman"/>
                <w:sz w:val="22"/>
                <w:szCs w:val="22"/>
              </w:rPr>
            </w:pPr>
            <w:r w:rsidRPr="0073623A">
              <w:rPr>
                <w:rFonts w:cs="Times New Roman"/>
                <w:sz w:val="22"/>
                <w:szCs w:val="22"/>
              </w:rPr>
              <w:t>Agriculture</w:t>
            </w:r>
          </w:p>
        </w:tc>
        <w:tc>
          <w:tcPr>
            <w:tcW w:w="1041" w:type="dxa"/>
            <w:tcBorders>
              <w:top w:val="single" w:sz="4" w:space="0" w:color="auto"/>
              <w:left w:val="nil"/>
              <w:bottom w:val="nil"/>
              <w:right w:val="nil"/>
            </w:tcBorders>
            <w:noWrap/>
            <w:vAlign w:val="center"/>
            <w:hideMark/>
          </w:tcPr>
          <w:p w14:paraId="6F3A5F8B" w14:textId="77777777" w:rsidR="0073623A" w:rsidRPr="0073623A" w:rsidRDefault="0073623A" w:rsidP="00E242C2">
            <w:pPr>
              <w:spacing w:after="0"/>
              <w:jc w:val="center"/>
              <w:rPr>
                <w:rFonts w:cs="Times New Roman"/>
                <w:sz w:val="22"/>
                <w:szCs w:val="22"/>
              </w:rPr>
            </w:pPr>
            <w:r w:rsidRPr="0073623A">
              <w:rPr>
                <w:rFonts w:cs="Times New Roman"/>
                <w:sz w:val="22"/>
                <w:szCs w:val="22"/>
              </w:rPr>
              <w:t>4,286</w:t>
            </w:r>
          </w:p>
        </w:tc>
        <w:tc>
          <w:tcPr>
            <w:tcW w:w="0" w:type="auto"/>
            <w:tcBorders>
              <w:top w:val="single" w:sz="4" w:space="0" w:color="auto"/>
              <w:left w:val="nil"/>
              <w:bottom w:val="nil"/>
              <w:right w:val="nil"/>
            </w:tcBorders>
            <w:noWrap/>
            <w:vAlign w:val="center"/>
            <w:hideMark/>
          </w:tcPr>
          <w:p w14:paraId="2D7050F5" w14:textId="77777777" w:rsidR="0073623A" w:rsidRPr="0073623A" w:rsidRDefault="0073623A" w:rsidP="00E242C2">
            <w:pPr>
              <w:spacing w:after="0"/>
              <w:jc w:val="center"/>
              <w:rPr>
                <w:rFonts w:cs="Times New Roman"/>
                <w:sz w:val="22"/>
                <w:szCs w:val="22"/>
              </w:rPr>
            </w:pPr>
            <w:r w:rsidRPr="0073623A">
              <w:rPr>
                <w:rFonts w:cs="Times New Roman"/>
                <w:sz w:val="22"/>
                <w:szCs w:val="22"/>
              </w:rPr>
              <w:t>4,349</w:t>
            </w:r>
          </w:p>
        </w:tc>
        <w:tc>
          <w:tcPr>
            <w:tcW w:w="0" w:type="auto"/>
            <w:tcBorders>
              <w:top w:val="single" w:sz="4" w:space="0" w:color="auto"/>
              <w:left w:val="nil"/>
              <w:bottom w:val="nil"/>
              <w:right w:val="nil"/>
            </w:tcBorders>
            <w:noWrap/>
            <w:vAlign w:val="center"/>
            <w:hideMark/>
          </w:tcPr>
          <w:p w14:paraId="48DE8B6A" w14:textId="77777777" w:rsidR="0073623A" w:rsidRPr="0073623A" w:rsidRDefault="0073623A" w:rsidP="00E242C2">
            <w:pPr>
              <w:spacing w:after="0"/>
              <w:jc w:val="center"/>
              <w:rPr>
                <w:rFonts w:cs="Times New Roman"/>
                <w:sz w:val="22"/>
                <w:szCs w:val="22"/>
              </w:rPr>
            </w:pPr>
            <w:r w:rsidRPr="0073623A">
              <w:rPr>
                <w:rFonts w:cs="Times New Roman"/>
                <w:sz w:val="22"/>
                <w:szCs w:val="22"/>
              </w:rPr>
              <w:t>-</w:t>
            </w:r>
          </w:p>
        </w:tc>
        <w:tc>
          <w:tcPr>
            <w:tcW w:w="0" w:type="auto"/>
            <w:tcBorders>
              <w:top w:val="single" w:sz="4" w:space="0" w:color="auto"/>
              <w:left w:val="nil"/>
              <w:bottom w:val="nil"/>
              <w:right w:val="nil"/>
            </w:tcBorders>
            <w:noWrap/>
            <w:vAlign w:val="center"/>
            <w:hideMark/>
          </w:tcPr>
          <w:p w14:paraId="1C973521" w14:textId="77777777" w:rsidR="0073623A" w:rsidRPr="0073623A" w:rsidRDefault="0073623A" w:rsidP="00E242C2">
            <w:pPr>
              <w:spacing w:after="0"/>
              <w:jc w:val="center"/>
              <w:rPr>
                <w:rFonts w:cs="Times New Roman"/>
                <w:sz w:val="22"/>
                <w:szCs w:val="22"/>
              </w:rPr>
            </w:pPr>
            <w:r w:rsidRPr="0073623A">
              <w:rPr>
                <w:rFonts w:cs="Times New Roman"/>
                <w:sz w:val="22"/>
                <w:szCs w:val="22"/>
              </w:rPr>
              <w:t>+14%</w:t>
            </w:r>
          </w:p>
        </w:tc>
      </w:tr>
      <w:tr w:rsidR="0073623A" w:rsidRPr="0073623A" w14:paraId="16D933FE" w14:textId="77777777" w:rsidTr="00E242C2">
        <w:trPr>
          <w:trHeight w:val="285"/>
          <w:jc w:val="center"/>
        </w:trPr>
        <w:tc>
          <w:tcPr>
            <w:tcW w:w="0" w:type="auto"/>
            <w:tcBorders>
              <w:top w:val="nil"/>
              <w:left w:val="nil"/>
              <w:bottom w:val="nil"/>
              <w:right w:val="nil"/>
            </w:tcBorders>
            <w:noWrap/>
            <w:vAlign w:val="center"/>
            <w:hideMark/>
          </w:tcPr>
          <w:p w14:paraId="32F585D4" w14:textId="77777777" w:rsidR="0073623A" w:rsidRPr="0073623A" w:rsidRDefault="0073623A" w:rsidP="009D49A6">
            <w:pPr>
              <w:spacing w:after="0"/>
              <w:rPr>
                <w:rFonts w:cs="Times New Roman"/>
                <w:sz w:val="22"/>
                <w:szCs w:val="22"/>
              </w:rPr>
            </w:pPr>
            <w:r w:rsidRPr="0073623A">
              <w:rPr>
                <w:rFonts w:cs="Times New Roman"/>
                <w:sz w:val="22"/>
                <w:szCs w:val="22"/>
              </w:rPr>
              <w:t>employment</w:t>
            </w:r>
          </w:p>
        </w:tc>
        <w:tc>
          <w:tcPr>
            <w:tcW w:w="3104" w:type="dxa"/>
            <w:tcBorders>
              <w:top w:val="nil"/>
              <w:left w:val="nil"/>
              <w:bottom w:val="nil"/>
              <w:right w:val="nil"/>
            </w:tcBorders>
            <w:noWrap/>
            <w:vAlign w:val="center"/>
            <w:hideMark/>
          </w:tcPr>
          <w:p w14:paraId="101BEBA9" w14:textId="77777777" w:rsidR="0073623A" w:rsidRPr="0073623A" w:rsidRDefault="0073623A" w:rsidP="009D49A6">
            <w:pPr>
              <w:spacing w:after="0"/>
              <w:rPr>
                <w:rFonts w:cs="Times New Roman"/>
                <w:sz w:val="22"/>
                <w:szCs w:val="22"/>
              </w:rPr>
            </w:pPr>
            <w:r w:rsidRPr="0073623A">
              <w:rPr>
                <w:rFonts w:cs="Times New Roman"/>
                <w:sz w:val="22"/>
                <w:szCs w:val="22"/>
              </w:rPr>
              <w:t>Industry</w:t>
            </w:r>
          </w:p>
        </w:tc>
        <w:tc>
          <w:tcPr>
            <w:tcW w:w="1041" w:type="dxa"/>
            <w:tcBorders>
              <w:top w:val="nil"/>
              <w:left w:val="nil"/>
              <w:bottom w:val="nil"/>
              <w:right w:val="nil"/>
            </w:tcBorders>
            <w:noWrap/>
            <w:vAlign w:val="center"/>
            <w:hideMark/>
          </w:tcPr>
          <w:p w14:paraId="1A2C7D7A" w14:textId="77777777" w:rsidR="0073623A" w:rsidRPr="0073623A" w:rsidRDefault="0073623A" w:rsidP="00E242C2">
            <w:pPr>
              <w:spacing w:after="0"/>
              <w:jc w:val="center"/>
              <w:rPr>
                <w:rFonts w:cs="Times New Roman"/>
                <w:sz w:val="22"/>
                <w:szCs w:val="22"/>
              </w:rPr>
            </w:pPr>
            <w:r w:rsidRPr="0073623A">
              <w:rPr>
                <w:rFonts w:cs="Times New Roman"/>
                <w:sz w:val="22"/>
                <w:szCs w:val="22"/>
              </w:rPr>
              <w:t>6,699</w:t>
            </w:r>
          </w:p>
        </w:tc>
        <w:tc>
          <w:tcPr>
            <w:tcW w:w="0" w:type="auto"/>
            <w:tcBorders>
              <w:top w:val="nil"/>
              <w:left w:val="nil"/>
              <w:bottom w:val="nil"/>
              <w:right w:val="nil"/>
            </w:tcBorders>
            <w:noWrap/>
            <w:vAlign w:val="center"/>
            <w:hideMark/>
          </w:tcPr>
          <w:p w14:paraId="37D664F2" w14:textId="77777777" w:rsidR="0073623A" w:rsidRPr="0073623A" w:rsidRDefault="0073623A" w:rsidP="00E242C2">
            <w:pPr>
              <w:spacing w:after="0"/>
              <w:jc w:val="center"/>
              <w:rPr>
                <w:rFonts w:cs="Times New Roman"/>
                <w:sz w:val="22"/>
                <w:szCs w:val="22"/>
              </w:rPr>
            </w:pPr>
            <w:r w:rsidRPr="0073623A">
              <w:rPr>
                <w:rFonts w:cs="Times New Roman"/>
                <w:sz w:val="22"/>
                <w:szCs w:val="22"/>
              </w:rPr>
              <w:t>6,983</w:t>
            </w:r>
          </w:p>
        </w:tc>
        <w:tc>
          <w:tcPr>
            <w:tcW w:w="0" w:type="auto"/>
            <w:tcBorders>
              <w:top w:val="nil"/>
              <w:left w:val="nil"/>
              <w:bottom w:val="nil"/>
              <w:right w:val="nil"/>
            </w:tcBorders>
            <w:noWrap/>
            <w:vAlign w:val="center"/>
            <w:hideMark/>
          </w:tcPr>
          <w:p w14:paraId="36EB7786" w14:textId="77777777" w:rsidR="0073623A" w:rsidRPr="0073623A" w:rsidRDefault="0073623A" w:rsidP="00E242C2">
            <w:pPr>
              <w:spacing w:after="0"/>
              <w:jc w:val="center"/>
              <w:rPr>
                <w:rFonts w:cs="Times New Roman"/>
                <w:sz w:val="22"/>
                <w:szCs w:val="22"/>
              </w:rPr>
            </w:pPr>
            <w:r w:rsidRPr="0073623A">
              <w:rPr>
                <w:rFonts w:cs="Times New Roman"/>
                <w:sz w:val="22"/>
                <w:szCs w:val="22"/>
              </w:rPr>
              <w:t>5,773</w:t>
            </w:r>
          </w:p>
        </w:tc>
        <w:tc>
          <w:tcPr>
            <w:tcW w:w="0" w:type="auto"/>
            <w:tcBorders>
              <w:top w:val="nil"/>
              <w:left w:val="nil"/>
              <w:bottom w:val="nil"/>
              <w:right w:val="nil"/>
            </w:tcBorders>
            <w:noWrap/>
            <w:vAlign w:val="center"/>
            <w:hideMark/>
          </w:tcPr>
          <w:p w14:paraId="025520D5" w14:textId="77777777" w:rsidR="0073623A" w:rsidRPr="0073623A" w:rsidRDefault="0073623A" w:rsidP="00E242C2">
            <w:pPr>
              <w:spacing w:after="0"/>
              <w:jc w:val="center"/>
              <w:rPr>
                <w:rFonts w:cs="Times New Roman"/>
                <w:sz w:val="22"/>
                <w:szCs w:val="22"/>
              </w:rPr>
            </w:pPr>
            <w:r w:rsidRPr="0073623A">
              <w:rPr>
                <w:rFonts w:cs="Times New Roman"/>
                <w:sz w:val="22"/>
                <w:szCs w:val="22"/>
              </w:rPr>
              <w:t>+17%</w:t>
            </w:r>
          </w:p>
        </w:tc>
      </w:tr>
      <w:tr w:rsidR="0073623A" w:rsidRPr="0073623A" w14:paraId="136934CD" w14:textId="77777777" w:rsidTr="00E242C2">
        <w:trPr>
          <w:trHeight w:val="285"/>
          <w:jc w:val="center"/>
        </w:trPr>
        <w:tc>
          <w:tcPr>
            <w:tcW w:w="0" w:type="auto"/>
            <w:tcBorders>
              <w:top w:val="nil"/>
              <w:left w:val="nil"/>
              <w:bottom w:val="nil"/>
              <w:right w:val="nil"/>
            </w:tcBorders>
            <w:noWrap/>
            <w:vAlign w:val="center"/>
            <w:hideMark/>
          </w:tcPr>
          <w:p w14:paraId="25AC5BFD" w14:textId="77777777" w:rsidR="0073623A" w:rsidRPr="0073623A" w:rsidRDefault="0073623A" w:rsidP="009D49A6">
            <w:pPr>
              <w:spacing w:after="0"/>
              <w:rPr>
                <w:rFonts w:cs="Times New Roman"/>
                <w:sz w:val="22"/>
                <w:szCs w:val="22"/>
              </w:rPr>
            </w:pPr>
          </w:p>
        </w:tc>
        <w:tc>
          <w:tcPr>
            <w:tcW w:w="3104" w:type="dxa"/>
            <w:tcBorders>
              <w:top w:val="nil"/>
              <w:left w:val="nil"/>
              <w:bottom w:val="nil"/>
              <w:right w:val="nil"/>
            </w:tcBorders>
            <w:noWrap/>
            <w:vAlign w:val="center"/>
            <w:hideMark/>
          </w:tcPr>
          <w:p w14:paraId="6051B2AE" w14:textId="77777777" w:rsidR="0073623A" w:rsidRPr="0073623A" w:rsidRDefault="0073623A" w:rsidP="009D49A6">
            <w:pPr>
              <w:spacing w:after="0"/>
              <w:rPr>
                <w:rFonts w:cs="Times New Roman"/>
                <w:sz w:val="22"/>
                <w:szCs w:val="22"/>
              </w:rPr>
            </w:pPr>
            <w:r w:rsidRPr="0073623A">
              <w:rPr>
                <w:rFonts w:cs="Times New Roman"/>
                <w:sz w:val="22"/>
                <w:szCs w:val="22"/>
              </w:rPr>
              <w:t>Wholesale &amp; retail</w:t>
            </w:r>
          </w:p>
        </w:tc>
        <w:tc>
          <w:tcPr>
            <w:tcW w:w="1041" w:type="dxa"/>
            <w:tcBorders>
              <w:top w:val="nil"/>
              <w:left w:val="nil"/>
              <w:bottom w:val="nil"/>
              <w:right w:val="nil"/>
            </w:tcBorders>
            <w:noWrap/>
            <w:vAlign w:val="center"/>
            <w:hideMark/>
          </w:tcPr>
          <w:p w14:paraId="394098C6" w14:textId="77777777" w:rsidR="0073623A" w:rsidRPr="0073623A" w:rsidRDefault="0073623A" w:rsidP="00E242C2">
            <w:pPr>
              <w:spacing w:after="0"/>
              <w:jc w:val="center"/>
              <w:rPr>
                <w:rFonts w:cs="Times New Roman"/>
                <w:sz w:val="22"/>
                <w:szCs w:val="22"/>
              </w:rPr>
            </w:pPr>
            <w:r w:rsidRPr="0073623A">
              <w:rPr>
                <w:rFonts w:cs="Times New Roman"/>
                <w:sz w:val="22"/>
                <w:szCs w:val="22"/>
              </w:rPr>
              <w:t>4,713</w:t>
            </w:r>
          </w:p>
        </w:tc>
        <w:tc>
          <w:tcPr>
            <w:tcW w:w="0" w:type="auto"/>
            <w:tcBorders>
              <w:top w:val="nil"/>
              <w:left w:val="nil"/>
              <w:bottom w:val="nil"/>
              <w:right w:val="nil"/>
            </w:tcBorders>
            <w:noWrap/>
            <w:vAlign w:val="center"/>
            <w:hideMark/>
          </w:tcPr>
          <w:p w14:paraId="7E31BC6B" w14:textId="77777777" w:rsidR="0073623A" w:rsidRPr="0073623A" w:rsidRDefault="0073623A" w:rsidP="00E242C2">
            <w:pPr>
              <w:spacing w:after="0"/>
              <w:jc w:val="center"/>
              <w:rPr>
                <w:rFonts w:cs="Times New Roman"/>
                <w:sz w:val="22"/>
                <w:szCs w:val="22"/>
              </w:rPr>
            </w:pPr>
            <w:r w:rsidRPr="0073623A">
              <w:rPr>
                <w:rFonts w:cs="Times New Roman"/>
                <w:sz w:val="22"/>
                <w:szCs w:val="22"/>
              </w:rPr>
              <w:t>5,433</w:t>
            </w:r>
          </w:p>
        </w:tc>
        <w:tc>
          <w:tcPr>
            <w:tcW w:w="0" w:type="auto"/>
            <w:tcBorders>
              <w:top w:val="nil"/>
              <w:left w:val="nil"/>
              <w:bottom w:val="nil"/>
              <w:right w:val="nil"/>
            </w:tcBorders>
            <w:noWrap/>
            <w:vAlign w:val="center"/>
            <w:hideMark/>
          </w:tcPr>
          <w:p w14:paraId="55164291" w14:textId="77777777" w:rsidR="0073623A" w:rsidRPr="0073623A" w:rsidRDefault="0073623A" w:rsidP="00E242C2">
            <w:pPr>
              <w:spacing w:after="0"/>
              <w:jc w:val="center"/>
              <w:rPr>
                <w:rFonts w:cs="Times New Roman"/>
                <w:sz w:val="22"/>
                <w:szCs w:val="22"/>
              </w:rPr>
            </w:pPr>
            <w:r w:rsidRPr="0073623A">
              <w:rPr>
                <w:rFonts w:cs="Times New Roman"/>
                <w:sz w:val="22"/>
                <w:szCs w:val="22"/>
              </w:rPr>
              <w:t>3,650</w:t>
            </w:r>
          </w:p>
        </w:tc>
        <w:tc>
          <w:tcPr>
            <w:tcW w:w="0" w:type="auto"/>
            <w:tcBorders>
              <w:top w:val="nil"/>
              <w:left w:val="nil"/>
              <w:bottom w:val="nil"/>
              <w:right w:val="nil"/>
            </w:tcBorders>
            <w:noWrap/>
            <w:vAlign w:val="center"/>
            <w:hideMark/>
          </w:tcPr>
          <w:p w14:paraId="52048B84" w14:textId="77777777" w:rsidR="0073623A" w:rsidRPr="0073623A" w:rsidRDefault="0073623A" w:rsidP="00E242C2">
            <w:pPr>
              <w:spacing w:after="0"/>
              <w:jc w:val="center"/>
              <w:rPr>
                <w:rFonts w:cs="Times New Roman"/>
                <w:sz w:val="22"/>
                <w:szCs w:val="22"/>
              </w:rPr>
            </w:pPr>
            <w:r w:rsidRPr="0073623A">
              <w:rPr>
                <w:rFonts w:cs="Times New Roman"/>
                <w:sz w:val="22"/>
                <w:szCs w:val="22"/>
              </w:rPr>
              <w:t>+33%</w:t>
            </w:r>
          </w:p>
        </w:tc>
      </w:tr>
      <w:tr w:rsidR="0073623A" w:rsidRPr="0073623A" w14:paraId="1487DD88" w14:textId="77777777" w:rsidTr="00E242C2">
        <w:trPr>
          <w:trHeight w:val="285"/>
          <w:jc w:val="center"/>
        </w:trPr>
        <w:tc>
          <w:tcPr>
            <w:tcW w:w="0" w:type="auto"/>
            <w:tcBorders>
              <w:top w:val="nil"/>
              <w:left w:val="nil"/>
              <w:bottom w:val="nil"/>
              <w:right w:val="nil"/>
            </w:tcBorders>
            <w:noWrap/>
            <w:vAlign w:val="center"/>
            <w:hideMark/>
          </w:tcPr>
          <w:p w14:paraId="461B5AE3" w14:textId="77777777" w:rsidR="0073623A" w:rsidRPr="0073623A" w:rsidRDefault="0073623A" w:rsidP="009D49A6">
            <w:pPr>
              <w:spacing w:after="0"/>
              <w:rPr>
                <w:rFonts w:cs="Times New Roman"/>
                <w:sz w:val="22"/>
                <w:szCs w:val="22"/>
              </w:rPr>
            </w:pPr>
          </w:p>
        </w:tc>
        <w:tc>
          <w:tcPr>
            <w:tcW w:w="3104" w:type="dxa"/>
            <w:tcBorders>
              <w:top w:val="nil"/>
              <w:left w:val="nil"/>
              <w:bottom w:val="nil"/>
              <w:right w:val="nil"/>
            </w:tcBorders>
            <w:noWrap/>
            <w:vAlign w:val="center"/>
            <w:hideMark/>
          </w:tcPr>
          <w:p w14:paraId="227A9C12" w14:textId="77777777" w:rsidR="0073623A" w:rsidRPr="0073623A" w:rsidRDefault="0073623A" w:rsidP="009D49A6">
            <w:pPr>
              <w:spacing w:after="0"/>
              <w:rPr>
                <w:rFonts w:cs="Times New Roman"/>
                <w:sz w:val="22"/>
                <w:szCs w:val="22"/>
              </w:rPr>
            </w:pPr>
            <w:r w:rsidRPr="0073623A">
              <w:rPr>
                <w:rFonts w:cs="Times New Roman"/>
                <w:sz w:val="22"/>
                <w:szCs w:val="22"/>
              </w:rPr>
              <w:t>Accomm. &amp; food</w:t>
            </w:r>
          </w:p>
        </w:tc>
        <w:tc>
          <w:tcPr>
            <w:tcW w:w="1041" w:type="dxa"/>
            <w:tcBorders>
              <w:top w:val="nil"/>
              <w:left w:val="nil"/>
              <w:bottom w:val="nil"/>
              <w:right w:val="nil"/>
            </w:tcBorders>
            <w:noWrap/>
            <w:vAlign w:val="center"/>
            <w:hideMark/>
          </w:tcPr>
          <w:p w14:paraId="54C21DB4" w14:textId="77777777" w:rsidR="0073623A" w:rsidRPr="0073623A" w:rsidRDefault="0073623A" w:rsidP="00E242C2">
            <w:pPr>
              <w:spacing w:after="0"/>
              <w:jc w:val="center"/>
              <w:rPr>
                <w:rFonts w:cs="Times New Roman"/>
                <w:sz w:val="22"/>
                <w:szCs w:val="22"/>
              </w:rPr>
            </w:pPr>
            <w:r w:rsidRPr="0073623A">
              <w:rPr>
                <w:rFonts w:cs="Times New Roman"/>
                <w:sz w:val="22"/>
                <w:szCs w:val="22"/>
              </w:rPr>
              <w:t>4,093</w:t>
            </w:r>
          </w:p>
        </w:tc>
        <w:tc>
          <w:tcPr>
            <w:tcW w:w="0" w:type="auto"/>
            <w:tcBorders>
              <w:top w:val="nil"/>
              <w:left w:val="nil"/>
              <w:bottom w:val="nil"/>
              <w:right w:val="nil"/>
            </w:tcBorders>
            <w:noWrap/>
            <w:vAlign w:val="center"/>
            <w:hideMark/>
          </w:tcPr>
          <w:p w14:paraId="35FA60F3" w14:textId="77777777" w:rsidR="0073623A" w:rsidRPr="0073623A" w:rsidRDefault="0073623A" w:rsidP="00E242C2">
            <w:pPr>
              <w:spacing w:after="0"/>
              <w:jc w:val="center"/>
              <w:rPr>
                <w:rFonts w:cs="Times New Roman"/>
                <w:sz w:val="22"/>
                <w:szCs w:val="22"/>
              </w:rPr>
            </w:pPr>
            <w:r w:rsidRPr="0073623A">
              <w:rPr>
                <w:rFonts w:cs="Times New Roman"/>
                <w:sz w:val="22"/>
                <w:szCs w:val="22"/>
              </w:rPr>
              <w:t>5,970</w:t>
            </w:r>
          </w:p>
        </w:tc>
        <w:tc>
          <w:tcPr>
            <w:tcW w:w="0" w:type="auto"/>
            <w:tcBorders>
              <w:top w:val="nil"/>
              <w:left w:val="nil"/>
              <w:bottom w:val="nil"/>
              <w:right w:val="nil"/>
            </w:tcBorders>
            <w:noWrap/>
            <w:vAlign w:val="center"/>
            <w:hideMark/>
          </w:tcPr>
          <w:p w14:paraId="61662CF5" w14:textId="77777777" w:rsidR="0073623A" w:rsidRPr="0073623A" w:rsidRDefault="0073623A" w:rsidP="00E242C2">
            <w:pPr>
              <w:spacing w:after="0"/>
              <w:jc w:val="center"/>
              <w:rPr>
                <w:rFonts w:cs="Times New Roman"/>
                <w:sz w:val="22"/>
                <w:szCs w:val="22"/>
              </w:rPr>
            </w:pPr>
            <w:r w:rsidRPr="0073623A">
              <w:rPr>
                <w:rFonts w:cs="Times New Roman"/>
                <w:sz w:val="22"/>
                <w:szCs w:val="22"/>
              </w:rPr>
              <w:t>-</w:t>
            </w:r>
          </w:p>
        </w:tc>
        <w:tc>
          <w:tcPr>
            <w:tcW w:w="0" w:type="auto"/>
            <w:tcBorders>
              <w:top w:val="nil"/>
              <w:left w:val="nil"/>
              <w:bottom w:val="nil"/>
              <w:right w:val="nil"/>
            </w:tcBorders>
            <w:noWrap/>
            <w:vAlign w:val="center"/>
            <w:hideMark/>
          </w:tcPr>
          <w:p w14:paraId="27D79550" w14:textId="77777777" w:rsidR="0073623A" w:rsidRPr="0073623A" w:rsidRDefault="0073623A" w:rsidP="00E242C2">
            <w:pPr>
              <w:spacing w:after="0"/>
              <w:jc w:val="center"/>
              <w:rPr>
                <w:rFonts w:cs="Times New Roman"/>
                <w:sz w:val="22"/>
                <w:szCs w:val="22"/>
              </w:rPr>
            </w:pPr>
            <w:r w:rsidRPr="0073623A">
              <w:rPr>
                <w:rFonts w:cs="Times New Roman"/>
                <w:sz w:val="22"/>
                <w:szCs w:val="22"/>
              </w:rPr>
              <w:t>+62%</w:t>
            </w:r>
          </w:p>
        </w:tc>
      </w:tr>
      <w:tr w:rsidR="0073623A" w:rsidRPr="0073623A" w14:paraId="3B8A076C" w14:textId="77777777" w:rsidTr="00E242C2">
        <w:trPr>
          <w:trHeight w:val="285"/>
          <w:jc w:val="center"/>
        </w:trPr>
        <w:tc>
          <w:tcPr>
            <w:tcW w:w="0" w:type="auto"/>
            <w:tcBorders>
              <w:top w:val="nil"/>
              <w:left w:val="nil"/>
              <w:bottom w:val="nil"/>
              <w:right w:val="nil"/>
            </w:tcBorders>
            <w:noWrap/>
            <w:vAlign w:val="center"/>
            <w:hideMark/>
          </w:tcPr>
          <w:p w14:paraId="3B4A581D" w14:textId="77777777" w:rsidR="0073623A" w:rsidRPr="0073623A" w:rsidRDefault="0073623A" w:rsidP="009D49A6">
            <w:pPr>
              <w:spacing w:after="0"/>
              <w:rPr>
                <w:rFonts w:cs="Times New Roman"/>
                <w:sz w:val="22"/>
                <w:szCs w:val="22"/>
              </w:rPr>
            </w:pPr>
          </w:p>
        </w:tc>
        <w:tc>
          <w:tcPr>
            <w:tcW w:w="3104" w:type="dxa"/>
            <w:tcBorders>
              <w:top w:val="nil"/>
              <w:left w:val="nil"/>
              <w:bottom w:val="nil"/>
              <w:right w:val="nil"/>
            </w:tcBorders>
            <w:noWrap/>
            <w:vAlign w:val="center"/>
            <w:hideMark/>
          </w:tcPr>
          <w:p w14:paraId="2E2322BC" w14:textId="77777777" w:rsidR="0073623A" w:rsidRPr="0073623A" w:rsidRDefault="0073623A" w:rsidP="009D49A6">
            <w:pPr>
              <w:spacing w:after="0"/>
              <w:rPr>
                <w:rFonts w:cs="Times New Roman"/>
                <w:sz w:val="22"/>
                <w:szCs w:val="22"/>
              </w:rPr>
            </w:pPr>
            <w:r w:rsidRPr="0073623A">
              <w:rPr>
                <w:rFonts w:cs="Times New Roman"/>
                <w:sz w:val="22"/>
                <w:szCs w:val="22"/>
              </w:rPr>
              <w:t>Admin. &amp; support</w:t>
            </w:r>
          </w:p>
        </w:tc>
        <w:tc>
          <w:tcPr>
            <w:tcW w:w="1041" w:type="dxa"/>
            <w:tcBorders>
              <w:top w:val="nil"/>
              <w:left w:val="nil"/>
              <w:bottom w:val="nil"/>
              <w:right w:val="nil"/>
            </w:tcBorders>
            <w:noWrap/>
            <w:vAlign w:val="center"/>
            <w:hideMark/>
          </w:tcPr>
          <w:p w14:paraId="14F843BE" w14:textId="77777777" w:rsidR="0073623A" w:rsidRPr="0073623A" w:rsidRDefault="0073623A" w:rsidP="00E242C2">
            <w:pPr>
              <w:spacing w:after="0"/>
              <w:jc w:val="center"/>
              <w:rPr>
                <w:rFonts w:cs="Times New Roman"/>
                <w:sz w:val="22"/>
                <w:szCs w:val="22"/>
              </w:rPr>
            </w:pPr>
            <w:r w:rsidRPr="0073623A">
              <w:rPr>
                <w:rFonts w:cs="Times New Roman"/>
                <w:sz w:val="22"/>
                <w:szCs w:val="22"/>
              </w:rPr>
              <w:t>3,449</w:t>
            </w:r>
          </w:p>
        </w:tc>
        <w:tc>
          <w:tcPr>
            <w:tcW w:w="0" w:type="auto"/>
            <w:tcBorders>
              <w:top w:val="nil"/>
              <w:left w:val="nil"/>
              <w:bottom w:val="nil"/>
              <w:right w:val="nil"/>
            </w:tcBorders>
            <w:noWrap/>
            <w:vAlign w:val="center"/>
            <w:hideMark/>
          </w:tcPr>
          <w:p w14:paraId="134B8167" w14:textId="77777777" w:rsidR="0073623A" w:rsidRPr="0073623A" w:rsidRDefault="0073623A" w:rsidP="00E242C2">
            <w:pPr>
              <w:spacing w:after="0"/>
              <w:jc w:val="center"/>
              <w:rPr>
                <w:rFonts w:cs="Times New Roman"/>
                <w:sz w:val="22"/>
                <w:szCs w:val="22"/>
              </w:rPr>
            </w:pPr>
            <w:r w:rsidRPr="0073623A">
              <w:rPr>
                <w:rFonts w:cs="Times New Roman"/>
                <w:sz w:val="22"/>
                <w:szCs w:val="22"/>
              </w:rPr>
              <w:t>4,041</w:t>
            </w:r>
          </w:p>
        </w:tc>
        <w:tc>
          <w:tcPr>
            <w:tcW w:w="0" w:type="auto"/>
            <w:tcBorders>
              <w:top w:val="nil"/>
              <w:left w:val="nil"/>
              <w:bottom w:val="nil"/>
              <w:right w:val="nil"/>
            </w:tcBorders>
            <w:noWrap/>
            <w:vAlign w:val="center"/>
            <w:hideMark/>
          </w:tcPr>
          <w:p w14:paraId="52B01ACB" w14:textId="77777777" w:rsidR="0073623A" w:rsidRPr="0073623A" w:rsidRDefault="0073623A" w:rsidP="00E242C2">
            <w:pPr>
              <w:spacing w:after="0"/>
              <w:jc w:val="center"/>
              <w:rPr>
                <w:rFonts w:cs="Times New Roman"/>
                <w:sz w:val="22"/>
                <w:szCs w:val="22"/>
              </w:rPr>
            </w:pPr>
            <w:r w:rsidRPr="0073623A">
              <w:rPr>
                <w:rFonts w:cs="Times New Roman"/>
                <w:sz w:val="22"/>
                <w:szCs w:val="22"/>
              </w:rPr>
              <w:t>-</w:t>
            </w:r>
          </w:p>
        </w:tc>
        <w:tc>
          <w:tcPr>
            <w:tcW w:w="0" w:type="auto"/>
            <w:tcBorders>
              <w:top w:val="nil"/>
              <w:left w:val="nil"/>
              <w:bottom w:val="nil"/>
              <w:right w:val="nil"/>
            </w:tcBorders>
            <w:noWrap/>
            <w:vAlign w:val="center"/>
            <w:hideMark/>
          </w:tcPr>
          <w:p w14:paraId="4900B76F" w14:textId="77777777" w:rsidR="0073623A" w:rsidRPr="0073623A" w:rsidRDefault="0073623A" w:rsidP="00E242C2">
            <w:pPr>
              <w:spacing w:after="0"/>
              <w:jc w:val="center"/>
              <w:rPr>
                <w:rFonts w:cs="Times New Roman"/>
                <w:sz w:val="22"/>
                <w:szCs w:val="22"/>
              </w:rPr>
            </w:pPr>
            <w:r w:rsidRPr="0073623A">
              <w:rPr>
                <w:rFonts w:cs="Times New Roman"/>
                <w:sz w:val="22"/>
                <w:szCs w:val="22"/>
              </w:rPr>
              <w:t>+33%</w:t>
            </w:r>
          </w:p>
        </w:tc>
      </w:tr>
      <w:tr w:rsidR="0073623A" w:rsidRPr="0073623A" w14:paraId="3ED0FE2A" w14:textId="77777777" w:rsidTr="00E242C2">
        <w:trPr>
          <w:trHeight w:val="285"/>
          <w:jc w:val="center"/>
        </w:trPr>
        <w:tc>
          <w:tcPr>
            <w:tcW w:w="0" w:type="auto"/>
            <w:tcBorders>
              <w:top w:val="nil"/>
              <w:left w:val="nil"/>
              <w:bottom w:val="nil"/>
              <w:right w:val="nil"/>
            </w:tcBorders>
            <w:noWrap/>
            <w:vAlign w:val="center"/>
            <w:hideMark/>
          </w:tcPr>
          <w:p w14:paraId="394B9BDE" w14:textId="77777777" w:rsidR="0073623A" w:rsidRPr="0073623A" w:rsidRDefault="0073623A" w:rsidP="009D49A6">
            <w:pPr>
              <w:spacing w:after="0"/>
              <w:rPr>
                <w:rFonts w:cs="Times New Roman"/>
                <w:sz w:val="22"/>
                <w:szCs w:val="22"/>
              </w:rPr>
            </w:pPr>
          </w:p>
        </w:tc>
        <w:tc>
          <w:tcPr>
            <w:tcW w:w="3104" w:type="dxa"/>
            <w:tcBorders>
              <w:top w:val="nil"/>
              <w:left w:val="nil"/>
              <w:bottom w:val="nil"/>
              <w:right w:val="nil"/>
            </w:tcBorders>
            <w:noWrap/>
            <w:vAlign w:val="center"/>
            <w:hideMark/>
          </w:tcPr>
          <w:p w14:paraId="24A76120" w14:textId="77777777" w:rsidR="0073623A" w:rsidRPr="0073623A" w:rsidRDefault="0073623A" w:rsidP="009D49A6">
            <w:pPr>
              <w:spacing w:after="0"/>
              <w:rPr>
                <w:rFonts w:cs="Times New Roman"/>
                <w:sz w:val="22"/>
                <w:szCs w:val="22"/>
              </w:rPr>
            </w:pPr>
            <w:r w:rsidRPr="0073623A">
              <w:rPr>
                <w:rFonts w:cs="Times New Roman"/>
                <w:sz w:val="22"/>
                <w:szCs w:val="22"/>
              </w:rPr>
              <w:t>Health &amp; social work</w:t>
            </w:r>
          </w:p>
        </w:tc>
        <w:tc>
          <w:tcPr>
            <w:tcW w:w="1041" w:type="dxa"/>
            <w:tcBorders>
              <w:top w:val="nil"/>
              <w:left w:val="nil"/>
              <w:bottom w:val="nil"/>
              <w:right w:val="nil"/>
            </w:tcBorders>
            <w:noWrap/>
            <w:vAlign w:val="center"/>
            <w:hideMark/>
          </w:tcPr>
          <w:p w14:paraId="4445DB6C" w14:textId="77777777" w:rsidR="0073623A" w:rsidRPr="0073623A" w:rsidRDefault="0073623A" w:rsidP="00E242C2">
            <w:pPr>
              <w:spacing w:after="0"/>
              <w:jc w:val="center"/>
              <w:rPr>
                <w:rFonts w:cs="Times New Roman"/>
                <w:sz w:val="22"/>
                <w:szCs w:val="22"/>
              </w:rPr>
            </w:pPr>
            <w:r w:rsidRPr="0073623A">
              <w:rPr>
                <w:rFonts w:cs="Times New Roman"/>
                <w:sz w:val="22"/>
                <w:szCs w:val="22"/>
              </w:rPr>
              <w:t>4,197</w:t>
            </w:r>
          </w:p>
        </w:tc>
        <w:tc>
          <w:tcPr>
            <w:tcW w:w="0" w:type="auto"/>
            <w:tcBorders>
              <w:top w:val="nil"/>
              <w:left w:val="nil"/>
              <w:bottom w:val="nil"/>
              <w:right w:val="nil"/>
            </w:tcBorders>
            <w:noWrap/>
            <w:vAlign w:val="center"/>
            <w:hideMark/>
          </w:tcPr>
          <w:p w14:paraId="46FF8D0F" w14:textId="77777777" w:rsidR="0073623A" w:rsidRPr="0073623A" w:rsidRDefault="0073623A" w:rsidP="00E242C2">
            <w:pPr>
              <w:spacing w:after="0"/>
              <w:jc w:val="center"/>
              <w:rPr>
                <w:rFonts w:cs="Times New Roman"/>
                <w:sz w:val="22"/>
                <w:szCs w:val="22"/>
              </w:rPr>
            </w:pPr>
            <w:r w:rsidRPr="0073623A">
              <w:rPr>
                <w:rFonts w:cs="Times New Roman"/>
                <w:sz w:val="22"/>
                <w:szCs w:val="22"/>
              </w:rPr>
              <w:t>8,116</w:t>
            </w:r>
          </w:p>
        </w:tc>
        <w:tc>
          <w:tcPr>
            <w:tcW w:w="0" w:type="auto"/>
            <w:tcBorders>
              <w:top w:val="nil"/>
              <w:left w:val="nil"/>
              <w:bottom w:val="nil"/>
              <w:right w:val="nil"/>
            </w:tcBorders>
            <w:noWrap/>
            <w:vAlign w:val="center"/>
            <w:hideMark/>
          </w:tcPr>
          <w:p w14:paraId="54D35596" w14:textId="77777777" w:rsidR="0073623A" w:rsidRPr="0073623A" w:rsidRDefault="0073623A" w:rsidP="00E242C2">
            <w:pPr>
              <w:spacing w:after="0"/>
              <w:jc w:val="center"/>
              <w:rPr>
                <w:rFonts w:cs="Times New Roman"/>
                <w:sz w:val="22"/>
                <w:szCs w:val="22"/>
              </w:rPr>
            </w:pPr>
            <w:r w:rsidRPr="0073623A">
              <w:rPr>
                <w:rFonts w:cs="Times New Roman"/>
                <w:sz w:val="22"/>
                <w:szCs w:val="22"/>
              </w:rPr>
              <w:t>3,076</w:t>
            </w:r>
          </w:p>
        </w:tc>
        <w:tc>
          <w:tcPr>
            <w:tcW w:w="0" w:type="auto"/>
            <w:tcBorders>
              <w:top w:val="nil"/>
              <w:left w:val="nil"/>
              <w:bottom w:val="nil"/>
              <w:right w:val="nil"/>
            </w:tcBorders>
            <w:noWrap/>
            <w:vAlign w:val="center"/>
            <w:hideMark/>
          </w:tcPr>
          <w:p w14:paraId="4A872CDD" w14:textId="77777777" w:rsidR="0073623A" w:rsidRPr="0073623A" w:rsidRDefault="0073623A" w:rsidP="00E242C2">
            <w:pPr>
              <w:spacing w:after="0"/>
              <w:jc w:val="center"/>
              <w:rPr>
                <w:rFonts w:cs="Times New Roman"/>
                <w:sz w:val="22"/>
                <w:szCs w:val="22"/>
              </w:rPr>
            </w:pPr>
            <w:r w:rsidRPr="0073623A">
              <w:rPr>
                <w:rFonts w:cs="Times New Roman"/>
                <w:sz w:val="22"/>
                <w:szCs w:val="22"/>
              </w:rPr>
              <w:t>+62%</w:t>
            </w:r>
          </w:p>
        </w:tc>
      </w:tr>
      <w:tr w:rsidR="0073623A" w:rsidRPr="0073623A" w14:paraId="7D3F6F18" w14:textId="77777777" w:rsidTr="00E242C2">
        <w:trPr>
          <w:trHeight w:val="285"/>
          <w:jc w:val="center"/>
        </w:trPr>
        <w:tc>
          <w:tcPr>
            <w:tcW w:w="0" w:type="auto"/>
            <w:tcBorders>
              <w:top w:val="nil"/>
              <w:left w:val="nil"/>
              <w:right w:val="nil"/>
            </w:tcBorders>
            <w:noWrap/>
            <w:vAlign w:val="center"/>
            <w:hideMark/>
          </w:tcPr>
          <w:p w14:paraId="72B36FF7" w14:textId="77777777" w:rsidR="0073623A" w:rsidRPr="0073623A" w:rsidRDefault="0073623A" w:rsidP="009D49A6">
            <w:pPr>
              <w:spacing w:after="0"/>
              <w:rPr>
                <w:rFonts w:cs="Times New Roman"/>
                <w:sz w:val="22"/>
                <w:szCs w:val="22"/>
              </w:rPr>
            </w:pPr>
          </w:p>
        </w:tc>
        <w:tc>
          <w:tcPr>
            <w:tcW w:w="3104" w:type="dxa"/>
            <w:tcBorders>
              <w:top w:val="nil"/>
              <w:left w:val="nil"/>
              <w:right w:val="nil"/>
            </w:tcBorders>
            <w:noWrap/>
            <w:vAlign w:val="center"/>
            <w:hideMark/>
          </w:tcPr>
          <w:p w14:paraId="68DB4758" w14:textId="77777777" w:rsidR="0073623A" w:rsidRPr="0073623A" w:rsidRDefault="0073623A" w:rsidP="009D49A6">
            <w:pPr>
              <w:spacing w:after="0"/>
              <w:rPr>
                <w:rFonts w:cs="Times New Roman"/>
                <w:sz w:val="22"/>
                <w:szCs w:val="22"/>
              </w:rPr>
            </w:pPr>
            <w:r w:rsidRPr="0073623A">
              <w:rPr>
                <w:rFonts w:cs="Times New Roman"/>
                <w:sz w:val="22"/>
                <w:szCs w:val="22"/>
              </w:rPr>
              <w:t xml:space="preserve">Public. Admin, Defence, Educ.  </w:t>
            </w:r>
          </w:p>
        </w:tc>
        <w:tc>
          <w:tcPr>
            <w:tcW w:w="1041" w:type="dxa"/>
            <w:tcBorders>
              <w:top w:val="nil"/>
              <w:left w:val="nil"/>
              <w:right w:val="nil"/>
            </w:tcBorders>
            <w:noWrap/>
            <w:vAlign w:val="center"/>
            <w:hideMark/>
          </w:tcPr>
          <w:p w14:paraId="3F4CFB79" w14:textId="77777777" w:rsidR="0073623A" w:rsidRPr="0073623A" w:rsidRDefault="0073623A" w:rsidP="00E242C2">
            <w:pPr>
              <w:spacing w:after="0"/>
              <w:jc w:val="center"/>
              <w:rPr>
                <w:rFonts w:cs="Times New Roman"/>
                <w:sz w:val="22"/>
                <w:szCs w:val="22"/>
              </w:rPr>
            </w:pPr>
            <w:r w:rsidRPr="0073623A">
              <w:rPr>
                <w:rFonts w:cs="Times New Roman"/>
                <w:sz w:val="22"/>
                <w:szCs w:val="22"/>
              </w:rPr>
              <w:t>2,676</w:t>
            </w:r>
          </w:p>
        </w:tc>
        <w:tc>
          <w:tcPr>
            <w:tcW w:w="0" w:type="auto"/>
            <w:tcBorders>
              <w:top w:val="nil"/>
              <w:left w:val="nil"/>
              <w:right w:val="nil"/>
            </w:tcBorders>
            <w:noWrap/>
            <w:vAlign w:val="center"/>
            <w:hideMark/>
          </w:tcPr>
          <w:p w14:paraId="07581825" w14:textId="77777777" w:rsidR="0073623A" w:rsidRPr="0073623A" w:rsidRDefault="0073623A" w:rsidP="00E242C2">
            <w:pPr>
              <w:spacing w:after="0"/>
              <w:jc w:val="center"/>
              <w:rPr>
                <w:rFonts w:cs="Times New Roman"/>
                <w:sz w:val="22"/>
                <w:szCs w:val="22"/>
              </w:rPr>
            </w:pPr>
            <w:r w:rsidRPr="0073623A">
              <w:rPr>
                <w:rFonts w:cs="Times New Roman"/>
                <w:sz w:val="22"/>
                <w:szCs w:val="22"/>
              </w:rPr>
              <w:t>2,588</w:t>
            </w:r>
          </w:p>
        </w:tc>
        <w:tc>
          <w:tcPr>
            <w:tcW w:w="0" w:type="auto"/>
            <w:tcBorders>
              <w:top w:val="nil"/>
              <w:left w:val="nil"/>
              <w:right w:val="nil"/>
            </w:tcBorders>
            <w:noWrap/>
            <w:vAlign w:val="center"/>
            <w:hideMark/>
          </w:tcPr>
          <w:p w14:paraId="59A2E5FB" w14:textId="77777777" w:rsidR="0073623A" w:rsidRPr="0073623A" w:rsidRDefault="0073623A" w:rsidP="00E242C2">
            <w:pPr>
              <w:spacing w:after="0"/>
              <w:jc w:val="center"/>
              <w:rPr>
                <w:rFonts w:cs="Times New Roman"/>
                <w:sz w:val="22"/>
                <w:szCs w:val="22"/>
              </w:rPr>
            </w:pPr>
            <w:r w:rsidRPr="0073623A">
              <w:rPr>
                <w:rFonts w:cs="Times New Roman"/>
                <w:sz w:val="22"/>
                <w:szCs w:val="22"/>
              </w:rPr>
              <w:t>2,727</w:t>
            </w:r>
          </w:p>
        </w:tc>
        <w:tc>
          <w:tcPr>
            <w:tcW w:w="0" w:type="auto"/>
            <w:tcBorders>
              <w:top w:val="nil"/>
              <w:left w:val="nil"/>
              <w:right w:val="nil"/>
            </w:tcBorders>
            <w:noWrap/>
            <w:vAlign w:val="center"/>
            <w:hideMark/>
          </w:tcPr>
          <w:p w14:paraId="595DC445" w14:textId="77777777" w:rsidR="0073623A" w:rsidRPr="0073623A" w:rsidRDefault="0073623A" w:rsidP="00E242C2">
            <w:pPr>
              <w:spacing w:after="0"/>
              <w:jc w:val="center"/>
              <w:rPr>
                <w:rFonts w:cs="Times New Roman"/>
                <w:sz w:val="22"/>
                <w:szCs w:val="22"/>
              </w:rPr>
            </w:pPr>
            <w:r w:rsidRPr="0073623A">
              <w:rPr>
                <w:rFonts w:cs="Times New Roman"/>
                <w:sz w:val="22"/>
                <w:szCs w:val="22"/>
              </w:rPr>
              <w:t>-5%</w:t>
            </w:r>
          </w:p>
        </w:tc>
      </w:tr>
      <w:tr w:rsidR="0073623A" w:rsidRPr="0073623A" w14:paraId="3D676FCB" w14:textId="77777777" w:rsidTr="00E242C2">
        <w:trPr>
          <w:trHeight w:val="285"/>
          <w:jc w:val="center"/>
        </w:trPr>
        <w:tc>
          <w:tcPr>
            <w:tcW w:w="0" w:type="auto"/>
            <w:tcBorders>
              <w:top w:val="nil"/>
              <w:left w:val="nil"/>
              <w:bottom w:val="single" w:sz="4" w:space="0" w:color="auto"/>
              <w:right w:val="nil"/>
            </w:tcBorders>
            <w:noWrap/>
            <w:vAlign w:val="center"/>
            <w:hideMark/>
          </w:tcPr>
          <w:p w14:paraId="0595D85E" w14:textId="77777777" w:rsidR="0073623A" w:rsidRPr="0073623A" w:rsidRDefault="0073623A" w:rsidP="009D49A6">
            <w:pPr>
              <w:spacing w:after="0"/>
              <w:rPr>
                <w:rFonts w:cs="Times New Roman"/>
                <w:sz w:val="22"/>
                <w:szCs w:val="22"/>
              </w:rPr>
            </w:pPr>
          </w:p>
        </w:tc>
        <w:tc>
          <w:tcPr>
            <w:tcW w:w="3104" w:type="dxa"/>
            <w:tcBorders>
              <w:top w:val="nil"/>
              <w:left w:val="nil"/>
              <w:bottom w:val="single" w:sz="4" w:space="0" w:color="auto"/>
              <w:right w:val="nil"/>
            </w:tcBorders>
            <w:noWrap/>
            <w:vAlign w:val="center"/>
            <w:hideMark/>
          </w:tcPr>
          <w:p w14:paraId="609A504F" w14:textId="77777777" w:rsidR="0073623A" w:rsidRPr="0073623A" w:rsidRDefault="0073623A" w:rsidP="009D49A6">
            <w:pPr>
              <w:spacing w:after="0"/>
              <w:rPr>
                <w:rFonts w:cs="Times New Roman"/>
                <w:sz w:val="22"/>
                <w:szCs w:val="22"/>
              </w:rPr>
            </w:pPr>
            <w:r w:rsidRPr="0073623A">
              <w:rPr>
                <w:rFonts w:cs="Times New Roman"/>
                <w:sz w:val="22"/>
                <w:szCs w:val="22"/>
              </w:rPr>
              <w:t>All other sectors</w:t>
            </w:r>
          </w:p>
        </w:tc>
        <w:tc>
          <w:tcPr>
            <w:tcW w:w="1041" w:type="dxa"/>
            <w:tcBorders>
              <w:top w:val="nil"/>
              <w:left w:val="nil"/>
              <w:bottom w:val="single" w:sz="4" w:space="0" w:color="auto"/>
              <w:right w:val="nil"/>
            </w:tcBorders>
            <w:noWrap/>
            <w:vAlign w:val="center"/>
            <w:hideMark/>
          </w:tcPr>
          <w:p w14:paraId="1B07CF74" w14:textId="77777777" w:rsidR="0073623A" w:rsidRPr="0073623A" w:rsidRDefault="0073623A" w:rsidP="00E242C2">
            <w:pPr>
              <w:spacing w:after="0"/>
              <w:jc w:val="center"/>
              <w:rPr>
                <w:rFonts w:cs="Times New Roman"/>
                <w:sz w:val="22"/>
                <w:szCs w:val="22"/>
              </w:rPr>
            </w:pPr>
            <w:r w:rsidRPr="0073623A">
              <w:rPr>
                <w:rFonts w:cs="Times New Roman"/>
                <w:sz w:val="22"/>
                <w:szCs w:val="22"/>
              </w:rPr>
              <w:t>6,341</w:t>
            </w:r>
          </w:p>
        </w:tc>
        <w:tc>
          <w:tcPr>
            <w:tcW w:w="0" w:type="auto"/>
            <w:tcBorders>
              <w:top w:val="nil"/>
              <w:left w:val="nil"/>
              <w:bottom w:val="single" w:sz="4" w:space="0" w:color="auto"/>
              <w:right w:val="nil"/>
            </w:tcBorders>
            <w:noWrap/>
            <w:vAlign w:val="center"/>
            <w:hideMark/>
          </w:tcPr>
          <w:p w14:paraId="15AE4612" w14:textId="77777777" w:rsidR="0073623A" w:rsidRPr="0073623A" w:rsidRDefault="0073623A" w:rsidP="00E242C2">
            <w:pPr>
              <w:spacing w:after="0"/>
              <w:jc w:val="center"/>
              <w:rPr>
                <w:rFonts w:cs="Times New Roman"/>
                <w:sz w:val="22"/>
                <w:szCs w:val="22"/>
              </w:rPr>
            </w:pPr>
            <w:r w:rsidRPr="0073623A">
              <w:rPr>
                <w:rFonts w:cs="Times New Roman"/>
                <w:sz w:val="22"/>
                <w:szCs w:val="22"/>
              </w:rPr>
              <w:t>6,680</w:t>
            </w:r>
          </w:p>
        </w:tc>
        <w:tc>
          <w:tcPr>
            <w:tcW w:w="0" w:type="auto"/>
            <w:tcBorders>
              <w:top w:val="nil"/>
              <w:left w:val="nil"/>
              <w:bottom w:val="single" w:sz="4" w:space="0" w:color="auto"/>
              <w:right w:val="nil"/>
            </w:tcBorders>
            <w:noWrap/>
            <w:vAlign w:val="center"/>
            <w:hideMark/>
          </w:tcPr>
          <w:p w14:paraId="59C2EB77" w14:textId="77777777" w:rsidR="0073623A" w:rsidRPr="0073623A" w:rsidRDefault="0073623A" w:rsidP="00E242C2">
            <w:pPr>
              <w:spacing w:after="0"/>
              <w:jc w:val="center"/>
              <w:rPr>
                <w:rFonts w:cs="Times New Roman"/>
                <w:sz w:val="22"/>
                <w:szCs w:val="22"/>
              </w:rPr>
            </w:pPr>
            <w:r w:rsidRPr="0073623A">
              <w:rPr>
                <w:rFonts w:cs="Times New Roman"/>
                <w:sz w:val="22"/>
                <w:szCs w:val="22"/>
              </w:rPr>
              <w:t>5,652</w:t>
            </w:r>
          </w:p>
        </w:tc>
        <w:tc>
          <w:tcPr>
            <w:tcW w:w="0" w:type="auto"/>
            <w:tcBorders>
              <w:top w:val="nil"/>
              <w:left w:val="nil"/>
              <w:bottom w:val="single" w:sz="4" w:space="0" w:color="auto"/>
              <w:right w:val="nil"/>
            </w:tcBorders>
            <w:noWrap/>
            <w:vAlign w:val="center"/>
            <w:hideMark/>
          </w:tcPr>
          <w:p w14:paraId="25D026A6" w14:textId="77777777" w:rsidR="0073623A" w:rsidRPr="0073623A" w:rsidRDefault="0073623A" w:rsidP="00E242C2">
            <w:pPr>
              <w:spacing w:after="0"/>
              <w:jc w:val="center"/>
              <w:rPr>
                <w:rFonts w:cs="Times New Roman"/>
                <w:sz w:val="22"/>
                <w:szCs w:val="22"/>
              </w:rPr>
            </w:pPr>
            <w:r w:rsidRPr="0073623A">
              <w:rPr>
                <w:rFonts w:cs="Times New Roman"/>
                <w:sz w:val="22"/>
                <w:szCs w:val="22"/>
              </w:rPr>
              <w:t>+15%</w:t>
            </w:r>
          </w:p>
        </w:tc>
      </w:tr>
      <w:tr w:rsidR="0073623A" w:rsidRPr="0073623A" w14:paraId="0B0B3B70" w14:textId="77777777" w:rsidTr="00E242C2">
        <w:trPr>
          <w:trHeight w:val="285"/>
          <w:jc w:val="center"/>
        </w:trPr>
        <w:tc>
          <w:tcPr>
            <w:tcW w:w="0" w:type="auto"/>
            <w:tcBorders>
              <w:top w:val="single" w:sz="4" w:space="0" w:color="auto"/>
              <w:left w:val="nil"/>
              <w:bottom w:val="nil"/>
              <w:right w:val="nil"/>
            </w:tcBorders>
            <w:noWrap/>
            <w:vAlign w:val="center"/>
            <w:hideMark/>
          </w:tcPr>
          <w:p w14:paraId="44388F25" w14:textId="77777777" w:rsidR="0073623A" w:rsidRPr="0073623A" w:rsidRDefault="0073623A" w:rsidP="009D49A6">
            <w:pPr>
              <w:spacing w:after="0"/>
              <w:rPr>
                <w:rFonts w:cs="Times New Roman"/>
                <w:sz w:val="22"/>
                <w:szCs w:val="22"/>
              </w:rPr>
            </w:pPr>
            <w:r w:rsidRPr="0073623A">
              <w:rPr>
                <w:rFonts w:cs="Times New Roman"/>
                <w:sz w:val="22"/>
                <w:szCs w:val="22"/>
              </w:rPr>
              <w:t xml:space="preserve">Individual </w:t>
            </w:r>
          </w:p>
        </w:tc>
        <w:tc>
          <w:tcPr>
            <w:tcW w:w="3104" w:type="dxa"/>
            <w:tcBorders>
              <w:top w:val="single" w:sz="4" w:space="0" w:color="auto"/>
              <w:left w:val="nil"/>
              <w:bottom w:val="nil"/>
              <w:right w:val="nil"/>
            </w:tcBorders>
            <w:noWrap/>
            <w:vAlign w:val="center"/>
            <w:hideMark/>
          </w:tcPr>
          <w:p w14:paraId="48D85475" w14:textId="77777777" w:rsidR="0073623A" w:rsidRPr="0073623A" w:rsidRDefault="0073623A" w:rsidP="009D49A6">
            <w:pPr>
              <w:spacing w:after="0"/>
              <w:rPr>
                <w:rFonts w:cs="Times New Roman"/>
                <w:sz w:val="22"/>
                <w:szCs w:val="22"/>
              </w:rPr>
            </w:pPr>
            <w:r w:rsidRPr="0073623A">
              <w:rPr>
                <w:rFonts w:cs="Times New Roman"/>
                <w:sz w:val="22"/>
                <w:szCs w:val="22"/>
              </w:rPr>
              <w:t>€0.01 to €10,000</w:t>
            </w:r>
          </w:p>
        </w:tc>
        <w:tc>
          <w:tcPr>
            <w:tcW w:w="1041" w:type="dxa"/>
            <w:tcBorders>
              <w:top w:val="single" w:sz="4" w:space="0" w:color="auto"/>
              <w:left w:val="nil"/>
              <w:bottom w:val="nil"/>
              <w:right w:val="nil"/>
            </w:tcBorders>
            <w:noWrap/>
            <w:vAlign w:val="center"/>
            <w:hideMark/>
          </w:tcPr>
          <w:p w14:paraId="2E2CFA6D" w14:textId="77777777" w:rsidR="0073623A" w:rsidRPr="0073623A" w:rsidRDefault="0073623A" w:rsidP="00E242C2">
            <w:pPr>
              <w:spacing w:after="0"/>
              <w:jc w:val="center"/>
              <w:rPr>
                <w:rFonts w:cs="Times New Roman"/>
                <w:sz w:val="22"/>
                <w:szCs w:val="22"/>
              </w:rPr>
            </w:pPr>
            <w:r w:rsidRPr="0073623A">
              <w:rPr>
                <w:rFonts w:cs="Times New Roman"/>
                <w:sz w:val="22"/>
                <w:szCs w:val="22"/>
              </w:rPr>
              <w:t>1,166</w:t>
            </w:r>
          </w:p>
        </w:tc>
        <w:tc>
          <w:tcPr>
            <w:tcW w:w="0" w:type="auto"/>
            <w:tcBorders>
              <w:top w:val="single" w:sz="4" w:space="0" w:color="auto"/>
              <w:left w:val="nil"/>
              <w:bottom w:val="nil"/>
              <w:right w:val="nil"/>
            </w:tcBorders>
            <w:noWrap/>
            <w:vAlign w:val="center"/>
            <w:hideMark/>
          </w:tcPr>
          <w:p w14:paraId="0E8FECFC" w14:textId="77777777" w:rsidR="0073623A" w:rsidRPr="0073623A" w:rsidRDefault="0073623A" w:rsidP="00E242C2">
            <w:pPr>
              <w:spacing w:after="0"/>
              <w:jc w:val="center"/>
              <w:rPr>
                <w:rFonts w:cs="Times New Roman"/>
                <w:sz w:val="22"/>
                <w:szCs w:val="22"/>
              </w:rPr>
            </w:pPr>
            <w:r w:rsidRPr="0073623A">
              <w:rPr>
                <w:rFonts w:cs="Times New Roman"/>
                <w:sz w:val="22"/>
                <w:szCs w:val="22"/>
              </w:rPr>
              <w:t>1,102</w:t>
            </w:r>
          </w:p>
        </w:tc>
        <w:tc>
          <w:tcPr>
            <w:tcW w:w="0" w:type="auto"/>
            <w:tcBorders>
              <w:top w:val="single" w:sz="4" w:space="0" w:color="auto"/>
              <w:left w:val="nil"/>
              <w:bottom w:val="nil"/>
              <w:right w:val="nil"/>
            </w:tcBorders>
            <w:noWrap/>
            <w:vAlign w:val="center"/>
            <w:hideMark/>
          </w:tcPr>
          <w:p w14:paraId="42833AAA" w14:textId="77777777" w:rsidR="0073623A" w:rsidRPr="0073623A" w:rsidRDefault="0073623A" w:rsidP="00E242C2">
            <w:pPr>
              <w:spacing w:after="0"/>
              <w:jc w:val="center"/>
              <w:rPr>
                <w:rFonts w:cs="Times New Roman"/>
                <w:sz w:val="22"/>
                <w:szCs w:val="22"/>
              </w:rPr>
            </w:pPr>
            <w:r w:rsidRPr="0073623A">
              <w:rPr>
                <w:rFonts w:cs="Times New Roman"/>
                <w:sz w:val="22"/>
                <w:szCs w:val="22"/>
              </w:rPr>
              <w:t>1,242</w:t>
            </w:r>
          </w:p>
        </w:tc>
        <w:tc>
          <w:tcPr>
            <w:tcW w:w="0" w:type="auto"/>
            <w:tcBorders>
              <w:top w:val="single" w:sz="4" w:space="0" w:color="auto"/>
              <w:left w:val="nil"/>
              <w:bottom w:val="nil"/>
              <w:right w:val="nil"/>
            </w:tcBorders>
            <w:noWrap/>
            <w:vAlign w:val="center"/>
            <w:hideMark/>
          </w:tcPr>
          <w:p w14:paraId="3F6E71A9" w14:textId="77777777" w:rsidR="0073623A" w:rsidRPr="0073623A" w:rsidRDefault="0073623A" w:rsidP="00E242C2">
            <w:pPr>
              <w:spacing w:after="0"/>
              <w:jc w:val="center"/>
              <w:rPr>
                <w:rFonts w:cs="Times New Roman"/>
                <w:sz w:val="22"/>
                <w:szCs w:val="22"/>
              </w:rPr>
            </w:pPr>
            <w:r w:rsidRPr="0073623A">
              <w:rPr>
                <w:rFonts w:cs="Times New Roman"/>
                <w:sz w:val="22"/>
                <w:szCs w:val="22"/>
              </w:rPr>
              <w:t>-13%</w:t>
            </w:r>
          </w:p>
        </w:tc>
      </w:tr>
      <w:tr w:rsidR="0073623A" w:rsidRPr="0073623A" w14:paraId="23CF4719" w14:textId="77777777" w:rsidTr="00E242C2">
        <w:trPr>
          <w:trHeight w:val="285"/>
          <w:jc w:val="center"/>
        </w:trPr>
        <w:tc>
          <w:tcPr>
            <w:tcW w:w="0" w:type="auto"/>
            <w:tcBorders>
              <w:top w:val="nil"/>
              <w:left w:val="nil"/>
              <w:bottom w:val="nil"/>
              <w:right w:val="nil"/>
            </w:tcBorders>
            <w:noWrap/>
            <w:vAlign w:val="center"/>
            <w:hideMark/>
          </w:tcPr>
          <w:p w14:paraId="48F3DF66" w14:textId="483C772E" w:rsidR="0073623A" w:rsidRPr="0073623A" w:rsidRDefault="0073623A" w:rsidP="009D49A6">
            <w:pPr>
              <w:spacing w:after="0"/>
              <w:rPr>
                <w:rFonts w:cs="Times New Roman"/>
                <w:sz w:val="22"/>
                <w:szCs w:val="22"/>
              </w:rPr>
            </w:pPr>
            <w:r w:rsidRPr="0073623A">
              <w:rPr>
                <w:rFonts w:cs="Times New Roman"/>
                <w:sz w:val="22"/>
                <w:szCs w:val="22"/>
              </w:rPr>
              <w:t xml:space="preserve">earnings </w:t>
            </w:r>
          </w:p>
        </w:tc>
        <w:tc>
          <w:tcPr>
            <w:tcW w:w="3104" w:type="dxa"/>
            <w:tcBorders>
              <w:top w:val="nil"/>
              <w:left w:val="nil"/>
              <w:bottom w:val="nil"/>
              <w:right w:val="nil"/>
            </w:tcBorders>
            <w:noWrap/>
            <w:vAlign w:val="center"/>
            <w:hideMark/>
          </w:tcPr>
          <w:p w14:paraId="4ECE303C" w14:textId="77777777" w:rsidR="0073623A" w:rsidRPr="0073623A" w:rsidRDefault="0073623A" w:rsidP="009D49A6">
            <w:pPr>
              <w:spacing w:after="0"/>
              <w:rPr>
                <w:rFonts w:cs="Times New Roman"/>
                <w:sz w:val="22"/>
                <w:szCs w:val="22"/>
              </w:rPr>
            </w:pPr>
            <w:r w:rsidRPr="0073623A">
              <w:rPr>
                <w:rFonts w:cs="Times New Roman"/>
                <w:sz w:val="22"/>
                <w:szCs w:val="22"/>
              </w:rPr>
              <w:t>€10,000-50% av. earnings</w:t>
            </w:r>
          </w:p>
        </w:tc>
        <w:tc>
          <w:tcPr>
            <w:tcW w:w="1041" w:type="dxa"/>
            <w:tcBorders>
              <w:top w:val="nil"/>
              <w:left w:val="nil"/>
              <w:bottom w:val="nil"/>
              <w:right w:val="nil"/>
            </w:tcBorders>
            <w:noWrap/>
            <w:vAlign w:val="center"/>
            <w:hideMark/>
          </w:tcPr>
          <w:p w14:paraId="571D4204" w14:textId="77777777" w:rsidR="0073623A" w:rsidRPr="0073623A" w:rsidRDefault="0073623A" w:rsidP="00E242C2">
            <w:pPr>
              <w:spacing w:after="0"/>
              <w:jc w:val="center"/>
              <w:rPr>
                <w:rFonts w:cs="Times New Roman"/>
                <w:sz w:val="22"/>
                <w:szCs w:val="22"/>
              </w:rPr>
            </w:pPr>
            <w:r w:rsidRPr="0073623A">
              <w:rPr>
                <w:rFonts w:cs="Times New Roman"/>
                <w:sz w:val="22"/>
                <w:szCs w:val="22"/>
              </w:rPr>
              <w:t>1,553</w:t>
            </w:r>
          </w:p>
        </w:tc>
        <w:tc>
          <w:tcPr>
            <w:tcW w:w="0" w:type="auto"/>
            <w:tcBorders>
              <w:top w:val="nil"/>
              <w:left w:val="nil"/>
              <w:bottom w:val="nil"/>
              <w:right w:val="nil"/>
            </w:tcBorders>
            <w:noWrap/>
            <w:vAlign w:val="center"/>
            <w:hideMark/>
          </w:tcPr>
          <w:p w14:paraId="187A7397" w14:textId="77777777" w:rsidR="0073623A" w:rsidRPr="0073623A" w:rsidRDefault="0073623A" w:rsidP="00E242C2">
            <w:pPr>
              <w:spacing w:after="0"/>
              <w:jc w:val="center"/>
              <w:rPr>
                <w:rFonts w:cs="Times New Roman"/>
                <w:sz w:val="22"/>
                <w:szCs w:val="22"/>
              </w:rPr>
            </w:pPr>
            <w:r w:rsidRPr="0073623A">
              <w:rPr>
                <w:rFonts w:cs="Times New Roman"/>
                <w:sz w:val="22"/>
                <w:szCs w:val="22"/>
              </w:rPr>
              <w:t>1,997</w:t>
            </w:r>
          </w:p>
        </w:tc>
        <w:tc>
          <w:tcPr>
            <w:tcW w:w="0" w:type="auto"/>
            <w:tcBorders>
              <w:top w:val="nil"/>
              <w:left w:val="nil"/>
              <w:bottom w:val="nil"/>
              <w:right w:val="nil"/>
            </w:tcBorders>
            <w:noWrap/>
            <w:vAlign w:val="center"/>
            <w:hideMark/>
          </w:tcPr>
          <w:p w14:paraId="2CB11D0E" w14:textId="77777777" w:rsidR="0073623A" w:rsidRPr="0073623A" w:rsidRDefault="0073623A" w:rsidP="00E242C2">
            <w:pPr>
              <w:spacing w:after="0"/>
              <w:jc w:val="center"/>
              <w:rPr>
                <w:rFonts w:cs="Times New Roman"/>
                <w:sz w:val="22"/>
                <w:szCs w:val="22"/>
              </w:rPr>
            </w:pPr>
            <w:r w:rsidRPr="0073623A">
              <w:rPr>
                <w:rFonts w:cs="Times New Roman"/>
                <w:sz w:val="22"/>
                <w:szCs w:val="22"/>
              </w:rPr>
              <w:t>1,197</w:t>
            </w:r>
          </w:p>
        </w:tc>
        <w:tc>
          <w:tcPr>
            <w:tcW w:w="0" w:type="auto"/>
            <w:tcBorders>
              <w:top w:val="nil"/>
              <w:left w:val="nil"/>
              <w:bottom w:val="nil"/>
              <w:right w:val="nil"/>
            </w:tcBorders>
            <w:noWrap/>
            <w:vAlign w:val="center"/>
            <w:hideMark/>
          </w:tcPr>
          <w:p w14:paraId="21B47A94" w14:textId="77777777" w:rsidR="0073623A" w:rsidRPr="0073623A" w:rsidRDefault="0073623A" w:rsidP="00E242C2">
            <w:pPr>
              <w:spacing w:after="0"/>
              <w:jc w:val="center"/>
              <w:rPr>
                <w:rFonts w:cs="Times New Roman"/>
                <w:sz w:val="22"/>
                <w:szCs w:val="22"/>
              </w:rPr>
            </w:pPr>
            <w:r w:rsidRPr="0073623A">
              <w:rPr>
                <w:rFonts w:cs="Times New Roman"/>
                <w:sz w:val="22"/>
                <w:szCs w:val="22"/>
              </w:rPr>
              <w:t>+40%</w:t>
            </w:r>
          </w:p>
        </w:tc>
      </w:tr>
      <w:tr w:rsidR="0073623A" w:rsidRPr="0073623A" w14:paraId="7AFC63FB" w14:textId="77777777" w:rsidTr="00E242C2">
        <w:trPr>
          <w:trHeight w:val="285"/>
          <w:jc w:val="center"/>
        </w:trPr>
        <w:tc>
          <w:tcPr>
            <w:tcW w:w="0" w:type="auto"/>
            <w:tcBorders>
              <w:top w:val="nil"/>
              <w:left w:val="nil"/>
              <w:bottom w:val="nil"/>
              <w:right w:val="nil"/>
            </w:tcBorders>
            <w:noWrap/>
            <w:vAlign w:val="center"/>
            <w:hideMark/>
          </w:tcPr>
          <w:p w14:paraId="61E760EC" w14:textId="52B50131" w:rsidR="0073623A" w:rsidRPr="0073623A" w:rsidRDefault="00E242C2" w:rsidP="009D49A6">
            <w:pPr>
              <w:spacing w:after="0"/>
              <w:rPr>
                <w:rFonts w:cs="Times New Roman"/>
                <w:sz w:val="22"/>
                <w:szCs w:val="22"/>
              </w:rPr>
            </w:pPr>
            <w:r w:rsidRPr="0073623A">
              <w:rPr>
                <w:rFonts w:cs="Times New Roman"/>
                <w:sz w:val="22"/>
                <w:szCs w:val="22"/>
              </w:rPr>
              <w:t>range</w:t>
            </w:r>
          </w:p>
        </w:tc>
        <w:tc>
          <w:tcPr>
            <w:tcW w:w="3104" w:type="dxa"/>
            <w:tcBorders>
              <w:top w:val="nil"/>
              <w:left w:val="nil"/>
              <w:bottom w:val="nil"/>
              <w:right w:val="nil"/>
            </w:tcBorders>
            <w:noWrap/>
            <w:vAlign w:val="center"/>
            <w:hideMark/>
          </w:tcPr>
          <w:p w14:paraId="047E2B95" w14:textId="77777777" w:rsidR="0073623A" w:rsidRPr="0073623A" w:rsidRDefault="0073623A" w:rsidP="009D49A6">
            <w:pPr>
              <w:spacing w:after="0"/>
              <w:rPr>
                <w:rFonts w:cs="Times New Roman"/>
                <w:sz w:val="22"/>
                <w:szCs w:val="22"/>
              </w:rPr>
            </w:pPr>
            <w:r w:rsidRPr="0073623A">
              <w:rPr>
                <w:rFonts w:cs="Times New Roman"/>
                <w:sz w:val="22"/>
                <w:szCs w:val="22"/>
              </w:rPr>
              <w:t>50%-100% av. earnings</w:t>
            </w:r>
          </w:p>
        </w:tc>
        <w:tc>
          <w:tcPr>
            <w:tcW w:w="1041" w:type="dxa"/>
            <w:tcBorders>
              <w:top w:val="nil"/>
              <w:left w:val="nil"/>
              <w:bottom w:val="nil"/>
              <w:right w:val="nil"/>
            </w:tcBorders>
            <w:noWrap/>
            <w:vAlign w:val="center"/>
            <w:hideMark/>
          </w:tcPr>
          <w:p w14:paraId="775AB18B" w14:textId="77777777" w:rsidR="0073623A" w:rsidRPr="0073623A" w:rsidRDefault="0073623A" w:rsidP="00E242C2">
            <w:pPr>
              <w:spacing w:after="0"/>
              <w:jc w:val="center"/>
              <w:rPr>
                <w:rFonts w:cs="Times New Roman"/>
                <w:sz w:val="22"/>
                <w:szCs w:val="22"/>
              </w:rPr>
            </w:pPr>
            <w:r w:rsidRPr="0073623A">
              <w:rPr>
                <w:rFonts w:cs="Times New Roman"/>
                <w:sz w:val="22"/>
                <w:szCs w:val="22"/>
              </w:rPr>
              <w:t>2,459</w:t>
            </w:r>
          </w:p>
        </w:tc>
        <w:tc>
          <w:tcPr>
            <w:tcW w:w="0" w:type="auto"/>
            <w:tcBorders>
              <w:top w:val="nil"/>
              <w:left w:val="nil"/>
              <w:bottom w:val="nil"/>
              <w:right w:val="nil"/>
            </w:tcBorders>
            <w:noWrap/>
            <w:vAlign w:val="center"/>
            <w:hideMark/>
          </w:tcPr>
          <w:p w14:paraId="6D5A0719" w14:textId="77777777" w:rsidR="0073623A" w:rsidRPr="0073623A" w:rsidRDefault="0073623A" w:rsidP="00E242C2">
            <w:pPr>
              <w:spacing w:after="0"/>
              <w:jc w:val="center"/>
              <w:rPr>
                <w:rFonts w:cs="Times New Roman"/>
                <w:sz w:val="22"/>
                <w:szCs w:val="22"/>
              </w:rPr>
            </w:pPr>
            <w:r w:rsidRPr="0073623A">
              <w:rPr>
                <w:rFonts w:cs="Times New Roman"/>
                <w:sz w:val="22"/>
                <w:szCs w:val="22"/>
              </w:rPr>
              <w:t>2,602</w:t>
            </w:r>
          </w:p>
        </w:tc>
        <w:tc>
          <w:tcPr>
            <w:tcW w:w="0" w:type="auto"/>
            <w:tcBorders>
              <w:top w:val="nil"/>
              <w:left w:val="nil"/>
              <w:bottom w:val="nil"/>
              <w:right w:val="nil"/>
            </w:tcBorders>
            <w:noWrap/>
            <w:vAlign w:val="center"/>
            <w:hideMark/>
          </w:tcPr>
          <w:p w14:paraId="31CF2F9C" w14:textId="77777777" w:rsidR="0073623A" w:rsidRPr="0073623A" w:rsidRDefault="0073623A" w:rsidP="00E242C2">
            <w:pPr>
              <w:spacing w:after="0"/>
              <w:jc w:val="center"/>
              <w:rPr>
                <w:rFonts w:cs="Times New Roman"/>
                <w:sz w:val="22"/>
                <w:szCs w:val="22"/>
              </w:rPr>
            </w:pPr>
            <w:r w:rsidRPr="0073623A">
              <w:rPr>
                <w:rFonts w:cs="Times New Roman"/>
                <w:sz w:val="22"/>
                <w:szCs w:val="22"/>
              </w:rPr>
              <w:t>2,362</w:t>
            </w:r>
          </w:p>
        </w:tc>
        <w:tc>
          <w:tcPr>
            <w:tcW w:w="0" w:type="auto"/>
            <w:tcBorders>
              <w:top w:val="nil"/>
              <w:left w:val="nil"/>
              <w:bottom w:val="nil"/>
              <w:right w:val="nil"/>
            </w:tcBorders>
            <w:noWrap/>
            <w:vAlign w:val="center"/>
            <w:hideMark/>
          </w:tcPr>
          <w:p w14:paraId="7462524E" w14:textId="77777777" w:rsidR="0073623A" w:rsidRPr="0073623A" w:rsidRDefault="0073623A" w:rsidP="00E242C2">
            <w:pPr>
              <w:spacing w:after="0"/>
              <w:jc w:val="center"/>
              <w:rPr>
                <w:rFonts w:cs="Times New Roman"/>
                <w:sz w:val="22"/>
                <w:szCs w:val="22"/>
              </w:rPr>
            </w:pPr>
            <w:r w:rsidRPr="0073623A">
              <w:rPr>
                <w:rFonts w:cs="Times New Roman"/>
                <w:sz w:val="22"/>
                <w:szCs w:val="22"/>
              </w:rPr>
              <w:t>+9%</w:t>
            </w:r>
          </w:p>
        </w:tc>
      </w:tr>
      <w:tr w:rsidR="0073623A" w:rsidRPr="0073623A" w14:paraId="24DEABFB" w14:textId="77777777" w:rsidTr="00E242C2">
        <w:trPr>
          <w:trHeight w:val="285"/>
          <w:jc w:val="center"/>
        </w:trPr>
        <w:tc>
          <w:tcPr>
            <w:tcW w:w="0" w:type="auto"/>
            <w:tcBorders>
              <w:top w:val="nil"/>
              <w:left w:val="nil"/>
              <w:bottom w:val="nil"/>
              <w:right w:val="nil"/>
            </w:tcBorders>
            <w:noWrap/>
            <w:vAlign w:val="center"/>
            <w:hideMark/>
          </w:tcPr>
          <w:p w14:paraId="3F9498E2" w14:textId="77777777" w:rsidR="0073623A" w:rsidRPr="0073623A" w:rsidRDefault="0073623A" w:rsidP="009D49A6">
            <w:pPr>
              <w:spacing w:after="0"/>
              <w:rPr>
                <w:rFonts w:cs="Times New Roman"/>
                <w:sz w:val="22"/>
                <w:szCs w:val="22"/>
              </w:rPr>
            </w:pPr>
          </w:p>
        </w:tc>
        <w:tc>
          <w:tcPr>
            <w:tcW w:w="3104" w:type="dxa"/>
            <w:tcBorders>
              <w:top w:val="nil"/>
              <w:left w:val="nil"/>
              <w:bottom w:val="nil"/>
              <w:right w:val="nil"/>
            </w:tcBorders>
            <w:noWrap/>
            <w:vAlign w:val="center"/>
            <w:hideMark/>
          </w:tcPr>
          <w:p w14:paraId="42B9E3F4" w14:textId="77777777" w:rsidR="0073623A" w:rsidRPr="0073623A" w:rsidRDefault="0073623A" w:rsidP="009D49A6">
            <w:pPr>
              <w:spacing w:after="0"/>
              <w:rPr>
                <w:rFonts w:cs="Times New Roman"/>
                <w:sz w:val="22"/>
                <w:szCs w:val="22"/>
              </w:rPr>
            </w:pPr>
            <w:r w:rsidRPr="0073623A">
              <w:rPr>
                <w:rFonts w:cs="Times New Roman"/>
                <w:sz w:val="22"/>
                <w:szCs w:val="22"/>
              </w:rPr>
              <w:t>100%-150% av. earnings</w:t>
            </w:r>
          </w:p>
        </w:tc>
        <w:tc>
          <w:tcPr>
            <w:tcW w:w="1041" w:type="dxa"/>
            <w:tcBorders>
              <w:top w:val="nil"/>
              <w:left w:val="nil"/>
              <w:bottom w:val="nil"/>
              <w:right w:val="nil"/>
            </w:tcBorders>
            <w:noWrap/>
            <w:vAlign w:val="center"/>
            <w:hideMark/>
          </w:tcPr>
          <w:p w14:paraId="706AD6EA" w14:textId="77777777" w:rsidR="0073623A" w:rsidRPr="0073623A" w:rsidRDefault="0073623A" w:rsidP="00E242C2">
            <w:pPr>
              <w:spacing w:after="0"/>
              <w:jc w:val="center"/>
              <w:rPr>
                <w:rFonts w:cs="Times New Roman"/>
                <w:sz w:val="22"/>
                <w:szCs w:val="22"/>
              </w:rPr>
            </w:pPr>
            <w:r w:rsidRPr="0073623A">
              <w:rPr>
                <w:rFonts w:cs="Times New Roman"/>
                <w:sz w:val="22"/>
                <w:szCs w:val="22"/>
              </w:rPr>
              <w:t>3,816</w:t>
            </w:r>
          </w:p>
        </w:tc>
        <w:tc>
          <w:tcPr>
            <w:tcW w:w="0" w:type="auto"/>
            <w:tcBorders>
              <w:top w:val="nil"/>
              <w:left w:val="nil"/>
              <w:bottom w:val="nil"/>
              <w:right w:val="nil"/>
            </w:tcBorders>
            <w:noWrap/>
            <w:vAlign w:val="center"/>
            <w:hideMark/>
          </w:tcPr>
          <w:p w14:paraId="4DC3AF97" w14:textId="77777777" w:rsidR="0073623A" w:rsidRPr="0073623A" w:rsidRDefault="0073623A" w:rsidP="00E242C2">
            <w:pPr>
              <w:spacing w:after="0"/>
              <w:jc w:val="center"/>
              <w:rPr>
                <w:rFonts w:cs="Times New Roman"/>
                <w:sz w:val="22"/>
                <w:szCs w:val="22"/>
              </w:rPr>
            </w:pPr>
            <w:r w:rsidRPr="0073623A">
              <w:rPr>
                <w:rFonts w:cs="Times New Roman"/>
                <w:sz w:val="22"/>
                <w:szCs w:val="22"/>
              </w:rPr>
              <w:t>3,749</w:t>
            </w:r>
          </w:p>
        </w:tc>
        <w:tc>
          <w:tcPr>
            <w:tcW w:w="0" w:type="auto"/>
            <w:tcBorders>
              <w:top w:val="nil"/>
              <w:left w:val="nil"/>
              <w:bottom w:val="nil"/>
              <w:right w:val="nil"/>
            </w:tcBorders>
            <w:noWrap/>
            <w:vAlign w:val="center"/>
            <w:hideMark/>
          </w:tcPr>
          <w:p w14:paraId="673412F0" w14:textId="77777777" w:rsidR="0073623A" w:rsidRPr="0073623A" w:rsidRDefault="0073623A" w:rsidP="00E242C2">
            <w:pPr>
              <w:spacing w:after="0"/>
              <w:jc w:val="center"/>
              <w:rPr>
                <w:rFonts w:cs="Times New Roman"/>
                <w:sz w:val="22"/>
                <w:szCs w:val="22"/>
              </w:rPr>
            </w:pPr>
            <w:r w:rsidRPr="0073623A">
              <w:rPr>
                <w:rFonts w:cs="Times New Roman"/>
                <w:sz w:val="22"/>
                <w:szCs w:val="22"/>
              </w:rPr>
              <w:t>3,887</w:t>
            </w:r>
          </w:p>
        </w:tc>
        <w:tc>
          <w:tcPr>
            <w:tcW w:w="0" w:type="auto"/>
            <w:tcBorders>
              <w:top w:val="nil"/>
              <w:left w:val="nil"/>
              <w:bottom w:val="nil"/>
              <w:right w:val="nil"/>
            </w:tcBorders>
            <w:noWrap/>
            <w:vAlign w:val="center"/>
            <w:hideMark/>
          </w:tcPr>
          <w:p w14:paraId="53C76E48" w14:textId="77777777" w:rsidR="0073623A" w:rsidRPr="0073623A" w:rsidRDefault="0073623A" w:rsidP="00E242C2">
            <w:pPr>
              <w:spacing w:after="0"/>
              <w:jc w:val="center"/>
              <w:rPr>
                <w:rFonts w:cs="Times New Roman"/>
                <w:sz w:val="22"/>
                <w:szCs w:val="22"/>
              </w:rPr>
            </w:pPr>
            <w:r w:rsidRPr="0073623A">
              <w:rPr>
                <w:rFonts w:cs="Times New Roman"/>
                <w:sz w:val="22"/>
                <w:szCs w:val="22"/>
              </w:rPr>
              <w:t>-4%</w:t>
            </w:r>
          </w:p>
        </w:tc>
      </w:tr>
      <w:tr w:rsidR="0073623A" w:rsidRPr="0073623A" w14:paraId="353107C3" w14:textId="77777777" w:rsidTr="00E242C2">
        <w:trPr>
          <w:trHeight w:val="285"/>
          <w:jc w:val="center"/>
        </w:trPr>
        <w:tc>
          <w:tcPr>
            <w:tcW w:w="0" w:type="auto"/>
            <w:tcBorders>
              <w:top w:val="nil"/>
              <w:left w:val="nil"/>
              <w:right w:val="nil"/>
            </w:tcBorders>
            <w:noWrap/>
            <w:vAlign w:val="center"/>
            <w:hideMark/>
          </w:tcPr>
          <w:p w14:paraId="0D787E46" w14:textId="77777777" w:rsidR="0073623A" w:rsidRPr="0073623A" w:rsidRDefault="0073623A" w:rsidP="009D49A6">
            <w:pPr>
              <w:spacing w:after="0"/>
              <w:rPr>
                <w:rFonts w:cs="Times New Roman"/>
                <w:sz w:val="22"/>
                <w:szCs w:val="22"/>
              </w:rPr>
            </w:pPr>
          </w:p>
        </w:tc>
        <w:tc>
          <w:tcPr>
            <w:tcW w:w="3104" w:type="dxa"/>
            <w:tcBorders>
              <w:top w:val="nil"/>
              <w:left w:val="nil"/>
              <w:right w:val="nil"/>
            </w:tcBorders>
            <w:noWrap/>
            <w:vAlign w:val="center"/>
            <w:hideMark/>
          </w:tcPr>
          <w:p w14:paraId="6290FED9" w14:textId="77777777" w:rsidR="0073623A" w:rsidRPr="0073623A" w:rsidRDefault="0073623A" w:rsidP="009D49A6">
            <w:pPr>
              <w:spacing w:after="0"/>
              <w:rPr>
                <w:rFonts w:cs="Times New Roman"/>
                <w:sz w:val="22"/>
                <w:szCs w:val="22"/>
              </w:rPr>
            </w:pPr>
            <w:r w:rsidRPr="0073623A">
              <w:rPr>
                <w:rFonts w:cs="Times New Roman"/>
                <w:sz w:val="22"/>
                <w:szCs w:val="22"/>
              </w:rPr>
              <w:t>150%-200% av. earnings</w:t>
            </w:r>
          </w:p>
        </w:tc>
        <w:tc>
          <w:tcPr>
            <w:tcW w:w="1041" w:type="dxa"/>
            <w:tcBorders>
              <w:top w:val="nil"/>
              <w:left w:val="nil"/>
              <w:right w:val="nil"/>
            </w:tcBorders>
            <w:noWrap/>
            <w:vAlign w:val="center"/>
            <w:hideMark/>
          </w:tcPr>
          <w:p w14:paraId="6F8DA63E" w14:textId="77777777" w:rsidR="0073623A" w:rsidRPr="0073623A" w:rsidRDefault="0073623A" w:rsidP="00E242C2">
            <w:pPr>
              <w:spacing w:after="0"/>
              <w:jc w:val="center"/>
              <w:rPr>
                <w:rFonts w:cs="Times New Roman"/>
                <w:sz w:val="22"/>
                <w:szCs w:val="22"/>
              </w:rPr>
            </w:pPr>
            <w:r w:rsidRPr="0073623A">
              <w:rPr>
                <w:rFonts w:cs="Times New Roman"/>
                <w:sz w:val="22"/>
                <w:szCs w:val="22"/>
              </w:rPr>
              <w:t>5,329</w:t>
            </w:r>
          </w:p>
        </w:tc>
        <w:tc>
          <w:tcPr>
            <w:tcW w:w="0" w:type="auto"/>
            <w:tcBorders>
              <w:top w:val="nil"/>
              <w:left w:val="nil"/>
              <w:right w:val="nil"/>
            </w:tcBorders>
            <w:noWrap/>
            <w:vAlign w:val="center"/>
            <w:hideMark/>
          </w:tcPr>
          <w:p w14:paraId="282F8971" w14:textId="77777777" w:rsidR="0073623A" w:rsidRPr="0073623A" w:rsidRDefault="0073623A" w:rsidP="00E242C2">
            <w:pPr>
              <w:spacing w:after="0"/>
              <w:jc w:val="center"/>
              <w:rPr>
                <w:rFonts w:cs="Times New Roman"/>
                <w:sz w:val="22"/>
                <w:szCs w:val="22"/>
              </w:rPr>
            </w:pPr>
            <w:r w:rsidRPr="0073623A">
              <w:rPr>
                <w:rFonts w:cs="Times New Roman"/>
                <w:sz w:val="22"/>
                <w:szCs w:val="22"/>
              </w:rPr>
              <w:t>5,743</w:t>
            </w:r>
          </w:p>
        </w:tc>
        <w:tc>
          <w:tcPr>
            <w:tcW w:w="0" w:type="auto"/>
            <w:tcBorders>
              <w:top w:val="nil"/>
              <w:left w:val="nil"/>
              <w:right w:val="nil"/>
            </w:tcBorders>
            <w:noWrap/>
            <w:vAlign w:val="center"/>
            <w:hideMark/>
          </w:tcPr>
          <w:p w14:paraId="42B883B3" w14:textId="77777777" w:rsidR="0073623A" w:rsidRPr="0073623A" w:rsidRDefault="0073623A" w:rsidP="00E242C2">
            <w:pPr>
              <w:spacing w:after="0"/>
              <w:jc w:val="center"/>
              <w:rPr>
                <w:rFonts w:cs="Times New Roman"/>
                <w:sz w:val="22"/>
                <w:szCs w:val="22"/>
              </w:rPr>
            </w:pPr>
            <w:r w:rsidRPr="0073623A">
              <w:rPr>
                <w:rFonts w:cs="Times New Roman"/>
                <w:sz w:val="22"/>
                <w:szCs w:val="22"/>
              </w:rPr>
              <w:t>4,622</w:t>
            </w:r>
          </w:p>
        </w:tc>
        <w:tc>
          <w:tcPr>
            <w:tcW w:w="0" w:type="auto"/>
            <w:tcBorders>
              <w:top w:val="nil"/>
              <w:left w:val="nil"/>
              <w:right w:val="nil"/>
            </w:tcBorders>
            <w:noWrap/>
            <w:vAlign w:val="center"/>
            <w:hideMark/>
          </w:tcPr>
          <w:p w14:paraId="3BA14717" w14:textId="77777777" w:rsidR="0073623A" w:rsidRPr="0073623A" w:rsidRDefault="0073623A" w:rsidP="00E242C2">
            <w:pPr>
              <w:spacing w:after="0"/>
              <w:jc w:val="center"/>
              <w:rPr>
                <w:rFonts w:cs="Times New Roman"/>
                <w:sz w:val="22"/>
                <w:szCs w:val="22"/>
              </w:rPr>
            </w:pPr>
            <w:r w:rsidRPr="0073623A">
              <w:rPr>
                <w:rFonts w:cs="Times New Roman"/>
                <w:sz w:val="22"/>
                <w:szCs w:val="22"/>
              </w:rPr>
              <w:t>+20%</w:t>
            </w:r>
          </w:p>
        </w:tc>
      </w:tr>
      <w:tr w:rsidR="0073623A" w:rsidRPr="0073623A" w14:paraId="11825C5A" w14:textId="77777777" w:rsidTr="00E242C2">
        <w:trPr>
          <w:trHeight w:val="285"/>
          <w:jc w:val="center"/>
        </w:trPr>
        <w:tc>
          <w:tcPr>
            <w:tcW w:w="0" w:type="auto"/>
            <w:tcBorders>
              <w:top w:val="nil"/>
              <w:left w:val="nil"/>
              <w:bottom w:val="single" w:sz="4" w:space="0" w:color="auto"/>
              <w:right w:val="nil"/>
            </w:tcBorders>
            <w:noWrap/>
            <w:vAlign w:val="center"/>
            <w:hideMark/>
          </w:tcPr>
          <w:p w14:paraId="3503857A" w14:textId="77777777" w:rsidR="0073623A" w:rsidRPr="0073623A" w:rsidRDefault="0073623A" w:rsidP="009D49A6">
            <w:pPr>
              <w:spacing w:after="0"/>
              <w:rPr>
                <w:rFonts w:cs="Times New Roman"/>
                <w:sz w:val="22"/>
                <w:szCs w:val="22"/>
              </w:rPr>
            </w:pPr>
          </w:p>
        </w:tc>
        <w:tc>
          <w:tcPr>
            <w:tcW w:w="3104" w:type="dxa"/>
            <w:tcBorders>
              <w:top w:val="nil"/>
              <w:left w:val="nil"/>
              <w:bottom w:val="single" w:sz="4" w:space="0" w:color="auto"/>
              <w:right w:val="nil"/>
            </w:tcBorders>
            <w:noWrap/>
            <w:vAlign w:val="center"/>
            <w:hideMark/>
          </w:tcPr>
          <w:p w14:paraId="632477A7" w14:textId="77777777" w:rsidR="0073623A" w:rsidRPr="0073623A" w:rsidRDefault="0073623A" w:rsidP="009D49A6">
            <w:pPr>
              <w:spacing w:after="0"/>
              <w:rPr>
                <w:rFonts w:cs="Times New Roman"/>
                <w:sz w:val="22"/>
                <w:szCs w:val="22"/>
              </w:rPr>
            </w:pPr>
            <w:r w:rsidRPr="0073623A">
              <w:rPr>
                <w:rFonts w:cs="Times New Roman"/>
                <w:sz w:val="22"/>
                <w:szCs w:val="22"/>
              </w:rPr>
              <w:t>200% av. earn+</w:t>
            </w:r>
          </w:p>
        </w:tc>
        <w:tc>
          <w:tcPr>
            <w:tcW w:w="1041" w:type="dxa"/>
            <w:tcBorders>
              <w:top w:val="nil"/>
              <w:left w:val="nil"/>
              <w:bottom w:val="single" w:sz="4" w:space="0" w:color="auto"/>
              <w:right w:val="nil"/>
            </w:tcBorders>
            <w:noWrap/>
            <w:vAlign w:val="center"/>
            <w:hideMark/>
          </w:tcPr>
          <w:p w14:paraId="090F35CF" w14:textId="77777777" w:rsidR="0073623A" w:rsidRPr="0073623A" w:rsidRDefault="0073623A" w:rsidP="00E242C2">
            <w:pPr>
              <w:spacing w:after="0"/>
              <w:jc w:val="center"/>
              <w:rPr>
                <w:rFonts w:cs="Times New Roman"/>
                <w:sz w:val="22"/>
                <w:szCs w:val="22"/>
              </w:rPr>
            </w:pPr>
            <w:r w:rsidRPr="0073623A">
              <w:rPr>
                <w:rFonts w:cs="Times New Roman"/>
                <w:sz w:val="22"/>
                <w:szCs w:val="22"/>
              </w:rPr>
              <w:t>11,457</w:t>
            </w:r>
          </w:p>
        </w:tc>
        <w:tc>
          <w:tcPr>
            <w:tcW w:w="0" w:type="auto"/>
            <w:tcBorders>
              <w:top w:val="nil"/>
              <w:left w:val="nil"/>
              <w:bottom w:val="single" w:sz="4" w:space="0" w:color="auto"/>
              <w:right w:val="nil"/>
            </w:tcBorders>
            <w:noWrap/>
            <w:vAlign w:val="center"/>
            <w:hideMark/>
          </w:tcPr>
          <w:p w14:paraId="27900E82" w14:textId="77777777" w:rsidR="0073623A" w:rsidRPr="0073623A" w:rsidRDefault="0073623A" w:rsidP="00E242C2">
            <w:pPr>
              <w:spacing w:after="0"/>
              <w:jc w:val="center"/>
              <w:rPr>
                <w:rFonts w:cs="Times New Roman"/>
                <w:sz w:val="22"/>
                <w:szCs w:val="22"/>
              </w:rPr>
            </w:pPr>
            <w:r w:rsidRPr="0073623A">
              <w:rPr>
                <w:rFonts w:cs="Times New Roman"/>
                <w:sz w:val="22"/>
                <w:szCs w:val="22"/>
              </w:rPr>
              <w:t>11,497</w:t>
            </w:r>
          </w:p>
        </w:tc>
        <w:tc>
          <w:tcPr>
            <w:tcW w:w="0" w:type="auto"/>
            <w:tcBorders>
              <w:top w:val="nil"/>
              <w:left w:val="nil"/>
              <w:bottom w:val="single" w:sz="4" w:space="0" w:color="auto"/>
              <w:right w:val="nil"/>
            </w:tcBorders>
            <w:noWrap/>
            <w:vAlign w:val="center"/>
            <w:hideMark/>
          </w:tcPr>
          <w:p w14:paraId="5C894F91" w14:textId="77777777" w:rsidR="0073623A" w:rsidRPr="0073623A" w:rsidRDefault="0073623A" w:rsidP="00E242C2">
            <w:pPr>
              <w:spacing w:after="0"/>
              <w:jc w:val="center"/>
              <w:rPr>
                <w:rFonts w:cs="Times New Roman"/>
                <w:sz w:val="22"/>
                <w:szCs w:val="22"/>
              </w:rPr>
            </w:pPr>
            <w:r w:rsidRPr="0073623A">
              <w:rPr>
                <w:rFonts w:cs="Times New Roman"/>
                <w:sz w:val="22"/>
                <w:szCs w:val="22"/>
              </w:rPr>
              <w:t>11,299</w:t>
            </w:r>
          </w:p>
        </w:tc>
        <w:tc>
          <w:tcPr>
            <w:tcW w:w="0" w:type="auto"/>
            <w:tcBorders>
              <w:top w:val="nil"/>
              <w:left w:val="nil"/>
              <w:bottom w:val="single" w:sz="4" w:space="0" w:color="auto"/>
              <w:right w:val="nil"/>
            </w:tcBorders>
            <w:noWrap/>
            <w:vAlign w:val="center"/>
            <w:hideMark/>
          </w:tcPr>
          <w:p w14:paraId="1ABE4C50" w14:textId="77777777" w:rsidR="0073623A" w:rsidRPr="0073623A" w:rsidRDefault="0073623A" w:rsidP="00E242C2">
            <w:pPr>
              <w:spacing w:after="0"/>
              <w:jc w:val="center"/>
              <w:rPr>
                <w:rFonts w:cs="Times New Roman"/>
                <w:sz w:val="22"/>
                <w:szCs w:val="22"/>
              </w:rPr>
            </w:pPr>
            <w:r w:rsidRPr="0073623A">
              <w:rPr>
                <w:rFonts w:cs="Times New Roman"/>
                <w:sz w:val="22"/>
                <w:szCs w:val="22"/>
              </w:rPr>
              <w:t>+2%</w:t>
            </w:r>
          </w:p>
        </w:tc>
      </w:tr>
      <w:tr w:rsidR="0073623A" w:rsidRPr="0073623A" w14:paraId="3F76E1C7" w14:textId="77777777" w:rsidTr="00E242C2">
        <w:trPr>
          <w:trHeight w:val="285"/>
          <w:jc w:val="center"/>
        </w:trPr>
        <w:tc>
          <w:tcPr>
            <w:tcW w:w="0" w:type="auto"/>
            <w:tcBorders>
              <w:top w:val="single" w:sz="4" w:space="0" w:color="auto"/>
              <w:left w:val="nil"/>
              <w:bottom w:val="nil"/>
              <w:right w:val="nil"/>
            </w:tcBorders>
            <w:noWrap/>
            <w:vAlign w:val="center"/>
            <w:hideMark/>
          </w:tcPr>
          <w:p w14:paraId="511DA084" w14:textId="77777777" w:rsidR="0073623A" w:rsidRPr="0073623A" w:rsidRDefault="0073623A" w:rsidP="009D49A6">
            <w:pPr>
              <w:spacing w:after="0"/>
              <w:rPr>
                <w:rFonts w:cs="Times New Roman"/>
                <w:sz w:val="22"/>
                <w:szCs w:val="22"/>
              </w:rPr>
            </w:pPr>
            <w:r w:rsidRPr="0073623A">
              <w:rPr>
                <w:rFonts w:cs="Times New Roman"/>
                <w:sz w:val="22"/>
                <w:szCs w:val="22"/>
              </w:rPr>
              <w:t xml:space="preserve">Highest </w:t>
            </w:r>
          </w:p>
        </w:tc>
        <w:tc>
          <w:tcPr>
            <w:tcW w:w="3104" w:type="dxa"/>
            <w:tcBorders>
              <w:top w:val="single" w:sz="4" w:space="0" w:color="auto"/>
              <w:left w:val="nil"/>
              <w:bottom w:val="nil"/>
              <w:right w:val="nil"/>
            </w:tcBorders>
            <w:noWrap/>
            <w:vAlign w:val="center"/>
            <w:hideMark/>
          </w:tcPr>
          <w:p w14:paraId="78A3CE27" w14:textId="77777777" w:rsidR="0073623A" w:rsidRPr="0073623A" w:rsidRDefault="0073623A" w:rsidP="009D49A6">
            <w:pPr>
              <w:spacing w:after="0"/>
              <w:rPr>
                <w:rFonts w:cs="Times New Roman"/>
                <w:sz w:val="22"/>
                <w:szCs w:val="22"/>
              </w:rPr>
            </w:pPr>
            <w:r w:rsidRPr="0073623A">
              <w:rPr>
                <w:rFonts w:cs="Times New Roman"/>
                <w:sz w:val="22"/>
                <w:szCs w:val="22"/>
              </w:rPr>
              <w:t xml:space="preserve">Less than lower secondary  </w:t>
            </w:r>
          </w:p>
        </w:tc>
        <w:tc>
          <w:tcPr>
            <w:tcW w:w="1041" w:type="dxa"/>
            <w:tcBorders>
              <w:top w:val="single" w:sz="4" w:space="0" w:color="auto"/>
              <w:left w:val="nil"/>
              <w:bottom w:val="nil"/>
              <w:right w:val="nil"/>
            </w:tcBorders>
            <w:noWrap/>
            <w:vAlign w:val="center"/>
            <w:hideMark/>
          </w:tcPr>
          <w:p w14:paraId="3F28A514" w14:textId="77777777" w:rsidR="0073623A" w:rsidRPr="0073623A" w:rsidRDefault="0073623A" w:rsidP="00E242C2">
            <w:pPr>
              <w:spacing w:after="0"/>
              <w:jc w:val="center"/>
              <w:rPr>
                <w:rFonts w:cs="Times New Roman"/>
                <w:sz w:val="22"/>
                <w:szCs w:val="22"/>
              </w:rPr>
            </w:pPr>
            <w:r w:rsidRPr="0073623A">
              <w:rPr>
                <w:rFonts w:cs="Times New Roman"/>
                <w:sz w:val="22"/>
                <w:szCs w:val="22"/>
              </w:rPr>
              <w:t>3,138</w:t>
            </w:r>
          </w:p>
        </w:tc>
        <w:tc>
          <w:tcPr>
            <w:tcW w:w="0" w:type="auto"/>
            <w:tcBorders>
              <w:top w:val="single" w:sz="4" w:space="0" w:color="auto"/>
              <w:left w:val="nil"/>
              <w:bottom w:val="nil"/>
              <w:right w:val="nil"/>
            </w:tcBorders>
            <w:noWrap/>
            <w:vAlign w:val="center"/>
            <w:hideMark/>
          </w:tcPr>
          <w:p w14:paraId="1551D44C" w14:textId="77777777" w:rsidR="0073623A" w:rsidRPr="0073623A" w:rsidRDefault="0073623A" w:rsidP="00E242C2">
            <w:pPr>
              <w:spacing w:after="0"/>
              <w:jc w:val="center"/>
              <w:rPr>
                <w:rFonts w:cs="Times New Roman"/>
                <w:sz w:val="22"/>
                <w:szCs w:val="22"/>
              </w:rPr>
            </w:pPr>
            <w:r w:rsidRPr="0073623A">
              <w:rPr>
                <w:rFonts w:cs="Times New Roman"/>
                <w:sz w:val="22"/>
                <w:szCs w:val="22"/>
              </w:rPr>
              <w:t>3,152</w:t>
            </w:r>
          </w:p>
        </w:tc>
        <w:tc>
          <w:tcPr>
            <w:tcW w:w="0" w:type="auto"/>
            <w:tcBorders>
              <w:top w:val="single" w:sz="4" w:space="0" w:color="auto"/>
              <w:left w:val="nil"/>
              <w:bottom w:val="nil"/>
              <w:right w:val="nil"/>
            </w:tcBorders>
            <w:noWrap/>
            <w:vAlign w:val="center"/>
            <w:hideMark/>
          </w:tcPr>
          <w:p w14:paraId="7F4A2DE3" w14:textId="77777777" w:rsidR="0073623A" w:rsidRPr="0073623A" w:rsidRDefault="0073623A" w:rsidP="00E242C2">
            <w:pPr>
              <w:spacing w:after="0"/>
              <w:jc w:val="center"/>
              <w:rPr>
                <w:rFonts w:cs="Times New Roman"/>
                <w:sz w:val="22"/>
                <w:szCs w:val="22"/>
              </w:rPr>
            </w:pPr>
            <w:r w:rsidRPr="0073623A">
              <w:rPr>
                <w:rFonts w:cs="Times New Roman"/>
                <w:sz w:val="22"/>
                <w:szCs w:val="22"/>
              </w:rPr>
              <w:t>3,098</w:t>
            </w:r>
          </w:p>
        </w:tc>
        <w:tc>
          <w:tcPr>
            <w:tcW w:w="0" w:type="auto"/>
            <w:tcBorders>
              <w:top w:val="single" w:sz="4" w:space="0" w:color="auto"/>
              <w:left w:val="nil"/>
              <w:bottom w:val="nil"/>
              <w:right w:val="nil"/>
            </w:tcBorders>
            <w:noWrap/>
            <w:vAlign w:val="center"/>
            <w:hideMark/>
          </w:tcPr>
          <w:p w14:paraId="5BCF6C34" w14:textId="77777777" w:rsidR="0073623A" w:rsidRPr="0073623A" w:rsidRDefault="0073623A" w:rsidP="00E242C2">
            <w:pPr>
              <w:spacing w:after="0"/>
              <w:jc w:val="center"/>
              <w:rPr>
                <w:rFonts w:cs="Times New Roman"/>
                <w:sz w:val="22"/>
                <w:szCs w:val="22"/>
              </w:rPr>
            </w:pPr>
            <w:r w:rsidRPr="0073623A">
              <w:rPr>
                <w:rFonts w:cs="Times New Roman"/>
                <w:sz w:val="22"/>
                <w:szCs w:val="22"/>
              </w:rPr>
              <w:t>+2%</w:t>
            </w:r>
          </w:p>
        </w:tc>
      </w:tr>
      <w:tr w:rsidR="0073623A" w:rsidRPr="0073623A" w14:paraId="2965C6AC" w14:textId="77777777" w:rsidTr="00E242C2">
        <w:trPr>
          <w:trHeight w:val="285"/>
          <w:jc w:val="center"/>
        </w:trPr>
        <w:tc>
          <w:tcPr>
            <w:tcW w:w="0" w:type="auto"/>
            <w:tcBorders>
              <w:top w:val="nil"/>
              <w:left w:val="nil"/>
              <w:bottom w:val="nil"/>
              <w:right w:val="nil"/>
            </w:tcBorders>
            <w:noWrap/>
            <w:vAlign w:val="center"/>
            <w:hideMark/>
          </w:tcPr>
          <w:p w14:paraId="4EC075CB" w14:textId="77777777" w:rsidR="0073623A" w:rsidRPr="0073623A" w:rsidRDefault="0073623A" w:rsidP="009D49A6">
            <w:pPr>
              <w:spacing w:after="0"/>
              <w:rPr>
                <w:rFonts w:cs="Times New Roman"/>
                <w:sz w:val="22"/>
                <w:szCs w:val="22"/>
              </w:rPr>
            </w:pPr>
            <w:r w:rsidRPr="0073623A">
              <w:rPr>
                <w:rFonts w:cs="Times New Roman"/>
                <w:sz w:val="22"/>
                <w:szCs w:val="22"/>
              </w:rPr>
              <w:t>completed</w:t>
            </w:r>
          </w:p>
        </w:tc>
        <w:tc>
          <w:tcPr>
            <w:tcW w:w="3104" w:type="dxa"/>
            <w:tcBorders>
              <w:top w:val="nil"/>
              <w:left w:val="nil"/>
              <w:bottom w:val="nil"/>
              <w:right w:val="nil"/>
            </w:tcBorders>
            <w:noWrap/>
            <w:vAlign w:val="center"/>
            <w:hideMark/>
          </w:tcPr>
          <w:p w14:paraId="4873D92B" w14:textId="77777777" w:rsidR="0073623A" w:rsidRPr="0073623A" w:rsidRDefault="0073623A" w:rsidP="009D49A6">
            <w:pPr>
              <w:spacing w:after="0"/>
              <w:rPr>
                <w:rFonts w:cs="Times New Roman"/>
                <w:sz w:val="22"/>
                <w:szCs w:val="22"/>
              </w:rPr>
            </w:pPr>
            <w:r w:rsidRPr="0073623A">
              <w:rPr>
                <w:rFonts w:cs="Times New Roman"/>
                <w:sz w:val="22"/>
                <w:szCs w:val="22"/>
              </w:rPr>
              <w:t>Higher secondary</w:t>
            </w:r>
          </w:p>
        </w:tc>
        <w:tc>
          <w:tcPr>
            <w:tcW w:w="1041" w:type="dxa"/>
            <w:tcBorders>
              <w:top w:val="nil"/>
              <w:left w:val="nil"/>
              <w:bottom w:val="nil"/>
              <w:right w:val="nil"/>
            </w:tcBorders>
            <w:noWrap/>
            <w:vAlign w:val="center"/>
            <w:hideMark/>
          </w:tcPr>
          <w:p w14:paraId="1F5F1A18" w14:textId="77777777" w:rsidR="0073623A" w:rsidRPr="0073623A" w:rsidRDefault="0073623A" w:rsidP="00E242C2">
            <w:pPr>
              <w:spacing w:after="0"/>
              <w:jc w:val="center"/>
              <w:rPr>
                <w:rFonts w:cs="Times New Roman"/>
                <w:sz w:val="22"/>
                <w:szCs w:val="22"/>
              </w:rPr>
            </w:pPr>
            <w:r w:rsidRPr="0073623A">
              <w:rPr>
                <w:rFonts w:cs="Times New Roman"/>
                <w:sz w:val="22"/>
                <w:szCs w:val="22"/>
              </w:rPr>
              <w:t>3,955</w:t>
            </w:r>
          </w:p>
        </w:tc>
        <w:tc>
          <w:tcPr>
            <w:tcW w:w="0" w:type="auto"/>
            <w:tcBorders>
              <w:top w:val="nil"/>
              <w:left w:val="nil"/>
              <w:bottom w:val="nil"/>
              <w:right w:val="nil"/>
            </w:tcBorders>
            <w:noWrap/>
            <w:vAlign w:val="center"/>
            <w:hideMark/>
          </w:tcPr>
          <w:p w14:paraId="1E78CB89" w14:textId="77777777" w:rsidR="0073623A" w:rsidRPr="0073623A" w:rsidRDefault="0073623A" w:rsidP="00E242C2">
            <w:pPr>
              <w:spacing w:after="0"/>
              <w:jc w:val="center"/>
              <w:rPr>
                <w:rFonts w:cs="Times New Roman"/>
                <w:sz w:val="22"/>
                <w:szCs w:val="22"/>
              </w:rPr>
            </w:pPr>
            <w:r w:rsidRPr="0073623A">
              <w:rPr>
                <w:rFonts w:cs="Times New Roman"/>
                <w:sz w:val="22"/>
                <w:szCs w:val="22"/>
              </w:rPr>
              <w:t>4,683</w:t>
            </w:r>
          </w:p>
        </w:tc>
        <w:tc>
          <w:tcPr>
            <w:tcW w:w="0" w:type="auto"/>
            <w:tcBorders>
              <w:top w:val="nil"/>
              <w:left w:val="nil"/>
              <w:bottom w:val="nil"/>
              <w:right w:val="nil"/>
            </w:tcBorders>
            <w:noWrap/>
            <w:vAlign w:val="center"/>
            <w:hideMark/>
          </w:tcPr>
          <w:p w14:paraId="1B24FED2" w14:textId="77777777" w:rsidR="0073623A" w:rsidRPr="0073623A" w:rsidRDefault="0073623A" w:rsidP="00E242C2">
            <w:pPr>
              <w:spacing w:after="0"/>
              <w:jc w:val="center"/>
              <w:rPr>
                <w:rFonts w:cs="Times New Roman"/>
                <w:sz w:val="22"/>
                <w:szCs w:val="22"/>
              </w:rPr>
            </w:pPr>
            <w:r w:rsidRPr="0073623A">
              <w:rPr>
                <w:rFonts w:cs="Times New Roman"/>
                <w:sz w:val="22"/>
                <w:szCs w:val="22"/>
              </w:rPr>
              <w:t>2,650</w:t>
            </w:r>
          </w:p>
        </w:tc>
        <w:tc>
          <w:tcPr>
            <w:tcW w:w="0" w:type="auto"/>
            <w:tcBorders>
              <w:top w:val="nil"/>
              <w:left w:val="nil"/>
              <w:bottom w:val="nil"/>
              <w:right w:val="nil"/>
            </w:tcBorders>
            <w:noWrap/>
            <w:vAlign w:val="center"/>
            <w:hideMark/>
          </w:tcPr>
          <w:p w14:paraId="75506CAB" w14:textId="77777777" w:rsidR="0073623A" w:rsidRPr="0073623A" w:rsidRDefault="0073623A" w:rsidP="00E242C2">
            <w:pPr>
              <w:spacing w:after="0"/>
              <w:jc w:val="center"/>
              <w:rPr>
                <w:rFonts w:cs="Times New Roman"/>
                <w:sz w:val="22"/>
                <w:szCs w:val="22"/>
              </w:rPr>
            </w:pPr>
            <w:r w:rsidRPr="0073623A">
              <w:rPr>
                <w:rFonts w:cs="Times New Roman"/>
                <w:sz w:val="22"/>
                <w:szCs w:val="22"/>
              </w:rPr>
              <w:t>+43%</w:t>
            </w:r>
          </w:p>
        </w:tc>
      </w:tr>
      <w:tr w:rsidR="0073623A" w:rsidRPr="0073623A" w14:paraId="5C43069E" w14:textId="77777777" w:rsidTr="00E242C2">
        <w:trPr>
          <w:trHeight w:val="285"/>
          <w:jc w:val="center"/>
        </w:trPr>
        <w:tc>
          <w:tcPr>
            <w:tcW w:w="0" w:type="auto"/>
            <w:tcBorders>
              <w:top w:val="nil"/>
              <w:left w:val="nil"/>
              <w:right w:val="nil"/>
            </w:tcBorders>
            <w:noWrap/>
            <w:vAlign w:val="center"/>
            <w:hideMark/>
          </w:tcPr>
          <w:p w14:paraId="40837359" w14:textId="77777777" w:rsidR="0073623A" w:rsidRPr="0073623A" w:rsidRDefault="0073623A" w:rsidP="009D49A6">
            <w:pPr>
              <w:spacing w:after="0"/>
              <w:rPr>
                <w:rFonts w:cs="Times New Roman"/>
                <w:sz w:val="22"/>
                <w:szCs w:val="22"/>
              </w:rPr>
            </w:pPr>
            <w:r w:rsidRPr="0073623A">
              <w:rPr>
                <w:rFonts w:cs="Times New Roman"/>
                <w:sz w:val="22"/>
                <w:szCs w:val="22"/>
              </w:rPr>
              <w:t>education</w:t>
            </w:r>
          </w:p>
        </w:tc>
        <w:tc>
          <w:tcPr>
            <w:tcW w:w="3104" w:type="dxa"/>
            <w:tcBorders>
              <w:top w:val="nil"/>
              <w:left w:val="nil"/>
              <w:right w:val="nil"/>
            </w:tcBorders>
            <w:noWrap/>
            <w:vAlign w:val="center"/>
            <w:hideMark/>
          </w:tcPr>
          <w:p w14:paraId="0DED0663" w14:textId="77777777" w:rsidR="0073623A" w:rsidRPr="0073623A" w:rsidRDefault="0073623A" w:rsidP="009D49A6">
            <w:pPr>
              <w:spacing w:after="0"/>
              <w:rPr>
                <w:rFonts w:cs="Times New Roman"/>
                <w:sz w:val="22"/>
                <w:szCs w:val="22"/>
              </w:rPr>
            </w:pPr>
            <w:r w:rsidRPr="0073623A">
              <w:rPr>
                <w:rFonts w:cs="Times New Roman"/>
                <w:sz w:val="22"/>
                <w:szCs w:val="22"/>
              </w:rPr>
              <w:t>PLC/Non-degree</w:t>
            </w:r>
          </w:p>
        </w:tc>
        <w:tc>
          <w:tcPr>
            <w:tcW w:w="1041" w:type="dxa"/>
            <w:tcBorders>
              <w:top w:val="nil"/>
              <w:left w:val="nil"/>
              <w:right w:val="nil"/>
            </w:tcBorders>
            <w:noWrap/>
            <w:vAlign w:val="center"/>
            <w:hideMark/>
          </w:tcPr>
          <w:p w14:paraId="591AAA67" w14:textId="77777777" w:rsidR="0073623A" w:rsidRPr="0073623A" w:rsidRDefault="0073623A" w:rsidP="00E242C2">
            <w:pPr>
              <w:spacing w:after="0"/>
              <w:jc w:val="center"/>
              <w:rPr>
                <w:rFonts w:cs="Times New Roman"/>
                <w:sz w:val="22"/>
                <w:szCs w:val="22"/>
              </w:rPr>
            </w:pPr>
            <w:r w:rsidRPr="0073623A">
              <w:rPr>
                <w:rFonts w:cs="Times New Roman"/>
                <w:sz w:val="22"/>
                <w:szCs w:val="22"/>
              </w:rPr>
              <w:t>4,235</w:t>
            </w:r>
          </w:p>
        </w:tc>
        <w:tc>
          <w:tcPr>
            <w:tcW w:w="0" w:type="auto"/>
            <w:tcBorders>
              <w:top w:val="nil"/>
              <w:left w:val="nil"/>
              <w:right w:val="nil"/>
            </w:tcBorders>
            <w:noWrap/>
            <w:vAlign w:val="center"/>
            <w:hideMark/>
          </w:tcPr>
          <w:p w14:paraId="6F081239" w14:textId="77777777" w:rsidR="0073623A" w:rsidRPr="0073623A" w:rsidRDefault="0073623A" w:rsidP="00E242C2">
            <w:pPr>
              <w:spacing w:after="0"/>
              <w:jc w:val="center"/>
              <w:rPr>
                <w:rFonts w:cs="Times New Roman"/>
                <w:sz w:val="22"/>
                <w:szCs w:val="22"/>
              </w:rPr>
            </w:pPr>
            <w:r w:rsidRPr="0073623A">
              <w:rPr>
                <w:rFonts w:cs="Times New Roman"/>
                <w:sz w:val="22"/>
                <w:szCs w:val="22"/>
              </w:rPr>
              <w:t>5,007</w:t>
            </w:r>
          </w:p>
        </w:tc>
        <w:tc>
          <w:tcPr>
            <w:tcW w:w="0" w:type="auto"/>
            <w:tcBorders>
              <w:top w:val="nil"/>
              <w:left w:val="nil"/>
              <w:right w:val="nil"/>
            </w:tcBorders>
            <w:noWrap/>
            <w:vAlign w:val="center"/>
            <w:hideMark/>
          </w:tcPr>
          <w:p w14:paraId="23B008A0" w14:textId="77777777" w:rsidR="0073623A" w:rsidRPr="0073623A" w:rsidRDefault="0073623A" w:rsidP="00E242C2">
            <w:pPr>
              <w:spacing w:after="0"/>
              <w:jc w:val="center"/>
              <w:rPr>
                <w:rFonts w:cs="Times New Roman"/>
                <w:sz w:val="22"/>
                <w:szCs w:val="22"/>
              </w:rPr>
            </w:pPr>
            <w:r w:rsidRPr="0073623A">
              <w:rPr>
                <w:rFonts w:cs="Times New Roman"/>
                <w:sz w:val="22"/>
                <w:szCs w:val="22"/>
              </w:rPr>
              <w:t>3,419</w:t>
            </w:r>
          </w:p>
        </w:tc>
        <w:tc>
          <w:tcPr>
            <w:tcW w:w="0" w:type="auto"/>
            <w:tcBorders>
              <w:top w:val="nil"/>
              <w:left w:val="nil"/>
              <w:right w:val="nil"/>
            </w:tcBorders>
            <w:noWrap/>
            <w:vAlign w:val="center"/>
            <w:hideMark/>
          </w:tcPr>
          <w:p w14:paraId="3347959A" w14:textId="77777777" w:rsidR="0073623A" w:rsidRPr="0073623A" w:rsidRDefault="0073623A" w:rsidP="00E242C2">
            <w:pPr>
              <w:spacing w:after="0"/>
              <w:jc w:val="center"/>
              <w:rPr>
                <w:rFonts w:cs="Times New Roman"/>
                <w:sz w:val="22"/>
                <w:szCs w:val="22"/>
              </w:rPr>
            </w:pPr>
            <w:r w:rsidRPr="0073623A">
              <w:rPr>
                <w:rFonts w:cs="Times New Roman"/>
                <w:sz w:val="22"/>
                <w:szCs w:val="22"/>
              </w:rPr>
              <w:t>+32%</w:t>
            </w:r>
          </w:p>
        </w:tc>
      </w:tr>
      <w:tr w:rsidR="0073623A" w:rsidRPr="0073623A" w14:paraId="3CD3CA47" w14:textId="77777777" w:rsidTr="00E242C2">
        <w:trPr>
          <w:trHeight w:val="285"/>
          <w:jc w:val="center"/>
        </w:trPr>
        <w:tc>
          <w:tcPr>
            <w:tcW w:w="0" w:type="auto"/>
            <w:tcBorders>
              <w:top w:val="nil"/>
              <w:left w:val="nil"/>
              <w:bottom w:val="single" w:sz="4" w:space="0" w:color="auto"/>
              <w:right w:val="nil"/>
            </w:tcBorders>
            <w:noWrap/>
            <w:vAlign w:val="center"/>
            <w:hideMark/>
          </w:tcPr>
          <w:p w14:paraId="1261B4CA" w14:textId="77777777" w:rsidR="0073623A" w:rsidRPr="0073623A" w:rsidRDefault="0073623A" w:rsidP="009D49A6">
            <w:pPr>
              <w:spacing w:after="0"/>
              <w:rPr>
                <w:rFonts w:cs="Times New Roman"/>
                <w:sz w:val="22"/>
                <w:szCs w:val="22"/>
              </w:rPr>
            </w:pPr>
          </w:p>
        </w:tc>
        <w:tc>
          <w:tcPr>
            <w:tcW w:w="3104" w:type="dxa"/>
            <w:tcBorders>
              <w:top w:val="nil"/>
              <w:left w:val="nil"/>
              <w:bottom w:val="single" w:sz="4" w:space="0" w:color="auto"/>
              <w:right w:val="nil"/>
            </w:tcBorders>
            <w:noWrap/>
            <w:vAlign w:val="center"/>
            <w:hideMark/>
          </w:tcPr>
          <w:p w14:paraId="4961779C" w14:textId="77777777" w:rsidR="0073623A" w:rsidRPr="0073623A" w:rsidRDefault="0073623A" w:rsidP="009D49A6">
            <w:pPr>
              <w:spacing w:after="0"/>
              <w:rPr>
                <w:rFonts w:cs="Times New Roman"/>
                <w:sz w:val="22"/>
                <w:szCs w:val="22"/>
              </w:rPr>
            </w:pPr>
            <w:r w:rsidRPr="0073623A">
              <w:rPr>
                <w:rFonts w:cs="Times New Roman"/>
                <w:sz w:val="22"/>
                <w:szCs w:val="22"/>
              </w:rPr>
              <w:t>Degree or above</w:t>
            </w:r>
          </w:p>
        </w:tc>
        <w:tc>
          <w:tcPr>
            <w:tcW w:w="1041" w:type="dxa"/>
            <w:tcBorders>
              <w:top w:val="nil"/>
              <w:left w:val="nil"/>
              <w:bottom w:val="single" w:sz="4" w:space="0" w:color="auto"/>
              <w:right w:val="nil"/>
            </w:tcBorders>
            <w:noWrap/>
            <w:vAlign w:val="center"/>
            <w:hideMark/>
          </w:tcPr>
          <w:p w14:paraId="3B36676D" w14:textId="77777777" w:rsidR="0073623A" w:rsidRPr="0073623A" w:rsidRDefault="0073623A" w:rsidP="00E242C2">
            <w:pPr>
              <w:spacing w:after="0"/>
              <w:jc w:val="center"/>
              <w:rPr>
                <w:rFonts w:cs="Times New Roman"/>
                <w:sz w:val="22"/>
                <w:szCs w:val="22"/>
              </w:rPr>
            </w:pPr>
            <w:r w:rsidRPr="0073623A">
              <w:rPr>
                <w:rFonts w:cs="Times New Roman"/>
                <w:sz w:val="22"/>
                <w:szCs w:val="22"/>
              </w:rPr>
              <w:t>6,615</w:t>
            </w:r>
          </w:p>
        </w:tc>
        <w:tc>
          <w:tcPr>
            <w:tcW w:w="0" w:type="auto"/>
            <w:tcBorders>
              <w:top w:val="nil"/>
              <w:left w:val="nil"/>
              <w:bottom w:val="single" w:sz="4" w:space="0" w:color="auto"/>
              <w:right w:val="nil"/>
            </w:tcBorders>
            <w:noWrap/>
            <w:vAlign w:val="center"/>
            <w:hideMark/>
          </w:tcPr>
          <w:p w14:paraId="312A8C94" w14:textId="77777777" w:rsidR="0073623A" w:rsidRPr="0073623A" w:rsidRDefault="0073623A" w:rsidP="00E242C2">
            <w:pPr>
              <w:spacing w:after="0"/>
              <w:jc w:val="center"/>
              <w:rPr>
                <w:rFonts w:cs="Times New Roman"/>
                <w:sz w:val="22"/>
                <w:szCs w:val="22"/>
              </w:rPr>
            </w:pPr>
            <w:r w:rsidRPr="0073623A">
              <w:rPr>
                <w:rFonts w:cs="Times New Roman"/>
                <w:sz w:val="22"/>
                <w:szCs w:val="22"/>
              </w:rPr>
              <w:t>8,382</w:t>
            </w:r>
          </w:p>
        </w:tc>
        <w:tc>
          <w:tcPr>
            <w:tcW w:w="0" w:type="auto"/>
            <w:tcBorders>
              <w:top w:val="nil"/>
              <w:left w:val="nil"/>
              <w:bottom w:val="single" w:sz="4" w:space="0" w:color="auto"/>
              <w:right w:val="nil"/>
            </w:tcBorders>
            <w:noWrap/>
            <w:vAlign w:val="center"/>
            <w:hideMark/>
          </w:tcPr>
          <w:p w14:paraId="485FC449" w14:textId="77777777" w:rsidR="0073623A" w:rsidRPr="0073623A" w:rsidRDefault="0073623A" w:rsidP="00E242C2">
            <w:pPr>
              <w:spacing w:after="0"/>
              <w:jc w:val="center"/>
              <w:rPr>
                <w:rFonts w:cs="Times New Roman"/>
                <w:sz w:val="22"/>
                <w:szCs w:val="22"/>
              </w:rPr>
            </w:pPr>
            <w:r w:rsidRPr="0073623A">
              <w:rPr>
                <w:rFonts w:cs="Times New Roman"/>
                <w:sz w:val="22"/>
                <w:szCs w:val="22"/>
              </w:rPr>
              <w:t>4,675</w:t>
            </w:r>
          </w:p>
        </w:tc>
        <w:tc>
          <w:tcPr>
            <w:tcW w:w="0" w:type="auto"/>
            <w:tcBorders>
              <w:top w:val="nil"/>
              <w:left w:val="nil"/>
              <w:bottom w:val="single" w:sz="4" w:space="0" w:color="auto"/>
              <w:right w:val="nil"/>
            </w:tcBorders>
            <w:noWrap/>
            <w:vAlign w:val="center"/>
            <w:hideMark/>
          </w:tcPr>
          <w:p w14:paraId="1CF9F90B" w14:textId="77777777" w:rsidR="0073623A" w:rsidRPr="0073623A" w:rsidRDefault="0073623A" w:rsidP="00E242C2">
            <w:pPr>
              <w:spacing w:after="0"/>
              <w:jc w:val="center"/>
              <w:rPr>
                <w:rFonts w:cs="Times New Roman"/>
                <w:sz w:val="22"/>
                <w:szCs w:val="22"/>
              </w:rPr>
            </w:pPr>
            <w:r w:rsidRPr="0073623A">
              <w:rPr>
                <w:rFonts w:cs="Times New Roman"/>
                <w:sz w:val="22"/>
                <w:szCs w:val="22"/>
              </w:rPr>
              <w:t>+44%</w:t>
            </w:r>
          </w:p>
        </w:tc>
      </w:tr>
      <w:tr w:rsidR="0073623A" w:rsidRPr="0073623A" w14:paraId="661F6074" w14:textId="77777777" w:rsidTr="00E242C2">
        <w:trPr>
          <w:trHeight w:val="285"/>
          <w:jc w:val="center"/>
        </w:trPr>
        <w:tc>
          <w:tcPr>
            <w:tcW w:w="0" w:type="auto"/>
            <w:tcBorders>
              <w:top w:val="single" w:sz="4" w:space="0" w:color="auto"/>
              <w:left w:val="nil"/>
              <w:right w:val="nil"/>
            </w:tcBorders>
            <w:noWrap/>
            <w:vAlign w:val="center"/>
            <w:hideMark/>
          </w:tcPr>
          <w:p w14:paraId="2403D0E0" w14:textId="77777777" w:rsidR="0073623A" w:rsidRPr="0073623A" w:rsidRDefault="0073623A" w:rsidP="009D49A6">
            <w:pPr>
              <w:spacing w:after="0"/>
              <w:rPr>
                <w:rFonts w:cs="Times New Roman"/>
                <w:sz w:val="22"/>
                <w:szCs w:val="22"/>
              </w:rPr>
            </w:pPr>
            <w:r w:rsidRPr="0073623A">
              <w:rPr>
                <w:rFonts w:cs="Times New Roman"/>
                <w:sz w:val="22"/>
                <w:szCs w:val="22"/>
              </w:rPr>
              <w:t xml:space="preserve">Children in </w:t>
            </w:r>
          </w:p>
        </w:tc>
        <w:tc>
          <w:tcPr>
            <w:tcW w:w="3104" w:type="dxa"/>
            <w:tcBorders>
              <w:top w:val="single" w:sz="4" w:space="0" w:color="auto"/>
              <w:left w:val="nil"/>
              <w:right w:val="nil"/>
            </w:tcBorders>
            <w:noWrap/>
            <w:vAlign w:val="center"/>
            <w:hideMark/>
          </w:tcPr>
          <w:p w14:paraId="4170D500" w14:textId="77777777" w:rsidR="0073623A" w:rsidRPr="0073623A" w:rsidRDefault="0073623A" w:rsidP="009D49A6">
            <w:pPr>
              <w:spacing w:after="0"/>
              <w:rPr>
                <w:rFonts w:cs="Times New Roman"/>
                <w:sz w:val="22"/>
                <w:szCs w:val="22"/>
              </w:rPr>
            </w:pPr>
            <w:r w:rsidRPr="0073623A">
              <w:rPr>
                <w:rFonts w:cs="Times New Roman"/>
                <w:sz w:val="22"/>
                <w:szCs w:val="22"/>
              </w:rPr>
              <w:t>No</w:t>
            </w:r>
          </w:p>
        </w:tc>
        <w:tc>
          <w:tcPr>
            <w:tcW w:w="1041" w:type="dxa"/>
            <w:tcBorders>
              <w:top w:val="single" w:sz="4" w:space="0" w:color="auto"/>
              <w:left w:val="nil"/>
              <w:right w:val="nil"/>
            </w:tcBorders>
            <w:noWrap/>
            <w:vAlign w:val="center"/>
            <w:hideMark/>
          </w:tcPr>
          <w:p w14:paraId="20A8409C" w14:textId="77777777" w:rsidR="0073623A" w:rsidRPr="0073623A" w:rsidRDefault="0073623A" w:rsidP="00E242C2">
            <w:pPr>
              <w:spacing w:after="0"/>
              <w:jc w:val="center"/>
              <w:rPr>
                <w:rFonts w:cs="Times New Roman"/>
                <w:sz w:val="22"/>
                <w:szCs w:val="22"/>
              </w:rPr>
            </w:pPr>
            <w:r w:rsidRPr="0073623A">
              <w:rPr>
                <w:rFonts w:cs="Times New Roman"/>
                <w:sz w:val="22"/>
                <w:szCs w:val="22"/>
              </w:rPr>
              <w:t>5,230</w:t>
            </w:r>
          </w:p>
        </w:tc>
        <w:tc>
          <w:tcPr>
            <w:tcW w:w="0" w:type="auto"/>
            <w:tcBorders>
              <w:top w:val="single" w:sz="4" w:space="0" w:color="auto"/>
              <w:left w:val="nil"/>
              <w:right w:val="nil"/>
            </w:tcBorders>
            <w:noWrap/>
            <w:vAlign w:val="center"/>
            <w:hideMark/>
          </w:tcPr>
          <w:p w14:paraId="71C371D1" w14:textId="77777777" w:rsidR="0073623A" w:rsidRPr="0073623A" w:rsidRDefault="0073623A" w:rsidP="00E242C2">
            <w:pPr>
              <w:spacing w:after="0"/>
              <w:jc w:val="center"/>
              <w:rPr>
                <w:rFonts w:cs="Times New Roman"/>
                <w:sz w:val="22"/>
                <w:szCs w:val="22"/>
              </w:rPr>
            </w:pPr>
            <w:r w:rsidRPr="0073623A">
              <w:rPr>
                <w:rFonts w:cs="Times New Roman"/>
                <w:sz w:val="22"/>
                <w:szCs w:val="22"/>
              </w:rPr>
              <w:t>6,007</w:t>
            </w:r>
          </w:p>
        </w:tc>
        <w:tc>
          <w:tcPr>
            <w:tcW w:w="0" w:type="auto"/>
            <w:tcBorders>
              <w:top w:val="single" w:sz="4" w:space="0" w:color="auto"/>
              <w:left w:val="nil"/>
              <w:right w:val="nil"/>
            </w:tcBorders>
            <w:noWrap/>
            <w:vAlign w:val="center"/>
            <w:hideMark/>
          </w:tcPr>
          <w:p w14:paraId="71F25443" w14:textId="77777777" w:rsidR="0073623A" w:rsidRPr="0073623A" w:rsidRDefault="0073623A" w:rsidP="00E242C2">
            <w:pPr>
              <w:spacing w:after="0"/>
              <w:jc w:val="center"/>
              <w:rPr>
                <w:rFonts w:cs="Times New Roman"/>
                <w:sz w:val="22"/>
                <w:szCs w:val="22"/>
              </w:rPr>
            </w:pPr>
            <w:r w:rsidRPr="0073623A">
              <w:rPr>
                <w:rFonts w:cs="Times New Roman"/>
                <w:sz w:val="22"/>
                <w:szCs w:val="22"/>
              </w:rPr>
              <w:t>4,213</w:t>
            </w:r>
          </w:p>
        </w:tc>
        <w:tc>
          <w:tcPr>
            <w:tcW w:w="0" w:type="auto"/>
            <w:tcBorders>
              <w:top w:val="single" w:sz="4" w:space="0" w:color="auto"/>
              <w:left w:val="nil"/>
              <w:right w:val="nil"/>
            </w:tcBorders>
            <w:noWrap/>
            <w:vAlign w:val="center"/>
            <w:hideMark/>
          </w:tcPr>
          <w:p w14:paraId="7897798F" w14:textId="77777777" w:rsidR="0073623A" w:rsidRPr="0073623A" w:rsidRDefault="0073623A" w:rsidP="00E242C2">
            <w:pPr>
              <w:spacing w:after="0"/>
              <w:jc w:val="center"/>
              <w:rPr>
                <w:rFonts w:cs="Times New Roman"/>
                <w:sz w:val="22"/>
                <w:szCs w:val="22"/>
              </w:rPr>
            </w:pPr>
            <w:r w:rsidRPr="0073623A">
              <w:rPr>
                <w:rFonts w:cs="Times New Roman"/>
                <w:sz w:val="22"/>
                <w:szCs w:val="22"/>
              </w:rPr>
              <w:t>+30%</w:t>
            </w:r>
          </w:p>
        </w:tc>
      </w:tr>
      <w:tr w:rsidR="0073623A" w:rsidRPr="0073623A" w14:paraId="2CC917BB" w14:textId="77777777" w:rsidTr="00E242C2">
        <w:trPr>
          <w:trHeight w:val="285"/>
          <w:jc w:val="center"/>
        </w:trPr>
        <w:tc>
          <w:tcPr>
            <w:tcW w:w="0" w:type="auto"/>
            <w:tcBorders>
              <w:top w:val="nil"/>
              <w:left w:val="nil"/>
              <w:bottom w:val="single" w:sz="4" w:space="0" w:color="auto"/>
              <w:right w:val="nil"/>
            </w:tcBorders>
            <w:noWrap/>
            <w:vAlign w:val="center"/>
            <w:hideMark/>
          </w:tcPr>
          <w:p w14:paraId="5CC42592" w14:textId="77777777" w:rsidR="0073623A" w:rsidRPr="0073623A" w:rsidRDefault="0073623A" w:rsidP="009D49A6">
            <w:pPr>
              <w:spacing w:after="0"/>
              <w:rPr>
                <w:rFonts w:cs="Times New Roman"/>
                <w:sz w:val="22"/>
                <w:szCs w:val="22"/>
              </w:rPr>
            </w:pPr>
            <w:r w:rsidRPr="0073623A">
              <w:rPr>
                <w:rFonts w:cs="Times New Roman"/>
                <w:sz w:val="22"/>
                <w:szCs w:val="22"/>
              </w:rPr>
              <w:t>household</w:t>
            </w:r>
          </w:p>
        </w:tc>
        <w:tc>
          <w:tcPr>
            <w:tcW w:w="3104" w:type="dxa"/>
            <w:tcBorders>
              <w:top w:val="nil"/>
              <w:left w:val="nil"/>
              <w:bottom w:val="single" w:sz="4" w:space="0" w:color="auto"/>
              <w:right w:val="nil"/>
            </w:tcBorders>
            <w:noWrap/>
            <w:vAlign w:val="center"/>
            <w:hideMark/>
          </w:tcPr>
          <w:p w14:paraId="6BE22D4D" w14:textId="77777777" w:rsidR="0073623A" w:rsidRPr="0073623A" w:rsidRDefault="0073623A" w:rsidP="009D49A6">
            <w:pPr>
              <w:spacing w:after="0"/>
              <w:rPr>
                <w:rFonts w:cs="Times New Roman"/>
                <w:sz w:val="22"/>
                <w:szCs w:val="22"/>
              </w:rPr>
            </w:pPr>
            <w:r w:rsidRPr="0073623A">
              <w:rPr>
                <w:rFonts w:cs="Times New Roman"/>
                <w:sz w:val="22"/>
                <w:szCs w:val="22"/>
              </w:rPr>
              <w:t>Yes, under 18 yrs</w:t>
            </w:r>
          </w:p>
        </w:tc>
        <w:tc>
          <w:tcPr>
            <w:tcW w:w="1041" w:type="dxa"/>
            <w:tcBorders>
              <w:top w:val="nil"/>
              <w:left w:val="nil"/>
              <w:bottom w:val="single" w:sz="4" w:space="0" w:color="auto"/>
              <w:right w:val="nil"/>
            </w:tcBorders>
            <w:noWrap/>
            <w:vAlign w:val="center"/>
            <w:hideMark/>
          </w:tcPr>
          <w:p w14:paraId="5EF0C5F4" w14:textId="77777777" w:rsidR="0073623A" w:rsidRPr="0073623A" w:rsidRDefault="0073623A" w:rsidP="00E242C2">
            <w:pPr>
              <w:spacing w:after="0"/>
              <w:jc w:val="center"/>
              <w:rPr>
                <w:rFonts w:cs="Times New Roman"/>
                <w:sz w:val="22"/>
                <w:szCs w:val="22"/>
              </w:rPr>
            </w:pPr>
            <w:r w:rsidRPr="0073623A">
              <w:rPr>
                <w:rFonts w:cs="Times New Roman"/>
                <w:sz w:val="22"/>
                <w:szCs w:val="22"/>
              </w:rPr>
              <w:t>4,929</w:t>
            </w:r>
          </w:p>
        </w:tc>
        <w:tc>
          <w:tcPr>
            <w:tcW w:w="0" w:type="auto"/>
            <w:tcBorders>
              <w:top w:val="nil"/>
              <w:left w:val="nil"/>
              <w:bottom w:val="single" w:sz="4" w:space="0" w:color="auto"/>
              <w:right w:val="nil"/>
            </w:tcBorders>
            <w:noWrap/>
            <w:vAlign w:val="center"/>
            <w:hideMark/>
          </w:tcPr>
          <w:p w14:paraId="55E6F988" w14:textId="77777777" w:rsidR="0073623A" w:rsidRPr="0073623A" w:rsidRDefault="0073623A" w:rsidP="00E242C2">
            <w:pPr>
              <w:spacing w:after="0"/>
              <w:jc w:val="center"/>
              <w:rPr>
                <w:rFonts w:cs="Times New Roman"/>
                <w:sz w:val="22"/>
                <w:szCs w:val="22"/>
              </w:rPr>
            </w:pPr>
            <w:r w:rsidRPr="0073623A">
              <w:rPr>
                <w:rFonts w:cs="Times New Roman"/>
                <w:sz w:val="22"/>
                <w:szCs w:val="22"/>
              </w:rPr>
              <w:t>5,966</w:t>
            </w:r>
          </w:p>
        </w:tc>
        <w:tc>
          <w:tcPr>
            <w:tcW w:w="0" w:type="auto"/>
            <w:tcBorders>
              <w:top w:val="nil"/>
              <w:left w:val="nil"/>
              <w:bottom w:val="single" w:sz="4" w:space="0" w:color="auto"/>
              <w:right w:val="nil"/>
            </w:tcBorders>
            <w:noWrap/>
            <w:vAlign w:val="center"/>
            <w:hideMark/>
          </w:tcPr>
          <w:p w14:paraId="18FFB2B8" w14:textId="77777777" w:rsidR="0073623A" w:rsidRPr="0073623A" w:rsidRDefault="0073623A" w:rsidP="00E242C2">
            <w:pPr>
              <w:spacing w:after="0"/>
              <w:jc w:val="center"/>
              <w:rPr>
                <w:rFonts w:cs="Times New Roman"/>
                <w:sz w:val="22"/>
                <w:szCs w:val="22"/>
              </w:rPr>
            </w:pPr>
            <w:r w:rsidRPr="0073623A">
              <w:rPr>
                <w:rFonts w:cs="Times New Roman"/>
                <w:sz w:val="22"/>
                <w:szCs w:val="22"/>
              </w:rPr>
              <w:t>3,620</w:t>
            </w:r>
          </w:p>
        </w:tc>
        <w:tc>
          <w:tcPr>
            <w:tcW w:w="0" w:type="auto"/>
            <w:tcBorders>
              <w:top w:val="nil"/>
              <w:left w:val="nil"/>
              <w:bottom w:val="single" w:sz="4" w:space="0" w:color="auto"/>
              <w:right w:val="nil"/>
            </w:tcBorders>
            <w:noWrap/>
            <w:vAlign w:val="center"/>
            <w:hideMark/>
          </w:tcPr>
          <w:p w14:paraId="24780E4B" w14:textId="77777777" w:rsidR="0073623A" w:rsidRPr="0073623A" w:rsidRDefault="0073623A" w:rsidP="00E242C2">
            <w:pPr>
              <w:spacing w:after="0"/>
              <w:jc w:val="center"/>
              <w:rPr>
                <w:rFonts w:cs="Times New Roman"/>
                <w:sz w:val="22"/>
                <w:szCs w:val="22"/>
              </w:rPr>
            </w:pPr>
            <w:r w:rsidRPr="0073623A">
              <w:rPr>
                <w:rFonts w:cs="Times New Roman"/>
                <w:sz w:val="22"/>
                <w:szCs w:val="22"/>
              </w:rPr>
              <w:t>+39%</w:t>
            </w:r>
          </w:p>
        </w:tc>
      </w:tr>
    </w:tbl>
    <w:p w14:paraId="39A03B86" w14:textId="77777777" w:rsidR="0073623A" w:rsidRDefault="0073623A" w:rsidP="0073623A">
      <w:pPr>
        <w:rPr>
          <w:rFonts w:cs="Times New Roman"/>
        </w:rPr>
      </w:pPr>
    </w:p>
    <w:p w14:paraId="1E0505BA" w14:textId="77777777" w:rsidR="00966C51" w:rsidRDefault="00966C51" w:rsidP="00E242C2">
      <w:pPr>
        <w:rPr>
          <w:rFonts w:cs="Times New Roman"/>
        </w:rPr>
      </w:pPr>
    </w:p>
    <w:p w14:paraId="59E5FDF1" w14:textId="5BBC2ED3" w:rsidR="00966C51" w:rsidRPr="00966C51" w:rsidRDefault="00966C51" w:rsidP="00EB03C6">
      <w:pPr>
        <w:spacing w:line="360" w:lineRule="auto"/>
        <w:rPr>
          <w:rFonts w:cs="Times New Roman"/>
        </w:rPr>
      </w:pPr>
      <w:r w:rsidRPr="00966C51">
        <w:rPr>
          <w:rFonts w:cs="Times New Roman"/>
        </w:rPr>
        <w:t xml:space="preserve">Not surprisingly, </w:t>
      </w:r>
      <w:r w:rsidR="007344A8" w:rsidRPr="00795537">
        <w:rPr>
          <w:rFonts w:cs="Times New Roman"/>
        </w:rPr>
        <w:t xml:space="preserve">occupational and </w:t>
      </w:r>
      <w:r w:rsidRPr="00966C51">
        <w:rPr>
          <w:rFonts w:cs="Times New Roman"/>
        </w:rPr>
        <w:t xml:space="preserve">private pension contributions are far higher among higher earners. Amongst those earning less than half of average earnings (€36,090), people contribute between €1,000 and €2,000 a year to </w:t>
      </w:r>
      <w:r w:rsidR="007344A8" w:rsidRPr="00795537">
        <w:rPr>
          <w:rFonts w:cs="Times New Roman"/>
        </w:rPr>
        <w:t xml:space="preserve">occupational and </w:t>
      </w:r>
      <w:r w:rsidRPr="00966C51">
        <w:rPr>
          <w:rFonts w:cs="Times New Roman"/>
        </w:rPr>
        <w:t>private pensions, while amongst those earning more than twice the average earnings, people contribute more than €11,000 a year.</w:t>
      </w:r>
    </w:p>
    <w:p w14:paraId="674BE316" w14:textId="77777777" w:rsidR="00966C51" w:rsidRPr="00966C51" w:rsidRDefault="00966C51" w:rsidP="00EB03C6">
      <w:pPr>
        <w:spacing w:line="360" w:lineRule="auto"/>
        <w:rPr>
          <w:rFonts w:cs="Times New Roman"/>
        </w:rPr>
      </w:pPr>
      <w:r w:rsidRPr="00966C51">
        <w:rPr>
          <w:rFonts w:cs="Times New Roman"/>
        </w:rPr>
        <w:t>Interestingly, public administration, defence and education is one of the only sectors where women made, on average, larger pension contributions than men, with women contributing €2,727 in 2014 to their pensions and men contributing €2,588.</w:t>
      </w:r>
    </w:p>
    <w:p w14:paraId="6553A958" w14:textId="77777777" w:rsidR="00966C51" w:rsidRDefault="00966C51" w:rsidP="00EB03C6">
      <w:pPr>
        <w:spacing w:line="360" w:lineRule="auto"/>
        <w:rPr>
          <w:rFonts w:cs="Times New Roman"/>
        </w:rPr>
      </w:pPr>
      <w:r w:rsidRPr="00966C51">
        <w:rPr>
          <w:rFonts w:cs="Times New Roman"/>
        </w:rPr>
        <w:t xml:space="preserve">But across the economy in general, women make smaller pension contributions than men, not because they contribute proportionally less of </w:t>
      </w:r>
      <w:r w:rsidRPr="007344A8">
        <w:rPr>
          <w:rFonts w:cs="Times New Roman"/>
        </w:rPr>
        <w:t>their income, but rather because they have less income. It is therefore worth trying to understand</w:t>
      </w:r>
      <w:r w:rsidRPr="00966C51">
        <w:rPr>
          <w:rFonts w:cs="Times New Roman"/>
        </w:rPr>
        <w:t xml:space="preserve"> why women have less income.</w:t>
      </w:r>
    </w:p>
    <w:p w14:paraId="7E66337E" w14:textId="77777777" w:rsidR="0073623A" w:rsidRPr="0073623A" w:rsidRDefault="0073623A" w:rsidP="003B3C59">
      <w:pPr>
        <w:pStyle w:val="Heading4"/>
      </w:pPr>
      <w:r w:rsidRPr="0073623A">
        <w:t>Women earn less, have fewer hours in paid employment and more hours in unpaid caring work</w:t>
      </w:r>
    </w:p>
    <w:p w14:paraId="60EA445B" w14:textId="77777777" w:rsidR="005C16AE" w:rsidRPr="005C16AE" w:rsidRDefault="005C16AE" w:rsidP="00EB03C6">
      <w:pPr>
        <w:spacing w:line="360" w:lineRule="auto"/>
        <w:rPr>
          <w:rFonts w:cs="Times New Roman"/>
        </w:rPr>
      </w:pPr>
      <w:r w:rsidRPr="005C16AE">
        <w:rPr>
          <w:rFonts w:cs="Times New Roman"/>
        </w:rPr>
        <w:t>As stated in the introduction to this part of the report, there is a large gender pay gap in Ireland. The average male earned 9.6% more per hour than the average female.</w:t>
      </w:r>
    </w:p>
    <w:p w14:paraId="1BEA0700" w14:textId="2B40011E" w:rsidR="0073623A" w:rsidRPr="0073623A" w:rsidRDefault="00A66DCC" w:rsidP="0073623A">
      <w:pPr>
        <w:rPr>
          <w:rFonts w:cs="Times New Roman"/>
          <w:b/>
          <w:bCs/>
        </w:rPr>
      </w:pPr>
      <w:r>
        <w:rPr>
          <w:rFonts w:cs="Times New Roman"/>
          <w:b/>
          <w:bCs/>
        </w:rPr>
        <w:br w:type="column"/>
      </w:r>
      <w:r w:rsidR="0073623A" w:rsidRPr="0073623A">
        <w:rPr>
          <w:rFonts w:cs="Times New Roman"/>
          <w:b/>
          <w:bCs/>
        </w:rPr>
        <w:lastRenderedPageBreak/>
        <w:t>Figure 1: Hourly gender pay gap, 2022, €</w:t>
      </w:r>
      <w:r w:rsidR="0073623A" w:rsidRPr="0073623A">
        <w:rPr>
          <w:rFonts w:cs="Times New Roman"/>
          <w:b/>
          <w:bCs/>
          <w:vertAlign w:val="superscript"/>
        </w:rPr>
        <w:footnoteReference w:id="61"/>
      </w:r>
    </w:p>
    <w:p w14:paraId="7C1B44C4" w14:textId="77777777" w:rsidR="0073623A" w:rsidRPr="0073623A" w:rsidRDefault="0073623A" w:rsidP="0073623A">
      <w:pPr>
        <w:rPr>
          <w:rFonts w:cs="Times New Roman"/>
        </w:rPr>
      </w:pPr>
      <w:r w:rsidRPr="0073623A">
        <w:rPr>
          <w:rFonts w:cs="Times New Roman"/>
          <w:noProof/>
        </w:rPr>
        <w:drawing>
          <wp:inline distT="0" distB="0" distL="0" distR="0" wp14:anchorId="3C98E2C4" wp14:editId="77B86A77">
            <wp:extent cx="5372100" cy="2762250"/>
            <wp:effectExtent l="0" t="0" r="0" b="0"/>
            <wp:docPr id="1843598408" name="Chart 1">
              <a:extLst xmlns:a="http://schemas.openxmlformats.org/drawingml/2006/main">
                <a:ext uri="{FF2B5EF4-FFF2-40B4-BE49-F238E27FC236}">
                  <a16:creationId xmlns:a16="http://schemas.microsoft.com/office/drawing/2014/main" id="{E70CD75D-7A0E-6C98-9C5B-CD5DE052480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177C81AA" w14:textId="77777777" w:rsidR="003D6205" w:rsidRPr="005C16AE" w:rsidRDefault="003D6205" w:rsidP="003D6205">
      <w:pPr>
        <w:spacing w:line="360" w:lineRule="auto"/>
        <w:rPr>
          <w:rFonts w:cs="Times New Roman"/>
        </w:rPr>
      </w:pPr>
      <w:r w:rsidRPr="005C16AE">
        <w:rPr>
          <w:rFonts w:cs="Times New Roman"/>
        </w:rPr>
        <w:t xml:space="preserve">However, it is interesting to note that this gender pay gap is not stable across age groups. As Figure </w:t>
      </w:r>
      <w:r>
        <w:rPr>
          <w:rFonts w:cs="Times New Roman"/>
        </w:rPr>
        <w:t>1</w:t>
      </w:r>
      <w:r w:rsidRPr="005C16AE">
        <w:rPr>
          <w:rFonts w:cs="Times New Roman"/>
        </w:rPr>
        <w:t xml:space="preserve"> shows, the hourly gender pay gap grows from 0% amongst those aged under 24 to 17% for those aged 50–59.</w:t>
      </w:r>
    </w:p>
    <w:p w14:paraId="580702BD" w14:textId="77777777" w:rsidR="00B752DC" w:rsidRPr="00B752DC" w:rsidRDefault="00B752DC" w:rsidP="00EB03C6">
      <w:pPr>
        <w:spacing w:line="360" w:lineRule="auto"/>
        <w:rPr>
          <w:rFonts w:cs="Times New Roman"/>
          <w:bCs/>
        </w:rPr>
      </w:pPr>
      <w:r w:rsidRPr="00B752DC">
        <w:rPr>
          <w:rFonts w:cs="Times New Roman"/>
          <w:bCs/>
        </w:rPr>
        <w:t>The gender pay gap is even more stark if we move from hourly to weekly pay. By multiplying hourly earnings by weekly hours worked, we can have an estimate of the weekly gender pay gap. The weekly gender wage gap is 24% rather than 9.6%, as men work more hours than women. Given these pay differences, it is not surprising that men contribute more to pensions than women.</w:t>
      </w:r>
    </w:p>
    <w:p w14:paraId="12796BA2" w14:textId="77777777" w:rsidR="0073623A" w:rsidRPr="0073623A" w:rsidRDefault="0073623A" w:rsidP="0064195A">
      <w:pPr>
        <w:jc w:val="center"/>
        <w:rPr>
          <w:rFonts w:cs="Times New Roman"/>
        </w:rPr>
      </w:pPr>
      <w:r w:rsidRPr="0073623A">
        <w:rPr>
          <w:rFonts w:cs="Times New Roman"/>
          <w:b/>
          <w:bCs/>
        </w:rPr>
        <w:t>Figure 2: Weekly gender pay gap, 2022, €</w:t>
      </w:r>
      <w:r w:rsidRPr="0073623A">
        <w:rPr>
          <w:rFonts w:cs="Times New Roman"/>
          <w:b/>
          <w:bCs/>
          <w:vertAlign w:val="superscript"/>
        </w:rPr>
        <w:footnoteReference w:id="62"/>
      </w:r>
      <w:r w:rsidRPr="0073623A">
        <w:rPr>
          <w:rFonts w:cs="Times New Roman"/>
          <w:noProof/>
        </w:rPr>
        <w:drawing>
          <wp:inline distT="0" distB="0" distL="0" distR="0" wp14:anchorId="4C3D9B82" wp14:editId="0302E677">
            <wp:extent cx="5105400" cy="2381250"/>
            <wp:effectExtent l="0" t="0" r="0" b="0"/>
            <wp:docPr id="64407705" name="Chart 1">
              <a:extLst xmlns:a="http://schemas.openxmlformats.org/drawingml/2006/main">
                <a:ext uri="{FF2B5EF4-FFF2-40B4-BE49-F238E27FC236}">
                  <a16:creationId xmlns:a16="http://schemas.microsoft.com/office/drawing/2014/main" id="{FC12F535-431A-C168-B5BB-63473ADC171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19EB93D8" w14:textId="03EB1771" w:rsidR="008748F2" w:rsidRPr="008748F2" w:rsidRDefault="008748F2" w:rsidP="00EB03C6">
      <w:pPr>
        <w:spacing w:line="360" w:lineRule="auto"/>
        <w:rPr>
          <w:rFonts w:cs="Times New Roman"/>
          <w:bCs/>
        </w:rPr>
      </w:pPr>
      <w:r w:rsidRPr="008748F2">
        <w:rPr>
          <w:rFonts w:cs="Times New Roman"/>
          <w:bCs/>
        </w:rPr>
        <w:lastRenderedPageBreak/>
        <w:t xml:space="preserve">And as with the hourly wage gap, the </w:t>
      </w:r>
      <w:r w:rsidRPr="008748F2">
        <w:rPr>
          <w:rFonts w:cs="Times New Roman"/>
        </w:rPr>
        <w:t>difference</w:t>
      </w:r>
      <w:r w:rsidRPr="008748F2">
        <w:rPr>
          <w:rFonts w:cs="Times New Roman"/>
          <w:bCs/>
        </w:rPr>
        <w:t xml:space="preserve"> is not the same across age groups. Figure </w:t>
      </w:r>
      <w:r w:rsidR="00DC769C">
        <w:rPr>
          <w:rFonts w:cs="Times New Roman"/>
          <w:bCs/>
        </w:rPr>
        <w:t>2</w:t>
      </w:r>
      <w:r w:rsidRPr="008748F2">
        <w:rPr>
          <w:rFonts w:cs="Times New Roman"/>
          <w:bCs/>
        </w:rPr>
        <w:t xml:space="preserve"> shows how the weekly gender pay gap grows from 10% amongst those aged under 25–29 to 33% for those aged 50–59.</w:t>
      </w:r>
    </w:p>
    <w:p w14:paraId="7D9392D4" w14:textId="77777777" w:rsidR="008748F2" w:rsidRPr="008748F2" w:rsidRDefault="008748F2" w:rsidP="00EB03C6">
      <w:pPr>
        <w:spacing w:line="360" w:lineRule="auto"/>
        <w:rPr>
          <w:rFonts w:cs="Times New Roman"/>
          <w:bCs/>
        </w:rPr>
      </w:pPr>
      <w:r w:rsidRPr="008748F2">
        <w:rPr>
          <w:rFonts w:cs="Times New Roman"/>
          <w:bCs/>
        </w:rPr>
        <w:t xml:space="preserve">This is because not only do women earn less per hour than men, and not only do women spend fewer hours than men in </w:t>
      </w:r>
      <w:r w:rsidRPr="008748F2">
        <w:rPr>
          <w:rFonts w:cs="Times New Roman"/>
        </w:rPr>
        <w:t>paid</w:t>
      </w:r>
      <w:r w:rsidRPr="008748F2">
        <w:rPr>
          <w:rFonts w:cs="Times New Roman"/>
          <w:bCs/>
        </w:rPr>
        <w:t xml:space="preserve"> employment, but the difference in the hours spent in paid employment grows when people are in their 30s, 40s and 50s.</w:t>
      </w:r>
    </w:p>
    <w:p w14:paraId="2174D0E8" w14:textId="77777777" w:rsidR="008748F2" w:rsidRPr="008748F2" w:rsidRDefault="008748F2" w:rsidP="00EB03C6">
      <w:pPr>
        <w:spacing w:line="360" w:lineRule="auto"/>
        <w:rPr>
          <w:rFonts w:cs="Times New Roman"/>
          <w:bCs/>
        </w:rPr>
      </w:pPr>
      <w:r w:rsidRPr="008748F2">
        <w:rPr>
          <w:rFonts w:cs="Times New Roman"/>
          <w:bCs/>
        </w:rPr>
        <w:t>While weekly earnings increase for men consistently as they grow older, increasing as they move from their 20s into their 30s, then into their 40s and 50s, they only begin to decline when they enter their 60s. For women, in contrast, their earnings increase as they go from their 20s into their 30s and then they basically flatline and do not increase as they go into their 40s and 50s.</w:t>
      </w:r>
    </w:p>
    <w:p w14:paraId="0AB1FDE0" w14:textId="3D7E8AB3" w:rsidR="0073623A" w:rsidRDefault="008748F2" w:rsidP="00EB03C6">
      <w:pPr>
        <w:spacing w:line="360" w:lineRule="auto"/>
        <w:rPr>
          <w:rFonts w:cs="Times New Roman"/>
        </w:rPr>
      </w:pPr>
      <w:r w:rsidRPr="008748F2">
        <w:rPr>
          <w:rFonts w:cs="Times New Roman"/>
          <w:bCs/>
        </w:rPr>
        <w:t xml:space="preserve">Part of the explanation for this is the growing hourly gender pay gap described in Figure </w:t>
      </w:r>
      <w:r w:rsidR="00E2438C">
        <w:rPr>
          <w:rFonts w:cs="Times New Roman"/>
          <w:bCs/>
        </w:rPr>
        <w:t>1</w:t>
      </w:r>
      <w:r w:rsidRPr="008748F2">
        <w:rPr>
          <w:rFonts w:cs="Times New Roman"/>
          <w:bCs/>
        </w:rPr>
        <w:t xml:space="preserve"> above. But part of it is also because women work fewer hours than men. The reason for this is that in these age ranges women take on larger amounts of unpaid caring work than men and tend to work in lower-paid part-time positions at higher rates</w:t>
      </w:r>
      <w:r w:rsidR="0073623A" w:rsidRPr="0073623A">
        <w:rPr>
          <w:rFonts w:cs="Times New Roman"/>
        </w:rPr>
        <w:t>.</w:t>
      </w:r>
      <w:r w:rsidR="0073623A" w:rsidRPr="0073623A">
        <w:rPr>
          <w:rFonts w:cs="Times New Roman"/>
          <w:vertAlign w:val="superscript"/>
        </w:rPr>
        <w:footnoteReference w:id="63"/>
      </w:r>
    </w:p>
    <w:p w14:paraId="33184CC1" w14:textId="66E6C1E9" w:rsidR="008748F2" w:rsidRPr="008748F2" w:rsidRDefault="008748F2" w:rsidP="00EB03C6">
      <w:pPr>
        <w:spacing w:line="360" w:lineRule="auto"/>
        <w:rPr>
          <w:rFonts w:cs="Times New Roman"/>
          <w:bCs/>
        </w:rPr>
      </w:pPr>
      <w:r w:rsidRPr="008748F2">
        <w:rPr>
          <w:rFonts w:cs="Times New Roman"/>
          <w:bCs/>
        </w:rPr>
        <w:t xml:space="preserve">The evidence that women perform far more care work than men is substantial. Russell et al.’s 2019 study </w:t>
      </w:r>
      <w:r w:rsidRPr="008748F2">
        <w:rPr>
          <w:rFonts w:cs="Times New Roman"/>
          <w:bCs/>
          <w:i/>
          <w:iCs/>
        </w:rPr>
        <w:t>Caring and Unpaid Work in Ireland</w:t>
      </w:r>
      <w:r w:rsidRPr="005913D0">
        <w:rPr>
          <w:rFonts w:cs="Times New Roman"/>
          <w:bCs/>
          <w:i/>
          <w:iCs/>
          <w:vertAlign w:val="superscript"/>
        </w:rPr>
        <w:footnoteReference w:id="64"/>
      </w:r>
      <w:r w:rsidRPr="008748F2">
        <w:rPr>
          <w:rFonts w:cs="Times New Roman"/>
          <w:bCs/>
        </w:rPr>
        <w:t xml:space="preserve"> shows that women, on average, do 21.3 hours per week of care work, more than twice as much as men, who, on average, do 10.6 hours per week. The bulk of this is accounted for by childcare, with women doing, on average, 19.1 hours per week in comparison to men’s 8.5 hours. This disparity is not driven simply by </w:t>
      </w:r>
      <w:proofErr w:type="gramStart"/>
      <w:r w:rsidRPr="008748F2">
        <w:rPr>
          <w:rFonts w:cs="Times New Roman"/>
          <w:bCs/>
        </w:rPr>
        <w:t>a large number of</w:t>
      </w:r>
      <w:proofErr w:type="gramEnd"/>
      <w:r w:rsidRPr="008748F2">
        <w:rPr>
          <w:rFonts w:cs="Times New Roman"/>
          <w:bCs/>
        </w:rPr>
        <w:t xml:space="preserve"> men who engage in no care work. If we exclude people who are not regularly involved in childcare and only look at regular carers, the gender disparity is even larger, with regular female carers engaging in 42.6 hours of care work per week, compared to 25.2 hours for men.</w:t>
      </w:r>
    </w:p>
    <w:p w14:paraId="6AF5C659" w14:textId="7E8BF8DD" w:rsidR="0073623A" w:rsidRPr="0073623A" w:rsidRDefault="0073623A" w:rsidP="0073623A">
      <w:pPr>
        <w:rPr>
          <w:rFonts w:cs="Times New Roman"/>
          <w:b/>
          <w:bCs/>
        </w:rPr>
      </w:pPr>
      <w:r w:rsidRPr="0073623A">
        <w:rPr>
          <w:rFonts w:cs="Times New Roman"/>
          <w:b/>
          <w:bCs/>
        </w:rPr>
        <w:lastRenderedPageBreak/>
        <w:t xml:space="preserve">Figure </w:t>
      </w:r>
      <w:r w:rsidR="000564F9">
        <w:rPr>
          <w:rFonts w:cs="Times New Roman"/>
          <w:b/>
          <w:bCs/>
        </w:rPr>
        <w:t>3</w:t>
      </w:r>
      <w:r w:rsidRPr="0073623A">
        <w:rPr>
          <w:rFonts w:cs="Times New Roman"/>
          <w:b/>
          <w:bCs/>
        </w:rPr>
        <w:t>: Average time spent on care work, for whole population and regular carers, Ireland (2007, 2011, 2016, pooled), hours per week</w:t>
      </w:r>
      <w:r w:rsidRPr="0073623A">
        <w:rPr>
          <w:rFonts w:cs="Times New Roman"/>
          <w:b/>
          <w:bCs/>
          <w:vertAlign w:val="superscript"/>
        </w:rPr>
        <w:footnoteReference w:id="65"/>
      </w:r>
    </w:p>
    <w:p w14:paraId="71C721EA" w14:textId="77777777" w:rsidR="0073623A" w:rsidRPr="0073623A" w:rsidRDefault="0073623A" w:rsidP="0064195A">
      <w:pPr>
        <w:jc w:val="center"/>
        <w:rPr>
          <w:rFonts w:cs="Times New Roman"/>
        </w:rPr>
      </w:pPr>
      <w:r w:rsidRPr="0073623A">
        <w:rPr>
          <w:rFonts w:cs="Times New Roman"/>
          <w:noProof/>
        </w:rPr>
        <w:drawing>
          <wp:inline distT="0" distB="0" distL="0" distR="0" wp14:anchorId="3EE69599" wp14:editId="375EFDCE">
            <wp:extent cx="4476750" cy="2286000"/>
            <wp:effectExtent l="0" t="0" r="0" b="0"/>
            <wp:docPr id="25060502" name="Chart 1">
              <a:extLst xmlns:a="http://schemas.openxmlformats.org/drawingml/2006/main">
                <a:ext uri="{FF2B5EF4-FFF2-40B4-BE49-F238E27FC236}">
                  <a16:creationId xmlns:a16="http://schemas.microsoft.com/office/drawing/2014/main" id="{A6D81CED-695A-6121-71F7-248DE7932F8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7F6D0943" w14:textId="77777777" w:rsidR="0073623A" w:rsidRPr="0073623A" w:rsidRDefault="0073623A" w:rsidP="003B3C59">
      <w:pPr>
        <w:pStyle w:val="Heading4"/>
      </w:pPr>
      <w:r w:rsidRPr="0073623A">
        <w:t>Women spend far more years out of paid employment than men</w:t>
      </w:r>
    </w:p>
    <w:p w14:paraId="5D2907AC" w14:textId="77777777" w:rsidR="00D735AB" w:rsidRDefault="00D735AB" w:rsidP="00EB03C6">
      <w:pPr>
        <w:spacing w:line="360" w:lineRule="auto"/>
        <w:rPr>
          <w:rFonts w:cs="Times New Roman"/>
        </w:rPr>
      </w:pPr>
      <w:r w:rsidRPr="00D735AB">
        <w:rPr>
          <w:rFonts w:cs="Times New Roman"/>
        </w:rPr>
        <w:t>Not only do women in paid employment work fewer hours than men, but women spend far fewer years in paid employment than men. Returning to the TILDA study conducted by Nolan et al., which looked at people aged 65 and over in 2010, we can see that the average number of years in employment is very different between men and women.</w:t>
      </w:r>
    </w:p>
    <w:p w14:paraId="20182670" w14:textId="626005E9" w:rsidR="0073623A" w:rsidRPr="0073623A" w:rsidRDefault="00415597" w:rsidP="00EB03C6">
      <w:pPr>
        <w:spacing w:line="360" w:lineRule="auto"/>
        <w:rPr>
          <w:rFonts w:cs="Times New Roman"/>
        </w:rPr>
      </w:pPr>
      <w:r w:rsidRPr="00415597">
        <w:rPr>
          <w:rFonts w:cs="Times New Roman"/>
        </w:rPr>
        <w:t>As the number of years in employment is a key factor in determining pension entitlements, it is worth examining this closely. Table 14 shows that while only 5% of men report having 0–20 years of employment experience, 55% of women report the same. Nolan et al. separately find that 3% of men and 22% of women report having no employment experience,</w:t>
      </w:r>
      <w:r w:rsidR="00A87D04" w:rsidRPr="00A87D04">
        <w:rPr>
          <w:rFonts w:cs="Times New Roman"/>
          <w:vertAlign w:val="superscript"/>
        </w:rPr>
        <w:t xml:space="preserve"> </w:t>
      </w:r>
      <w:r w:rsidR="00A87D04" w:rsidRPr="0073623A">
        <w:rPr>
          <w:rFonts w:cs="Times New Roman"/>
          <w:vertAlign w:val="superscript"/>
        </w:rPr>
        <w:footnoteReference w:id="66"/>
      </w:r>
      <w:r w:rsidRPr="00415597">
        <w:rPr>
          <w:rFonts w:cs="Times New Roman"/>
        </w:rPr>
        <w:t xml:space="preserve"> which suggests that 2% of men and 33% of women have between 1–20 years of employment experience.</w:t>
      </w:r>
      <w:r w:rsidR="00A87D04" w:rsidRPr="00A87D04">
        <w:rPr>
          <w:rFonts w:cs="Times New Roman"/>
          <w:vertAlign w:val="superscript"/>
        </w:rPr>
        <w:t xml:space="preserve"> </w:t>
      </w:r>
      <w:r w:rsidR="00A87D04" w:rsidRPr="0073623A">
        <w:rPr>
          <w:rFonts w:cs="Times New Roman"/>
          <w:vertAlign w:val="superscript"/>
        </w:rPr>
        <w:footnoteReference w:id="67"/>
      </w:r>
      <w:r w:rsidR="00A87D04" w:rsidRPr="0073623A">
        <w:rPr>
          <w:rFonts w:cs="Times New Roman"/>
        </w:rPr>
        <w:t xml:space="preserve"> </w:t>
      </w:r>
      <w:r w:rsidRPr="00415597">
        <w:rPr>
          <w:rFonts w:cs="Times New Roman"/>
        </w:rPr>
        <w:t xml:space="preserve"> In contrast, 77% of men have more than 40 years of employment experience, while only 18% of women have the same. As Nolan et al. observe: “Such an imbalance in work-life histories will, almost by definition, generate a substantial gender gap in occupational and private pension incomes.”</w:t>
      </w:r>
      <w:r w:rsidR="0073623A" w:rsidRPr="0073623A">
        <w:rPr>
          <w:rFonts w:cs="Times New Roman"/>
          <w:vertAlign w:val="superscript"/>
        </w:rPr>
        <w:footnoteReference w:id="68"/>
      </w:r>
    </w:p>
    <w:p w14:paraId="59874F08" w14:textId="765E9FFD" w:rsidR="0073623A" w:rsidRPr="0073623A" w:rsidRDefault="0073623A" w:rsidP="0073623A">
      <w:pPr>
        <w:rPr>
          <w:rFonts w:cs="Times New Roman"/>
          <w:b/>
          <w:bCs/>
        </w:rPr>
      </w:pPr>
      <w:r w:rsidRPr="0073623A">
        <w:rPr>
          <w:rFonts w:cs="Times New Roman"/>
          <w:b/>
          <w:bCs/>
        </w:rPr>
        <w:lastRenderedPageBreak/>
        <w:t xml:space="preserve">Table </w:t>
      </w:r>
      <w:r w:rsidR="000564F9">
        <w:rPr>
          <w:rFonts w:cs="Times New Roman"/>
          <w:b/>
          <w:bCs/>
        </w:rPr>
        <w:t>7</w:t>
      </w:r>
      <w:r w:rsidRPr="0073623A">
        <w:rPr>
          <w:rFonts w:cs="Times New Roman"/>
          <w:b/>
          <w:bCs/>
        </w:rPr>
        <w:t>: Distribution of work experience (years) by gender, 2010</w:t>
      </w:r>
      <w:r w:rsidR="006B683F">
        <w:rPr>
          <w:rStyle w:val="FootnoteReference"/>
          <w:rFonts w:cs="Times New Roman"/>
          <w:b/>
          <w:bCs/>
        </w:rPr>
        <w:footnoteReference w:id="69"/>
      </w:r>
      <w:r w:rsidRPr="0073623A">
        <w:rPr>
          <w:rFonts w:cs="Times New Roman"/>
          <w:b/>
          <w:bCs/>
        </w:rPr>
        <w:tab/>
      </w:r>
      <w:r w:rsidRPr="0073623A">
        <w:rPr>
          <w:rFonts w:cs="Times New Roman"/>
          <w:b/>
          <w:bCs/>
        </w:rPr>
        <w:tab/>
      </w:r>
      <w:r w:rsidRPr="0073623A">
        <w:rPr>
          <w:rFonts w:cs="Times New Roman"/>
          <w:b/>
          <w:bCs/>
        </w:rPr>
        <w:tab/>
      </w:r>
    </w:p>
    <w:tbl>
      <w:tblPr>
        <w:tblW w:w="8160" w:type="dxa"/>
        <w:jc w:val="center"/>
        <w:tblLook w:val="04A0" w:firstRow="1" w:lastRow="0" w:firstColumn="1" w:lastColumn="0" w:noHBand="0" w:noVBand="1"/>
      </w:tblPr>
      <w:tblGrid>
        <w:gridCol w:w="1702"/>
        <w:gridCol w:w="1020"/>
        <w:gridCol w:w="1112"/>
        <w:gridCol w:w="1020"/>
        <w:gridCol w:w="1112"/>
        <w:gridCol w:w="1082"/>
        <w:gridCol w:w="1112"/>
      </w:tblGrid>
      <w:tr w:rsidR="0073623A" w:rsidRPr="0073623A" w14:paraId="0E9572CF" w14:textId="77777777" w:rsidTr="00110F5C">
        <w:trPr>
          <w:trHeight w:val="285"/>
          <w:jc w:val="center"/>
        </w:trPr>
        <w:tc>
          <w:tcPr>
            <w:tcW w:w="1702" w:type="dxa"/>
            <w:tcBorders>
              <w:top w:val="single" w:sz="4" w:space="0" w:color="auto"/>
              <w:left w:val="nil"/>
              <w:bottom w:val="single" w:sz="4" w:space="0" w:color="auto"/>
              <w:right w:val="nil"/>
            </w:tcBorders>
            <w:noWrap/>
            <w:vAlign w:val="bottom"/>
          </w:tcPr>
          <w:p w14:paraId="36EFD686" w14:textId="77777777" w:rsidR="0073623A" w:rsidRPr="0073623A" w:rsidRDefault="0073623A" w:rsidP="0064195A">
            <w:pPr>
              <w:spacing w:after="0"/>
              <w:rPr>
                <w:rFonts w:cs="Times New Roman"/>
              </w:rPr>
            </w:pPr>
          </w:p>
        </w:tc>
        <w:tc>
          <w:tcPr>
            <w:tcW w:w="2132" w:type="dxa"/>
            <w:gridSpan w:val="2"/>
            <w:tcBorders>
              <w:top w:val="single" w:sz="4" w:space="0" w:color="auto"/>
              <w:left w:val="nil"/>
              <w:bottom w:val="single" w:sz="4" w:space="0" w:color="auto"/>
              <w:right w:val="nil"/>
            </w:tcBorders>
            <w:noWrap/>
            <w:vAlign w:val="center"/>
            <w:hideMark/>
          </w:tcPr>
          <w:p w14:paraId="2A05ACBF" w14:textId="77777777" w:rsidR="0073623A" w:rsidRPr="0073623A" w:rsidRDefault="0073623A" w:rsidP="0064195A">
            <w:pPr>
              <w:spacing w:after="0"/>
              <w:rPr>
                <w:rFonts w:cs="Times New Roman"/>
                <w:b/>
                <w:bCs/>
              </w:rPr>
            </w:pPr>
            <w:r w:rsidRPr="0073623A">
              <w:rPr>
                <w:rFonts w:cs="Times New Roman"/>
              </w:rPr>
              <w:t>All</w:t>
            </w:r>
          </w:p>
        </w:tc>
        <w:tc>
          <w:tcPr>
            <w:tcW w:w="2132" w:type="dxa"/>
            <w:gridSpan w:val="2"/>
            <w:tcBorders>
              <w:top w:val="single" w:sz="4" w:space="0" w:color="auto"/>
              <w:left w:val="nil"/>
              <w:bottom w:val="single" w:sz="4" w:space="0" w:color="auto"/>
              <w:right w:val="nil"/>
            </w:tcBorders>
            <w:noWrap/>
            <w:vAlign w:val="center"/>
            <w:hideMark/>
          </w:tcPr>
          <w:p w14:paraId="36C0DB9A" w14:textId="77777777" w:rsidR="0073623A" w:rsidRPr="0073623A" w:rsidRDefault="0073623A" w:rsidP="0064195A">
            <w:pPr>
              <w:spacing w:after="0"/>
              <w:rPr>
                <w:rFonts w:cs="Times New Roman"/>
              </w:rPr>
            </w:pPr>
            <w:r w:rsidRPr="0073623A">
              <w:rPr>
                <w:rFonts w:cs="Times New Roman"/>
              </w:rPr>
              <w:t>State</w:t>
            </w:r>
          </w:p>
        </w:tc>
        <w:tc>
          <w:tcPr>
            <w:tcW w:w="2194" w:type="dxa"/>
            <w:gridSpan w:val="2"/>
            <w:tcBorders>
              <w:top w:val="single" w:sz="4" w:space="0" w:color="auto"/>
              <w:left w:val="nil"/>
              <w:bottom w:val="single" w:sz="4" w:space="0" w:color="auto"/>
              <w:right w:val="nil"/>
            </w:tcBorders>
            <w:noWrap/>
            <w:vAlign w:val="center"/>
            <w:hideMark/>
          </w:tcPr>
          <w:p w14:paraId="1FB56FF9" w14:textId="77777777" w:rsidR="0073623A" w:rsidRPr="0073623A" w:rsidRDefault="0073623A" w:rsidP="0064195A">
            <w:pPr>
              <w:spacing w:after="0"/>
              <w:rPr>
                <w:rFonts w:cs="Times New Roman"/>
              </w:rPr>
            </w:pPr>
            <w:r w:rsidRPr="0073623A">
              <w:rPr>
                <w:rFonts w:cs="Times New Roman"/>
              </w:rPr>
              <w:t>Occ./Priv.</w:t>
            </w:r>
          </w:p>
        </w:tc>
      </w:tr>
      <w:tr w:rsidR="0073623A" w:rsidRPr="0073623A" w14:paraId="1DF7BF9F" w14:textId="77777777" w:rsidTr="00110F5C">
        <w:trPr>
          <w:trHeight w:val="285"/>
          <w:jc w:val="center"/>
        </w:trPr>
        <w:tc>
          <w:tcPr>
            <w:tcW w:w="1702" w:type="dxa"/>
            <w:tcBorders>
              <w:top w:val="single" w:sz="4" w:space="0" w:color="auto"/>
              <w:left w:val="nil"/>
              <w:bottom w:val="single" w:sz="4" w:space="0" w:color="auto"/>
              <w:right w:val="nil"/>
            </w:tcBorders>
            <w:noWrap/>
            <w:vAlign w:val="bottom"/>
            <w:hideMark/>
          </w:tcPr>
          <w:p w14:paraId="16623064" w14:textId="77777777" w:rsidR="0073623A" w:rsidRPr="0073623A" w:rsidRDefault="0073623A" w:rsidP="0064195A">
            <w:pPr>
              <w:spacing w:after="0"/>
              <w:rPr>
                <w:rFonts w:cs="Times New Roman"/>
              </w:rPr>
            </w:pPr>
          </w:p>
        </w:tc>
        <w:tc>
          <w:tcPr>
            <w:tcW w:w="1020" w:type="dxa"/>
            <w:tcBorders>
              <w:top w:val="single" w:sz="4" w:space="0" w:color="auto"/>
              <w:left w:val="nil"/>
              <w:bottom w:val="single" w:sz="4" w:space="0" w:color="auto"/>
              <w:right w:val="nil"/>
            </w:tcBorders>
            <w:noWrap/>
            <w:vAlign w:val="center"/>
            <w:hideMark/>
          </w:tcPr>
          <w:p w14:paraId="4FE720DA" w14:textId="77777777" w:rsidR="0073623A" w:rsidRPr="0073623A" w:rsidRDefault="0073623A" w:rsidP="0064195A">
            <w:pPr>
              <w:spacing w:after="0"/>
              <w:rPr>
                <w:rFonts w:cs="Times New Roman"/>
              </w:rPr>
            </w:pPr>
            <w:r w:rsidRPr="0073623A">
              <w:rPr>
                <w:rFonts w:cs="Times New Roman"/>
              </w:rPr>
              <w:t>Men</w:t>
            </w:r>
          </w:p>
        </w:tc>
        <w:tc>
          <w:tcPr>
            <w:tcW w:w="1112" w:type="dxa"/>
            <w:tcBorders>
              <w:top w:val="single" w:sz="4" w:space="0" w:color="auto"/>
              <w:left w:val="nil"/>
              <w:bottom w:val="single" w:sz="4" w:space="0" w:color="auto"/>
              <w:right w:val="nil"/>
            </w:tcBorders>
            <w:noWrap/>
            <w:vAlign w:val="center"/>
            <w:hideMark/>
          </w:tcPr>
          <w:p w14:paraId="70E431B2" w14:textId="77777777" w:rsidR="0073623A" w:rsidRPr="0073623A" w:rsidRDefault="0073623A" w:rsidP="0064195A">
            <w:pPr>
              <w:spacing w:after="0"/>
              <w:rPr>
                <w:rFonts w:cs="Times New Roman"/>
              </w:rPr>
            </w:pPr>
            <w:r w:rsidRPr="0073623A">
              <w:rPr>
                <w:rFonts w:cs="Times New Roman"/>
              </w:rPr>
              <w:t>Women</w:t>
            </w:r>
          </w:p>
        </w:tc>
        <w:tc>
          <w:tcPr>
            <w:tcW w:w="1020" w:type="dxa"/>
            <w:tcBorders>
              <w:top w:val="single" w:sz="4" w:space="0" w:color="auto"/>
              <w:left w:val="nil"/>
              <w:bottom w:val="single" w:sz="4" w:space="0" w:color="auto"/>
              <w:right w:val="nil"/>
            </w:tcBorders>
            <w:noWrap/>
            <w:vAlign w:val="center"/>
            <w:hideMark/>
          </w:tcPr>
          <w:p w14:paraId="7D536615" w14:textId="77777777" w:rsidR="0073623A" w:rsidRPr="0073623A" w:rsidRDefault="0073623A" w:rsidP="0064195A">
            <w:pPr>
              <w:spacing w:after="0"/>
              <w:rPr>
                <w:rFonts w:cs="Times New Roman"/>
              </w:rPr>
            </w:pPr>
            <w:r w:rsidRPr="0073623A">
              <w:rPr>
                <w:rFonts w:cs="Times New Roman"/>
              </w:rPr>
              <w:t>Men</w:t>
            </w:r>
          </w:p>
        </w:tc>
        <w:tc>
          <w:tcPr>
            <w:tcW w:w="1112" w:type="dxa"/>
            <w:tcBorders>
              <w:top w:val="single" w:sz="4" w:space="0" w:color="auto"/>
              <w:left w:val="nil"/>
              <w:bottom w:val="single" w:sz="4" w:space="0" w:color="auto"/>
              <w:right w:val="nil"/>
            </w:tcBorders>
            <w:noWrap/>
            <w:vAlign w:val="center"/>
            <w:hideMark/>
          </w:tcPr>
          <w:p w14:paraId="03802D8B" w14:textId="77777777" w:rsidR="0073623A" w:rsidRPr="0073623A" w:rsidRDefault="0073623A" w:rsidP="0064195A">
            <w:pPr>
              <w:spacing w:after="0"/>
              <w:rPr>
                <w:rFonts w:cs="Times New Roman"/>
              </w:rPr>
            </w:pPr>
            <w:r w:rsidRPr="0073623A">
              <w:rPr>
                <w:rFonts w:cs="Times New Roman"/>
              </w:rPr>
              <w:t>Women</w:t>
            </w:r>
          </w:p>
        </w:tc>
        <w:tc>
          <w:tcPr>
            <w:tcW w:w="1082" w:type="dxa"/>
            <w:tcBorders>
              <w:top w:val="single" w:sz="4" w:space="0" w:color="auto"/>
              <w:left w:val="nil"/>
              <w:bottom w:val="single" w:sz="4" w:space="0" w:color="auto"/>
              <w:right w:val="nil"/>
            </w:tcBorders>
            <w:noWrap/>
            <w:vAlign w:val="center"/>
            <w:hideMark/>
          </w:tcPr>
          <w:p w14:paraId="675FCEFD" w14:textId="77777777" w:rsidR="0073623A" w:rsidRPr="0073623A" w:rsidRDefault="0073623A" w:rsidP="0064195A">
            <w:pPr>
              <w:spacing w:after="0"/>
              <w:rPr>
                <w:rFonts w:cs="Times New Roman"/>
              </w:rPr>
            </w:pPr>
            <w:r w:rsidRPr="0073623A">
              <w:rPr>
                <w:rFonts w:cs="Times New Roman"/>
              </w:rPr>
              <w:t>Men</w:t>
            </w:r>
          </w:p>
        </w:tc>
        <w:tc>
          <w:tcPr>
            <w:tcW w:w="1112" w:type="dxa"/>
            <w:tcBorders>
              <w:top w:val="single" w:sz="4" w:space="0" w:color="auto"/>
              <w:left w:val="nil"/>
              <w:bottom w:val="single" w:sz="4" w:space="0" w:color="auto"/>
              <w:right w:val="nil"/>
            </w:tcBorders>
            <w:noWrap/>
            <w:vAlign w:val="center"/>
            <w:hideMark/>
          </w:tcPr>
          <w:p w14:paraId="6194A12A" w14:textId="77777777" w:rsidR="0073623A" w:rsidRPr="0073623A" w:rsidRDefault="0073623A" w:rsidP="0064195A">
            <w:pPr>
              <w:spacing w:after="0"/>
              <w:rPr>
                <w:rFonts w:cs="Times New Roman"/>
              </w:rPr>
            </w:pPr>
            <w:r w:rsidRPr="0073623A">
              <w:rPr>
                <w:rFonts w:cs="Times New Roman"/>
              </w:rPr>
              <w:t>Women</w:t>
            </w:r>
          </w:p>
        </w:tc>
      </w:tr>
      <w:tr w:rsidR="0073623A" w:rsidRPr="0073623A" w14:paraId="18377A7F" w14:textId="77777777" w:rsidTr="00110F5C">
        <w:trPr>
          <w:trHeight w:val="285"/>
          <w:jc w:val="center"/>
        </w:trPr>
        <w:tc>
          <w:tcPr>
            <w:tcW w:w="1702" w:type="dxa"/>
            <w:tcBorders>
              <w:top w:val="single" w:sz="4" w:space="0" w:color="auto"/>
              <w:left w:val="nil"/>
              <w:bottom w:val="single" w:sz="4" w:space="0" w:color="auto"/>
              <w:right w:val="nil"/>
            </w:tcBorders>
            <w:noWrap/>
            <w:vAlign w:val="center"/>
            <w:hideMark/>
          </w:tcPr>
          <w:p w14:paraId="447EF7CD" w14:textId="77777777" w:rsidR="0073623A" w:rsidRPr="0073623A" w:rsidRDefault="0073623A" w:rsidP="0064195A">
            <w:pPr>
              <w:spacing w:after="0"/>
              <w:rPr>
                <w:rFonts w:cs="Times New Roman"/>
              </w:rPr>
            </w:pPr>
            <w:r w:rsidRPr="0073623A">
              <w:rPr>
                <w:rFonts w:cs="Times New Roman"/>
              </w:rPr>
              <w:t>Average work years</w:t>
            </w:r>
          </w:p>
        </w:tc>
        <w:tc>
          <w:tcPr>
            <w:tcW w:w="1020" w:type="dxa"/>
            <w:tcBorders>
              <w:top w:val="single" w:sz="4" w:space="0" w:color="auto"/>
              <w:left w:val="nil"/>
              <w:bottom w:val="single" w:sz="4" w:space="0" w:color="auto"/>
              <w:right w:val="nil"/>
            </w:tcBorders>
            <w:noWrap/>
            <w:vAlign w:val="center"/>
            <w:hideMark/>
          </w:tcPr>
          <w:p w14:paraId="55F5406C" w14:textId="77777777" w:rsidR="0073623A" w:rsidRPr="0073623A" w:rsidRDefault="0073623A" w:rsidP="0064195A">
            <w:pPr>
              <w:spacing w:after="0"/>
              <w:rPr>
                <w:rFonts w:cs="Times New Roman"/>
              </w:rPr>
            </w:pPr>
            <w:r w:rsidRPr="0073623A">
              <w:rPr>
                <w:rFonts w:cs="Times New Roman"/>
              </w:rPr>
              <w:t>44.66</w:t>
            </w:r>
          </w:p>
        </w:tc>
        <w:tc>
          <w:tcPr>
            <w:tcW w:w="1112" w:type="dxa"/>
            <w:tcBorders>
              <w:top w:val="single" w:sz="4" w:space="0" w:color="auto"/>
              <w:left w:val="nil"/>
              <w:bottom w:val="single" w:sz="4" w:space="0" w:color="auto"/>
              <w:right w:val="nil"/>
            </w:tcBorders>
            <w:noWrap/>
            <w:vAlign w:val="center"/>
            <w:hideMark/>
          </w:tcPr>
          <w:p w14:paraId="3CB55DFB" w14:textId="77777777" w:rsidR="0073623A" w:rsidRPr="0073623A" w:rsidRDefault="0073623A" w:rsidP="0064195A">
            <w:pPr>
              <w:spacing w:after="0"/>
              <w:rPr>
                <w:rFonts w:cs="Times New Roman"/>
              </w:rPr>
            </w:pPr>
            <w:r w:rsidRPr="0073623A">
              <w:rPr>
                <w:rFonts w:cs="Times New Roman"/>
              </w:rPr>
              <w:t>20.7</w:t>
            </w:r>
          </w:p>
        </w:tc>
        <w:tc>
          <w:tcPr>
            <w:tcW w:w="1020" w:type="dxa"/>
            <w:tcBorders>
              <w:top w:val="single" w:sz="4" w:space="0" w:color="auto"/>
              <w:left w:val="nil"/>
              <w:bottom w:val="single" w:sz="4" w:space="0" w:color="auto"/>
              <w:right w:val="nil"/>
            </w:tcBorders>
            <w:noWrap/>
            <w:vAlign w:val="center"/>
            <w:hideMark/>
          </w:tcPr>
          <w:p w14:paraId="14E32B7F" w14:textId="77777777" w:rsidR="0073623A" w:rsidRPr="0073623A" w:rsidRDefault="0073623A" w:rsidP="0064195A">
            <w:pPr>
              <w:spacing w:after="0"/>
              <w:rPr>
                <w:rFonts w:cs="Times New Roman"/>
              </w:rPr>
            </w:pPr>
            <w:r w:rsidRPr="0073623A">
              <w:rPr>
                <w:rFonts w:cs="Times New Roman"/>
              </w:rPr>
              <w:t>45.29</w:t>
            </w:r>
          </w:p>
        </w:tc>
        <w:tc>
          <w:tcPr>
            <w:tcW w:w="1112" w:type="dxa"/>
            <w:tcBorders>
              <w:top w:val="single" w:sz="4" w:space="0" w:color="auto"/>
              <w:left w:val="nil"/>
              <w:bottom w:val="single" w:sz="4" w:space="0" w:color="auto"/>
              <w:right w:val="nil"/>
            </w:tcBorders>
            <w:noWrap/>
            <w:vAlign w:val="center"/>
            <w:hideMark/>
          </w:tcPr>
          <w:p w14:paraId="6A085B49" w14:textId="77777777" w:rsidR="0073623A" w:rsidRPr="0073623A" w:rsidRDefault="0073623A" w:rsidP="0064195A">
            <w:pPr>
              <w:spacing w:after="0"/>
              <w:rPr>
                <w:rFonts w:cs="Times New Roman"/>
              </w:rPr>
            </w:pPr>
            <w:r w:rsidRPr="0073623A">
              <w:rPr>
                <w:rFonts w:cs="Times New Roman"/>
              </w:rPr>
              <w:t>18.87</w:t>
            </w:r>
          </w:p>
        </w:tc>
        <w:tc>
          <w:tcPr>
            <w:tcW w:w="1082" w:type="dxa"/>
            <w:tcBorders>
              <w:top w:val="single" w:sz="4" w:space="0" w:color="auto"/>
              <w:left w:val="nil"/>
              <w:bottom w:val="single" w:sz="4" w:space="0" w:color="auto"/>
              <w:right w:val="nil"/>
            </w:tcBorders>
            <w:noWrap/>
            <w:vAlign w:val="center"/>
            <w:hideMark/>
          </w:tcPr>
          <w:p w14:paraId="5DA2E98B" w14:textId="77777777" w:rsidR="0073623A" w:rsidRPr="0073623A" w:rsidRDefault="0073623A" w:rsidP="0064195A">
            <w:pPr>
              <w:spacing w:after="0"/>
              <w:rPr>
                <w:rFonts w:cs="Times New Roman"/>
              </w:rPr>
            </w:pPr>
            <w:r w:rsidRPr="0073623A">
              <w:rPr>
                <w:rFonts w:cs="Times New Roman"/>
              </w:rPr>
              <w:t>44.37</w:t>
            </w:r>
          </w:p>
        </w:tc>
        <w:tc>
          <w:tcPr>
            <w:tcW w:w="1112" w:type="dxa"/>
            <w:tcBorders>
              <w:top w:val="single" w:sz="4" w:space="0" w:color="auto"/>
              <w:left w:val="nil"/>
              <w:bottom w:val="single" w:sz="4" w:space="0" w:color="auto"/>
              <w:right w:val="nil"/>
            </w:tcBorders>
            <w:noWrap/>
            <w:vAlign w:val="center"/>
            <w:hideMark/>
          </w:tcPr>
          <w:p w14:paraId="4DE65429" w14:textId="77777777" w:rsidR="0073623A" w:rsidRPr="0073623A" w:rsidRDefault="0073623A" w:rsidP="0064195A">
            <w:pPr>
              <w:spacing w:after="0"/>
              <w:rPr>
                <w:rFonts w:cs="Times New Roman"/>
              </w:rPr>
            </w:pPr>
            <w:r w:rsidRPr="0073623A">
              <w:rPr>
                <w:rFonts w:cs="Times New Roman"/>
              </w:rPr>
              <w:t>19.82</w:t>
            </w:r>
          </w:p>
        </w:tc>
      </w:tr>
      <w:tr w:rsidR="0073623A" w:rsidRPr="0073623A" w14:paraId="3EB3DF0C" w14:textId="77777777" w:rsidTr="00110F5C">
        <w:trPr>
          <w:trHeight w:val="285"/>
          <w:jc w:val="center"/>
        </w:trPr>
        <w:tc>
          <w:tcPr>
            <w:tcW w:w="1702" w:type="dxa"/>
            <w:tcBorders>
              <w:top w:val="single" w:sz="4" w:space="0" w:color="auto"/>
              <w:left w:val="nil"/>
              <w:bottom w:val="nil"/>
              <w:right w:val="nil"/>
            </w:tcBorders>
            <w:noWrap/>
            <w:vAlign w:val="center"/>
            <w:hideMark/>
          </w:tcPr>
          <w:p w14:paraId="23630632" w14:textId="77777777" w:rsidR="0073623A" w:rsidRPr="0073623A" w:rsidRDefault="0073623A" w:rsidP="0064195A">
            <w:pPr>
              <w:spacing w:after="0"/>
              <w:rPr>
                <w:rFonts w:cs="Times New Roman"/>
              </w:rPr>
            </w:pPr>
            <w:r w:rsidRPr="0073623A">
              <w:rPr>
                <w:rFonts w:cs="Times New Roman"/>
              </w:rPr>
              <w:t>0-10</w:t>
            </w:r>
          </w:p>
        </w:tc>
        <w:tc>
          <w:tcPr>
            <w:tcW w:w="1020" w:type="dxa"/>
            <w:tcBorders>
              <w:top w:val="single" w:sz="4" w:space="0" w:color="auto"/>
              <w:left w:val="nil"/>
              <w:bottom w:val="nil"/>
              <w:right w:val="nil"/>
            </w:tcBorders>
            <w:noWrap/>
            <w:vAlign w:val="center"/>
            <w:hideMark/>
          </w:tcPr>
          <w:p w14:paraId="28F17E83" w14:textId="77777777" w:rsidR="0073623A" w:rsidRPr="0073623A" w:rsidRDefault="0073623A" w:rsidP="0064195A">
            <w:pPr>
              <w:spacing w:after="0"/>
              <w:rPr>
                <w:rFonts w:cs="Times New Roman"/>
              </w:rPr>
            </w:pPr>
            <w:r w:rsidRPr="0073623A">
              <w:rPr>
                <w:rFonts w:cs="Times New Roman"/>
              </w:rPr>
              <w:t>5%</w:t>
            </w:r>
          </w:p>
        </w:tc>
        <w:tc>
          <w:tcPr>
            <w:tcW w:w="1112" w:type="dxa"/>
            <w:tcBorders>
              <w:top w:val="single" w:sz="4" w:space="0" w:color="auto"/>
              <w:left w:val="nil"/>
              <w:bottom w:val="nil"/>
              <w:right w:val="nil"/>
            </w:tcBorders>
            <w:noWrap/>
            <w:vAlign w:val="center"/>
            <w:hideMark/>
          </w:tcPr>
          <w:p w14:paraId="538F32F8" w14:textId="77777777" w:rsidR="0073623A" w:rsidRPr="0073623A" w:rsidRDefault="0073623A" w:rsidP="0064195A">
            <w:pPr>
              <w:spacing w:after="0"/>
              <w:rPr>
                <w:rFonts w:cs="Times New Roman"/>
              </w:rPr>
            </w:pPr>
            <w:r w:rsidRPr="0073623A">
              <w:rPr>
                <w:rFonts w:cs="Times New Roman"/>
              </w:rPr>
              <w:t>41%</w:t>
            </w:r>
          </w:p>
        </w:tc>
        <w:tc>
          <w:tcPr>
            <w:tcW w:w="1020" w:type="dxa"/>
            <w:tcBorders>
              <w:top w:val="single" w:sz="4" w:space="0" w:color="auto"/>
              <w:left w:val="nil"/>
              <w:bottom w:val="nil"/>
              <w:right w:val="nil"/>
            </w:tcBorders>
            <w:noWrap/>
            <w:vAlign w:val="center"/>
            <w:hideMark/>
          </w:tcPr>
          <w:p w14:paraId="37A32398" w14:textId="77777777" w:rsidR="0073623A" w:rsidRPr="0073623A" w:rsidRDefault="0073623A" w:rsidP="0064195A">
            <w:pPr>
              <w:spacing w:after="0"/>
              <w:rPr>
                <w:rFonts w:cs="Times New Roman"/>
              </w:rPr>
            </w:pPr>
            <w:r w:rsidRPr="0073623A">
              <w:rPr>
                <w:rFonts w:cs="Times New Roman"/>
              </w:rPr>
              <w:t>5%</w:t>
            </w:r>
          </w:p>
        </w:tc>
        <w:tc>
          <w:tcPr>
            <w:tcW w:w="1112" w:type="dxa"/>
            <w:tcBorders>
              <w:top w:val="single" w:sz="4" w:space="0" w:color="auto"/>
              <w:left w:val="nil"/>
              <w:bottom w:val="nil"/>
              <w:right w:val="nil"/>
            </w:tcBorders>
            <w:noWrap/>
            <w:vAlign w:val="center"/>
            <w:hideMark/>
          </w:tcPr>
          <w:p w14:paraId="08994D59" w14:textId="77777777" w:rsidR="0073623A" w:rsidRPr="0073623A" w:rsidRDefault="0073623A" w:rsidP="0064195A">
            <w:pPr>
              <w:spacing w:after="0"/>
              <w:rPr>
                <w:rFonts w:cs="Times New Roman"/>
              </w:rPr>
            </w:pPr>
            <w:r w:rsidRPr="0073623A">
              <w:rPr>
                <w:rFonts w:cs="Times New Roman"/>
              </w:rPr>
              <w:t>45%</w:t>
            </w:r>
          </w:p>
        </w:tc>
        <w:tc>
          <w:tcPr>
            <w:tcW w:w="1082" w:type="dxa"/>
            <w:tcBorders>
              <w:top w:val="single" w:sz="4" w:space="0" w:color="auto"/>
              <w:left w:val="nil"/>
              <w:bottom w:val="nil"/>
              <w:right w:val="nil"/>
            </w:tcBorders>
            <w:noWrap/>
            <w:vAlign w:val="center"/>
            <w:hideMark/>
          </w:tcPr>
          <w:p w14:paraId="7C38FB9C" w14:textId="77777777" w:rsidR="0073623A" w:rsidRPr="0073623A" w:rsidRDefault="0073623A" w:rsidP="0064195A">
            <w:pPr>
              <w:spacing w:after="0"/>
              <w:rPr>
                <w:rFonts w:cs="Times New Roman"/>
              </w:rPr>
            </w:pPr>
            <w:r w:rsidRPr="0073623A">
              <w:rPr>
                <w:rFonts w:cs="Times New Roman"/>
              </w:rPr>
              <w:t>5%</w:t>
            </w:r>
          </w:p>
        </w:tc>
        <w:tc>
          <w:tcPr>
            <w:tcW w:w="1112" w:type="dxa"/>
            <w:tcBorders>
              <w:top w:val="single" w:sz="4" w:space="0" w:color="auto"/>
              <w:left w:val="nil"/>
              <w:bottom w:val="nil"/>
              <w:right w:val="nil"/>
            </w:tcBorders>
            <w:noWrap/>
            <w:vAlign w:val="center"/>
            <w:hideMark/>
          </w:tcPr>
          <w:p w14:paraId="31199D4A" w14:textId="77777777" w:rsidR="0073623A" w:rsidRPr="0073623A" w:rsidRDefault="0073623A" w:rsidP="0064195A">
            <w:pPr>
              <w:spacing w:after="0"/>
              <w:rPr>
                <w:rFonts w:cs="Times New Roman"/>
              </w:rPr>
            </w:pPr>
            <w:r w:rsidRPr="0073623A">
              <w:rPr>
                <w:rFonts w:cs="Times New Roman"/>
              </w:rPr>
              <w:t>43%</w:t>
            </w:r>
          </w:p>
        </w:tc>
      </w:tr>
      <w:tr w:rsidR="0073623A" w:rsidRPr="0073623A" w14:paraId="6B9D2D86" w14:textId="77777777" w:rsidTr="00110F5C">
        <w:trPr>
          <w:trHeight w:val="285"/>
          <w:jc w:val="center"/>
        </w:trPr>
        <w:tc>
          <w:tcPr>
            <w:tcW w:w="1702" w:type="dxa"/>
            <w:tcBorders>
              <w:top w:val="nil"/>
              <w:left w:val="nil"/>
              <w:bottom w:val="nil"/>
              <w:right w:val="nil"/>
            </w:tcBorders>
            <w:noWrap/>
            <w:vAlign w:val="center"/>
            <w:hideMark/>
          </w:tcPr>
          <w:p w14:paraId="1580ADEC" w14:textId="77777777" w:rsidR="0073623A" w:rsidRPr="0073623A" w:rsidRDefault="0073623A" w:rsidP="0064195A">
            <w:pPr>
              <w:spacing w:after="0"/>
              <w:rPr>
                <w:rFonts w:cs="Times New Roman"/>
              </w:rPr>
            </w:pPr>
            <w:r w:rsidRPr="0073623A">
              <w:rPr>
                <w:rFonts w:cs="Times New Roman"/>
              </w:rPr>
              <w:t>10-20</w:t>
            </w:r>
          </w:p>
        </w:tc>
        <w:tc>
          <w:tcPr>
            <w:tcW w:w="1020" w:type="dxa"/>
            <w:tcBorders>
              <w:top w:val="nil"/>
              <w:left w:val="nil"/>
              <w:bottom w:val="nil"/>
              <w:right w:val="nil"/>
            </w:tcBorders>
            <w:noWrap/>
            <w:vAlign w:val="center"/>
            <w:hideMark/>
          </w:tcPr>
          <w:p w14:paraId="049CF30E" w14:textId="77777777" w:rsidR="0073623A" w:rsidRPr="0073623A" w:rsidRDefault="0073623A" w:rsidP="0064195A">
            <w:pPr>
              <w:spacing w:after="0"/>
              <w:rPr>
                <w:rFonts w:cs="Times New Roman"/>
              </w:rPr>
            </w:pPr>
            <w:r w:rsidRPr="0073623A">
              <w:rPr>
                <w:rFonts w:cs="Times New Roman"/>
              </w:rPr>
              <w:t>0%</w:t>
            </w:r>
          </w:p>
        </w:tc>
        <w:tc>
          <w:tcPr>
            <w:tcW w:w="1112" w:type="dxa"/>
            <w:tcBorders>
              <w:top w:val="nil"/>
              <w:left w:val="nil"/>
              <w:bottom w:val="nil"/>
              <w:right w:val="nil"/>
            </w:tcBorders>
            <w:noWrap/>
            <w:vAlign w:val="center"/>
            <w:hideMark/>
          </w:tcPr>
          <w:p w14:paraId="14251C08" w14:textId="77777777" w:rsidR="0073623A" w:rsidRPr="0073623A" w:rsidRDefault="0073623A" w:rsidP="0064195A">
            <w:pPr>
              <w:spacing w:after="0"/>
              <w:rPr>
                <w:rFonts w:cs="Times New Roman"/>
              </w:rPr>
            </w:pPr>
            <w:r w:rsidRPr="0073623A">
              <w:rPr>
                <w:rFonts w:cs="Times New Roman"/>
              </w:rPr>
              <w:t>14%</w:t>
            </w:r>
          </w:p>
        </w:tc>
        <w:tc>
          <w:tcPr>
            <w:tcW w:w="1020" w:type="dxa"/>
            <w:tcBorders>
              <w:top w:val="nil"/>
              <w:left w:val="nil"/>
              <w:bottom w:val="nil"/>
              <w:right w:val="nil"/>
            </w:tcBorders>
            <w:noWrap/>
            <w:vAlign w:val="center"/>
            <w:hideMark/>
          </w:tcPr>
          <w:p w14:paraId="6EB11E5E" w14:textId="77777777" w:rsidR="0073623A" w:rsidRPr="0073623A" w:rsidRDefault="0073623A" w:rsidP="0064195A">
            <w:pPr>
              <w:spacing w:after="0"/>
              <w:rPr>
                <w:rFonts w:cs="Times New Roman"/>
              </w:rPr>
            </w:pPr>
            <w:r w:rsidRPr="0073623A">
              <w:rPr>
                <w:rFonts w:cs="Times New Roman"/>
              </w:rPr>
              <w:t>0%</w:t>
            </w:r>
          </w:p>
        </w:tc>
        <w:tc>
          <w:tcPr>
            <w:tcW w:w="1112" w:type="dxa"/>
            <w:tcBorders>
              <w:top w:val="nil"/>
              <w:left w:val="nil"/>
              <w:bottom w:val="nil"/>
              <w:right w:val="nil"/>
            </w:tcBorders>
            <w:noWrap/>
            <w:vAlign w:val="center"/>
            <w:hideMark/>
          </w:tcPr>
          <w:p w14:paraId="1BE6F695" w14:textId="77777777" w:rsidR="0073623A" w:rsidRPr="0073623A" w:rsidRDefault="0073623A" w:rsidP="0064195A">
            <w:pPr>
              <w:spacing w:after="0"/>
              <w:rPr>
                <w:rFonts w:cs="Times New Roman"/>
              </w:rPr>
            </w:pPr>
            <w:r w:rsidRPr="0073623A">
              <w:rPr>
                <w:rFonts w:cs="Times New Roman"/>
              </w:rPr>
              <w:t>15%</w:t>
            </w:r>
          </w:p>
        </w:tc>
        <w:tc>
          <w:tcPr>
            <w:tcW w:w="1082" w:type="dxa"/>
            <w:tcBorders>
              <w:top w:val="nil"/>
              <w:left w:val="nil"/>
              <w:bottom w:val="nil"/>
              <w:right w:val="nil"/>
            </w:tcBorders>
            <w:noWrap/>
            <w:vAlign w:val="center"/>
            <w:hideMark/>
          </w:tcPr>
          <w:p w14:paraId="068E847B" w14:textId="77777777" w:rsidR="0073623A" w:rsidRPr="0073623A" w:rsidRDefault="0073623A" w:rsidP="0064195A">
            <w:pPr>
              <w:spacing w:after="0"/>
              <w:rPr>
                <w:rFonts w:cs="Times New Roman"/>
              </w:rPr>
            </w:pPr>
            <w:r w:rsidRPr="0073623A">
              <w:rPr>
                <w:rFonts w:cs="Times New Roman"/>
              </w:rPr>
              <w:t>0%</w:t>
            </w:r>
          </w:p>
        </w:tc>
        <w:tc>
          <w:tcPr>
            <w:tcW w:w="1112" w:type="dxa"/>
            <w:tcBorders>
              <w:top w:val="nil"/>
              <w:left w:val="nil"/>
              <w:bottom w:val="nil"/>
              <w:right w:val="nil"/>
            </w:tcBorders>
            <w:noWrap/>
            <w:vAlign w:val="center"/>
            <w:hideMark/>
          </w:tcPr>
          <w:p w14:paraId="247D07B3" w14:textId="77777777" w:rsidR="0073623A" w:rsidRPr="0073623A" w:rsidRDefault="0073623A" w:rsidP="0064195A">
            <w:pPr>
              <w:spacing w:after="0"/>
              <w:rPr>
                <w:rFonts w:cs="Times New Roman"/>
              </w:rPr>
            </w:pPr>
            <w:r w:rsidRPr="0073623A">
              <w:rPr>
                <w:rFonts w:cs="Times New Roman"/>
              </w:rPr>
              <w:t>14%</w:t>
            </w:r>
          </w:p>
        </w:tc>
      </w:tr>
      <w:tr w:rsidR="0073623A" w:rsidRPr="0073623A" w14:paraId="7FB655E1" w14:textId="77777777" w:rsidTr="00110F5C">
        <w:trPr>
          <w:trHeight w:val="285"/>
          <w:jc w:val="center"/>
        </w:trPr>
        <w:tc>
          <w:tcPr>
            <w:tcW w:w="1702" w:type="dxa"/>
            <w:tcBorders>
              <w:top w:val="nil"/>
              <w:left w:val="nil"/>
              <w:bottom w:val="nil"/>
              <w:right w:val="nil"/>
            </w:tcBorders>
            <w:noWrap/>
            <w:vAlign w:val="center"/>
            <w:hideMark/>
          </w:tcPr>
          <w:p w14:paraId="07E8632C" w14:textId="77777777" w:rsidR="0073623A" w:rsidRPr="0073623A" w:rsidRDefault="0073623A" w:rsidP="0064195A">
            <w:pPr>
              <w:spacing w:after="0"/>
              <w:rPr>
                <w:rFonts w:cs="Times New Roman"/>
              </w:rPr>
            </w:pPr>
            <w:r w:rsidRPr="0073623A">
              <w:rPr>
                <w:rFonts w:cs="Times New Roman"/>
              </w:rPr>
              <w:t>21-30</w:t>
            </w:r>
          </w:p>
        </w:tc>
        <w:tc>
          <w:tcPr>
            <w:tcW w:w="1020" w:type="dxa"/>
            <w:tcBorders>
              <w:top w:val="nil"/>
              <w:left w:val="nil"/>
              <w:bottom w:val="nil"/>
              <w:right w:val="nil"/>
            </w:tcBorders>
            <w:noWrap/>
            <w:vAlign w:val="center"/>
            <w:hideMark/>
          </w:tcPr>
          <w:p w14:paraId="79313B44" w14:textId="77777777" w:rsidR="0073623A" w:rsidRPr="0073623A" w:rsidRDefault="0073623A" w:rsidP="0064195A">
            <w:pPr>
              <w:spacing w:after="0"/>
              <w:rPr>
                <w:rFonts w:cs="Times New Roman"/>
              </w:rPr>
            </w:pPr>
            <w:r w:rsidRPr="0073623A">
              <w:rPr>
                <w:rFonts w:cs="Times New Roman"/>
              </w:rPr>
              <w:t>2%</w:t>
            </w:r>
          </w:p>
        </w:tc>
        <w:tc>
          <w:tcPr>
            <w:tcW w:w="1112" w:type="dxa"/>
            <w:tcBorders>
              <w:top w:val="nil"/>
              <w:left w:val="nil"/>
              <w:bottom w:val="nil"/>
              <w:right w:val="nil"/>
            </w:tcBorders>
            <w:noWrap/>
            <w:vAlign w:val="center"/>
            <w:hideMark/>
          </w:tcPr>
          <w:p w14:paraId="70BB86F4" w14:textId="77777777" w:rsidR="0073623A" w:rsidRPr="0073623A" w:rsidRDefault="0073623A" w:rsidP="0064195A">
            <w:pPr>
              <w:spacing w:after="0"/>
              <w:rPr>
                <w:rFonts w:cs="Times New Roman"/>
              </w:rPr>
            </w:pPr>
            <w:r w:rsidRPr="0073623A">
              <w:rPr>
                <w:rFonts w:cs="Times New Roman"/>
              </w:rPr>
              <w:t>12%</w:t>
            </w:r>
          </w:p>
        </w:tc>
        <w:tc>
          <w:tcPr>
            <w:tcW w:w="1020" w:type="dxa"/>
            <w:tcBorders>
              <w:top w:val="nil"/>
              <w:left w:val="nil"/>
              <w:bottom w:val="nil"/>
              <w:right w:val="nil"/>
            </w:tcBorders>
            <w:noWrap/>
            <w:vAlign w:val="center"/>
            <w:hideMark/>
          </w:tcPr>
          <w:p w14:paraId="6535242B" w14:textId="77777777" w:rsidR="0073623A" w:rsidRPr="0073623A" w:rsidRDefault="0073623A" w:rsidP="0064195A">
            <w:pPr>
              <w:spacing w:after="0"/>
              <w:rPr>
                <w:rFonts w:cs="Times New Roman"/>
              </w:rPr>
            </w:pPr>
            <w:r w:rsidRPr="0073623A">
              <w:rPr>
                <w:rFonts w:cs="Times New Roman"/>
              </w:rPr>
              <w:t>3%</w:t>
            </w:r>
          </w:p>
        </w:tc>
        <w:tc>
          <w:tcPr>
            <w:tcW w:w="1112" w:type="dxa"/>
            <w:tcBorders>
              <w:top w:val="nil"/>
              <w:left w:val="nil"/>
              <w:bottom w:val="nil"/>
              <w:right w:val="nil"/>
            </w:tcBorders>
            <w:noWrap/>
            <w:vAlign w:val="center"/>
            <w:hideMark/>
          </w:tcPr>
          <w:p w14:paraId="42B96441" w14:textId="77777777" w:rsidR="0073623A" w:rsidRPr="0073623A" w:rsidRDefault="0073623A" w:rsidP="0064195A">
            <w:pPr>
              <w:spacing w:after="0"/>
              <w:rPr>
                <w:rFonts w:cs="Times New Roman"/>
              </w:rPr>
            </w:pPr>
            <w:r w:rsidRPr="0073623A">
              <w:rPr>
                <w:rFonts w:cs="Times New Roman"/>
              </w:rPr>
              <w:t>12%</w:t>
            </w:r>
          </w:p>
        </w:tc>
        <w:tc>
          <w:tcPr>
            <w:tcW w:w="1082" w:type="dxa"/>
            <w:tcBorders>
              <w:top w:val="nil"/>
              <w:left w:val="nil"/>
              <w:bottom w:val="nil"/>
              <w:right w:val="nil"/>
            </w:tcBorders>
            <w:noWrap/>
            <w:vAlign w:val="center"/>
            <w:hideMark/>
          </w:tcPr>
          <w:p w14:paraId="5D47FB43" w14:textId="77777777" w:rsidR="0073623A" w:rsidRPr="0073623A" w:rsidRDefault="0073623A" w:rsidP="0064195A">
            <w:pPr>
              <w:spacing w:after="0"/>
              <w:rPr>
                <w:rFonts w:cs="Times New Roman"/>
              </w:rPr>
            </w:pPr>
            <w:r w:rsidRPr="0073623A">
              <w:rPr>
                <w:rFonts w:cs="Times New Roman"/>
              </w:rPr>
              <w:t>2%</w:t>
            </w:r>
          </w:p>
        </w:tc>
        <w:tc>
          <w:tcPr>
            <w:tcW w:w="1112" w:type="dxa"/>
            <w:tcBorders>
              <w:top w:val="nil"/>
              <w:left w:val="nil"/>
              <w:bottom w:val="nil"/>
              <w:right w:val="nil"/>
            </w:tcBorders>
            <w:noWrap/>
            <w:vAlign w:val="center"/>
            <w:hideMark/>
          </w:tcPr>
          <w:p w14:paraId="2D7F1787" w14:textId="77777777" w:rsidR="0073623A" w:rsidRPr="0073623A" w:rsidRDefault="0073623A" w:rsidP="0064195A">
            <w:pPr>
              <w:spacing w:after="0"/>
              <w:rPr>
                <w:rFonts w:cs="Times New Roman"/>
              </w:rPr>
            </w:pPr>
            <w:r w:rsidRPr="0073623A">
              <w:rPr>
                <w:rFonts w:cs="Times New Roman"/>
              </w:rPr>
              <w:t>11%</w:t>
            </w:r>
          </w:p>
        </w:tc>
      </w:tr>
      <w:tr w:rsidR="0073623A" w:rsidRPr="0073623A" w14:paraId="66E915DD" w14:textId="77777777" w:rsidTr="00110F5C">
        <w:trPr>
          <w:trHeight w:val="285"/>
          <w:jc w:val="center"/>
        </w:trPr>
        <w:tc>
          <w:tcPr>
            <w:tcW w:w="1702" w:type="dxa"/>
            <w:tcBorders>
              <w:top w:val="nil"/>
              <w:left w:val="nil"/>
              <w:bottom w:val="nil"/>
              <w:right w:val="nil"/>
            </w:tcBorders>
            <w:noWrap/>
            <w:vAlign w:val="center"/>
            <w:hideMark/>
          </w:tcPr>
          <w:p w14:paraId="11098FA7" w14:textId="77777777" w:rsidR="0073623A" w:rsidRPr="0073623A" w:rsidRDefault="0073623A" w:rsidP="0064195A">
            <w:pPr>
              <w:spacing w:after="0"/>
              <w:rPr>
                <w:rFonts w:cs="Times New Roman"/>
              </w:rPr>
            </w:pPr>
            <w:r w:rsidRPr="0073623A">
              <w:rPr>
                <w:rFonts w:cs="Times New Roman"/>
              </w:rPr>
              <w:t>31-40</w:t>
            </w:r>
          </w:p>
        </w:tc>
        <w:tc>
          <w:tcPr>
            <w:tcW w:w="1020" w:type="dxa"/>
            <w:tcBorders>
              <w:top w:val="nil"/>
              <w:left w:val="nil"/>
              <w:bottom w:val="nil"/>
              <w:right w:val="nil"/>
            </w:tcBorders>
            <w:noWrap/>
            <w:vAlign w:val="center"/>
            <w:hideMark/>
          </w:tcPr>
          <w:p w14:paraId="36D8B756" w14:textId="77777777" w:rsidR="0073623A" w:rsidRPr="0073623A" w:rsidRDefault="0073623A" w:rsidP="0064195A">
            <w:pPr>
              <w:spacing w:after="0"/>
              <w:rPr>
                <w:rFonts w:cs="Times New Roman"/>
              </w:rPr>
            </w:pPr>
            <w:r w:rsidRPr="0073623A">
              <w:rPr>
                <w:rFonts w:cs="Times New Roman"/>
              </w:rPr>
              <w:t>16%</w:t>
            </w:r>
          </w:p>
        </w:tc>
        <w:tc>
          <w:tcPr>
            <w:tcW w:w="1112" w:type="dxa"/>
            <w:tcBorders>
              <w:top w:val="nil"/>
              <w:left w:val="nil"/>
              <w:bottom w:val="nil"/>
              <w:right w:val="nil"/>
            </w:tcBorders>
            <w:noWrap/>
            <w:vAlign w:val="center"/>
            <w:hideMark/>
          </w:tcPr>
          <w:p w14:paraId="32FE2487" w14:textId="77777777" w:rsidR="0073623A" w:rsidRPr="0073623A" w:rsidRDefault="0073623A" w:rsidP="0064195A">
            <w:pPr>
              <w:spacing w:after="0"/>
              <w:rPr>
                <w:rFonts w:cs="Times New Roman"/>
              </w:rPr>
            </w:pPr>
            <w:r w:rsidRPr="0073623A">
              <w:rPr>
                <w:rFonts w:cs="Times New Roman"/>
              </w:rPr>
              <w:t>15%</w:t>
            </w:r>
          </w:p>
        </w:tc>
        <w:tc>
          <w:tcPr>
            <w:tcW w:w="1020" w:type="dxa"/>
            <w:tcBorders>
              <w:top w:val="nil"/>
              <w:left w:val="nil"/>
              <w:bottom w:val="nil"/>
              <w:right w:val="nil"/>
            </w:tcBorders>
            <w:noWrap/>
            <w:vAlign w:val="center"/>
            <w:hideMark/>
          </w:tcPr>
          <w:p w14:paraId="5ACC110E" w14:textId="77777777" w:rsidR="0073623A" w:rsidRPr="0073623A" w:rsidRDefault="0073623A" w:rsidP="0064195A">
            <w:pPr>
              <w:spacing w:after="0"/>
              <w:rPr>
                <w:rFonts w:cs="Times New Roman"/>
              </w:rPr>
            </w:pPr>
            <w:r w:rsidRPr="0073623A">
              <w:rPr>
                <w:rFonts w:cs="Times New Roman"/>
              </w:rPr>
              <w:t>13%</w:t>
            </w:r>
          </w:p>
        </w:tc>
        <w:tc>
          <w:tcPr>
            <w:tcW w:w="1112" w:type="dxa"/>
            <w:tcBorders>
              <w:top w:val="nil"/>
              <w:left w:val="nil"/>
              <w:bottom w:val="nil"/>
              <w:right w:val="nil"/>
            </w:tcBorders>
            <w:noWrap/>
            <w:vAlign w:val="center"/>
            <w:hideMark/>
          </w:tcPr>
          <w:p w14:paraId="61B720E6" w14:textId="77777777" w:rsidR="0073623A" w:rsidRPr="0073623A" w:rsidRDefault="0073623A" w:rsidP="0064195A">
            <w:pPr>
              <w:spacing w:after="0"/>
              <w:rPr>
                <w:rFonts w:cs="Times New Roman"/>
              </w:rPr>
            </w:pPr>
            <w:r w:rsidRPr="0073623A">
              <w:rPr>
                <w:rFonts w:cs="Times New Roman"/>
              </w:rPr>
              <w:t>12%</w:t>
            </w:r>
          </w:p>
        </w:tc>
        <w:tc>
          <w:tcPr>
            <w:tcW w:w="1082" w:type="dxa"/>
            <w:tcBorders>
              <w:top w:val="nil"/>
              <w:left w:val="nil"/>
              <w:bottom w:val="nil"/>
              <w:right w:val="nil"/>
            </w:tcBorders>
            <w:noWrap/>
            <w:vAlign w:val="center"/>
            <w:hideMark/>
          </w:tcPr>
          <w:p w14:paraId="4975F717" w14:textId="77777777" w:rsidR="0073623A" w:rsidRPr="0073623A" w:rsidRDefault="0073623A" w:rsidP="0064195A">
            <w:pPr>
              <w:spacing w:after="0"/>
              <w:rPr>
                <w:rFonts w:cs="Times New Roman"/>
              </w:rPr>
            </w:pPr>
            <w:r w:rsidRPr="0073623A">
              <w:rPr>
                <w:rFonts w:cs="Times New Roman"/>
              </w:rPr>
              <w:t>17%</w:t>
            </w:r>
          </w:p>
        </w:tc>
        <w:tc>
          <w:tcPr>
            <w:tcW w:w="1112" w:type="dxa"/>
            <w:tcBorders>
              <w:top w:val="nil"/>
              <w:left w:val="nil"/>
              <w:bottom w:val="nil"/>
              <w:right w:val="nil"/>
            </w:tcBorders>
            <w:noWrap/>
            <w:vAlign w:val="center"/>
            <w:hideMark/>
          </w:tcPr>
          <w:p w14:paraId="4D94F789" w14:textId="77777777" w:rsidR="0073623A" w:rsidRPr="0073623A" w:rsidRDefault="0073623A" w:rsidP="0064195A">
            <w:pPr>
              <w:spacing w:after="0"/>
              <w:rPr>
                <w:rFonts w:cs="Times New Roman"/>
              </w:rPr>
            </w:pPr>
            <w:r w:rsidRPr="0073623A">
              <w:rPr>
                <w:rFonts w:cs="Times New Roman"/>
              </w:rPr>
              <w:t>14%</w:t>
            </w:r>
          </w:p>
        </w:tc>
      </w:tr>
      <w:tr w:rsidR="0073623A" w:rsidRPr="0073623A" w14:paraId="1C5F789A" w14:textId="77777777" w:rsidTr="00110F5C">
        <w:trPr>
          <w:trHeight w:val="285"/>
          <w:jc w:val="center"/>
        </w:trPr>
        <w:tc>
          <w:tcPr>
            <w:tcW w:w="1702" w:type="dxa"/>
            <w:tcBorders>
              <w:top w:val="nil"/>
              <w:left w:val="nil"/>
              <w:right w:val="nil"/>
            </w:tcBorders>
            <w:noWrap/>
            <w:vAlign w:val="center"/>
            <w:hideMark/>
          </w:tcPr>
          <w:p w14:paraId="16F8A9FC" w14:textId="77777777" w:rsidR="0073623A" w:rsidRPr="0073623A" w:rsidRDefault="0073623A" w:rsidP="0064195A">
            <w:pPr>
              <w:spacing w:after="0"/>
              <w:rPr>
                <w:rFonts w:cs="Times New Roman"/>
              </w:rPr>
            </w:pPr>
            <w:r w:rsidRPr="0073623A">
              <w:rPr>
                <w:rFonts w:cs="Times New Roman"/>
              </w:rPr>
              <w:t>41-50</w:t>
            </w:r>
          </w:p>
        </w:tc>
        <w:tc>
          <w:tcPr>
            <w:tcW w:w="1020" w:type="dxa"/>
            <w:tcBorders>
              <w:top w:val="nil"/>
              <w:left w:val="nil"/>
              <w:right w:val="nil"/>
            </w:tcBorders>
            <w:noWrap/>
            <w:vAlign w:val="center"/>
            <w:hideMark/>
          </w:tcPr>
          <w:p w14:paraId="5C9DF532" w14:textId="77777777" w:rsidR="0073623A" w:rsidRPr="0073623A" w:rsidRDefault="0073623A" w:rsidP="0064195A">
            <w:pPr>
              <w:spacing w:after="0"/>
              <w:rPr>
                <w:rFonts w:cs="Times New Roman"/>
              </w:rPr>
            </w:pPr>
            <w:r w:rsidRPr="0073623A">
              <w:rPr>
                <w:rFonts w:cs="Times New Roman"/>
              </w:rPr>
              <w:t>50%</w:t>
            </w:r>
          </w:p>
        </w:tc>
        <w:tc>
          <w:tcPr>
            <w:tcW w:w="1112" w:type="dxa"/>
            <w:tcBorders>
              <w:top w:val="nil"/>
              <w:left w:val="nil"/>
              <w:right w:val="nil"/>
            </w:tcBorders>
            <w:noWrap/>
            <w:vAlign w:val="center"/>
            <w:hideMark/>
          </w:tcPr>
          <w:p w14:paraId="32D47866" w14:textId="77777777" w:rsidR="0073623A" w:rsidRPr="0073623A" w:rsidRDefault="0073623A" w:rsidP="0064195A">
            <w:pPr>
              <w:spacing w:after="0"/>
              <w:rPr>
                <w:rFonts w:cs="Times New Roman"/>
              </w:rPr>
            </w:pPr>
            <w:r w:rsidRPr="0073623A">
              <w:rPr>
                <w:rFonts w:cs="Times New Roman"/>
              </w:rPr>
              <w:t>13%</w:t>
            </w:r>
          </w:p>
        </w:tc>
        <w:tc>
          <w:tcPr>
            <w:tcW w:w="1020" w:type="dxa"/>
            <w:tcBorders>
              <w:top w:val="nil"/>
              <w:left w:val="nil"/>
              <w:right w:val="nil"/>
            </w:tcBorders>
            <w:noWrap/>
            <w:vAlign w:val="center"/>
            <w:hideMark/>
          </w:tcPr>
          <w:p w14:paraId="1C1BB6DA" w14:textId="77777777" w:rsidR="0073623A" w:rsidRPr="0073623A" w:rsidRDefault="0073623A" w:rsidP="0064195A">
            <w:pPr>
              <w:spacing w:after="0"/>
              <w:rPr>
                <w:rFonts w:cs="Times New Roman"/>
              </w:rPr>
            </w:pPr>
            <w:r w:rsidRPr="0073623A">
              <w:rPr>
                <w:rFonts w:cs="Times New Roman"/>
              </w:rPr>
              <w:t>46%</w:t>
            </w:r>
          </w:p>
        </w:tc>
        <w:tc>
          <w:tcPr>
            <w:tcW w:w="1112" w:type="dxa"/>
            <w:tcBorders>
              <w:top w:val="nil"/>
              <w:left w:val="nil"/>
              <w:right w:val="nil"/>
            </w:tcBorders>
            <w:noWrap/>
            <w:vAlign w:val="center"/>
            <w:hideMark/>
          </w:tcPr>
          <w:p w14:paraId="6E427BD8" w14:textId="77777777" w:rsidR="0073623A" w:rsidRPr="0073623A" w:rsidRDefault="0073623A" w:rsidP="0064195A">
            <w:pPr>
              <w:spacing w:after="0"/>
              <w:rPr>
                <w:rFonts w:cs="Times New Roman"/>
              </w:rPr>
            </w:pPr>
            <w:r w:rsidRPr="0073623A">
              <w:rPr>
                <w:rFonts w:cs="Times New Roman"/>
              </w:rPr>
              <w:t>10%</w:t>
            </w:r>
          </w:p>
        </w:tc>
        <w:tc>
          <w:tcPr>
            <w:tcW w:w="1082" w:type="dxa"/>
            <w:tcBorders>
              <w:top w:val="nil"/>
              <w:left w:val="nil"/>
              <w:right w:val="nil"/>
            </w:tcBorders>
            <w:noWrap/>
            <w:vAlign w:val="center"/>
            <w:hideMark/>
          </w:tcPr>
          <w:p w14:paraId="07960595" w14:textId="77777777" w:rsidR="0073623A" w:rsidRPr="0073623A" w:rsidRDefault="0073623A" w:rsidP="0064195A">
            <w:pPr>
              <w:spacing w:after="0"/>
              <w:rPr>
                <w:rFonts w:cs="Times New Roman"/>
              </w:rPr>
            </w:pPr>
            <w:r w:rsidRPr="0073623A">
              <w:rPr>
                <w:rFonts w:cs="Times New Roman"/>
              </w:rPr>
              <w:t>50%</w:t>
            </w:r>
          </w:p>
        </w:tc>
        <w:tc>
          <w:tcPr>
            <w:tcW w:w="1112" w:type="dxa"/>
            <w:tcBorders>
              <w:top w:val="nil"/>
              <w:left w:val="nil"/>
              <w:right w:val="nil"/>
            </w:tcBorders>
            <w:noWrap/>
            <w:vAlign w:val="center"/>
            <w:hideMark/>
          </w:tcPr>
          <w:p w14:paraId="2160DF33" w14:textId="77777777" w:rsidR="0073623A" w:rsidRPr="0073623A" w:rsidRDefault="0073623A" w:rsidP="0064195A">
            <w:pPr>
              <w:spacing w:after="0"/>
              <w:rPr>
                <w:rFonts w:cs="Times New Roman"/>
              </w:rPr>
            </w:pPr>
            <w:r w:rsidRPr="0073623A">
              <w:rPr>
                <w:rFonts w:cs="Times New Roman"/>
              </w:rPr>
              <w:t>13%</w:t>
            </w:r>
          </w:p>
        </w:tc>
      </w:tr>
      <w:tr w:rsidR="0073623A" w:rsidRPr="0073623A" w14:paraId="147B6A33" w14:textId="77777777" w:rsidTr="00110F5C">
        <w:trPr>
          <w:trHeight w:val="285"/>
          <w:jc w:val="center"/>
        </w:trPr>
        <w:tc>
          <w:tcPr>
            <w:tcW w:w="1702" w:type="dxa"/>
            <w:tcBorders>
              <w:top w:val="nil"/>
              <w:left w:val="nil"/>
              <w:bottom w:val="single" w:sz="4" w:space="0" w:color="auto"/>
              <w:right w:val="nil"/>
            </w:tcBorders>
            <w:noWrap/>
            <w:vAlign w:val="center"/>
            <w:hideMark/>
          </w:tcPr>
          <w:p w14:paraId="15A273F4" w14:textId="77777777" w:rsidR="0073623A" w:rsidRPr="0073623A" w:rsidRDefault="0073623A" w:rsidP="0064195A">
            <w:pPr>
              <w:spacing w:after="0"/>
              <w:rPr>
                <w:rFonts w:cs="Times New Roman"/>
              </w:rPr>
            </w:pPr>
            <w:r w:rsidRPr="0073623A">
              <w:rPr>
                <w:rFonts w:cs="Times New Roman"/>
              </w:rPr>
              <w:t>51+</w:t>
            </w:r>
          </w:p>
        </w:tc>
        <w:tc>
          <w:tcPr>
            <w:tcW w:w="1020" w:type="dxa"/>
            <w:tcBorders>
              <w:top w:val="nil"/>
              <w:left w:val="nil"/>
              <w:bottom w:val="single" w:sz="4" w:space="0" w:color="auto"/>
              <w:right w:val="nil"/>
            </w:tcBorders>
            <w:noWrap/>
            <w:vAlign w:val="center"/>
            <w:hideMark/>
          </w:tcPr>
          <w:p w14:paraId="14472079" w14:textId="77777777" w:rsidR="0073623A" w:rsidRPr="0073623A" w:rsidRDefault="0073623A" w:rsidP="0064195A">
            <w:pPr>
              <w:spacing w:after="0"/>
              <w:rPr>
                <w:rFonts w:cs="Times New Roman"/>
              </w:rPr>
            </w:pPr>
            <w:r w:rsidRPr="0073623A">
              <w:rPr>
                <w:rFonts w:cs="Times New Roman"/>
              </w:rPr>
              <w:t>27%</w:t>
            </w:r>
          </w:p>
        </w:tc>
        <w:tc>
          <w:tcPr>
            <w:tcW w:w="1112" w:type="dxa"/>
            <w:tcBorders>
              <w:top w:val="nil"/>
              <w:left w:val="nil"/>
              <w:bottom w:val="single" w:sz="4" w:space="0" w:color="auto"/>
              <w:right w:val="nil"/>
            </w:tcBorders>
            <w:noWrap/>
            <w:vAlign w:val="center"/>
            <w:hideMark/>
          </w:tcPr>
          <w:p w14:paraId="07B58AB7" w14:textId="77777777" w:rsidR="0073623A" w:rsidRPr="0073623A" w:rsidRDefault="0073623A" w:rsidP="0064195A">
            <w:pPr>
              <w:spacing w:after="0"/>
              <w:rPr>
                <w:rFonts w:cs="Times New Roman"/>
              </w:rPr>
            </w:pPr>
            <w:r w:rsidRPr="0073623A">
              <w:rPr>
                <w:rFonts w:cs="Times New Roman"/>
              </w:rPr>
              <w:t>5%</w:t>
            </w:r>
          </w:p>
        </w:tc>
        <w:tc>
          <w:tcPr>
            <w:tcW w:w="1020" w:type="dxa"/>
            <w:tcBorders>
              <w:top w:val="nil"/>
              <w:left w:val="nil"/>
              <w:bottom w:val="single" w:sz="4" w:space="0" w:color="auto"/>
              <w:right w:val="nil"/>
            </w:tcBorders>
            <w:noWrap/>
            <w:vAlign w:val="center"/>
            <w:hideMark/>
          </w:tcPr>
          <w:p w14:paraId="5A975044" w14:textId="77777777" w:rsidR="0073623A" w:rsidRPr="0073623A" w:rsidRDefault="0073623A" w:rsidP="0064195A">
            <w:pPr>
              <w:spacing w:after="0"/>
              <w:rPr>
                <w:rFonts w:cs="Times New Roman"/>
              </w:rPr>
            </w:pPr>
            <w:r w:rsidRPr="0073623A">
              <w:rPr>
                <w:rFonts w:cs="Times New Roman"/>
              </w:rPr>
              <w:t>33%</w:t>
            </w:r>
          </w:p>
        </w:tc>
        <w:tc>
          <w:tcPr>
            <w:tcW w:w="1112" w:type="dxa"/>
            <w:tcBorders>
              <w:top w:val="nil"/>
              <w:left w:val="nil"/>
              <w:bottom w:val="single" w:sz="4" w:space="0" w:color="auto"/>
              <w:right w:val="nil"/>
            </w:tcBorders>
            <w:noWrap/>
            <w:vAlign w:val="center"/>
            <w:hideMark/>
          </w:tcPr>
          <w:p w14:paraId="79EF2CF9" w14:textId="77777777" w:rsidR="0073623A" w:rsidRPr="0073623A" w:rsidRDefault="0073623A" w:rsidP="0064195A">
            <w:pPr>
              <w:spacing w:after="0"/>
              <w:rPr>
                <w:rFonts w:cs="Times New Roman"/>
              </w:rPr>
            </w:pPr>
            <w:r w:rsidRPr="0073623A">
              <w:rPr>
                <w:rFonts w:cs="Times New Roman"/>
              </w:rPr>
              <w:t>6%</w:t>
            </w:r>
          </w:p>
        </w:tc>
        <w:tc>
          <w:tcPr>
            <w:tcW w:w="1082" w:type="dxa"/>
            <w:tcBorders>
              <w:top w:val="nil"/>
              <w:left w:val="nil"/>
              <w:bottom w:val="single" w:sz="4" w:space="0" w:color="auto"/>
              <w:right w:val="nil"/>
            </w:tcBorders>
            <w:noWrap/>
            <w:vAlign w:val="center"/>
            <w:hideMark/>
          </w:tcPr>
          <w:p w14:paraId="679D385A" w14:textId="77777777" w:rsidR="0073623A" w:rsidRPr="0073623A" w:rsidRDefault="0073623A" w:rsidP="0064195A">
            <w:pPr>
              <w:spacing w:after="0"/>
              <w:rPr>
                <w:rFonts w:cs="Times New Roman"/>
              </w:rPr>
            </w:pPr>
            <w:r w:rsidRPr="0073623A">
              <w:rPr>
                <w:rFonts w:cs="Times New Roman"/>
              </w:rPr>
              <w:t>26%</w:t>
            </w:r>
          </w:p>
        </w:tc>
        <w:tc>
          <w:tcPr>
            <w:tcW w:w="1112" w:type="dxa"/>
            <w:tcBorders>
              <w:top w:val="nil"/>
              <w:left w:val="nil"/>
              <w:bottom w:val="single" w:sz="4" w:space="0" w:color="auto"/>
              <w:right w:val="nil"/>
            </w:tcBorders>
            <w:noWrap/>
            <w:vAlign w:val="center"/>
            <w:hideMark/>
          </w:tcPr>
          <w:p w14:paraId="1587C41E" w14:textId="77777777" w:rsidR="0073623A" w:rsidRPr="0073623A" w:rsidRDefault="0073623A" w:rsidP="0064195A">
            <w:pPr>
              <w:spacing w:after="0"/>
              <w:rPr>
                <w:rFonts w:cs="Times New Roman"/>
              </w:rPr>
            </w:pPr>
            <w:r w:rsidRPr="0073623A">
              <w:rPr>
                <w:rFonts w:cs="Times New Roman"/>
              </w:rPr>
              <w:t>5%</w:t>
            </w:r>
          </w:p>
        </w:tc>
      </w:tr>
      <w:tr w:rsidR="0073623A" w:rsidRPr="0073623A" w14:paraId="7FE8EE7C" w14:textId="77777777" w:rsidTr="00110F5C">
        <w:trPr>
          <w:trHeight w:val="285"/>
          <w:jc w:val="center"/>
        </w:trPr>
        <w:tc>
          <w:tcPr>
            <w:tcW w:w="1702" w:type="dxa"/>
            <w:tcBorders>
              <w:top w:val="single" w:sz="4" w:space="0" w:color="auto"/>
              <w:left w:val="nil"/>
              <w:bottom w:val="single" w:sz="4" w:space="0" w:color="auto"/>
              <w:right w:val="nil"/>
            </w:tcBorders>
            <w:noWrap/>
            <w:vAlign w:val="center"/>
            <w:hideMark/>
          </w:tcPr>
          <w:p w14:paraId="5DA5DBF3" w14:textId="77777777" w:rsidR="0073623A" w:rsidRPr="0073623A" w:rsidRDefault="0073623A" w:rsidP="0064195A">
            <w:pPr>
              <w:spacing w:after="0"/>
              <w:rPr>
                <w:rFonts w:cs="Times New Roman"/>
              </w:rPr>
            </w:pPr>
            <w:r w:rsidRPr="0073623A">
              <w:rPr>
                <w:rFonts w:cs="Times New Roman"/>
              </w:rPr>
              <w:t>Total</w:t>
            </w:r>
          </w:p>
        </w:tc>
        <w:tc>
          <w:tcPr>
            <w:tcW w:w="1020" w:type="dxa"/>
            <w:tcBorders>
              <w:top w:val="single" w:sz="4" w:space="0" w:color="auto"/>
              <w:left w:val="nil"/>
              <w:bottom w:val="single" w:sz="4" w:space="0" w:color="auto"/>
              <w:right w:val="nil"/>
            </w:tcBorders>
            <w:noWrap/>
            <w:vAlign w:val="center"/>
            <w:hideMark/>
          </w:tcPr>
          <w:p w14:paraId="3EF3E6AC" w14:textId="77777777" w:rsidR="0073623A" w:rsidRPr="0073623A" w:rsidRDefault="0073623A" w:rsidP="0064195A">
            <w:pPr>
              <w:spacing w:after="0"/>
              <w:rPr>
                <w:rFonts w:cs="Times New Roman"/>
              </w:rPr>
            </w:pPr>
            <w:r w:rsidRPr="0073623A">
              <w:rPr>
                <w:rFonts w:cs="Times New Roman"/>
              </w:rPr>
              <w:t>100%</w:t>
            </w:r>
          </w:p>
        </w:tc>
        <w:tc>
          <w:tcPr>
            <w:tcW w:w="1112" w:type="dxa"/>
            <w:tcBorders>
              <w:top w:val="single" w:sz="4" w:space="0" w:color="auto"/>
              <w:left w:val="nil"/>
              <w:bottom w:val="single" w:sz="4" w:space="0" w:color="auto"/>
              <w:right w:val="nil"/>
            </w:tcBorders>
            <w:noWrap/>
            <w:vAlign w:val="center"/>
            <w:hideMark/>
          </w:tcPr>
          <w:p w14:paraId="2DE535D1" w14:textId="77777777" w:rsidR="0073623A" w:rsidRPr="0073623A" w:rsidRDefault="0073623A" w:rsidP="0064195A">
            <w:pPr>
              <w:spacing w:after="0"/>
              <w:rPr>
                <w:rFonts w:cs="Times New Roman"/>
              </w:rPr>
            </w:pPr>
            <w:r w:rsidRPr="0073623A">
              <w:rPr>
                <w:rFonts w:cs="Times New Roman"/>
              </w:rPr>
              <w:t>100%</w:t>
            </w:r>
          </w:p>
        </w:tc>
        <w:tc>
          <w:tcPr>
            <w:tcW w:w="1020" w:type="dxa"/>
            <w:tcBorders>
              <w:top w:val="single" w:sz="4" w:space="0" w:color="auto"/>
              <w:left w:val="nil"/>
              <w:bottom w:val="single" w:sz="4" w:space="0" w:color="auto"/>
              <w:right w:val="nil"/>
            </w:tcBorders>
            <w:noWrap/>
            <w:vAlign w:val="center"/>
            <w:hideMark/>
          </w:tcPr>
          <w:p w14:paraId="4D4E6AE4" w14:textId="77777777" w:rsidR="0073623A" w:rsidRPr="0073623A" w:rsidRDefault="0073623A" w:rsidP="0064195A">
            <w:pPr>
              <w:spacing w:after="0"/>
              <w:rPr>
                <w:rFonts w:cs="Times New Roman"/>
              </w:rPr>
            </w:pPr>
            <w:r w:rsidRPr="0073623A">
              <w:rPr>
                <w:rFonts w:cs="Times New Roman"/>
              </w:rPr>
              <w:t>100%</w:t>
            </w:r>
          </w:p>
        </w:tc>
        <w:tc>
          <w:tcPr>
            <w:tcW w:w="1112" w:type="dxa"/>
            <w:tcBorders>
              <w:top w:val="single" w:sz="4" w:space="0" w:color="auto"/>
              <w:left w:val="nil"/>
              <w:bottom w:val="single" w:sz="4" w:space="0" w:color="auto"/>
              <w:right w:val="nil"/>
            </w:tcBorders>
            <w:noWrap/>
            <w:vAlign w:val="center"/>
            <w:hideMark/>
          </w:tcPr>
          <w:p w14:paraId="5467901B" w14:textId="77777777" w:rsidR="0073623A" w:rsidRPr="0073623A" w:rsidRDefault="0073623A" w:rsidP="0064195A">
            <w:pPr>
              <w:spacing w:after="0"/>
              <w:rPr>
                <w:rFonts w:cs="Times New Roman"/>
              </w:rPr>
            </w:pPr>
            <w:r w:rsidRPr="0073623A">
              <w:rPr>
                <w:rFonts w:cs="Times New Roman"/>
              </w:rPr>
              <w:t>100%</w:t>
            </w:r>
          </w:p>
        </w:tc>
        <w:tc>
          <w:tcPr>
            <w:tcW w:w="1082" w:type="dxa"/>
            <w:tcBorders>
              <w:top w:val="single" w:sz="4" w:space="0" w:color="auto"/>
              <w:left w:val="nil"/>
              <w:bottom w:val="single" w:sz="4" w:space="0" w:color="auto"/>
              <w:right w:val="nil"/>
            </w:tcBorders>
            <w:noWrap/>
            <w:vAlign w:val="center"/>
            <w:hideMark/>
          </w:tcPr>
          <w:p w14:paraId="24104F80" w14:textId="77777777" w:rsidR="0073623A" w:rsidRPr="0073623A" w:rsidRDefault="0073623A" w:rsidP="0064195A">
            <w:pPr>
              <w:spacing w:after="0"/>
              <w:rPr>
                <w:rFonts w:cs="Times New Roman"/>
              </w:rPr>
            </w:pPr>
            <w:r w:rsidRPr="0073623A">
              <w:rPr>
                <w:rFonts w:cs="Times New Roman"/>
              </w:rPr>
              <w:t>100%</w:t>
            </w:r>
          </w:p>
        </w:tc>
        <w:tc>
          <w:tcPr>
            <w:tcW w:w="1112" w:type="dxa"/>
            <w:tcBorders>
              <w:top w:val="single" w:sz="4" w:space="0" w:color="auto"/>
              <w:left w:val="nil"/>
              <w:bottom w:val="single" w:sz="4" w:space="0" w:color="auto"/>
              <w:right w:val="nil"/>
            </w:tcBorders>
            <w:noWrap/>
            <w:vAlign w:val="center"/>
            <w:hideMark/>
          </w:tcPr>
          <w:p w14:paraId="20C6A65D" w14:textId="77777777" w:rsidR="0073623A" w:rsidRPr="0073623A" w:rsidRDefault="0073623A" w:rsidP="0064195A">
            <w:pPr>
              <w:spacing w:after="0"/>
              <w:rPr>
                <w:rFonts w:cs="Times New Roman"/>
              </w:rPr>
            </w:pPr>
            <w:r w:rsidRPr="0073623A">
              <w:rPr>
                <w:rFonts w:cs="Times New Roman"/>
              </w:rPr>
              <w:t>100%</w:t>
            </w:r>
          </w:p>
        </w:tc>
      </w:tr>
    </w:tbl>
    <w:p w14:paraId="26120DCC" w14:textId="77777777" w:rsidR="0073623A" w:rsidRPr="0073623A" w:rsidRDefault="0073623A" w:rsidP="0073623A">
      <w:pPr>
        <w:rPr>
          <w:rFonts w:cs="Times New Roman"/>
        </w:rPr>
      </w:pPr>
    </w:p>
    <w:p w14:paraId="1DA8239A" w14:textId="1D0DC047" w:rsidR="0073623A" w:rsidRPr="0073623A" w:rsidRDefault="004049E8" w:rsidP="00EB03C6">
      <w:pPr>
        <w:spacing w:line="360" w:lineRule="auto"/>
        <w:rPr>
          <w:rFonts w:cs="Times New Roman"/>
        </w:rPr>
      </w:pPr>
      <w:r w:rsidRPr="004049E8">
        <w:rPr>
          <w:rFonts w:cs="Times New Roman"/>
        </w:rPr>
        <w:t xml:space="preserve">From </w:t>
      </w:r>
      <w:proofErr w:type="gramStart"/>
      <w:r w:rsidRPr="004049E8">
        <w:rPr>
          <w:rFonts w:cs="Times New Roman"/>
        </w:rPr>
        <w:t>all of</w:t>
      </w:r>
      <w:proofErr w:type="gramEnd"/>
      <w:r w:rsidRPr="004049E8">
        <w:rPr>
          <w:rFonts w:cs="Times New Roman"/>
        </w:rPr>
        <w:t xml:space="preserve"> the above</w:t>
      </w:r>
      <w:proofErr w:type="gramStart"/>
      <w:r w:rsidRPr="004049E8">
        <w:rPr>
          <w:rFonts w:cs="Times New Roman"/>
        </w:rPr>
        <w:t>, it would appear that, as</w:t>
      </w:r>
      <w:proofErr w:type="gramEnd"/>
      <w:r w:rsidRPr="004049E8">
        <w:rPr>
          <w:rFonts w:cs="Times New Roman"/>
        </w:rPr>
        <w:t xml:space="preserve"> stated above, the gender pension gap is essentially explained by two factors: women having less time in employment over their lifetime, and women earning less than men. A recent study by the Irish Life insurance company supports these findings</w:t>
      </w:r>
      <w:r w:rsidR="0073623A" w:rsidRPr="0073623A">
        <w:rPr>
          <w:rFonts w:cs="Times New Roman"/>
        </w:rPr>
        <w:t>.</w:t>
      </w:r>
      <w:r w:rsidR="0073623A" w:rsidRPr="0073623A">
        <w:rPr>
          <w:rFonts w:cs="Times New Roman"/>
          <w:vertAlign w:val="superscript"/>
        </w:rPr>
        <w:footnoteReference w:id="70"/>
      </w:r>
      <w:r w:rsidR="0073623A" w:rsidRPr="0073623A">
        <w:rPr>
          <w:rFonts w:cs="Times New Roman"/>
        </w:rPr>
        <w:t xml:space="preserve"> </w:t>
      </w:r>
    </w:p>
    <w:p w14:paraId="566A9247" w14:textId="5CE7CD37" w:rsidR="0073623A" w:rsidRPr="0073623A" w:rsidRDefault="0073623A" w:rsidP="0073623A">
      <w:pPr>
        <w:pStyle w:val="Heading2"/>
        <w:numPr>
          <w:ilvl w:val="0"/>
          <w:numId w:val="23"/>
        </w:numPr>
        <w:rPr>
          <w:rFonts w:cs="Times New Roman"/>
        </w:rPr>
      </w:pPr>
      <w:bookmarkStart w:id="11" w:name="_Toc225726285"/>
      <w:r w:rsidRPr="0073623A">
        <w:t>Conclusion</w:t>
      </w:r>
      <w:bookmarkEnd w:id="11"/>
    </w:p>
    <w:p w14:paraId="0BF4B86F" w14:textId="77777777" w:rsidR="0031653D" w:rsidRPr="0031653D" w:rsidRDefault="0031653D" w:rsidP="00EB03C6">
      <w:pPr>
        <w:spacing w:line="360" w:lineRule="auto"/>
        <w:rPr>
          <w:rFonts w:cs="Times New Roman"/>
        </w:rPr>
      </w:pPr>
      <w:r w:rsidRPr="0031653D">
        <w:rPr>
          <w:rFonts w:cs="Times New Roman"/>
        </w:rPr>
        <w:t>To summarise the argument above, women aged 66 and over have been found to have dramatically lower levels of income than men. One study found that women in this age group had an income 44% lower than men.</w:t>
      </w:r>
    </w:p>
    <w:p w14:paraId="46543AD6" w14:textId="77777777" w:rsidR="0031653D" w:rsidRPr="0031653D" w:rsidRDefault="0031653D" w:rsidP="00EB03C6">
      <w:pPr>
        <w:spacing w:line="360" w:lineRule="auto"/>
        <w:rPr>
          <w:rFonts w:cs="Times New Roman"/>
        </w:rPr>
      </w:pPr>
      <w:r w:rsidRPr="0031653D">
        <w:rPr>
          <w:rFonts w:cs="Times New Roman"/>
        </w:rPr>
        <w:t>The primary cause of this is due to very large gender differences in pension income. The same study found that women in this age group had a pension income 39% lower than men. A separate but connected study put the figure at 35%.</w:t>
      </w:r>
    </w:p>
    <w:p w14:paraId="28620CA5" w14:textId="77777777" w:rsidR="0031653D" w:rsidRPr="0031653D" w:rsidRDefault="0031653D" w:rsidP="00EB03C6">
      <w:pPr>
        <w:spacing w:line="360" w:lineRule="auto"/>
        <w:rPr>
          <w:rFonts w:cs="Times New Roman"/>
        </w:rPr>
      </w:pPr>
      <w:r w:rsidRPr="0031653D">
        <w:rPr>
          <w:rFonts w:cs="Times New Roman"/>
        </w:rPr>
        <w:t>This study showed that this difference in pension income was not due to differences in the state pension, but rather to differences in income from occupational and private pensions. Women received 65% less income from occupational and private pensions than men.</w:t>
      </w:r>
    </w:p>
    <w:p w14:paraId="548BD4CE" w14:textId="77777777" w:rsidR="0031653D" w:rsidRPr="0031653D" w:rsidRDefault="0031653D" w:rsidP="00EB03C6">
      <w:pPr>
        <w:spacing w:line="360" w:lineRule="auto"/>
        <w:rPr>
          <w:rFonts w:cs="Times New Roman"/>
        </w:rPr>
      </w:pPr>
      <w:r w:rsidRPr="0031653D">
        <w:rPr>
          <w:rFonts w:cs="Times New Roman"/>
        </w:rPr>
        <w:lastRenderedPageBreak/>
        <w:t>This difference in income from occupational and private pensions does not appear to be caused by differences in attitudes towards pension saving between women and men. Currently, marginally more women than men are contributing to occupational and private pensions. One study found essentially no difference in the proportion of income contributed to pensions by women and men.</w:t>
      </w:r>
    </w:p>
    <w:p w14:paraId="136FCBE3" w14:textId="77777777" w:rsidR="0031653D" w:rsidRPr="0031653D" w:rsidRDefault="0031653D" w:rsidP="00EB03C6">
      <w:pPr>
        <w:spacing w:line="360" w:lineRule="auto"/>
        <w:rPr>
          <w:rFonts w:cs="Times New Roman"/>
        </w:rPr>
      </w:pPr>
      <w:r w:rsidRPr="0031653D">
        <w:rPr>
          <w:rFonts w:cs="Times New Roman"/>
        </w:rPr>
        <w:t>However, the same study found that women do, on average, contribute less to pension plans than men. The reason for this is because of differences in income between men and women.</w:t>
      </w:r>
    </w:p>
    <w:p w14:paraId="42ED9044" w14:textId="77777777" w:rsidR="0031653D" w:rsidRPr="0031653D" w:rsidRDefault="0031653D" w:rsidP="00EB03C6">
      <w:pPr>
        <w:spacing w:line="360" w:lineRule="auto"/>
        <w:rPr>
          <w:rFonts w:cs="Times New Roman"/>
        </w:rPr>
      </w:pPr>
      <w:r w:rsidRPr="0031653D">
        <w:rPr>
          <w:rFonts w:cs="Times New Roman"/>
        </w:rPr>
        <w:t>While the hourly gender pay gap has declined over recent decades and is now 9.6%, looking exclusively at the hourly gender pay gap would not explain the difference in pension income and savings between men and women. Rather, we need to also consider that women work fewer hours per week and spend longer periods outside of employment than men. The reason for this is that women engage in far larger amounts of unpaid caring work than men.</w:t>
      </w:r>
    </w:p>
    <w:p w14:paraId="2EC46183" w14:textId="77777777" w:rsidR="0031653D" w:rsidRPr="0031653D" w:rsidRDefault="0031653D" w:rsidP="00EB03C6">
      <w:pPr>
        <w:spacing w:line="360" w:lineRule="auto"/>
        <w:rPr>
          <w:rFonts w:cs="Times New Roman"/>
        </w:rPr>
      </w:pPr>
      <w:r w:rsidRPr="0031653D">
        <w:rPr>
          <w:rFonts w:cs="Times New Roman"/>
        </w:rPr>
        <w:t>This unequal burden of care has large financial consequences for women, with women earning less over a lifetime due to both lower hourly earnings and fewer hours in employment. The consequences of these lower lifetime earnings don’t end at retirement; they have caused a large difference in pension income between men and women.</w:t>
      </w:r>
    </w:p>
    <w:p w14:paraId="3EDDAC24" w14:textId="77777777" w:rsidR="0031653D" w:rsidRPr="0031653D" w:rsidRDefault="0031653D" w:rsidP="00EB03C6">
      <w:pPr>
        <w:spacing w:line="360" w:lineRule="auto"/>
        <w:rPr>
          <w:rFonts w:cs="Times New Roman"/>
        </w:rPr>
      </w:pPr>
      <w:r w:rsidRPr="0031653D">
        <w:rPr>
          <w:rFonts w:cs="Times New Roman"/>
        </w:rPr>
        <w:t>Because men, on average, earn more over their working lives, they invest more in pensions, and they receive significantly larger incomes from occupational and private pensions than women, resulting in significantly higher average income in retirement than women.</w:t>
      </w:r>
    </w:p>
    <w:p w14:paraId="5921BAD7" w14:textId="77777777" w:rsidR="0031653D" w:rsidRPr="0031653D" w:rsidRDefault="0031653D" w:rsidP="00EB03C6">
      <w:pPr>
        <w:spacing w:line="360" w:lineRule="auto"/>
        <w:rPr>
          <w:rFonts w:cs="Times New Roman"/>
        </w:rPr>
      </w:pPr>
      <w:r w:rsidRPr="0031653D">
        <w:rPr>
          <w:rFonts w:cs="Times New Roman"/>
        </w:rPr>
        <w:t>Women are thereby doubly punished for the unpaid caring work that they do. Not only do they earn less during working age due to engaging in unpaid care work, but they also receive significantly lower incomes in retirement.</w:t>
      </w:r>
    </w:p>
    <w:p w14:paraId="392597FE" w14:textId="77777777" w:rsidR="006E1DB6" w:rsidRPr="0004331C" w:rsidRDefault="006E1DB6" w:rsidP="006E1DB6">
      <w:pPr>
        <w:rPr>
          <w:rFonts w:cs="Times New Roman"/>
        </w:rPr>
      </w:pPr>
    </w:p>
    <w:p w14:paraId="7244C4A9" w14:textId="77777777" w:rsidR="006E1DB6" w:rsidRPr="0004331C" w:rsidRDefault="006E1DB6" w:rsidP="006E1DB6">
      <w:pPr>
        <w:rPr>
          <w:rFonts w:cs="Times New Roman"/>
        </w:rPr>
      </w:pPr>
    </w:p>
    <w:p w14:paraId="53397BFB" w14:textId="77777777" w:rsidR="006E1DB6" w:rsidRPr="0004331C" w:rsidRDefault="006E1DB6" w:rsidP="006E1DB6">
      <w:pPr>
        <w:rPr>
          <w:rFonts w:cs="Times New Roman"/>
        </w:rPr>
      </w:pPr>
    </w:p>
    <w:p w14:paraId="5A6AC665" w14:textId="7D42FE3A" w:rsidR="001E39F4" w:rsidRPr="0004331C" w:rsidRDefault="001E39F4" w:rsidP="00A12185">
      <w:pPr>
        <w:rPr>
          <w:rFonts w:cs="Times New Roman"/>
          <w:strike/>
        </w:rPr>
      </w:pPr>
    </w:p>
    <w:p w14:paraId="01F8A80C" w14:textId="523B8773" w:rsidR="003B0EDD" w:rsidRPr="0004331C" w:rsidRDefault="003D6205" w:rsidP="003B0EDD">
      <w:pPr>
        <w:pStyle w:val="Heading1"/>
        <w:rPr>
          <w:sz w:val="24"/>
          <w:szCs w:val="24"/>
        </w:rPr>
      </w:pPr>
      <w:bookmarkStart w:id="12" w:name="_Toc220001573"/>
      <w:r>
        <w:br w:type="column"/>
      </w:r>
      <w:bookmarkStart w:id="13" w:name="_Toc225726286"/>
      <w:r w:rsidR="003B0EDD">
        <w:lastRenderedPageBreak/>
        <w:t>4</w:t>
      </w:r>
      <w:r w:rsidR="003B0EDD" w:rsidRPr="0004331C">
        <w:t xml:space="preserve">: </w:t>
      </w:r>
      <w:r w:rsidR="003B0EDD">
        <w:t>Issues relating to the gender pension gap and teachers’ pension in Ireland</w:t>
      </w:r>
      <w:bookmarkEnd w:id="12"/>
      <w:bookmarkEnd w:id="13"/>
    </w:p>
    <w:p w14:paraId="0FFEDDDE" w14:textId="77777777" w:rsidR="003B0EDD" w:rsidRPr="004D1525" w:rsidRDefault="003B0EDD" w:rsidP="004F0D80">
      <w:pPr>
        <w:spacing w:line="360" w:lineRule="auto"/>
      </w:pPr>
      <w:r w:rsidRPr="004D1525">
        <w:t xml:space="preserve">From Chapter 3, we know that the gender pension gap in Ireland is substantial. One study </w:t>
      </w:r>
      <w:r w:rsidRPr="004D1525">
        <w:rPr>
          <w:rFonts w:cs="Times New Roman"/>
        </w:rPr>
        <w:t>estimates</w:t>
      </w:r>
      <w:r w:rsidRPr="004D1525">
        <w:t xml:space="preserve"> it at 39 per cent, while another estimates it at 35 per cent. We also established that this gap is driven primarily by differences in occupational pension income.</w:t>
      </w:r>
    </w:p>
    <w:p w14:paraId="3F923AE8" w14:textId="77777777" w:rsidR="003B0EDD" w:rsidRPr="004D1525" w:rsidRDefault="003B0EDD" w:rsidP="004F0D80">
      <w:pPr>
        <w:spacing w:line="360" w:lineRule="auto"/>
      </w:pPr>
      <w:r w:rsidRPr="004D1525">
        <w:t xml:space="preserve">Those differences in occupational pension income arise from differences in lifetime contributions and in the pension entitlements accumulated over the course of </w:t>
      </w:r>
      <w:r w:rsidRPr="004D1525">
        <w:rPr>
          <w:rFonts w:cs="Times New Roman"/>
        </w:rPr>
        <w:t>employment</w:t>
      </w:r>
      <w:r w:rsidRPr="004D1525">
        <w:t>. Crucially, the gap is not explained by gender differences in the propensity to save</w:t>
      </w:r>
      <w:r>
        <w:t xml:space="preserve"> towards a pension</w:t>
      </w:r>
      <w:r w:rsidRPr="004D1525">
        <w:t>. Rather, it reflects structural inequalitie</w:t>
      </w:r>
      <w:r>
        <w:t>s</w:t>
      </w:r>
      <w:r w:rsidRPr="004D1525">
        <w:t>. Women earn less on an hourly basis, and consequently less on a weekly and annual basis. Most importantly, they earn less over their lifetimes. This is closely linked to the unequal distribution of paid and unpaid work. Women, on average, spend fewer hours in paid employment and more hours in unpaid caring roles than men.</w:t>
      </w:r>
    </w:p>
    <w:p w14:paraId="67EAA507" w14:textId="77777777" w:rsidR="003B0EDD" w:rsidRPr="004D1525" w:rsidRDefault="003B0EDD" w:rsidP="004F0D80">
      <w:pPr>
        <w:spacing w:line="360" w:lineRule="auto"/>
      </w:pPr>
      <w:r w:rsidRPr="004D1525">
        <w:t xml:space="preserve">Moving from this national picture to the teaching profession presents </w:t>
      </w:r>
      <w:proofErr w:type="gramStart"/>
      <w:r w:rsidRPr="004D1525">
        <w:t>a number of</w:t>
      </w:r>
      <w:proofErr w:type="gramEnd"/>
      <w:r w:rsidRPr="004D1525">
        <w:t xml:space="preserve"> challenges. The most immediate is data availability. If we wished to examine the gender pension </w:t>
      </w:r>
      <w:r w:rsidRPr="004D1525">
        <w:rPr>
          <w:rFonts w:cs="Times New Roman"/>
        </w:rPr>
        <w:t>gap</w:t>
      </w:r>
      <w:r w:rsidRPr="004D1525">
        <w:t xml:space="preserve"> among currently retired teachers, the necessary data are not publicly available. We have been unable to identify published statistics on the average retirement income of teachers, let alone data disaggregated by gender and income source. This significantly constrains any direct measurement of the gender pension gap within the profession.</w:t>
      </w:r>
    </w:p>
    <w:p w14:paraId="2FC9FA13" w14:textId="02D27510" w:rsidR="003B0EDD" w:rsidRPr="004D1525" w:rsidRDefault="003B0EDD" w:rsidP="004F0D80">
      <w:pPr>
        <w:spacing w:line="360" w:lineRule="auto"/>
      </w:pPr>
      <w:r w:rsidRPr="004D1525">
        <w:t xml:space="preserve">Projecting the future gender pension gap among currently employed teachers would be even more complex. Such an exercise would require assumptions about future earnings trajectories, </w:t>
      </w:r>
      <w:r w:rsidRPr="004D1525">
        <w:rPr>
          <w:rFonts w:cs="Times New Roman"/>
        </w:rPr>
        <w:t>career</w:t>
      </w:r>
      <w:r w:rsidRPr="004D1525">
        <w:t xml:space="preserve"> interruptions, contribution patterns, and retirement timing. Any estimate would therefore be necessarily speculative. The broader data limitations surrounding teachers’ pensions are discussed in Section </w:t>
      </w:r>
      <w:r w:rsidR="00E2438C">
        <w:t>B</w:t>
      </w:r>
      <w:r w:rsidRPr="004D1525">
        <w:t xml:space="preserve"> of this chapter.</w:t>
      </w:r>
    </w:p>
    <w:p w14:paraId="728B8065" w14:textId="77777777" w:rsidR="003B0EDD" w:rsidRPr="004D1525" w:rsidRDefault="003B0EDD" w:rsidP="004F0D80">
      <w:pPr>
        <w:spacing w:line="360" w:lineRule="auto"/>
      </w:pPr>
      <w:r w:rsidRPr="004D1525">
        <w:t xml:space="preserve">However, the absence of direct pension income data does not prevent us from analysing the likely contours of a gender pension gap within teaching. Chapter 3 </w:t>
      </w:r>
      <w:r w:rsidRPr="004D1525">
        <w:lastRenderedPageBreak/>
        <w:t>demonstrated that the gender pension gap is driven by lower lifetime pension contributions, which in turn reflect two core factors: gender pay inequality and differences in lifetime hours spent in paid employment.</w:t>
      </w:r>
    </w:p>
    <w:p w14:paraId="6CC98632" w14:textId="77777777" w:rsidR="003B0EDD" w:rsidRPr="004D1525" w:rsidRDefault="003B0EDD" w:rsidP="004F0D80">
      <w:pPr>
        <w:spacing w:line="360" w:lineRule="auto"/>
      </w:pPr>
      <w:r w:rsidRPr="004D1525">
        <w:t xml:space="preserve">We can therefore approach the issue indirectly. By examining the gender pay gap within teaching, and by analysing gender differences in working hours and career patterns over the life cycle, we </w:t>
      </w:r>
      <w:r w:rsidRPr="004D1525">
        <w:rPr>
          <w:rFonts w:cs="Times New Roman"/>
        </w:rPr>
        <w:t>can</w:t>
      </w:r>
      <w:r w:rsidRPr="004D1525">
        <w:t xml:space="preserve"> derive meaningful insights into how a gender pension gap may emerge within the profession.</w:t>
      </w:r>
    </w:p>
    <w:p w14:paraId="0A2E0E66" w14:textId="77777777" w:rsidR="003B0EDD" w:rsidRPr="0004331C" w:rsidRDefault="003B0EDD" w:rsidP="003B0EDD">
      <w:pPr>
        <w:pStyle w:val="Heading2"/>
        <w:numPr>
          <w:ilvl w:val="0"/>
          <w:numId w:val="24"/>
        </w:numPr>
      </w:pPr>
      <w:bookmarkStart w:id="14" w:name="_Toc220001574"/>
      <w:bookmarkStart w:id="15" w:name="_Toc225726287"/>
      <w:r>
        <w:t>Teachers: Pension contributions, pay, promotion and leave in Ireland</w:t>
      </w:r>
      <w:bookmarkEnd w:id="14"/>
      <w:bookmarkEnd w:id="15"/>
    </w:p>
    <w:p w14:paraId="23EB17A1" w14:textId="77777777" w:rsidR="003B0EDD" w:rsidRPr="003F044D" w:rsidRDefault="003B0EDD" w:rsidP="004F0D80">
      <w:pPr>
        <w:spacing w:line="360" w:lineRule="auto"/>
      </w:pPr>
      <w:r w:rsidRPr="003F044D">
        <w:t xml:space="preserve">Before turning to pay and working time within education, it is worth setting out what the available data indicate about occupational pension contributions among those working in the sector. While </w:t>
      </w:r>
      <w:r w:rsidRPr="003F044D">
        <w:rPr>
          <w:rFonts w:cs="Times New Roman"/>
        </w:rPr>
        <w:t>these</w:t>
      </w:r>
      <w:r w:rsidRPr="003F044D">
        <w:t xml:space="preserve"> figures do not isolate teachers specifically, they provide some context on the pattern of pension contributions within the combined “Public Administration, Defence and Education” category.</w:t>
      </w:r>
    </w:p>
    <w:p w14:paraId="0CF6344A" w14:textId="5912E971" w:rsidR="003B0EDD" w:rsidRDefault="003B0EDD" w:rsidP="004F0D80">
      <w:pPr>
        <w:spacing w:line="360" w:lineRule="auto"/>
      </w:pPr>
      <w:r w:rsidRPr="009F072B">
        <w:t xml:space="preserve">Table </w:t>
      </w:r>
      <w:r w:rsidR="0030154D">
        <w:t>6</w:t>
      </w:r>
      <w:r w:rsidRPr="009F072B">
        <w:t xml:space="preserve"> above shows that, using 2014 data, men in employment contributed on average 35 per cent more per year to a private pension than women. However, when contributions are </w:t>
      </w:r>
      <w:r w:rsidRPr="009F072B">
        <w:rPr>
          <w:rFonts w:cs="Times New Roman"/>
        </w:rPr>
        <w:t>disaggregated</w:t>
      </w:r>
      <w:r w:rsidRPr="009F072B">
        <w:t xml:space="preserve"> by sector, a more nuanced picture emerges. In the “Public Administration, Defence and Education” sector, mean annual pension contributions by women were slightly higher than those by men. This is the only sector in which this pattern is observed. The relevant figures are reproduced in Table </w:t>
      </w:r>
      <w:r w:rsidR="0030154D">
        <w:t>8</w:t>
      </w:r>
      <w:r w:rsidRPr="009F072B">
        <w:t xml:space="preserve"> below.</w:t>
      </w:r>
    </w:p>
    <w:p w14:paraId="5C40A238" w14:textId="68E1E575" w:rsidR="003B0EDD" w:rsidRPr="0073623A" w:rsidRDefault="003B0EDD" w:rsidP="003B0EDD">
      <w:pPr>
        <w:rPr>
          <w:rFonts w:cs="Times New Roman"/>
          <w:b/>
          <w:bCs/>
        </w:rPr>
      </w:pPr>
      <w:r w:rsidRPr="0073623A">
        <w:rPr>
          <w:rFonts w:cs="Times New Roman"/>
          <w:b/>
          <w:bCs/>
        </w:rPr>
        <w:t xml:space="preserve">Table </w:t>
      </w:r>
      <w:r w:rsidR="000564F9">
        <w:rPr>
          <w:rFonts w:cs="Times New Roman"/>
          <w:b/>
          <w:bCs/>
        </w:rPr>
        <w:t>8</w:t>
      </w:r>
      <w:r w:rsidRPr="0073623A">
        <w:rPr>
          <w:rFonts w:cs="Times New Roman"/>
          <w:b/>
          <w:bCs/>
        </w:rPr>
        <w:t>: Average private pension contributions, 2014, € per annum</w:t>
      </w:r>
      <w:r w:rsidR="00F9208D">
        <w:rPr>
          <w:rStyle w:val="FootnoteReference"/>
          <w:rFonts w:cs="Times New Roman"/>
          <w:b/>
          <w:bCs/>
        </w:rPr>
        <w:footnoteReference w:id="71"/>
      </w:r>
    </w:p>
    <w:tbl>
      <w:tblPr>
        <w:tblW w:w="0" w:type="auto"/>
        <w:jc w:val="center"/>
        <w:tblLook w:val="04A0" w:firstRow="1" w:lastRow="0" w:firstColumn="1" w:lastColumn="0" w:noHBand="0" w:noVBand="1"/>
      </w:tblPr>
      <w:tblGrid>
        <w:gridCol w:w="3089"/>
        <w:gridCol w:w="1036"/>
        <w:gridCol w:w="1008"/>
        <w:gridCol w:w="1172"/>
        <w:gridCol w:w="1377"/>
      </w:tblGrid>
      <w:tr w:rsidR="003B0EDD" w:rsidRPr="00E86214" w14:paraId="3E793635" w14:textId="77777777" w:rsidTr="00E4784B">
        <w:trPr>
          <w:trHeight w:val="285"/>
          <w:jc w:val="center"/>
        </w:trPr>
        <w:tc>
          <w:tcPr>
            <w:tcW w:w="3089" w:type="dxa"/>
            <w:tcBorders>
              <w:top w:val="single" w:sz="4" w:space="0" w:color="auto"/>
              <w:left w:val="nil"/>
              <w:bottom w:val="single" w:sz="4" w:space="0" w:color="auto"/>
              <w:right w:val="nil"/>
            </w:tcBorders>
            <w:noWrap/>
            <w:vAlign w:val="bottom"/>
            <w:hideMark/>
          </w:tcPr>
          <w:p w14:paraId="369C260C" w14:textId="77777777" w:rsidR="003B0EDD" w:rsidRPr="00E86214" w:rsidRDefault="003B0EDD" w:rsidP="00E4784B">
            <w:pPr>
              <w:spacing w:after="0"/>
              <w:rPr>
                <w:rFonts w:cs="Times New Roman"/>
              </w:rPr>
            </w:pPr>
          </w:p>
        </w:tc>
        <w:tc>
          <w:tcPr>
            <w:tcW w:w="1036" w:type="dxa"/>
            <w:tcBorders>
              <w:top w:val="single" w:sz="4" w:space="0" w:color="auto"/>
              <w:left w:val="nil"/>
              <w:bottom w:val="single" w:sz="4" w:space="0" w:color="auto"/>
              <w:right w:val="nil"/>
            </w:tcBorders>
            <w:noWrap/>
            <w:vAlign w:val="center"/>
            <w:hideMark/>
          </w:tcPr>
          <w:p w14:paraId="1F6C5CD3" w14:textId="77777777" w:rsidR="003B0EDD" w:rsidRPr="00E86214" w:rsidRDefault="003B0EDD" w:rsidP="00E4784B">
            <w:pPr>
              <w:spacing w:after="0"/>
              <w:jc w:val="center"/>
              <w:rPr>
                <w:rFonts w:cs="Times New Roman"/>
              </w:rPr>
            </w:pPr>
            <w:r w:rsidRPr="00E86214">
              <w:rPr>
                <w:rFonts w:cs="Times New Roman"/>
              </w:rPr>
              <w:t>Overall</w:t>
            </w:r>
          </w:p>
        </w:tc>
        <w:tc>
          <w:tcPr>
            <w:tcW w:w="0" w:type="auto"/>
            <w:tcBorders>
              <w:top w:val="single" w:sz="4" w:space="0" w:color="auto"/>
              <w:left w:val="nil"/>
              <w:bottom w:val="single" w:sz="4" w:space="0" w:color="auto"/>
              <w:right w:val="nil"/>
            </w:tcBorders>
            <w:noWrap/>
            <w:vAlign w:val="center"/>
            <w:hideMark/>
          </w:tcPr>
          <w:p w14:paraId="1B31C28D" w14:textId="77777777" w:rsidR="003B0EDD" w:rsidRPr="00E86214" w:rsidRDefault="003B0EDD" w:rsidP="00E4784B">
            <w:pPr>
              <w:spacing w:after="0"/>
              <w:jc w:val="center"/>
              <w:rPr>
                <w:rFonts w:cs="Times New Roman"/>
              </w:rPr>
            </w:pPr>
            <w:r w:rsidRPr="00E86214">
              <w:rPr>
                <w:rFonts w:cs="Times New Roman"/>
              </w:rPr>
              <w:t>Males</w:t>
            </w:r>
          </w:p>
        </w:tc>
        <w:tc>
          <w:tcPr>
            <w:tcW w:w="0" w:type="auto"/>
            <w:tcBorders>
              <w:top w:val="single" w:sz="4" w:space="0" w:color="auto"/>
              <w:left w:val="nil"/>
              <w:bottom w:val="single" w:sz="4" w:space="0" w:color="auto"/>
              <w:right w:val="nil"/>
            </w:tcBorders>
            <w:noWrap/>
            <w:vAlign w:val="center"/>
            <w:hideMark/>
          </w:tcPr>
          <w:p w14:paraId="5F016207" w14:textId="77777777" w:rsidR="003B0EDD" w:rsidRPr="00E86214" w:rsidRDefault="003B0EDD" w:rsidP="00E4784B">
            <w:pPr>
              <w:spacing w:after="0"/>
              <w:jc w:val="center"/>
              <w:rPr>
                <w:rFonts w:cs="Times New Roman"/>
              </w:rPr>
            </w:pPr>
            <w:r w:rsidRPr="00E86214">
              <w:rPr>
                <w:rFonts w:cs="Times New Roman"/>
              </w:rPr>
              <w:t>Females</w:t>
            </w:r>
          </w:p>
        </w:tc>
        <w:tc>
          <w:tcPr>
            <w:tcW w:w="0" w:type="auto"/>
            <w:tcBorders>
              <w:top w:val="single" w:sz="4" w:space="0" w:color="auto"/>
              <w:left w:val="nil"/>
              <w:bottom w:val="single" w:sz="4" w:space="0" w:color="auto"/>
              <w:right w:val="nil"/>
            </w:tcBorders>
            <w:noWrap/>
            <w:vAlign w:val="center"/>
            <w:hideMark/>
          </w:tcPr>
          <w:p w14:paraId="531A9955" w14:textId="77777777" w:rsidR="003B0EDD" w:rsidRPr="00E86214" w:rsidRDefault="003B0EDD" w:rsidP="00E4784B">
            <w:pPr>
              <w:spacing w:after="0"/>
              <w:jc w:val="center"/>
              <w:rPr>
                <w:rFonts w:cs="Times New Roman"/>
              </w:rPr>
            </w:pPr>
            <w:r w:rsidRPr="00E86214">
              <w:rPr>
                <w:rFonts w:cs="Times New Roman"/>
              </w:rPr>
              <w:t>Difference</w:t>
            </w:r>
          </w:p>
        </w:tc>
      </w:tr>
      <w:tr w:rsidR="003B0EDD" w:rsidRPr="00E86214" w14:paraId="5F1EE2D6" w14:textId="77777777" w:rsidTr="00E4784B">
        <w:trPr>
          <w:trHeight w:val="285"/>
          <w:jc w:val="center"/>
        </w:trPr>
        <w:tc>
          <w:tcPr>
            <w:tcW w:w="3089" w:type="dxa"/>
            <w:tcBorders>
              <w:top w:val="nil"/>
              <w:left w:val="nil"/>
              <w:right w:val="nil"/>
            </w:tcBorders>
            <w:noWrap/>
            <w:vAlign w:val="center"/>
            <w:hideMark/>
          </w:tcPr>
          <w:p w14:paraId="4B217169" w14:textId="77777777" w:rsidR="003B0EDD" w:rsidRPr="00E86214" w:rsidRDefault="003B0EDD" w:rsidP="00E4784B">
            <w:pPr>
              <w:spacing w:after="0"/>
              <w:rPr>
                <w:rFonts w:cs="Times New Roman"/>
              </w:rPr>
            </w:pPr>
            <w:r w:rsidRPr="00E86214">
              <w:rPr>
                <w:rFonts w:cs="Times New Roman"/>
              </w:rPr>
              <w:t>Total Economy</w:t>
            </w:r>
          </w:p>
        </w:tc>
        <w:tc>
          <w:tcPr>
            <w:tcW w:w="1036" w:type="dxa"/>
            <w:tcBorders>
              <w:top w:val="nil"/>
              <w:left w:val="nil"/>
              <w:right w:val="nil"/>
            </w:tcBorders>
            <w:noWrap/>
            <w:vAlign w:val="bottom"/>
            <w:hideMark/>
          </w:tcPr>
          <w:p w14:paraId="5D08A109" w14:textId="77777777" w:rsidR="003B0EDD" w:rsidRPr="00E86214" w:rsidRDefault="003B0EDD" w:rsidP="00E4784B">
            <w:pPr>
              <w:spacing w:after="0"/>
              <w:jc w:val="center"/>
              <w:rPr>
                <w:rFonts w:cs="Times New Roman"/>
              </w:rPr>
            </w:pPr>
            <w:r w:rsidRPr="00E86214">
              <w:rPr>
                <w:rFonts w:cs="Times New Roman"/>
              </w:rPr>
              <w:t>€5,058</w:t>
            </w:r>
          </w:p>
        </w:tc>
        <w:tc>
          <w:tcPr>
            <w:tcW w:w="0" w:type="auto"/>
            <w:tcBorders>
              <w:top w:val="nil"/>
              <w:left w:val="nil"/>
              <w:right w:val="nil"/>
            </w:tcBorders>
            <w:noWrap/>
            <w:vAlign w:val="bottom"/>
            <w:hideMark/>
          </w:tcPr>
          <w:p w14:paraId="2F16B295" w14:textId="77777777" w:rsidR="003B0EDD" w:rsidRPr="00E86214" w:rsidRDefault="003B0EDD" w:rsidP="00E4784B">
            <w:pPr>
              <w:spacing w:after="0"/>
              <w:jc w:val="center"/>
              <w:rPr>
                <w:rFonts w:cs="Times New Roman"/>
              </w:rPr>
            </w:pPr>
            <w:r w:rsidRPr="00E86214">
              <w:rPr>
                <w:rFonts w:cs="Times New Roman"/>
              </w:rPr>
              <w:t>€5,984</w:t>
            </w:r>
          </w:p>
        </w:tc>
        <w:tc>
          <w:tcPr>
            <w:tcW w:w="0" w:type="auto"/>
            <w:tcBorders>
              <w:top w:val="nil"/>
              <w:left w:val="nil"/>
              <w:right w:val="nil"/>
            </w:tcBorders>
            <w:noWrap/>
            <w:vAlign w:val="bottom"/>
            <w:hideMark/>
          </w:tcPr>
          <w:p w14:paraId="14CDCF94" w14:textId="77777777" w:rsidR="003B0EDD" w:rsidRPr="00E86214" w:rsidRDefault="003B0EDD" w:rsidP="00E4784B">
            <w:pPr>
              <w:spacing w:after="0"/>
              <w:jc w:val="center"/>
              <w:rPr>
                <w:rFonts w:cs="Times New Roman"/>
              </w:rPr>
            </w:pPr>
            <w:r w:rsidRPr="00E86214">
              <w:rPr>
                <w:rFonts w:cs="Times New Roman"/>
              </w:rPr>
              <w:t>€3,872</w:t>
            </w:r>
          </w:p>
        </w:tc>
        <w:tc>
          <w:tcPr>
            <w:tcW w:w="0" w:type="auto"/>
            <w:tcBorders>
              <w:top w:val="nil"/>
              <w:left w:val="nil"/>
              <w:right w:val="nil"/>
            </w:tcBorders>
            <w:noWrap/>
            <w:vAlign w:val="bottom"/>
            <w:hideMark/>
          </w:tcPr>
          <w:p w14:paraId="36A12540" w14:textId="77777777" w:rsidR="003B0EDD" w:rsidRPr="00E86214" w:rsidRDefault="003B0EDD" w:rsidP="00E4784B">
            <w:pPr>
              <w:spacing w:after="0"/>
              <w:jc w:val="center"/>
              <w:rPr>
                <w:rFonts w:cs="Times New Roman"/>
              </w:rPr>
            </w:pPr>
            <w:r w:rsidRPr="00E86214">
              <w:rPr>
                <w:rFonts w:cs="Times New Roman"/>
              </w:rPr>
              <w:t>35%</w:t>
            </w:r>
          </w:p>
        </w:tc>
      </w:tr>
      <w:tr w:rsidR="003B0EDD" w:rsidRPr="00E86214" w14:paraId="264C4E0A" w14:textId="77777777" w:rsidTr="00E4784B">
        <w:trPr>
          <w:trHeight w:val="285"/>
          <w:jc w:val="center"/>
        </w:trPr>
        <w:tc>
          <w:tcPr>
            <w:tcW w:w="3089" w:type="dxa"/>
            <w:tcBorders>
              <w:top w:val="nil"/>
              <w:left w:val="nil"/>
              <w:bottom w:val="single" w:sz="4" w:space="0" w:color="auto"/>
              <w:right w:val="nil"/>
            </w:tcBorders>
            <w:noWrap/>
            <w:vAlign w:val="center"/>
            <w:hideMark/>
          </w:tcPr>
          <w:p w14:paraId="3EF11CBC" w14:textId="77777777" w:rsidR="003B0EDD" w:rsidRPr="009C1967" w:rsidRDefault="003B0EDD" w:rsidP="00E4784B">
            <w:pPr>
              <w:spacing w:after="0"/>
              <w:rPr>
                <w:rFonts w:cs="Times New Roman"/>
                <w:i/>
                <w:iCs/>
              </w:rPr>
            </w:pPr>
            <w:r w:rsidRPr="009C1967">
              <w:rPr>
                <w:rFonts w:cs="Times New Roman"/>
                <w:i/>
                <w:iCs/>
              </w:rPr>
              <w:t xml:space="preserve">Public. Admin, Defence, Educ.  </w:t>
            </w:r>
          </w:p>
        </w:tc>
        <w:tc>
          <w:tcPr>
            <w:tcW w:w="1036" w:type="dxa"/>
            <w:tcBorders>
              <w:top w:val="nil"/>
              <w:left w:val="nil"/>
              <w:bottom w:val="single" w:sz="4" w:space="0" w:color="auto"/>
              <w:right w:val="nil"/>
            </w:tcBorders>
            <w:noWrap/>
            <w:vAlign w:val="center"/>
            <w:hideMark/>
          </w:tcPr>
          <w:p w14:paraId="42E82ED7" w14:textId="77777777" w:rsidR="003B0EDD" w:rsidRPr="009C1967" w:rsidRDefault="003B0EDD" w:rsidP="00E4784B">
            <w:pPr>
              <w:spacing w:after="0"/>
              <w:jc w:val="center"/>
              <w:rPr>
                <w:rFonts w:cs="Times New Roman"/>
                <w:i/>
                <w:iCs/>
              </w:rPr>
            </w:pPr>
            <w:r w:rsidRPr="009C1967">
              <w:rPr>
                <w:rFonts w:cs="Times New Roman"/>
                <w:i/>
                <w:iCs/>
              </w:rPr>
              <w:t>€2,676</w:t>
            </w:r>
          </w:p>
        </w:tc>
        <w:tc>
          <w:tcPr>
            <w:tcW w:w="0" w:type="auto"/>
            <w:tcBorders>
              <w:top w:val="nil"/>
              <w:left w:val="nil"/>
              <w:bottom w:val="single" w:sz="4" w:space="0" w:color="auto"/>
              <w:right w:val="nil"/>
            </w:tcBorders>
            <w:noWrap/>
            <w:vAlign w:val="center"/>
            <w:hideMark/>
          </w:tcPr>
          <w:p w14:paraId="6059C013" w14:textId="77777777" w:rsidR="003B0EDD" w:rsidRPr="009C1967" w:rsidRDefault="003B0EDD" w:rsidP="00E4784B">
            <w:pPr>
              <w:spacing w:after="0"/>
              <w:jc w:val="center"/>
              <w:rPr>
                <w:rFonts w:cs="Times New Roman"/>
                <w:i/>
                <w:iCs/>
              </w:rPr>
            </w:pPr>
            <w:r w:rsidRPr="009C1967">
              <w:rPr>
                <w:rFonts w:cs="Times New Roman"/>
                <w:i/>
                <w:iCs/>
              </w:rPr>
              <w:t>€2,588</w:t>
            </w:r>
          </w:p>
        </w:tc>
        <w:tc>
          <w:tcPr>
            <w:tcW w:w="0" w:type="auto"/>
            <w:tcBorders>
              <w:top w:val="nil"/>
              <w:left w:val="nil"/>
              <w:bottom w:val="single" w:sz="4" w:space="0" w:color="auto"/>
              <w:right w:val="nil"/>
            </w:tcBorders>
            <w:noWrap/>
            <w:vAlign w:val="center"/>
            <w:hideMark/>
          </w:tcPr>
          <w:p w14:paraId="6E2A8E2A" w14:textId="77777777" w:rsidR="003B0EDD" w:rsidRPr="009C1967" w:rsidRDefault="003B0EDD" w:rsidP="00E4784B">
            <w:pPr>
              <w:spacing w:after="0"/>
              <w:jc w:val="center"/>
              <w:rPr>
                <w:rFonts w:cs="Times New Roman"/>
                <w:i/>
                <w:iCs/>
              </w:rPr>
            </w:pPr>
            <w:r w:rsidRPr="009C1967">
              <w:rPr>
                <w:rFonts w:cs="Times New Roman"/>
                <w:i/>
                <w:iCs/>
              </w:rPr>
              <w:t>€2,727</w:t>
            </w:r>
          </w:p>
        </w:tc>
        <w:tc>
          <w:tcPr>
            <w:tcW w:w="0" w:type="auto"/>
            <w:tcBorders>
              <w:top w:val="nil"/>
              <w:left w:val="nil"/>
              <w:bottom w:val="single" w:sz="4" w:space="0" w:color="auto"/>
              <w:right w:val="nil"/>
            </w:tcBorders>
            <w:noWrap/>
            <w:vAlign w:val="center"/>
            <w:hideMark/>
          </w:tcPr>
          <w:p w14:paraId="719CC55C" w14:textId="77777777" w:rsidR="003B0EDD" w:rsidRPr="009C1967" w:rsidRDefault="003B0EDD" w:rsidP="00E4784B">
            <w:pPr>
              <w:spacing w:after="0"/>
              <w:jc w:val="center"/>
              <w:rPr>
                <w:rFonts w:cs="Times New Roman"/>
                <w:i/>
                <w:iCs/>
              </w:rPr>
            </w:pPr>
            <w:r w:rsidRPr="009C1967">
              <w:rPr>
                <w:rFonts w:cs="Times New Roman"/>
                <w:i/>
                <w:iCs/>
              </w:rPr>
              <w:t>-5%</w:t>
            </w:r>
          </w:p>
        </w:tc>
      </w:tr>
    </w:tbl>
    <w:p w14:paraId="4F17F579" w14:textId="77777777" w:rsidR="00F9208D" w:rsidRDefault="00F9208D" w:rsidP="003B0EDD">
      <w:pPr>
        <w:spacing w:line="278" w:lineRule="auto"/>
        <w:rPr>
          <w:rFonts w:cs="Times New Roman"/>
        </w:rPr>
      </w:pPr>
    </w:p>
    <w:p w14:paraId="3289C88D" w14:textId="7F197349" w:rsidR="003B0EDD" w:rsidRPr="00D10164" w:rsidRDefault="003B0EDD" w:rsidP="00F9208D">
      <w:pPr>
        <w:spacing w:line="278" w:lineRule="auto"/>
      </w:pPr>
      <w:r w:rsidRPr="00D10164">
        <w:t>Two important caveats apply.</w:t>
      </w:r>
      <w:r w:rsidR="00F9208D">
        <w:t xml:space="preserve"> </w:t>
      </w:r>
      <w:r w:rsidRPr="00D10164">
        <w:t xml:space="preserve">First, these data are not available separately for education alone. The figures combine public administration, defence and education, which limits the extent to which firm conclusions can be drawn </w:t>
      </w:r>
      <w:r w:rsidRPr="00D10164">
        <w:rPr>
          <w:rFonts w:cs="Times New Roman"/>
        </w:rPr>
        <w:t>about</w:t>
      </w:r>
      <w:r w:rsidRPr="00D10164">
        <w:t xml:space="preserve"> teachers specifically.</w:t>
      </w:r>
    </w:p>
    <w:p w14:paraId="6ADFA588" w14:textId="77777777" w:rsidR="003B0EDD" w:rsidRPr="00D10164" w:rsidRDefault="003B0EDD" w:rsidP="004F0D80">
      <w:pPr>
        <w:spacing w:line="360" w:lineRule="auto"/>
      </w:pPr>
      <w:r w:rsidRPr="00D10164">
        <w:lastRenderedPageBreak/>
        <w:t xml:space="preserve">Second, there are strong reasons to expect that the structural drivers of the gender pension gap identified in Chapter 3 also operate within teaching. The national gender pension gap is driven by differences in lifetime earnings and in lifetime hours spent in paid employment. </w:t>
      </w:r>
      <w:r w:rsidRPr="00D10164">
        <w:rPr>
          <w:rFonts w:cs="Times New Roman"/>
        </w:rPr>
        <w:t>Unless</w:t>
      </w:r>
      <w:r w:rsidRPr="00D10164">
        <w:t xml:space="preserve"> teaching is insulated from those dynamics, similar pressures will shape pension outcomes within the profession.</w:t>
      </w:r>
    </w:p>
    <w:p w14:paraId="20DE4A38" w14:textId="77777777" w:rsidR="003B0EDD" w:rsidRPr="00D10164" w:rsidRDefault="003B0EDD" w:rsidP="004F0D80">
      <w:pPr>
        <w:spacing w:line="360" w:lineRule="auto"/>
      </w:pPr>
      <w:r w:rsidRPr="00D10164">
        <w:t xml:space="preserve">The remainder of this </w:t>
      </w:r>
      <w:r>
        <w:t>section</w:t>
      </w:r>
      <w:r w:rsidRPr="00D10164">
        <w:t xml:space="preserve"> therefore </w:t>
      </w:r>
      <w:r w:rsidRPr="00D10164">
        <w:rPr>
          <w:rFonts w:cs="Times New Roman"/>
        </w:rPr>
        <w:t>examines</w:t>
      </w:r>
      <w:r w:rsidRPr="00D10164">
        <w:t xml:space="preserve"> pay structures, promotion patterns and leave arrangements within teaching to assess the extent to which gendered differences in earnings and career progression may translate into differences in lifetime pension accumulation.</w:t>
      </w:r>
    </w:p>
    <w:p w14:paraId="36F9217A" w14:textId="77777777" w:rsidR="003B0EDD" w:rsidRDefault="003B0EDD" w:rsidP="003B0EDD">
      <w:pPr>
        <w:pStyle w:val="Heading4"/>
      </w:pPr>
      <w:r>
        <w:t>The gender pay gap in education</w:t>
      </w:r>
    </w:p>
    <w:p w14:paraId="0E860BD5" w14:textId="77777777" w:rsidR="003B0EDD" w:rsidRPr="005A3CD0" w:rsidRDefault="003B0EDD" w:rsidP="004F0D80">
      <w:pPr>
        <w:spacing w:line="360" w:lineRule="auto"/>
      </w:pPr>
      <w:r w:rsidRPr="005A3CD0">
        <w:t xml:space="preserve">As noted earlier in this report, the </w:t>
      </w:r>
      <w:r w:rsidRPr="005A3CD0">
        <w:rPr>
          <w:rFonts w:cs="Times New Roman"/>
        </w:rPr>
        <w:t>economy</w:t>
      </w:r>
      <w:r w:rsidRPr="005A3CD0">
        <w:t xml:space="preserve"> wide hourly gender pay gap is 9.6 per cent. In other words, men earn on average 9.6 per cent more per hour than women. In the education sector, the hourly gender pay gap is substantially lower at 2.7 per cent.</w:t>
      </w:r>
    </w:p>
    <w:p w14:paraId="47809AEF" w14:textId="77777777" w:rsidR="003B0EDD" w:rsidRDefault="003B0EDD" w:rsidP="004F0D80">
      <w:pPr>
        <w:spacing w:line="360" w:lineRule="auto"/>
      </w:pPr>
      <w:r w:rsidRPr="005A3CD0">
        <w:t>However, as discussed in Chapter 3, the hourly gender pay gap understates the annual gap because men, on average, work more paid hours than women. When measured on an annual basis, the gap is significantly larger: 22.8 per cent across the total economy and 16.7 per cent in the education sector</w:t>
      </w:r>
      <w:r>
        <w:t xml:space="preserve">. </w:t>
      </w:r>
    </w:p>
    <w:p w14:paraId="0A954722" w14:textId="1BD26538" w:rsidR="000564F9" w:rsidRPr="001A139B" w:rsidRDefault="000564F9" w:rsidP="004F0D80">
      <w:pPr>
        <w:spacing w:line="360" w:lineRule="auto"/>
        <w:rPr>
          <w:b/>
          <w:bCs/>
        </w:rPr>
      </w:pPr>
      <w:r w:rsidRPr="001A139B">
        <w:rPr>
          <w:b/>
          <w:bCs/>
        </w:rPr>
        <w:t xml:space="preserve">Table 9: </w:t>
      </w:r>
      <w:r w:rsidR="003D6205">
        <w:rPr>
          <w:b/>
          <w:bCs/>
        </w:rPr>
        <w:t>Hourly and Annual Gender Pay Gap in Education and across the Economy</w:t>
      </w:r>
      <w:r w:rsidR="00F353DE" w:rsidRPr="001A139B">
        <w:rPr>
          <w:rStyle w:val="FootnoteReference"/>
          <w:b/>
          <w:bCs/>
        </w:rPr>
        <w:footnoteReference w:id="72"/>
      </w:r>
    </w:p>
    <w:tbl>
      <w:tblPr>
        <w:tblW w:w="5000" w:type="pct"/>
        <w:tblCellMar>
          <w:left w:w="0" w:type="dxa"/>
          <w:right w:w="0" w:type="dxa"/>
        </w:tblCellMar>
        <w:tblLook w:val="04A0" w:firstRow="1" w:lastRow="0" w:firstColumn="1" w:lastColumn="0" w:noHBand="0" w:noVBand="1"/>
      </w:tblPr>
      <w:tblGrid>
        <w:gridCol w:w="3794"/>
        <w:gridCol w:w="2822"/>
        <w:gridCol w:w="2410"/>
      </w:tblGrid>
      <w:tr w:rsidR="003B0EDD" w:rsidRPr="004F230E" w14:paraId="61A0BB66" w14:textId="77777777" w:rsidTr="00E4784B">
        <w:trPr>
          <w:trHeight w:val="407"/>
        </w:trPr>
        <w:tc>
          <w:tcPr>
            <w:tcW w:w="2102" w:type="pct"/>
            <w:tcBorders>
              <w:top w:val="single" w:sz="8" w:space="0" w:color="000000"/>
              <w:left w:val="nil"/>
              <w:bottom w:val="single" w:sz="8" w:space="0" w:color="000000"/>
              <w:right w:val="nil"/>
            </w:tcBorders>
            <w:tcMar>
              <w:top w:w="15" w:type="dxa"/>
              <w:left w:w="108" w:type="dxa"/>
              <w:bottom w:w="0" w:type="dxa"/>
              <w:right w:w="108" w:type="dxa"/>
            </w:tcMar>
            <w:vAlign w:val="center"/>
            <w:hideMark/>
          </w:tcPr>
          <w:p w14:paraId="2F060B17" w14:textId="77777777" w:rsidR="003B0EDD" w:rsidRPr="004F230E" w:rsidRDefault="003B0EDD" w:rsidP="00E4784B">
            <w:pPr>
              <w:spacing w:after="0" w:line="278" w:lineRule="auto"/>
            </w:pPr>
            <w:r w:rsidRPr="004F230E">
              <w:t> </w:t>
            </w:r>
          </w:p>
        </w:tc>
        <w:tc>
          <w:tcPr>
            <w:tcW w:w="1563" w:type="pct"/>
            <w:tcBorders>
              <w:top w:val="single" w:sz="8" w:space="0" w:color="000000"/>
              <w:left w:val="nil"/>
              <w:bottom w:val="single" w:sz="8" w:space="0" w:color="000000"/>
              <w:right w:val="nil"/>
            </w:tcBorders>
            <w:tcMar>
              <w:top w:w="15" w:type="dxa"/>
              <w:left w:w="108" w:type="dxa"/>
              <w:bottom w:w="0" w:type="dxa"/>
              <w:right w:w="108" w:type="dxa"/>
            </w:tcMar>
            <w:vAlign w:val="center"/>
            <w:hideMark/>
          </w:tcPr>
          <w:p w14:paraId="15E430F9" w14:textId="77777777" w:rsidR="003B0EDD" w:rsidRPr="004F230E" w:rsidRDefault="003B0EDD" w:rsidP="00E4784B">
            <w:pPr>
              <w:spacing w:after="0" w:line="278" w:lineRule="auto"/>
              <w:jc w:val="center"/>
            </w:pPr>
            <w:r w:rsidRPr="004F230E">
              <w:t>Education</w:t>
            </w:r>
          </w:p>
        </w:tc>
        <w:tc>
          <w:tcPr>
            <w:tcW w:w="1335" w:type="pct"/>
            <w:tcBorders>
              <w:top w:val="single" w:sz="8" w:space="0" w:color="000000"/>
              <w:left w:val="nil"/>
              <w:bottom w:val="single" w:sz="8" w:space="0" w:color="000000"/>
              <w:right w:val="nil"/>
            </w:tcBorders>
            <w:tcMar>
              <w:top w:w="15" w:type="dxa"/>
              <w:left w:w="108" w:type="dxa"/>
              <w:bottom w:w="0" w:type="dxa"/>
              <w:right w:w="108" w:type="dxa"/>
            </w:tcMar>
            <w:vAlign w:val="center"/>
            <w:hideMark/>
          </w:tcPr>
          <w:p w14:paraId="6E377C19" w14:textId="77777777" w:rsidR="003B0EDD" w:rsidRPr="004F230E" w:rsidRDefault="003B0EDD" w:rsidP="00E4784B">
            <w:pPr>
              <w:spacing w:after="0" w:line="278" w:lineRule="auto"/>
              <w:jc w:val="center"/>
            </w:pPr>
            <w:r w:rsidRPr="004F230E">
              <w:t>Total</w:t>
            </w:r>
            <w:r>
              <w:t xml:space="preserve"> Economy</w:t>
            </w:r>
          </w:p>
        </w:tc>
      </w:tr>
      <w:tr w:rsidR="003B0EDD" w:rsidRPr="004F230E" w14:paraId="72245A16" w14:textId="77777777" w:rsidTr="00E4784B">
        <w:trPr>
          <w:trHeight w:val="300"/>
        </w:trPr>
        <w:tc>
          <w:tcPr>
            <w:tcW w:w="2102" w:type="pct"/>
            <w:tcBorders>
              <w:top w:val="single" w:sz="8" w:space="0" w:color="000000"/>
              <w:left w:val="nil"/>
              <w:bottom w:val="nil"/>
              <w:right w:val="nil"/>
            </w:tcBorders>
            <w:tcMar>
              <w:top w:w="15" w:type="dxa"/>
              <w:left w:w="108" w:type="dxa"/>
              <w:bottom w:w="0" w:type="dxa"/>
              <w:right w:w="108" w:type="dxa"/>
            </w:tcMar>
            <w:vAlign w:val="center"/>
            <w:hideMark/>
          </w:tcPr>
          <w:p w14:paraId="6E421CAE" w14:textId="77777777" w:rsidR="003B0EDD" w:rsidRPr="004F230E" w:rsidRDefault="003B0EDD" w:rsidP="00E4784B">
            <w:pPr>
              <w:spacing w:after="0" w:line="278" w:lineRule="auto"/>
            </w:pPr>
            <w:r w:rsidRPr="004F230E">
              <w:rPr>
                <w:b/>
                <w:bCs/>
              </w:rPr>
              <w:t>Hourly (2022)</w:t>
            </w:r>
          </w:p>
        </w:tc>
        <w:tc>
          <w:tcPr>
            <w:tcW w:w="1563" w:type="pct"/>
            <w:tcBorders>
              <w:top w:val="single" w:sz="8" w:space="0" w:color="000000"/>
              <w:left w:val="nil"/>
              <w:bottom w:val="nil"/>
              <w:right w:val="nil"/>
            </w:tcBorders>
            <w:tcMar>
              <w:top w:w="15" w:type="dxa"/>
              <w:left w:w="108" w:type="dxa"/>
              <w:bottom w:w="0" w:type="dxa"/>
              <w:right w:w="108" w:type="dxa"/>
            </w:tcMar>
            <w:vAlign w:val="center"/>
            <w:hideMark/>
          </w:tcPr>
          <w:p w14:paraId="79533D3D" w14:textId="77777777" w:rsidR="003B0EDD" w:rsidRPr="004F230E" w:rsidRDefault="003B0EDD" w:rsidP="00E4784B">
            <w:pPr>
              <w:spacing w:after="0" w:line="278" w:lineRule="auto"/>
              <w:jc w:val="center"/>
            </w:pPr>
          </w:p>
        </w:tc>
        <w:tc>
          <w:tcPr>
            <w:tcW w:w="1335" w:type="pct"/>
            <w:tcBorders>
              <w:top w:val="single" w:sz="8" w:space="0" w:color="000000"/>
              <w:left w:val="nil"/>
              <w:bottom w:val="nil"/>
              <w:right w:val="nil"/>
            </w:tcBorders>
            <w:tcMar>
              <w:top w:w="15" w:type="dxa"/>
              <w:left w:w="108" w:type="dxa"/>
              <w:bottom w:w="0" w:type="dxa"/>
              <w:right w:w="108" w:type="dxa"/>
            </w:tcMar>
            <w:vAlign w:val="center"/>
            <w:hideMark/>
          </w:tcPr>
          <w:p w14:paraId="09613B15" w14:textId="77777777" w:rsidR="003B0EDD" w:rsidRPr="004F230E" w:rsidRDefault="003B0EDD" w:rsidP="00E4784B">
            <w:pPr>
              <w:spacing w:after="0" w:line="278" w:lineRule="auto"/>
              <w:jc w:val="center"/>
            </w:pPr>
          </w:p>
        </w:tc>
      </w:tr>
      <w:tr w:rsidR="003B0EDD" w:rsidRPr="004F230E" w14:paraId="152FA608" w14:textId="77777777" w:rsidTr="00E4784B">
        <w:trPr>
          <w:trHeight w:val="300"/>
        </w:trPr>
        <w:tc>
          <w:tcPr>
            <w:tcW w:w="2102" w:type="pct"/>
            <w:tcBorders>
              <w:top w:val="nil"/>
              <w:left w:val="nil"/>
              <w:bottom w:val="nil"/>
              <w:right w:val="nil"/>
            </w:tcBorders>
            <w:tcMar>
              <w:top w:w="15" w:type="dxa"/>
              <w:left w:w="108" w:type="dxa"/>
              <w:bottom w:w="0" w:type="dxa"/>
              <w:right w:w="108" w:type="dxa"/>
            </w:tcMar>
            <w:vAlign w:val="center"/>
            <w:hideMark/>
          </w:tcPr>
          <w:p w14:paraId="77A0E670" w14:textId="77777777" w:rsidR="003B0EDD" w:rsidRPr="004F230E" w:rsidRDefault="003B0EDD" w:rsidP="00E4784B">
            <w:pPr>
              <w:spacing w:after="0" w:line="278" w:lineRule="auto"/>
            </w:pPr>
            <w:r w:rsidRPr="004F230E">
              <w:t>Male</w:t>
            </w:r>
          </w:p>
        </w:tc>
        <w:tc>
          <w:tcPr>
            <w:tcW w:w="1563" w:type="pct"/>
            <w:tcBorders>
              <w:top w:val="nil"/>
              <w:left w:val="nil"/>
              <w:bottom w:val="nil"/>
              <w:right w:val="nil"/>
            </w:tcBorders>
            <w:tcMar>
              <w:top w:w="15" w:type="dxa"/>
              <w:left w:w="108" w:type="dxa"/>
              <w:bottom w:w="0" w:type="dxa"/>
              <w:right w:w="108" w:type="dxa"/>
            </w:tcMar>
            <w:vAlign w:val="center"/>
            <w:hideMark/>
          </w:tcPr>
          <w:p w14:paraId="72B55EFB" w14:textId="77777777" w:rsidR="003B0EDD" w:rsidRPr="004F230E" w:rsidRDefault="003B0EDD" w:rsidP="00E4784B">
            <w:pPr>
              <w:spacing w:after="0" w:line="278" w:lineRule="auto"/>
              <w:jc w:val="center"/>
            </w:pPr>
            <w:r w:rsidRPr="004F230E">
              <w:t>€36.64</w:t>
            </w:r>
          </w:p>
        </w:tc>
        <w:tc>
          <w:tcPr>
            <w:tcW w:w="1335" w:type="pct"/>
            <w:tcBorders>
              <w:top w:val="nil"/>
              <w:left w:val="nil"/>
              <w:bottom w:val="nil"/>
              <w:right w:val="nil"/>
            </w:tcBorders>
            <w:tcMar>
              <w:top w:w="15" w:type="dxa"/>
              <w:left w:w="108" w:type="dxa"/>
              <w:bottom w:w="0" w:type="dxa"/>
              <w:right w:w="108" w:type="dxa"/>
            </w:tcMar>
            <w:vAlign w:val="center"/>
            <w:hideMark/>
          </w:tcPr>
          <w:p w14:paraId="3309AC9C" w14:textId="77777777" w:rsidR="003B0EDD" w:rsidRPr="004F230E" w:rsidRDefault="003B0EDD" w:rsidP="00E4784B">
            <w:pPr>
              <w:spacing w:after="0" w:line="278" w:lineRule="auto"/>
              <w:jc w:val="center"/>
            </w:pPr>
            <w:r w:rsidRPr="004F230E">
              <w:t>€27.73</w:t>
            </w:r>
          </w:p>
        </w:tc>
      </w:tr>
      <w:tr w:rsidR="003B0EDD" w:rsidRPr="004F230E" w14:paraId="465DEF78" w14:textId="77777777" w:rsidTr="00E4784B">
        <w:trPr>
          <w:trHeight w:val="300"/>
        </w:trPr>
        <w:tc>
          <w:tcPr>
            <w:tcW w:w="2102" w:type="pct"/>
            <w:tcBorders>
              <w:top w:val="nil"/>
              <w:left w:val="nil"/>
              <w:bottom w:val="nil"/>
              <w:right w:val="nil"/>
            </w:tcBorders>
            <w:tcMar>
              <w:top w:w="15" w:type="dxa"/>
              <w:left w:w="108" w:type="dxa"/>
              <w:bottom w:w="0" w:type="dxa"/>
              <w:right w:w="108" w:type="dxa"/>
            </w:tcMar>
            <w:vAlign w:val="center"/>
            <w:hideMark/>
          </w:tcPr>
          <w:p w14:paraId="60012DB6" w14:textId="77777777" w:rsidR="003B0EDD" w:rsidRPr="004F230E" w:rsidRDefault="003B0EDD" w:rsidP="00E4784B">
            <w:pPr>
              <w:spacing w:after="0" w:line="278" w:lineRule="auto"/>
            </w:pPr>
            <w:r w:rsidRPr="004F230E">
              <w:t>Female</w:t>
            </w:r>
          </w:p>
        </w:tc>
        <w:tc>
          <w:tcPr>
            <w:tcW w:w="1563" w:type="pct"/>
            <w:tcBorders>
              <w:top w:val="nil"/>
              <w:left w:val="nil"/>
              <w:bottom w:val="nil"/>
              <w:right w:val="nil"/>
            </w:tcBorders>
            <w:tcMar>
              <w:top w:w="15" w:type="dxa"/>
              <w:left w:w="108" w:type="dxa"/>
              <w:bottom w:w="0" w:type="dxa"/>
              <w:right w:w="108" w:type="dxa"/>
            </w:tcMar>
            <w:vAlign w:val="center"/>
            <w:hideMark/>
          </w:tcPr>
          <w:p w14:paraId="284390C9" w14:textId="77777777" w:rsidR="003B0EDD" w:rsidRPr="004F230E" w:rsidRDefault="003B0EDD" w:rsidP="00E4784B">
            <w:pPr>
              <w:spacing w:after="0" w:line="278" w:lineRule="auto"/>
              <w:jc w:val="center"/>
            </w:pPr>
            <w:r w:rsidRPr="004F230E">
              <w:t>€35.65</w:t>
            </w:r>
          </w:p>
        </w:tc>
        <w:tc>
          <w:tcPr>
            <w:tcW w:w="1335" w:type="pct"/>
            <w:tcBorders>
              <w:top w:val="nil"/>
              <w:left w:val="nil"/>
              <w:bottom w:val="nil"/>
              <w:right w:val="nil"/>
            </w:tcBorders>
            <w:tcMar>
              <w:top w:w="15" w:type="dxa"/>
              <w:left w:w="108" w:type="dxa"/>
              <w:bottom w:w="0" w:type="dxa"/>
              <w:right w:w="108" w:type="dxa"/>
            </w:tcMar>
            <w:vAlign w:val="center"/>
            <w:hideMark/>
          </w:tcPr>
          <w:p w14:paraId="4316378D" w14:textId="77777777" w:rsidR="003B0EDD" w:rsidRPr="004F230E" w:rsidRDefault="003B0EDD" w:rsidP="00E4784B">
            <w:pPr>
              <w:spacing w:after="0" w:line="278" w:lineRule="auto"/>
              <w:jc w:val="center"/>
            </w:pPr>
            <w:r w:rsidRPr="004F230E">
              <w:t>€25.06</w:t>
            </w:r>
          </w:p>
        </w:tc>
      </w:tr>
      <w:tr w:rsidR="003B0EDD" w:rsidRPr="004F230E" w14:paraId="63C09949" w14:textId="77777777" w:rsidTr="00E4784B">
        <w:trPr>
          <w:trHeight w:val="300"/>
        </w:trPr>
        <w:tc>
          <w:tcPr>
            <w:tcW w:w="2102" w:type="pct"/>
            <w:tcBorders>
              <w:top w:val="nil"/>
              <w:left w:val="nil"/>
              <w:bottom w:val="nil"/>
              <w:right w:val="nil"/>
            </w:tcBorders>
            <w:tcMar>
              <w:top w:w="15" w:type="dxa"/>
              <w:left w:w="108" w:type="dxa"/>
              <w:bottom w:w="0" w:type="dxa"/>
              <w:right w:w="108" w:type="dxa"/>
            </w:tcMar>
            <w:vAlign w:val="bottom"/>
            <w:hideMark/>
          </w:tcPr>
          <w:p w14:paraId="1CB8A0DE" w14:textId="77777777" w:rsidR="003B0EDD" w:rsidRPr="004F230E" w:rsidRDefault="003B0EDD" w:rsidP="00E4784B">
            <w:pPr>
              <w:spacing w:after="0" w:line="278" w:lineRule="auto"/>
            </w:pPr>
            <w:r w:rsidRPr="004F230E">
              <w:t>Wage gap</w:t>
            </w:r>
          </w:p>
        </w:tc>
        <w:tc>
          <w:tcPr>
            <w:tcW w:w="1563" w:type="pct"/>
            <w:tcBorders>
              <w:top w:val="nil"/>
              <w:left w:val="nil"/>
              <w:bottom w:val="nil"/>
              <w:right w:val="nil"/>
            </w:tcBorders>
            <w:tcMar>
              <w:top w:w="15" w:type="dxa"/>
              <w:left w:w="108" w:type="dxa"/>
              <w:bottom w:w="0" w:type="dxa"/>
              <w:right w:w="108" w:type="dxa"/>
            </w:tcMar>
            <w:vAlign w:val="center"/>
            <w:hideMark/>
          </w:tcPr>
          <w:p w14:paraId="7200290E" w14:textId="77777777" w:rsidR="003B0EDD" w:rsidRPr="004F230E" w:rsidRDefault="003B0EDD" w:rsidP="00E4784B">
            <w:pPr>
              <w:spacing w:after="0" w:line="278" w:lineRule="auto"/>
              <w:jc w:val="center"/>
            </w:pPr>
            <w:r w:rsidRPr="004F230E">
              <w:t>2.7%</w:t>
            </w:r>
          </w:p>
        </w:tc>
        <w:tc>
          <w:tcPr>
            <w:tcW w:w="1335" w:type="pct"/>
            <w:tcBorders>
              <w:top w:val="nil"/>
              <w:left w:val="nil"/>
              <w:bottom w:val="nil"/>
              <w:right w:val="nil"/>
            </w:tcBorders>
            <w:tcMar>
              <w:top w:w="15" w:type="dxa"/>
              <w:left w:w="108" w:type="dxa"/>
              <w:bottom w:w="0" w:type="dxa"/>
              <w:right w:w="108" w:type="dxa"/>
            </w:tcMar>
            <w:vAlign w:val="center"/>
            <w:hideMark/>
          </w:tcPr>
          <w:p w14:paraId="0B33F813" w14:textId="77777777" w:rsidR="003B0EDD" w:rsidRPr="004F230E" w:rsidRDefault="003B0EDD" w:rsidP="00E4784B">
            <w:pPr>
              <w:spacing w:after="0" w:line="278" w:lineRule="auto"/>
              <w:jc w:val="center"/>
            </w:pPr>
            <w:r w:rsidRPr="004F230E">
              <w:t>9.6%</w:t>
            </w:r>
          </w:p>
        </w:tc>
      </w:tr>
      <w:tr w:rsidR="003B0EDD" w:rsidRPr="004F230E" w14:paraId="1263E627" w14:textId="77777777" w:rsidTr="00E4784B">
        <w:trPr>
          <w:trHeight w:val="300"/>
        </w:trPr>
        <w:tc>
          <w:tcPr>
            <w:tcW w:w="2102" w:type="pct"/>
            <w:tcBorders>
              <w:top w:val="nil"/>
              <w:left w:val="nil"/>
              <w:bottom w:val="nil"/>
              <w:right w:val="nil"/>
            </w:tcBorders>
            <w:tcMar>
              <w:top w:w="15" w:type="dxa"/>
              <w:left w:w="108" w:type="dxa"/>
              <w:bottom w:w="0" w:type="dxa"/>
              <w:right w:w="108" w:type="dxa"/>
            </w:tcMar>
            <w:vAlign w:val="center"/>
            <w:hideMark/>
          </w:tcPr>
          <w:p w14:paraId="6EC5820C" w14:textId="77777777" w:rsidR="003B0EDD" w:rsidRPr="004F230E" w:rsidRDefault="003B0EDD" w:rsidP="00E4784B">
            <w:pPr>
              <w:spacing w:after="0" w:line="278" w:lineRule="auto"/>
            </w:pPr>
            <w:r w:rsidRPr="004F230E">
              <w:rPr>
                <w:b/>
                <w:bCs/>
              </w:rPr>
              <w:t>Annual (2024)</w:t>
            </w:r>
          </w:p>
        </w:tc>
        <w:tc>
          <w:tcPr>
            <w:tcW w:w="1563" w:type="pct"/>
            <w:tcBorders>
              <w:top w:val="nil"/>
              <w:left w:val="nil"/>
              <w:bottom w:val="nil"/>
              <w:right w:val="nil"/>
            </w:tcBorders>
            <w:tcMar>
              <w:top w:w="15" w:type="dxa"/>
              <w:left w:w="108" w:type="dxa"/>
              <w:bottom w:w="0" w:type="dxa"/>
              <w:right w:w="108" w:type="dxa"/>
            </w:tcMar>
            <w:vAlign w:val="center"/>
            <w:hideMark/>
          </w:tcPr>
          <w:p w14:paraId="2A1B0238" w14:textId="77777777" w:rsidR="003B0EDD" w:rsidRPr="004F230E" w:rsidRDefault="003B0EDD" w:rsidP="00E4784B">
            <w:pPr>
              <w:spacing w:after="0" w:line="278" w:lineRule="auto"/>
              <w:jc w:val="center"/>
            </w:pPr>
          </w:p>
        </w:tc>
        <w:tc>
          <w:tcPr>
            <w:tcW w:w="1335" w:type="pct"/>
            <w:tcBorders>
              <w:top w:val="nil"/>
              <w:left w:val="nil"/>
              <w:bottom w:val="nil"/>
              <w:right w:val="nil"/>
            </w:tcBorders>
            <w:tcMar>
              <w:top w:w="15" w:type="dxa"/>
              <w:left w:w="108" w:type="dxa"/>
              <w:bottom w:w="0" w:type="dxa"/>
              <w:right w:w="108" w:type="dxa"/>
            </w:tcMar>
            <w:vAlign w:val="center"/>
            <w:hideMark/>
          </w:tcPr>
          <w:p w14:paraId="6930DB8F" w14:textId="77777777" w:rsidR="003B0EDD" w:rsidRPr="004F230E" w:rsidRDefault="003B0EDD" w:rsidP="00E4784B">
            <w:pPr>
              <w:spacing w:after="0" w:line="278" w:lineRule="auto"/>
              <w:jc w:val="center"/>
            </w:pPr>
          </w:p>
        </w:tc>
      </w:tr>
      <w:tr w:rsidR="003B0EDD" w:rsidRPr="004F230E" w14:paraId="4C4E6655" w14:textId="77777777" w:rsidTr="00E4784B">
        <w:trPr>
          <w:trHeight w:val="300"/>
        </w:trPr>
        <w:tc>
          <w:tcPr>
            <w:tcW w:w="2102" w:type="pct"/>
            <w:tcBorders>
              <w:top w:val="nil"/>
              <w:left w:val="nil"/>
              <w:bottom w:val="nil"/>
              <w:right w:val="nil"/>
            </w:tcBorders>
            <w:tcMar>
              <w:top w:w="15" w:type="dxa"/>
              <w:left w:w="108" w:type="dxa"/>
              <w:bottom w:w="0" w:type="dxa"/>
              <w:right w:w="108" w:type="dxa"/>
            </w:tcMar>
            <w:vAlign w:val="center"/>
            <w:hideMark/>
          </w:tcPr>
          <w:p w14:paraId="1D811A8C" w14:textId="77777777" w:rsidR="003B0EDD" w:rsidRPr="004F230E" w:rsidRDefault="003B0EDD" w:rsidP="00E4784B">
            <w:pPr>
              <w:spacing w:after="0" w:line="278" w:lineRule="auto"/>
            </w:pPr>
            <w:r w:rsidRPr="004F230E">
              <w:t>Male</w:t>
            </w:r>
          </w:p>
        </w:tc>
        <w:tc>
          <w:tcPr>
            <w:tcW w:w="1563" w:type="pct"/>
            <w:tcBorders>
              <w:top w:val="nil"/>
              <w:left w:val="nil"/>
              <w:bottom w:val="nil"/>
              <w:right w:val="nil"/>
            </w:tcBorders>
            <w:tcMar>
              <w:top w:w="15" w:type="dxa"/>
              <w:left w:w="108" w:type="dxa"/>
              <w:bottom w:w="0" w:type="dxa"/>
              <w:right w:w="108" w:type="dxa"/>
            </w:tcMar>
            <w:vAlign w:val="center"/>
            <w:hideMark/>
          </w:tcPr>
          <w:p w14:paraId="7CE41F0F" w14:textId="77777777" w:rsidR="003B0EDD" w:rsidRPr="004F230E" w:rsidRDefault="003B0EDD" w:rsidP="00E4784B">
            <w:pPr>
              <w:spacing w:after="0" w:line="278" w:lineRule="auto"/>
              <w:jc w:val="center"/>
            </w:pPr>
            <w:r w:rsidRPr="004F230E">
              <w:t>€66,108</w:t>
            </w:r>
          </w:p>
        </w:tc>
        <w:tc>
          <w:tcPr>
            <w:tcW w:w="1335" w:type="pct"/>
            <w:tcBorders>
              <w:top w:val="nil"/>
              <w:left w:val="nil"/>
              <w:bottom w:val="nil"/>
              <w:right w:val="nil"/>
            </w:tcBorders>
            <w:tcMar>
              <w:top w:w="15" w:type="dxa"/>
              <w:left w:w="108" w:type="dxa"/>
              <w:bottom w:w="0" w:type="dxa"/>
              <w:right w:w="108" w:type="dxa"/>
            </w:tcMar>
            <w:vAlign w:val="center"/>
            <w:hideMark/>
          </w:tcPr>
          <w:p w14:paraId="5688771D" w14:textId="77777777" w:rsidR="003B0EDD" w:rsidRPr="004F230E" w:rsidRDefault="003B0EDD" w:rsidP="00E4784B">
            <w:pPr>
              <w:spacing w:after="0" w:line="278" w:lineRule="auto"/>
              <w:jc w:val="center"/>
            </w:pPr>
            <w:r w:rsidRPr="004F230E">
              <w:t>€63,520</w:t>
            </w:r>
          </w:p>
        </w:tc>
      </w:tr>
      <w:tr w:rsidR="003B0EDD" w:rsidRPr="004F230E" w14:paraId="67510541" w14:textId="77777777" w:rsidTr="00E4784B">
        <w:trPr>
          <w:trHeight w:val="300"/>
        </w:trPr>
        <w:tc>
          <w:tcPr>
            <w:tcW w:w="2102" w:type="pct"/>
            <w:tcBorders>
              <w:top w:val="nil"/>
              <w:left w:val="nil"/>
              <w:bottom w:val="nil"/>
              <w:right w:val="nil"/>
            </w:tcBorders>
            <w:tcMar>
              <w:top w:w="15" w:type="dxa"/>
              <w:left w:w="108" w:type="dxa"/>
              <w:bottom w:w="0" w:type="dxa"/>
              <w:right w:w="108" w:type="dxa"/>
            </w:tcMar>
            <w:vAlign w:val="center"/>
            <w:hideMark/>
          </w:tcPr>
          <w:p w14:paraId="76B899B3" w14:textId="77777777" w:rsidR="003B0EDD" w:rsidRPr="004F230E" w:rsidRDefault="003B0EDD" w:rsidP="00E4784B">
            <w:pPr>
              <w:spacing w:after="0" w:line="278" w:lineRule="auto"/>
            </w:pPr>
            <w:r w:rsidRPr="004F230E">
              <w:t>Female</w:t>
            </w:r>
          </w:p>
        </w:tc>
        <w:tc>
          <w:tcPr>
            <w:tcW w:w="1563" w:type="pct"/>
            <w:tcBorders>
              <w:top w:val="nil"/>
              <w:left w:val="nil"/>
              <w:bottom w:val="nil"/>
              <w:right w:val="nil"/>
            </w:tcBorders>
            <w:tcMar>
              <w:top w:w="15" w:type="dxa"/>
              <w:left w:w="108" w:type="dxa"/>
              <w:bottom w:w="0" w:type="dxa"/>
              <w:right w:w="108" w:type="dxa"/>
            </w:tcMar>
            <w:vAlign w:val="center"/>
            <w:hideMark/>
          </w:tcPr>
          <w:p w14:paraId="22ED6B87" w14:textId="77777777" w:rsidR="003B0EDD" w:rsidRPr="004F230E" w:rsidRDefault="003B0EDD" w:rsidP="00E4784B">
            <w:pPr>
              <w:spacing w:after="0" w:line="278" w:lineRule="auto"/>
              <w:jc w:val="center"/>
            </w:pPr>
            <w:r w:rsidRPr="004F230E">
              <w:t>€55,099</w:t>
            </w:r>
          </w:p>
        </w:tc>
        <w:tc>
          <w:tcPr>
            <w:tcW w:w="1335" w:type="pct"/>
            <w:tcBorders>
              <w:top w:val="nil"/>
              <w:left w:val="nil"/>
              <w:bottom w:val="nil"/>
              <w:right w:val="nil"/>
            </w:tcBorders>
            <w:tcMar>
              <w:top w:w="15" w:type="dxa"/>
              <w:left w:w="108" w:type="dxa"/>
              <w:bottom w:w="0" w:type="dxa"/>
              <w:right w:w="108" w:type="dxa"/>
            </w:tcMar>
            <w:vAlign w:val="center"/>
            <w:hideMark/>
          </w:tcPr>
          <w:p w14:paraId="0942EB7E" w14:textId="77777777" w:rsidR="003B0EDD" w:rsidRPr="004F230E" w:rsidRDefault="003B0EDD" w:rsidP="00E4784B">
            <w:pPr>
              <w:spacing w:after="0" w:line="278" w:lineRule="auto"/>
              <w:jc w:val="center"/>
            </w:pPr>
            <w:r w:rsidRPr="004F230E">
              <w:t>€49,022</w:t>
            </w:r>
          </w:p>
        </w:tc>
      </w:tr>
      <w:tr w:rsidR="003B0EDD" w:rsidRPr="004F230E" w14:paraId="14506FCA" w14:textId="77777777" w:rsidTr="00E4784B">
        <w:trPr>
          <w:trHeight w:val="300"/>
        </w:trPr>
        <w:tc>
          <w:tcPr>
            <w:tcW w:w="2102" w:type="pct"/>
            <w:tcBorders>
              <w:top w:val="nil"/>
              <w:left w:val="nil"/>
              <w:bottom w:val="single" w:sz="8" w:space="0" w:color="000000"/>
              <w:right w:val="nil"/>
            </w:tcBorders>
            <w:tcMar>
              <w:top w:w="15" w:type="dxa"/>
              <w:left w:w="108" w:type="dxa"/>
              <w:bottom w:w="0" w:type="dxa"/>
              <w:right w:w="108" w:type="dxa"/>
            </w:tcMar>
            <w:vAlign w:val="bottom"/>
            <w:hideMark/>
          </w:tcPr>
          <w:p w14:paraId="2A438F91" w14:textId="77777777" w:rsidR="003B0EDD" w:rsidRPr="004F230E" w:rsidRDefault="003B0EDD" w:rsidP="00E4784B">
            <w:pPr>
              <w:spacing w:after="0" w:line="278" w:lineRule="auto"/>
            </w:pPr>
            <w:r w:rsidRPr="004F230E">
              <w:t>Wage gap</w:t>
            </w:r>
          </w:p>
        </w:tc>
        <w:tc>
          <w:tcPr>
            <w:tcW w:w="1563" w:type="pct"/>
            <w:tcBorders>
              <w:top w:val="nil"/>
              <w:left w:val="nil"/>
              <w:bottom w:val="single" w:sz="8" w:space="0" w:color="000000"/>
              <w:right w:val="nil"/>
            </w:tcBorders>
            <w:tcMar>
              <w:top w:w="15" w:type="dxa"/>
              <w:left w:w="108" w:type="dxa"/>
              <w:bottom w:w="0" w:type="dxa"/>
              <w:right w:w="108" w:type="dxa"/>
            </w:tcMar>
            <w:vAlign w:val="bottom"/>
            <w:hideMark/>
          </w:tcPr>
          <w:p w14:paraId="7CE7784D" w14:textId="77777777" w:rsidR="003B0EDD" w:rsidRPr="004F230E" w:rsidRDefault="003B0EDD" w:rsidP="00E4784B">
            <w:pPr>
              <w:spacing w:after="0" w:line="278" w:lineRule="auto"/>
              <w:jc w:val="center"/>
            </w:pPr>
            <w:r>
              <w:t>16.7%</w:t>
            </w:r>
          </w:p>
        </w:tc>
        <w:tc>
          <w:tcPr>
            <w:tcW w:w="1335" w:type="pct"/>
            <w:tcBorders>
              <w:top w:val="nil"/>
              <w:left w:val="nil"/>
              <w:bottom w:val="single" w:sz="8" w:space="0" w:color="000000"/>
              <w:right w:val="nil"/>
            </w:tcBorders>
            <w:tcMar>
              <w:top w:w="15" w:type="dxa"/>
              <w:left w:w="108" w:type="dxa"/>
              <w:bottom w:w="0" w:type="dxa"/>
              <w:right w:w="108" w:type="dxa"/>
            </w:tcMar>
            <w:vAlign w:val="bottom"/>
            <w:hideMark/>
          </w:tcPr>
          <w:p w14:paraId="56FF1EE1" w14:textId="77777777" w:rsidR="003B0EDD" w:rsidRPr="004F230E" w:rsidRDefault="003B0EDD" w:rsidP="00E4784B">
            <w:pPr>
              <w:spacing w:after="0" w:line="278" w:lineRule="auto"/>
              <w:jc w:val="center"/>
            </w:pPr>
            <w:r>
              <w:t>22.8%</w:t>
            </w:r>
          </w:p>
        </w:tc>
      </w:tr>
    </w:tbl>
    <w:p w14:paraId="7454A015" w14:textId="77777777" w:rsidR="00DD590C" w:rsidRDefault="00DD590C" w:rsidP="004F0D80">
      <w:pPr>
        <w:spacing w:line="360" w:lineRule="auto"/>
      </w:pPr>
    </w:p>
    <w:p w14:paraId="051D80A4" w14:textId="77777777" w:rsidR="003D6205" w:rsidRDefault="003D6205" w:rsidP="003D6205">
      <w:pPr>
        <w:spacing w:line="360" w:lineRule="auto"/>
      </w:pPr>
      <w:r>
        <w:lastRenderedPageBreak/>
        <w:t xml:space="preserve">Unfortunately, the data we have available on earnings in education is not broken down by primary, secondary and tertiary </w:t>
      </w:r>
      <w:r w:rsidRPr="004F0D80">
        <w:rPr>
          <w:rFonts w:cs="Times New Roman"/>
        </w:rPr>
        <w:t>sectors</w:t>
      </w:r>
      <w:r>
        <w:t>. So, in what follows these figures are for employment in the entire education sector.</w:t>
      </w:r>
    </w:p>
    <w:p w14:paraId="001BAF74" w14:textId="18BCA733" w:rsidR="003B0EDD" w:rsidRDefault="003B0EDD" w:rsidP="004F0D80">
      <w:pPr>
        <w:spacing w:line="360" w:lineRule="auto"/>
      </w:pPr>
      <w:r w:rsidRPr="00DB30D1">
        <w:t xml:space="preserve">It is standard practice when analysing pay to consider both mean and median earnings. </w:t>
      </w:r>
      <w:r>
        <w:t>The m</w:t>
      </w:r>
      <w:r w:rsidRPr="00116873">
        <w:t xml:space="preserve">ean is </w:t>
      </w:r>
      <w:r>
        <w:t xml:space="preserve">what we normally think of as </w:t>
      </w:r>
      <w:r w:rsidRPr="00116873">
        <w:t xml:space="preserve">the </w:t>
      </w:r>
      <w:r>
        <w:t>“</w:t>
      </w:r>
      <w:r w:rsidRPr="00116873">
        <w:t>average</w:t>
      </w:r>
      <w:r>
        <w:t>”</w:t>
      </w:r>
      <w:r w:rsidRPr="00116873">
        <w:t xml:space="preserve"> (add </w:t>
      </w:r>
      <w:r>
        <w:t>everyone’s earnings</w:t>
      </w:r>
      <w:r w:rsidRPr="00116873">
        <w:t xml:space="preserve"> and divide by how many people there are), while median is the middle value</w:t>
      </w:r>
      <w:r>
        <w:t xml:space="preserve"> (where 50% earn more than that value and 50% earn less). </w:t>
      </w:r>
      <w:r w:rsidRPr="00DB30D1">
        <w:t xml:space="preserve">The median is </w:t>
      </w:r>
      <w:r w:rsidRPr="004F0D80">
        <w:rPr>
          <w:rFonts w:cs="Times New Roman"/>
        </w:rPr>
        <w:t>particularly</w:t>
      </w:r>
      <w:r w:rsidRPr="00DB30D1">
        <w:t xml:space="preserve"> useful in contexts where a small number of very high earners may distort the mean, which is a well documented feature of earnings distributions in Ireland.</w:t>
      </w:r>
    </w:p>
    <w:p w14:paraId="014DDC07" w14:textId="3AF0D21D" w:rsidR="003B0EDD" w:rsidRPr="003D6205" w:rsidRDefault="000564F9" w:rsidP="003B0EDD">
      <w:pPr>
        <w:spacing w:line="278" w:lineRule="auto"/>
        <w:rPr>
          <w:b/>
          <w:bCs/>
        </w:rPr>
      </w:pPr>
      <w:r>
        <w:rPr>
          <w:b/>
          <w:bCs/>
        </w:rPr>
        <w:t xml:space="preserve">Table 10: </w:t>
      </w:r>
      <w:r w:rsidR="003B0EDD" w:rsidRPr="003E64A3">
        <w:rPr>
          <w:b/>
          <w:bCs/>
        </w:rPr>
        <w:t>Gender pay gap in education</w:t>
      </w:r>
      <w:r w:rsidR="003D6205">
        <w:rPr>
          <w:b/>
          <w:bCs/>
        </w:rPr>
        <w:t xml:space="preserve">, </w:t>
      </w:r>
      <w:r w:rsidR="003B0EDD" w:rsidRPr="00850450">
        <w:rPr>
          <w:b/>
          <w:bCs/>
        </w:rPr>
        <w:t>Mean and median annual earnings by sex, 2024</w:t>
      </w:r>
      <w:r w:rsidR="00C841D6">
        <w:rPr>
          <w:rStyle w:val="FootnoteReference"/>
          <w:b/>
          <w:bCs/>
        </w:rPr>
        <w:footnoteReference w:id="73"/>
      </w:r>
    </w:p>
    <w:tbl>
      <w:tblPr>
        <w:tblW w:w="3936" w:type="pct"/>
        <w:jc w:val="center"/>
        <w:tblCellMar>
          <w:left w:w="0" w:type="dxa"/>
          <w:right w:w="0" w:type="dxa"/>
        </w:tblCellMar>
        <w:tblLook w:val="04A0" w:firstRow="1" w:lastRow="0" w:firstColumn="1" w:lastColumn="0" w:noHBand="0" w:noVBand="1"/>
      </w:tblPr>
      <w:tblGrid>
        <w:gridCol w:w="2079"/>
        <w:gridCol w:w="1572"/>
        <w:gridCol w:w="2012"/>
        <w:gridCol w:w="1442"/>
      </w:tblGrid>
      <w:tr w:rsidR="003B0EDD" w:rsidRPr="00850450" w14:paraId="28684BB8" w14:textId="77777777" w:rsidTr="00E4784B">
        <w:trPr>
          <w:trHeight w:val="395"/>
          <w:jc w:val="center"/>
        </w:trPr>
        <w:tc>
          <w:tcPr>
            <w:tcW w:w="1463" w:type="pct"/>
            <w:tcBorders>
              <w:top w:val="single" w:sz="8" w:space="0" w:color="000000"/>
              <w:left w:val="nil"/>
              <w:bottom w:val="single" w:sz="8" w:space="0" w:color="000000"/>
              <w:right w:val="nil"/>
            </w:tcBorders>
            <w:tcMar>
              <w:top w:w="15" w:type="dxa"/>
              <w:left w:w="108" w:type="dxa"/>
              <w:bottom w:w="0" w:type="dxa"/>
              <w:right w:w="108" w:type="dxa"/>
            </w:tcMar>
            <w:vAlign w:val="center"/>
            <w:hideMark/>
          </w:tcPr>
          <w:p w14:paraId="22FEA308" w14:textId="77777777" w:rsidR="003B0EDD" w:rsidRPr="00850450" w:rsidRDefault="003B0EDD" w:rsidP="00E4784B">
            <w:pPr>
              <w:spacing w:after="0" w:line="278" w:lineRule="auto"/>
            </w:pPr>
            <w:r w:rsidRPr="00850450">
              <w:t> </w:t>
            </w:r>
          </w:p>
        </w:tc>
        <w:tc>
          <w:tcPr>
            <w:tcW w:w="1106" w:type="pct"/>
            <w:tcBorders>
              <w:top w:val="single" w:sz="8" w:space="0" w:color="000000"/>
              <w:left w:val="nil"/>
              <w:bottom w:val="single" w:sz="8" w:space="0" w:color="000000"/>
              <w:right w:val="nil"/>
            </w:tcBorders>
            <w:tcMar>
              <w:top w:w="15" w:type="dxa"/>
              <w:left w:w="108" w:type="dxa"/>
              <w:bottom w:w="0" w:type="dxa"/>
              <w:right w:w="108" w:type="dxa"/>
            </w:tcMar>
            <w:vAlign w:val="center"/>
            <w:hideMark/>
          </w:tcPr>
          <w:p w14:paraId="1DC11D03" w14:textId="77777777" w:rsidR="003B0EDD" w:rsidRPr="00850450" w:rsidRDefault="003B0EDD" w:rsidP="00E4784B">
            <w:pPr>
              <w:spacing w:after="0" w:line="278" w:lineRule="auto"/>
            </w:pPr>
          </w:p>
        </w:tc>
        <w:tc>
          <w:tcPr>
            <w:tcW w:w="1416" w:type="pct"/>
            <w:tcBorders>
              <w:top w:val="single" w:sz="8" w:space="0" w:color="000000"/>
              <w:left w:val="nil"/>
              <w:bottom w:val="single" w:sz="8" w:space="0" w:color="000000"/>
              <w:right w:val="nil"/>
            </w:tcBorders>
            <w:tcMar>
              <w:top w:w="15" w:type="dxa"/>
              <w:left w:w="108" w:type="dxa"/>
              <w:bottom w:w="0" w:type="dxa"/>
              <w:right w:w="108" w:type="dxa"/>
            </w:tcMar>
            <w:vAlign w:val="center"/>
            <w:hideMark/>
          </w:tcPr>
          <w:p w14:paraId="1482B66D" w14:textId="77777777" w:rsidR="003B0EDD" w:rsidRPr="00850450" w:rsidRDefault="003B0EDD" w:rsidP="00E4784B">
            <w:pPr>
              <w:spacing w:after="0" w:line="278" w:lineRule="auto"/>
              <w:jc w:val="center"/>
            </w:pPr>
            <w:r w:rsidRPr="00850450">
              <w:t>Education</w:t>
            </w:r>
          </w:p>
        </w:tc>
        <w:tc>
          <w:tcPr>
            <w:tcW w:w="1015" w:type="pct"/>
            <w:tcBorders>
              <w:top w:val="single" w:sz="8" w:space="0" w:color="000000"/>
              <w:left w:val="nil"/>
              <w:bottom w:val="single" w:sz="8" w:space="0" w:color="000000"/>
              <w:right w:val="nil"/>
            </w:tcBorders>
            <w:tcMar>
              <w:top w:w="15" w:type="dxa"/>
              <w:left w:w="108" w:type="dxa"/>
              <w:bottom w:w="0" w:type="dxa"/>
              <w:right w:w="108" w:type="dxa"/>
            </w:tcMar>
            <w:vAlign w:val="center"/>
            <w:hideMark/>
          </w:tcPr>
          <w:p w14:paraId="759D2383" w14:textId="77777777" w:rsidR="003B0EDD" w:rsidRPr="00850450" w:rsidRDefault="003B0EDD" w:rsidP="00E4784B">
            <w:pPr>
              <w:spacing w:after="0" w:line="278" w:lineRule="auto"/>
              <w:jc w:val="center"/>
            </w:pPr>
            <w:r w:rsidRPr="004F230E">
              <w:t>Total</w:t>
            </w:r>
            <w:r>
              <w:t xml:space="preserve"> Economy</w:t>
            </w:r>
          </w:p>
        </w:tc>
      </w:tr>
      <w:tr w:rsidR="003B0EDD" w:rsidRPr="00850450" w14:paraId="7C61E4D0" w14:textId="77777777" w:rsidTr="00E4784B">
        <w:trPr>
          <w:trHeight w:val="291"/>
          <w:jc w:val="center"/>
        </w:trPr>
        <w:tc>
          <w:tcPr>
            <w:tcW w:w="1463" w:type="pct"/>
            <w:tcBorders>
              <w:top w:val="single" w:sz="8" w:space="0" w:color="000000"/>
              <w:left w:val="nil"/>
              <w:bottom w:val="nil"/>
              <w:right w:val="nil"/>
            </w:tcBorders>
            <w:tcMar>
              <w:top w:w="15" w:type="dxa"/>
              <w:left w:w="108" w:type="dxa"/>
              <w:bottom w:w="0" w:type="dxa"/>
              <w:right w:w="108" w:type="dxa"/>
            </w:tcMar>
            <w:vAlign w:val="center"/>
            <w:hideMark/>
          </w:tcPr>
          <w:p w14:paraId="442D9C19" w14:textId="77777777" w:rsidR="003B0EDD" w:rsidRPr="00850450" w:rsidRDefault="003B0EDD" w:rsidP="00E4784B">
            <w:pPr>
              <w:spacing w:after="0" w:line="278" w:lineRule="auto"/>
            </w:pPr>
            <w:r w:rsidRPr="00850450">
              <w:t>Male</w:t>
            </w:r>
          </w:p>
        </w:tc>
        <w:tc>
          <w:tcPr>
            <w:tcW w:w="1106" w:type="pct"/>
            <w:tcBorders>
              <w:top w:val="single" w:sz="8" w:space="0" w:color="000000"/>
              <w:left w:val="nil"/>
              <w:bottom w:val="nil"/>
              <w:right w:val="nil"/>
            </w:tcBorders>
            <w:tcMar>
              <w:top w:w="15" w:type="dxa"/>
              <w:left w:w="108" w:type="dxa"/>
              <w:bottom w:w="0" w:type="dxa"/>
              <w:right w:w="108" w:type="dxa"/>
            </w:tcMar>
            <w:vAlign w:val="center"/>
            <w:hideMark/>
          </w:tcPr>
          <w:p w14:paraId="24CA4526" w14:textId="77777777" w:rsidR="003B0EDD" w:rsidRPr="00850450" w:rsidRDefault="003B0EDD" w:rsidP="00E4784B">
            <w:pPr>
              <w:spacing w:after="0" w:line="278" w:lineRule="auto"/>
            </w:pPr>
            <w:r w:rsidRPr="00850450">
              <w:t>Mean</w:t>
            </w:r>
          </w:p>
        </w:tc>
        <w:tc>
          <w:tcPr>
            <w:tcW w:w="1416" w:type="pct"/>
            <w:tcBorders>
              <w:top w:val="single" w:sz="8" w:space="0" w:color="000000"/>
              <w:left w:val="nil"/>
              <w:bottom w:val="nil"/>
              <w:right w:val="nil"/>
            </w:tcBorders>
            <w:tcMar>
              <w:top w:w="15" w:type="dxa"/>
              <w:left w:w="108" w:type="dxa"/>
              <w:bottom w:w="0" w:type="dxa"/>
              <w:right w:w="108" w:type="dxa"/>
            </w:tcMar>
            <w:vAlign w:val="center"/>
            <w:hideMark/>
          </w:tcPr>
          <w:p w14:paraId="7ECB8304" w14:textId="77777777" w:rsidR="003B0EDD" w:rsidRPr="00850450" w:rsidRDefault="003B0EDD" w:rsidP="00E4784B">
            <w:pPr>
              <w:spacing w:after="0" w:line="278" w:lineRule="auto"/>
              <w:jc w:val="center"/>
            </w:pPr>
            <w:r w:rsidRPr="00850450">
              <w:t>66,108</w:t>
            </w:r>
          </w:p>
        </w:tc>
        <w:tc>
          <w:tcPr>
            <w:tcW w:w="1015" w:type="pct"/>
            <w:tcBorders>
              <w:top w:val="single" w:sz="8" w:space="0" w:color="000000"/>
              <w:left w:val="nil"/>
              <w:bottom w:val="nil"/>
              <w:right w:val="nil"/>
            </w:tcBorders>
            <w:tcMar>
              <w:top w:w="15" w:type="dxa"/>
              <w:left w:w="108" w:type="dxa"/>
              <w:bottom w:w="0" w:type="dxa"/>
              <w:right w:w="108" w:type="dxa"/>
            </w:tcMar>
            <w:vAlign w:val="center"/>
            <w:hideMark/>
          </w:tcPr>
          <w:p w14:paraId="606E23D7" w14:textId="77777777" w:rsidR="003B0EDD" w:rsidRPr="00850450" w:rsidRDefault="003B0EDD" w:rsidP="00E4784B">
            <w:pPr>
              <w:spacing w:after="0" w:line="278" w:lineRule="auto"/>
              <w:jc w:val="center"/>
            </w:pPr>
            <w:r w:rsidRPr="00850450">
              <w:t>63,520</w:t>
            </w:r>
          </w:p>
        </w:tc>
      </w:tr>
      <w:tr w:rsidR="003B0EDD" w:rsidRPr="00850450" w14:paraId="15228EB9" w14:textId="77777777" w:rsidTr="00E4784B">
        <w:trPr>
          <w:trHeight w:val="291"/>
          <w:jc w:val="center"/>
        </w:trPr>
        <w:tc>
          <w:tcPr>
            <w:tcW w:w="1463" w:type="pct"/>
            <w:tcBorders>
              <w:top w:val="nil"/>
              <w:left w:val="nil"/>
              <w:bottom w:val="nil"/>
              <w:right w:val="nil"/>
            </w:tcBorders>
            <w:tcMar>
              <w:top w:w="15" w:type="dxa"/>
              <w:left w:w="108" w:type="dxa"/>
              <w:bottom w:w="0" w:type="dxa"/>
              <w:right w:w="108" w:type="dxa"/>
            </w:tcMar>
            <w:vAlign w:val="center"/>
            <w:hideMark/>
          </w:tcPr>
          <w:p w14:paraId="52940D7A" w14:textId="77777777" w:rsidR="003B0EDD" w:rsidRPr="00850450" w:rsidRDefault="003B0EDD" w:rsidP="00E4784B">
            <w:pPr>
              <w:spacing w:after="0" w:line="278" w:lineRule="auto"/>
            </w:pPr>
            <w:r w:rsidRPr="00850450">
              <w:t> </w:t>
            </w:r>
          </w:p>
        </w:tc>
        <w:tc>
          <w:tcPr>
            <w:tcW w:w="1106" w:type="pct"/>
            <w:tcBorders>
              <w:top w:val="nil"/>
              <w:left w:val="nil"/>
              <w:bottom w:val="nil"/>
              <w:right w:val="nil"/>
            </w:tcBorders>
            <w:tcMar>
              <w:top w:w="15" w:type="dxa"/>
              <w:left w:w="108" w:type="dxa"/>
              <w:bottom w:w="0" w:type="dxa"/>
              <w:right w:w="108" w:type="dxa"/>
            </w:tcMar>
            <w:vAlign w:val="center"/>
            <w:hideMark/>
          </w:tcPr>
          <w:p w14:paraId="14D5DC5C" w14:textId="77777777" w:rsidR="003B0EDD" w:rsidRPr="00850450" w:rsidRDefault="003B0EDD" w:rsidP="00E4784B">
            <w:pPr>
              <w:spacing w:after="0" w:line="278" w:lineRule="auto"/>
            </w:pPr>
            <w:r w:rsidRPr="00850450">
              <w:t>Median</w:t>
            </w:r>
          </w:p>
        </w:tc>
        <w:tc>
          <w:tcPr>
            <w:tcW w:w="1416" w:type="pct"/>
            <w:tcBorders>
              <w:top w:val="nil"/>
              <w:left w:val="nil"/>
              <w:bottom w:val="nil"/>
              <w:right w:val="nil"/>
            </w:tcBorders>
            <w:tcMar>
              <w:top w:w="15" w:type="dxa"/>
              <w:left w:w="108" w:type="dxa"/>
              <w:bottom w:w="0" w:type="dxa"/>
              <w:right w:w="108" w:type="dxa"/>
            </w:tcMar>
            <w:vAlign w:val="center"/>
            <w:hideMark/>
          </w:tcPr>
          <w:p w14:paraId="6B73837F" w14:textId="77777777" w:rsidR="003B0EDD" w:rsidRPr="00850450" w:rsidRDefault="003B0EDD" w:rsidP="00E4784B">
            <w:pPr>
              <w:spacing w:after="0" w:line="278" w:lineRule="auto"/>
              <w:jc w:val="center"/>
            </w:pPr>
            <w:r w:rsidRPr="00850450">
              <w:t>63,705</w:t>
            </w:r>
          </w:p>
        </w:tc>
        <w:tc>
          <w:tcPr>
            <w:tcW w:w="1015" w:type="pct"/>
            <w:tcBorders>
              <w:top w:val="nil"/>
              <w:left w:val="nil"/>
              <w:bottom w:val="nil"/>
              <w:right w:val="nil"/>
            </w:tcBorders>
            <w:tcMar>
              <w:top w:w="15" w:type="dxa"/>
              <w:left w:w="108" w:type="dxa"/>
              <w:bottom w:w="0" w:type="dxa"/>
              <w:right w:w="108" w:type="dxa"/>
            </w:tcMar>
            <w:vAlign w:val="center"/>
            <w:hideMark/>
          </w:tcPr>
          <w:p w14:paraId="49888351" w14:textId="77777777" w:rsidR="003B0EDD" w:rsidRPr="00850450" w:rsidRDefault="003B0EDD" w:rsidP="00E4784B">
            <w:pPr>
              <w:spacing w:after="0" w:line="278" w:lineRule="auto"/>
              <w:jc w:val="center"/>
            </w:pPr>
            <w:r w:rsidRPr="00850450">
              <w:t>48,897</w:t>
            </w:r>
          </w:p>
        </w:tc>
      </w:tr>
      <w:tr w:rsidR="003B0EDD" w:rsidRPr="00850450" w14:paraId="6FE9D0E1" w14:textId="77777777" w:rsidTr="00E4784B">
        <w:trPr>
          <w:trHeight w:val="291"/>
          <w:jc w:val="center"/>
        </w:trPr>
        <w:tc>
          <w:tcPr>
            <w:tcW w:w="1463" w:type="pct"/>
            <w:tcBorders>
              <w:top w:val="nil"/>
              <w:left w:val="nil"/>
              <w:bottom w:val="nil"/>
              <w:right w:val="nil"/>
            </w:tcBorders>
            <w:tcMar>
              <w:top w:w="15" w:type="dxa"/>
              <w:left w:w="108" w:type="dxa"/>
              <w:bottom w:w="0" w:type="dxa"/>
              <w:right w:w="108" w:type="dxa"/>
            </w:tcMar>
            <w:vAlign w:val="center"/>
            <w:hideMark/>
          </w:tcPr>
          <w:p w14:paraId="69CA0FF1" w14:textId="77777777" w:rsidR="003B0EDD" w:rsidRPr="00850450" w:rsidRDefault="003B0EDD" w:rsidP="00E4784B">
            <w:pPr>
              <w:spacing w:after="0" w:line="278" w:lineRule="auto"/>
            </w:pPr>
            <w:r w:rsidRPr="00850450">
              <w:t>Female</w:t>
            </w:r>
          </w:p>
        </w:tc>
        <w:tc>
          <w:tcPr>
            <w:tcW w:w="1106" w:type="pct"/>
            <w:tcBorders>
              <w:top w:val="nil"/>
              <w:left w:val="nil"/>
              <w:bottom w:val="nil"/>
              <w:right w:val="nil"/>
            </w:tcBorders>
            <w:tcMar>
              <w:top w:w="15" w:type="dxa"/>
              <w:left w:w="108" w:type="dxa"/>
              <w:bottom w:w="0" w:type="dxa"/>
              <w:right w:w="108" w:type="dxa"/>
            </w:tcMar>
            <w:vAlign w:val="center"/>
            <w:hideMark/>
          </w:tcPr>
          <w:p w14:paraId="07D28E5C" w14:textId="77777777" w:rsidR="003B0EDD" w:rsidRPr="00850450" w:rsidRDefault="003B0EDD" w:rsidP="00E4784B">
            <w:pPr>
              <w:spacing w:after="0" w:line="278" w:lineRule="auto"/>
            </w:pPr>
            <w:r w:rsidRPr="00850450">
              <w:t>Mean</w:t>
            </w:r>
          </w:p>
        </w:tc>
        <w:tc>
          <w:tcPr>
            <w:tcW w:w="1416" w:type="pct"/>
            <w:tcBorders>
              <w:top w:val="nil"/>
              <w:left w:val="nil"/>
              <w:bottom w:val="nil"/>
              <w:right w:val="nil"/>
            </w:tcBorders>
            <w:tcMar>
              <w:top w:w="15" w:type="dxa"/>
              <w:left w:w="108" w:type="dxa"/>
              <w:bottom w:w="0" w:type="dxa"/>
              <w:right w:w="108" w:type="dxa"/>
            </w:tcMar>
            <w:vAlign w:val="center"/>
            <w:hideMark/>
          </w:tcPr>
          <w:p w14:paraId="33AC11ED" w14:textId="77777777" w:rsidR="003B0EDD" w:rsidRPr="00850450" w:rsidRDefault="003B0EDD" w:rsidP="00E4784B">
            <w:pPr>
              <w:spacing w:after="0" w:line="278" w:lineRule="auto"/>
              <w:jc w:val="center"/>
            </w:pPr>
            <w:r w:rsidRPr="00850450">
              <w:t>55,099</w:t>
            </w:r>
          </w:p>
        </w:tc>
        <w:tc>
          <w:tcPr>
            <w:tcW w:w="1015" w:type="pct"/>
            <w:tcBorders>
              <w:top w:val="nil"/>
              <w:left w:val="nil"/>
              <w:bottom w:val="nil"/>
              <w:right w:val="nil"/>
            </w:tcBorders>
            <w:tcMar>
              <w:top w:w="15" w:type="dxa"/>
              <w:left w:w="108" w:type="dxa"/>
              <w:bottom w:w="0" w:type="dxa"/>
              <w:right w:w="108" w:type="dxa"/>
            </w:tcMar>
            <w:vAlign w:val="center"/>
            <w:hideMark/>
          </w:tcPr>
          <w:p w14:paraId="6B3874E8" w14:textId="77777777" w:rsidR="003B0EDD" w:rsidRPr="00850450" w:rsidRDefault="003B0EDD" w:rsidP="00E4784B">
            <w:pPr>
              <w:spacing w:after="0" w:line="278" w:lineRule="auto"/>
              <w:jc w:val="center"/>
            </w:pPr>
            <w:r w:rsidRPr="00850450">
              <w:t>49,022</w:t>
            </w:r>
          </w:p>
        </w:tc>
      </w:tr>
      <w:tr w:rsidR="003B0EDD" w:rsidRPr="00850450" w14:paraId="1BA9A65E" w14:textId="77777777" w:rsidTr="00E4784B">
        <w:trPr>
          <w:trHeight w:val="291"/>
          <w:jc w:val="center"/>
        </w:trPr>
        <w:tc>
          <w:tcPr>
            <w:tcW w:w="1463" w:type="pct"/>
            <w:tcBorders>
              <w:top w:val="nil"/>
              <w:left w:val="nil"/>
              <w:bottom w:val="single" w:sz="8" w:space="0" w:color="000000"/>
              <w:right w:val="nil"/>
            </w:tcBorders>
            <w:tcMar>
              <w:top w:w="15" w:type="dxa"/>
              <w:left w:w="108" w:type="dxa"/>
              <w:bottom w:w="0" w:type="dxa"/>
              <w:right w:w="108" w:type="dxa"/>
            </w:tcMar>
            <w:vAlign w:val="center"/>
            <w:hideMark/>
          </w:tcPr>
          <w:p w14:paraId="77FF3774" w14:textId="77777777" w:rsidR="003B0EDD" w:rsidRPr="00850450" w:rsidRDefault="003B0EDD" w:rsidP="00E4784B">
            <w:pPr>
              <w:spacing w:after="0" w:line="278" w:lineRule="auto"/>
            </w:pPr>
            <w:r w:rsidRPr="00850450">
              <w:t> </w:t>
            </w:r>
          </w:p>
        </w:tc>
        <w:tc>
          <w:tcPr>
            <w:tcW w:w="1106" w:type="pct"/>
            <w:tcBorders>
              <w:top w:val="nil"/>
              <w:left w:val="nil"/>
              <w:bottom w:val="single" w:sz="8" w:space="0" w:color="000000"/>
              <w:right w:val="nil"/>
            </w:tcBorders>
            <w:tcMar>
              <w:top w:w="15" w:type="dxa"/>
              <w:left w:w="108" w:type="dxa"/>
              <w:bottom w:w="0" w:type="dxa"/>
              <w:right w:w="108" w:type="dxa"/>
            </w:tcMar>
            <w:vAlign w:val="center"/>
            <w:hideMark/>
          </w:tcPr>
          <w:p w14:paraId="14FF56C1" w14:textId="77777777" w:rsidR="003B0EDD" w:rsidRPr="00850450" w:rsidRDefault="003B0EDD" w:rsidP="00E4784B">
            <w:pPr>
              <w:spacing w:after="0" w:line="278" w:lineRule="auto"/>
            </w:pPr>
            <w:r w:rsidRPr="00850450">
              <w:t>Median</w:t>
            </w:r>
          </w:p>
        </w:tc>
        <w:tc>
          <w:tcPr>
            <w:tcW w:w="1416" w:type="pct"/>
            <w:tcBorders>
              <w:top w:val="nil"/>
              <w:left w:val="nil"/>
              <w:bottom w:val="single" w:sz="8" w:space="0" w:color="000000"/>
              <w:right w:val="nil"/>
            </w:tcBorders>
            <w:tcMar>
              <w:top w:w="15" w:type="dxa"/>
              <w:left w:w="108" w:type="dxa"/>
              <w:bottom w:w="0" w:type="dxa"/>
              <w:right w:w="108" w:type="dxa"/>
            </w:tcMar>
            <w:vAlign w:val="center"/>
            <w:hideMark/>
          </w:tcPr>
          <w:p w14:paraId="22AFD619" w14:textId="77777777" w:rsidR="003B0EDD" w:rsidRPr="00850450" w:rsidRDefault="003B0EDD" w:rsidP="00E4784B">
            <w:pPr>
              <w:spacing w:after="0" w:line="278" w:lineRule="auto"/>
              <w:jc w:val="center"/>
            </w:pPr>
            <w:r w:rsidRPr="00850450">
              <w:t>50,745</w:t>
            </w:r>
          </w:p>
        </w:tc>
        <w:tc>
          <w:tcPr>
            <w:tcW w:w="1015" w:type="pct"/>
            <w:tcBorders>
              <w:top w:val="nil"/>
              <w:left w:val="nil"/>
              <w:bottom w:val="single" w:sz="8" w:space="0" w:color="000000"/>
              <w:right w:val="nil"/>
            </w:tcBorders>
            <w:tcMar>
              <w:top w:w="15" w:type="dxa"/>
              <w:left w:w="108" w:type="dxa"/>
              <w:bottom w:w="0" w:type="dxa"/>
              <w:right w:w="108" w:type="dxa"/>
            </w:tcMar>
            <w:vAlign w:val="center"/>
            <w:hideMark/>
          </w:tcPr>
          <w:p w14:paraId="4EB54876" w14:textId="77777777" w:rsidR="003B0EDD" w:rsidRPr="00850450" w:rsidRDefault="003B0EDD" w:rsidP="00E4784B">
            <w:pPr>
              <w:spacing w:after="0" w:line="278" w:lineRule="auto"/>
              <w:jc w:val="center"/>
            </w:pPr>
            <w:r w:rsidRPr="00850450">
              <w:t>40,424</w:t>
            </w:r>
          </w:p>
        </w:tc>
      </w:tr>
      <w:tr w:rsidR="003B0EDD" w:rsidRPr="00850450" w14:paraId="201F677C" w14:textId="77777777" w:rsidTr="00E4784B">
        <w:trPr>
          <w:trHeight w:val="291"/>
          <w:jc w:val="center"/>
        </w:trPr>
        <w:tc>
          <w:tcPr>
            <w:tcW w:w="1463" w:type="pct"/>
            <w:tcBorders>
              <w:top w:val="single" w:sz="8" w:space="0" w:color="000000"/>
              <w:left w:val="nil"/>
              <w:bottom w:val="nil"/>
              <w:right w:val="nil"/>
            </w:tcBorders>
            <w:tcMar>
              <w:top w:w="15" w:type="dxa"/>
              <w:left w:w="108" w:type="dxa"/>
              <w:bottom w:w="0" w:type="dxa"/>
              <w:right w:w="108" w:type="dxa"/>
            </w:tcMar>
            <w:vAlign w:val="center"/>
            <w:hideMark/>
          </w:tcPr>
          <w:p w14:paraId="56603346" w14:textId="77777777" w:rsidR="003B0EDD" w:rsidRPr="00850450" w:rsidRDefault="003B0EDD" w:rsidP="00E4784B">
            <w:pPr>
              <w:spacing w:after="0" w:line="278" w:lineRule="auto"/>
            </w:pPr>
            <w:r w:rsidRPr="00850450">
              <w:t>Total</w:t>
            </w:r>
          </w:p>
        </w:tc>
        <w:tc>
          <w:tcPr>
            <w:tcW w:w="1106" w:type="pct"/>
            <w:tcBorders>
              <w:top w:val="single" w:sz="8" w:space="0" w:color="000000"/>
              <w:left w:val="nil"/>
              <w:bottom w:val="nil"/>
              <w:right w:val="nil"/>
            </w:tcBorders>
            <w:tcMar>
              <w:top w:w="15" w:type="dxa"/>
              <w:left w:w="108" w:type="dxa"/>
              <w:bottom w:w="0" w:type="dxa"/>
              <w:right w:w="108" w:type="dxa"/>
            </w:tcMar>
            <w:vAlign w:val="center"/>
            <w:hideMark/>
          </w:tcPr>
          <w:p w14:paraId="439BD713" w14:textId="77777777" w:rsidR="003B0EDD" w:rsidRPr="00850450" w:rsidRDefault="003B0EDD" w:rsidP="00E4784B">
            <w:pPr>
              <w:spacing w:after="0" w:line="278" w:lineRule="auto"/>
            </w:pPr>
            <w:r w:rsidRPr="00850450">
              <w:t>Mean</w:t>
            </w:r>
          </w:p>
        </w:tc>
        <w:tc>
          <w:tcPr>
            <w:tcW w:w="1416" w:type="pct"/>
            <w:tcBorders>
              <w:top w:val="single" w:sz="8" w:space="0" w:color="000000"/>
              <w:left w:val="nil"/>
              <w:bottom w:val="nil"/>
              <w:right w:val="nil"/>
            </w:tcBorders>
            <w:tcMar>
              <w:top w:w="15" w:type="dxa"/>
              <w:left w:w="108" w:type="dxa"/>
              <w:bottom w:w="0" w:type="dxa"/>
              <w:right w:w="108" w:type="dxa"/>
            </w:tcMar>
            <w:vAlign w:val="center"/>
            <w:hideMark/>
          </w:tcPr>
          <w:p w14:paraId="4C96DB27" w14:textId="77777777" w:rsidR="003B0EDD" w:rsidRPr="00850450" w:rsidRDefault="003B0EDD" w:rsidP="00E4784B">
            <w:pPr>
              <w:spacing w:after="0" w:line="278" w:lineRule="auto"/>
              <w:jc w:val="center"/>
            </w:pPr>
            <w:r w:rsidRPr="00850450">
              <w:t>58,056</w:t>
            </w:r>
          </w:p>
        </w:tc>
        <w:tc>
          <w:tcPr>
            <w:tcW w:w="1015" w:type="pct"/>
            <w:tcBorders>
              <w:top w:val="single" w:sz="8" w:space="0" w:color="000000"/>
              <w:left w:val="nil"/>
              <w:bottom w:val="nil"/>
              <w:right w:val="nil"/>
            </w:tcBorders>
            <w:tcMar>
              <w:top w:w="15" w:type="dxa"/>
              <w:left w:w="108" w:type="dxa"/>
              <w:bottom w:w="0" w:type="dxa"/>
              <w:right w:w="108" w:type="dxa"/>
            </w:tcMar>
            <w:vAlign w:val="center"/>
            <w:hideMark/>
          </w:tcPr>
          <w:p w14:paraId="52624C8C" w14:textId="77777777" w:rsidR="003B0EDD" w:rsidRPr="00850450" w:rsidRDefault="003B0EDD" w:rsidP="00E4784B">
            <w:pPr>
              <w:spacing w:after="0" w:line="278" w:lineRule="auto"/>
              <w:jc w:val="center"/>
            </w:pPr>
            <w:r w:rsidRPr="00850450">
              <w:t>56,356</w:t>
            </w:r>
          </w:p>
        </w:tc>
      </w:tr>
      <w:tr w:rsidR="003B0EDD" w:rsidRPr="00850450" w14:paraId="514F6D02" w14:textId="77777777" w:rsidTr="00E4784B">
        <w:trPr>
          <w:trHeight w:val="316"/>
          <w:jc w:val="center"/>
        </w:trPr>
        <w:tc>
          <w:tcPr>
            <w:tcW w:w="1463" w:type="pct"/>
            <w:tcBorders>
              <w:top w:val="nil"/>
              <w:left w:val="nil"/>
              <w:bottom w:val="single" w:sz="8" w:space="0" w:color="000000"/>
              <w:right w:val="nil"/>
            </w:tcBorders>
            <w:tcMar>
              <w:top w:w="15" w:type="dxa"/>
              <w:left w:w="108" w:type="dxa"/>
              <w:bottom w:w="0" w:type="dxa"/>
              <w:right w:w="108" w:type="dxa"/>
            </w:tcMar>
            <w:vAlign w:val="center"/>
            <w:hideMark/>
          </w:tcPr>
          <w:p w14:paraId="6FD1C49B" w14:textId="77777777" w:rsidR="003B0EDD" w:rsidRPr="00850450" w:rsidRDefault="003B0EDD" w:rsidP="00E4784B">
            <w:pPr>
              <w:spacing w:after="0" w:line="278" w:lineRule="auto"/>
            </w:pPr>
            <w:r w:rsidRPr="00850450">
              <w:t> </w:t>
            </w:r>
          </w:p>
        </w:tc>
        <w:tc>
          <w:tcPr>
            <w:tcW w:w="1106" w:type="pct"/>
            <w:tcBorders>
              <w:top w:val="nil"/>
              <w:left w:val="nil"/>
              <w:bottom w:val="single" w:sz="8" w:space="0" w:color="000000"/>
              <w:right w:val="nil"/>
            </w:tcBorders>
            <w:tcMar>
              <w:top w:w="15" w:type="dxa"/>
              <w:left w:w="108" w:type="dxa"/>
              <w:bottom w:w="0" w:type="dxa"/>
              <w:right w:w="108" w:type="dxa"/>
            </w:tcMar>
            <w:vAlign w:val="center"/>
            <w:hideMark/>
          </w:tcPr>
          <w:p w14:paraId="5D704FDD" w14:textId="77777777" w:rsidR="003B0EDD" w:rsidRPr="00850450" w:rsidRDefault="003B0EDD" w:rsidP="00E4784B">
            <w:pPr>
              <w:spacing w:after="0" w:line="278" w:lineRule="auto"/>
            </w:pPr>
            <w:r w:rsidRPr="00850450">
              <w:t>Median</w:t>
            </w:r>
          </w:p>
        </w:tc>
        <w:tc>
          <w:tcPr>
            <w:tcW w:w="1416" w:type="pct"/>
            <w:tcBorders>
              <w:top w:val="nil"/>
              <w:left w:val="nil"/>
              <w:bottom w:val="single" w:sz="8" w:space="0" w:color="000000"/>
              <w:right w:val="nil"/>
            </w:tcBorders>
            <w:tcMar>
              <w:top w:w="15" w:type="dxa"/>
              <w:left w:w="108" w:type="dxa"/>
              <w:bottom w:w="0" w:type="dxa"/>
              <w:right w:w="108" w:type="dxa"/>
            </w:tcMar>
            <w:vAlign w:val="center"/>
            <w:hideMark/>
          </w:tcPr>
          <w:p w14:paraId="38B4BE4E" w14:textId="77777777" w:rsidR="003B0EDD" w:rsidRPr="00850450" w:rsidRDefault="003B0EDD" w:rsidP="00E4784B">
            <w:pPr>
              <w:spacing w:after="0" w:line="278" w:lineRule="auto"/>
              <w:jc w:val="center"/>
            </w:pPr>
            <w:r w:rsidRPr="00850450">
              <w:t>54,413</w:t>
            </w:r>
          </w:p>
        </w:tc>
        <w:tc>
          <w:tcPr>
            <w:tcW w:w="1015" w:type="pct"/>
            <w:tcBorders>
              <w:top w:val="nil"/>
              <w:left w:val="nil"/>
              <w:bottom w:val="single" w:sz="8" w:space="0" w:color="000000"/>
              <w:right w:val="nil"/>
            </w:tcBorders>
            <w:tcMar>
              <w:top w:w="15" w:type="dxa"/>
              <w:left w:w="108" w:type="dxa"/>
              <w:bottom w:w="0" w:type="dxa"/>
              <w:right w:w="108" w:type="dxa"/>
            </w:tcMar>
            <w:vAlign w:val="center"/>
            <w:hideMark/>
          </w:tcPr>
          <w:p w14:paraId="08F59B31" w14:textId="77777777" w:rsidR="003B0EDD" w:rsidRPr="00850450" w:rsidRDefault="003B0EDD" w:rsidP="00E4784B">
            <w:pPr>
              <w:spacing w:after="0" w:line="278" w:lineRule="auto"/>
              <w:jc w:val="center"/>
            </w:pPr>
            <w:r w:rsidRPr="00850450">
              <w:t>44,816</w:t>
            </w:r>
          </w:p>
        </w:tc>
      </w:tr>
      <w:tr w:rsidR="003B0EDD" w:rsidRPr="00850450" w14:paraId="6F846D3C" w14:textId="77777777" w:rsidTr="00E4784B">
        <w:trPr>
          <w:trHeight w:val="291"/>
          <w:jc w:val="center"/>
        </w:trPr>
        <w:tc>
          <w:tcPr>
            <w:tcW w:w="1463" w:type="pct"/>
            <w:tcBorders>
              <w:top w:val="single" w:sz="8" w:space="0" w:color="000000"/>
              <w:left w:val="nil"/>
              <w:bottom w:val="nil"/>
              <w:right w:val="nil"/>
            </w:tcBorders>
            <w:tcMar>
              <w:top w:w="15" w:type="dxa"/>
              <w:left w:w="108" w:type="dxa"/>
              <w:bottom w:w="0" w:type="dxa"/>
              <w:right w:w="108" w:type="dxa"/>
            </w:tcMar>
            <w:vAlign w:val="bottom"/>
            <w:hideMark/>
          </w:tcPr>
          <w:p w14:paraId="6F15C721" w14:textId="77777777" w:rsidR="003B0EDD" w:rsidRPr="00850450" w:rsidRDefault="003B0EDD" w:rsidP="00E4784B">
            <w:pPr>
              <w:spacing w:after="0" w:line="278" w:lineRule="auto"/>
            </w:pPr>
            <w:r w:rsidRPr="00850450">
              <w:t>Wage gap</w:t>
            </w:r>
          </w:p>
        </w:tc>
        <w:tc>
          <w:tcPr>
            <w:tcW w:w="1106" w:type="pct"/>
            <w:tcBorders>
              <w:top w:val="single" w:sz="8" w:space="0" w:color="000000"/>
              <w:left w:val="nil"/>
              <w:bottom w:val="nil"/>
              <w:right w:val="nil"/>
            </w:tcBorders>
            <w:tcMar>
              <w:top w:w="15" w:type="dxa"/>
              <w:left w:w="108" w:type="dxa"/>
              <w:bottom w:w="0" w:type="dxa"/>
              <w:right w:w="108" w:type="dxa"/>
            </w:tcMar>
            <w:vAlign w:val="center"/>
            <w:hideMark/>
          </w:tcPr>
          <w:p w14:paraId="31854249" w14:textId="77777777" w:rsidR="003B0EDD" w:rsidRPr="00850450" w:rsidRDefault="003B0EDD" w:rsidP="00E4784B">
            <w:pPr>
              <w:spacing w:after="0" w:line="278" w:lineRule="auto"/>
            </w:pPr>
            <w:r w:rsidRPr="00850450">
              <w:t>Mean</w:t>
            </w:r>
          </w:p>
        </w:tc>
        <w:tc>
          <w:tcPr>
            <w:tcW w:w="1416" w:type="pct"/>
            <w:tcBorders>
              <w:top w:val="single" w:sz="8" w:space="0" w:color="000000"/>
              <w:left w:val="nil"/>
              <w:bottom w:val="nil"/>
              <w:right w:val="nil"/>
            </w:tcBorders>
            <w:tcMar>
              <w:top w:w="15" w:type="dxa"/>
              <w:left w:w="108" w:type="dxa"/>
              <w:bottom w:w="0" w:type="dxa"/>
              <w:right w:w="108" w:type="dxa"/>
            </w:tcMar>
            <w:vAlign w:val="bottom"/>
            <w:hideMark/>
          </w:tcPr>
          <w:p w14:paraId="604CC9C0" w14:textId="77777777" w:rsidR="003B0EDD" w:rsidRPr="00850450" w:rsidRDefault="003B0EDD" w:rsidP="00E4784B">
            <w:pPr>
              <w:spacing w:after="0" w:line="278" w:lineRule="auto"/>
              <w:jc w:val="center"/>
            </w:pPr>
            <w:r>
              <w:t>16.7%</w:t>
            </w:r>
          </w:p>
        </w:tc>
        <w:tc>
          <w:tcPr>
            <w:tcW w:w="1015" w:type="pct"/>
            <w:tcBorders>
              <w:top w:val="single" w:sz="8" w:space="0" w:color="000000"/>
              <w:left w:val="nil"/>
              <w:bottom w:val="nil"/>
              <w:right w:val="nil"/>
            </w:tcBorders>
            <w:tcMar>
              <w:top w:w="15" w:type="dxa"/>
              <w:left w:w="108" w:type="dxa"/>
              <w:bottom w:w="0" w:type="dxa"/>
              <w:right w:w="108" w:type="dxa"/>
            </w:tcMar>
            <w:vAlign w:val="bottom"/>
            <w:hideMark/>
          </w:tcPr>
          <w:p w14:paraId="7CE4C5C7" w14:textId="77777777" w:rsidR="003B0EDD" w:rsidRPr="00850450" w:rsidRDefault="003B0EDD" w:rsidP="00E4784B">
            <w:pPr>
              <w:spacing w:after="0" w:line="278" w:lineRule="auto"/>
              <w:jc w:val="center"/>
            </w:pPr>
            <w:r>
              <w:t>22.8%</w:t>
            </w:r>
          </w:p>
        </w:tc>
      </w:tr>
      <w:tr w:rsidR="003B0EDD" w:rsidRPr="00850450" w14:paraId="012A76FF" w14:textId="77777777" w:rsidTr="00E4784B">
        <w:trPr>
          <w:trHeight w:val="291"/>
          <w:jc w:val="center"/>
        </w:trPr>
        <w:tc>
          <w:tcPr>
            <w:tcW w:w="1463" w:type="pct"/>
            <w:tcBorders>
              <w:top w:val="nil"/>
              <w:left w:val="nil"/>
              <w:bottom w:val="single" w:sz="8" w:space="0" w:color="000000"/>
              <w:right w:val="nil"/>
            </w:tcBorders>
            <w:tcMar>
              <w:top w:w="15" w:type="dxa"/>
              <w:left w:w="108" w:type="dxa"/>
              <w:bottom w:w="0" w:type="dxa"/>
              <w:right w:w="108" w:type="dxa"/>
            </w:tcMar>
            <w:vAlign w:val="bottom"/>
            <w:hideMark/>
          </w:tcPr>
          <w:p w14:paraId="465F8012" w14:textId="77777777" w:rsidR="003B0EDD" w:rsidRPr="00850450" w:rsidRDefault="003B0EDD" w:rsidP="00E4784B">
            <w:pPr>
              <w:spacing w:after="0" w:line="278" w:lineRule="auto"/>
            </w:pPr>
          </w:p>
        </w:tc>
        <w:tc>
          <w:tcPr>
            <w:tcW w:w="1106" w:type="pct"/>
            <w:tcBorders>
              <w:top w:val="nil"/>
              <w:left w:val="nil"/>
              <w:bottom w:val="single" w:sz="8" w:space="0" w:color="000000"/>
              <w:right w:val="nil"/>
            </w:tcBorders>
            <w:tcMar>
              <w:top w:w="15" w:type="dxa"/>
              <w:left w:w="108" w:type="dxa"/>
              <w:bottom w:w="0" w:type="dxa"/>
              <w:right w:w="108" w:type="dxa"/>
            </w:tcMar>
            <w:vAlign w:val="center"/>
            <w:hideMark/>
          </w:tcPr>
          <w:p w14:paraId="58C11452" w14:textId="77777777" w:rsidR="003B0EDD" w:rsidRPr="00850450" w:rsidRDefault="003B0EDD" w:rsidP="00E4784B">
            <w:pPr>
              <w:spacing w:after="0" w:line="278" w:lineRule="auto"/>
            </w:pPr>
            <w:r w:rsidRPr="00850450">
              <w:t>Median</w:t>
            </w:r>
          </w:p>
        </w:tc>
        <w:tc>
          <w:tcPr>
            <w:tcW w:w="1416" w:type="pct"/>
            <w:tcBorders>
              <w:top w:val="nil"/>
              <w:left w:val="nil"/>
              <w:bottom w:val="single" w:sz="8" w:space="0" w:color="000000"/>
              <w:right w:val="nil"/>
            </w:tcBorders>
            <w:tcMar>
              <w:top w:w="15" w:type="dxa"/>
              <w:left w:w="108" w:type="dxa"/>
              <w:bottom w:w="0" w:type="dxa"/>
              <w:right w:w="108" w:type="dxa"/>
            </w:tcMar>
            <w:vAlign w:val="bottom"/>
            <w:hideMark/>
          </w:tcPr>
          <w:p w14:paraId="02356935" w14:textId="77777777" w:rsidR="003B0EDD" w:rsidRPr="00850450" w:rsidRDefault="003B0EDD" w:rsidP="00E4784B">
            <w:pPr>
              <w:spacing w:after="0" w:line="278" w:lineRule="auto"/>
              <w:jc w:val="center"/>
            </w:pPr>
            <w:r>
              <w:t>20.3</w:t>
            </w:r>
            <w:r w:rsidRPr="00850450">
              <w:t>%</w:t>
            </w:r>
          </w:p>
        </w:tc>
        <w:tc>
          <w:tcPr>
            <w:tcW w:w="1015" w:type="pct"/>
            <w:tcBorders>
              <w:top w:val="nil"/>
              <w:left w:val="nil"/>
              <w:bottom w:val="single" w:sz="8" w:space="0" w:color="000000"/>
              <w:right w:val="nil"/>
            </w:tcBorders>
            <w:tcMar>
              <w:top w:w="15" w:type="dxa"/>
              <w:left w:w="108" w:type="dxa"/>
              <w:bottom w:w="0" w:type="dxa"/>
              <w:right w:w="108" w:type="dxa"/>
            </w:tcMar>
            <w:vAlign w:val="bottom"/>
            <w:hideMark/>
          </w:tcPr>
          <w:p w14:paraId="5611BA71" w14:textId="77777777" w:rsidR="003B0EDD" w:rsidRPr="00850450" w:rsidRDefault="003B0EDD" w:rsidP="00E4784B">
            <w:pPr>
              <w:spacing w:after="0" w:line="278" w:lineRule="auto"/>
              <w:jc w:val="center"/>
            </w:pPr>
            <w:r>
              <w:t>17.3</w:t>
            </w:r>
            <w:r w:rsidRPr="00850450">
              <w:t>%</w:t>
            </w:r>
          </w:p>
        </w:tc>
      </w:tr>
    </w:tbl>
    <w:p w14:paraId="643040CC" w14:textId="77777777" w:rsidR="00DD590C" w:rsidRDefault="00DD590C" w:rsidP="004F0D80">
      <w:pPr>
        <w:spacing w:line="360" w:lineRule="auto"/>
      </w:pPr>
    </w:p>
    <w:p w14:paraId="55E3D32F" w14:textId="6B457F44" w:rsidR="003B0EDD" w:rsidRPr="00620953" w:rsidRDefault="003B0EDD" w:rsidP="004F0D80">
      <w:pPr>
        <w:spacing w:line="360" w:lineRule="auto"/>
      </w:pPr>
      <w:r w:rsidRPr="00620953">
        <w:t>Looking first at overall earnings, regardless of gender, mean earnings are €1,700 higher in education</w:t>
      </w:r>
      <w:r>
        <w:t xml:space="preserve"> (€58,056)</w:t>
      </w:r>
      <w:r w:rsidRPr="00620953">
        <w:t xml:space="preserve"> than across the total economy</w:t>
      </w:r>
      <w:r>
        <w:t xml:space="preserve"> (€56,356)</w:t>
      </w:r>
      <w:r w:rsidRPr="00620953">
        <w:t xml:space="preserve">. However, the difference in median earnings </w:t>
      </w:r>
      <w:r w:rsidRPr="00620953">
        <w:rPr>
          <w:rFonts w:cs="Times New Roman"/>
        </w:rPr>
        <w:t>is</w:t>
      </w:r>
      <w:r w:rsidRPr="00620953">
        <w:t xml:space="preserve"> much larger. Median earnings in education </w:t>
      </w:r>
      <w:r>
        <w:t>(€</w:t>
      </w:r>
      <w:r w:rsidRPr="00850450">
        <w:t>54,413</w:t>
      </w:r>
      <w:r>
        <w:t xml:space="preserve">) </w:t>
      </w:r>
      <w:r w:rsidRPr="00620953">
        <w:t>exceed the economy wide median</w:t>
      </w:r>
      <w:r>
        <w:t xml:space="preserve"> (€</w:t>
      </w:r>
      <w:r w:rsidRPr="00850450">
        <w:t>44,816</w:t>
      </w:r>
      <w:r>
        <w:t>)</w:t>
      </w:r>
      <w:r w:rsidRPr="00620953">
        <w:t xml:space="preserve"> by €9,597. This reflects the distribution of earnings within the sector. In education, earnings are more tightly clustered around the median, with fewer extremely high earners pulling up the mean.</w:t>
      </w:r>
    </w:p>
    <w:p w14:paraId="2029A5FE" w14:textId="77777777" w:rsidR="003B0EDD" w:rsidRDefault="003B0EDD" w:rsidP="004F0D80">
      <w:pPr>
        <w:spacing w:line="360" w:lineRule="auto"/>
      </w:pPr>
      <w:r w:rsidRPr="00620953">
        <w:t xml:space="preserve">When disaggregated by gender, this pattern becomes more pronounced. Among men in education, the median is 96 per cent of the mean. Across the total </w:t>
      </w:r>
      <w:r w:rsidRPr="00620953">
        <w:lastRenderedPageBreak/>
        <w:t>economy, the median for men is only 77 per cent of the mean. Among women, the difference is smaller but still evident: in education, the median is 92 per cent of the mean, compared to 82 per cent economy wide.</w:t>
      </w:r>
      <w:r>
        <w:rPr>
          <w:rStyle w:val="FootnoteReference"/>
        </w:rPr>
        <w:footnoteReference w:id="74"/>
      </w:r>
      <w:r>
        <w:t xml:space="preserve"> </w:t>
      </w:r>
    </w:p>
    <w:p w14:paraId="78D1B4AC" w14:textId="3DA60EE1" w:rsidR="003B0EDD" w:rsidRDefault="003B0EDD" w:rsidP="004F0D80">
      <w:pPr>
        <w:spacing w:line="360" w:lineRule="auto"/>
      </w:pPr>
      <w:r w:rsidRPr="00F01383">
        <w:t xml:space="preserve">This indicates that, across the economy, a relatively small number of very high earning men significantly increase </w:t>
      </w:r>
      <w:r w:rsidRPr="004F0D80">
        <w:rPr>
          <w:rFonts w:cs="Times New Roman"/>
        </w:rPr>
        <w:t>the</w:t>
      </w:r>
      <w:r w:rsidRPr="00F01383">
        <w:t xml:space="preserve"> male mean. </w:t>
      </w:r>
      <w:r>
        <w:t xml:space="preserve">This effect is less visible amongst women at an economy wide level. And, it is </w:t>
      </w:r>
      <w:r w:rsidR="006A0F04">
        <w:t>much</w:t>
      </w:r>
      <w:r>
        <w:t xml:space="preserve"> </w:t>
      </w:r>
      <w:r w:rsidR="006A0F04">
        <w:t xml:space="preserve">less </w:t>
      </w:r>
      <w:r>
        <w:t>visible amongst both men and women in the education sector.</w:t>
      </w:r>
    </w:p>
    <w:p w14:paraId="200D1B8E" w14:textId="77777777" w:rsidR="003B0EDD" w:rsidRDefault="003B0EDD" w:rsidP="004F0D80">
      <w:pPr>
        <w:spacing w:line="360" w:lineRule="auto"/>
      </w:pPr>
      <w:r w:rsidRPr="00990DD2">
        <w:t xml:space="preserve">The explanation is institutional. In the education sector, particularly at primary and secondary level, pay is largely </w:t>
      </w:r>
      <w:r w:rsidRPr="004F0D80">
        <w:rPr>
          <w:rFonts w:cs="Times New Roman"/>
        </w:rPr>
        <w:t>determined</w:t>
      </w:r>
      <w:r w:rsidRPr="00990DD2">
        <w:t xml:space="preserve"> through collective bargaining and structured pay scales. There is limited scope for individualised pay setting, and therefore limited scope for very high earners to emerge at the top of the distribution. </w:t>
      </w:r>
      <w:r>
        <w:t>As a result, you do not have the small number of very high (predominately male) earners dragging up the mean.</w:t>
      </w:r>
    </w:p>
    <w:p w14:paraId="31E6CDCF" w14:textId="5B63B245" w:rsidR="003B0EDD" w:rsidRDefault="003B0EDD" w:rsidP="004F0D80">
      <w:pPr>
        <w:spacing w:line="360" w:lineRule="auto"/>
        <w:rPr>
          <w:lang w:val="en-GB"/>
        </w:rPr>
      </w:pPr>
      <w:r w:rsidRPr="004C664F">
        <w:t xml:space="preserve">This has important implications for how we interpret the gender pay gap in education. The </w:t>
      </w:r>
      <w:r>
        <w:t>lack</w:t>
      </w:r>
      <w:r w:rsidRPr="004C664F">
        <w:t xml:space="preserve"> of extremely high </w:t>
      </w:r>
      <w:r w:rsidRPr="004F0D80">
        <w:rPr>
          <w:rFonts w:cs="Times New Roman"/>
        </w:rPr>
        <w:t>earning</w:t>
      </w:r>
      <w:r w:rsidRPr="004C664F">
        <w:t xml:space="preserve"> men </w:t>
      </w:r>
      <w:r>
        <w:t xml:space="preserve">in education </w:t>
      </w:r>
      <w:r w:rsidRPr="004C664F">
        <w:t>means that male mean earnings are closer to female mean earnings than is the case across the wider economy. This explain</w:t>
      </w:r>
      <w:r>
        <w:t>s</w:t>
      </w:r>
      <w:r w:rsidRPr="004C664F">
        <w:t xml:space="preserve"> why the mean gender pay gap in education is lower than the economy wide mean gap, whether measured hourly or annually. It</w:t>
      </w:r>
      <w:r>
        <w:t xml:space="preserve"> may</w:t>
      </w:r>
      <w:r w:rsidRPr="004C664F">
        <w:t xml:space="preserve"> also help explain why the gender gap in pension contributions in the combined “Public Administration, Defence and Education” sector is reversed.</w:t>
      </w:r>
      <w:r w:rsidRPr="004C664F">
        <w:rPr>
          <w:lang w:val="en-GB"/>
        </w:rPr>
        <w:t xml:space="preserve"> </w:t>
      </w:r>
      <w:r>
        <w:rPr>
          <w:lang w:val="en-GB"/>
        </w:rPr>
        <w:t xml:space="preserve">(See Table </w:t>
      </w:r>
      <w:r w:rsidR="001A139B">
        <w:rPr>
          <w:lang w:val="en-GB"/>
        </w:rPr>
        <w:t>8</w:t>
      </w:r>
      <w:r>
        <w:rPr>
          <w:lang w:val="en-GB"/>
        </w:rPr>
        <w:t xml:space="preserve"> above)</w:t>
      </w:r>
    </w:p>
    <w:p w14:paraId="7E725304" w14:textId="112EC8C6" w:rsidR="003B0EDD" w:rsidRPr="002D6E24" w:rsidRDefault="003B0EDD" w:rsidP="004F0D80">
      <w:pPr>
        <w:spacing w:line="360" w:lineRule="auto"/>
      </w:pPr>
      <w:r w:rsidRPr="002D6E24">
        <w:t xml:space="preserve">However, </w:t>
      </w:r>
      <w:r>
        <w:t xml:space="preserve">perhaps </w:t>
      </w:r>
      <w:r w:rsidRPr="002D6E24">
        <w:t xml:space="preserve">the most striking feature of the data </w:t>
      </w:r>
      <w:r>
        <w:t xml:space="preserve">in Table </w:t>
      </w:r>
      <w:r w:rsidR="001A139B">
        <w:t>10</w:t>
      </w:r>
      <w:r>
        <w:t xml:space="preserve"> </w:t>
      </w:r>
      <w:r w:rsidRPr="002D6E24">
        <w:t>is that while the mean annual pay gap is lower in education than across the economy, the median annual pay gap is higher. The median gap is 20.3 per cent in education compared to 17.3 per cent economy wide.</w:t>
      </w:r>
      <w:r>
        <w:t xml:space="preserve"> This is unusual.</w:t>
      </w:r>
    </w:p>
    <w:p w14:paraId="02E7B1F9" w14:textId="77777777" w:rsidR="003B0EDD" w:rsidRDefault="003B0EDD" w:rsidP="004F0D80">
      <w:pPr>
        <w:spacing w:line="360" w:lineRule="auto"/>
        <w:rPr>
          <w:lang w:val="en-GB"/>
        </w:rPr>
      </w:pPr>
      <w:r>
        <w:t xml:space="preserve">This would suggest that there is a </w:t>
      </w:r>
      <w:r w:rsidRPr="004F0D80">
        <w:rPr>
          <w:rFonts w:cs="Times New Roman"/>
        </w:rPr>
        <w:t>significant</w:t>
      </w:r>
      <w:r>
        <w:t xml:space="preserve"> issue around the pay gap in education, but it is not driven by a small number of high earning men. Rather it is </w:t>
      </w:r>
      <w:r w:rsidRPr="00687CEA">
        <w:rPr>
          <w:lang w:val="en-GB"/>
        </w:rPr>
        <w:t>driven by differences at the centre of the income distribution</w:t>
      </w:r>
      <w:r>
        <w:rPr>
          <w:lang w:val="en-GB"/>
        </w:rPr>
        <w:t>, where</w:t>
      </w:r>
      <w:r>
        <w:t xml:space="preserve"> the </w:t>
      </w:r>
      <w:r w:rsidRPr="00687CEA">
        <w:rPr>
          <w:lang w:val="en-GB"/>
        </w:rPr>
        <w:t xml:space="preserve">typical </w:t>
      </w:r>
      <w:r w:rsidRPr="00687CEA">
        <w:rPr>
          <w:lang w:val="en-GB"/>
        </w:rPr>
        <w:lastRenderedPageBreak/>
        <w:t xml:space="preserve">male teacher at the centre of the income distribution earns more than the typical female teacher. </w:t>
      </w:r>
    </w:p>
    <w:p w14:paraId="0DA35821" w14:textId="77777777" w:rsidR="003B0EDD" w:rsidRPr="00390377" w:rsidRDefault="003B0EDD" w:rsidP="004F0D80">
      <w:pPr>
        <w:spacing w:line="360" w:lineRule="auto"/>
      </w:pPr>
      <w:r w:rsidRPr="00390377">
        <w:t xml:space="preserve">In a sector characterised by collectively bargained pay scales, it is unlikely that this reflects direct pay discrimination at an individual level. Rather, it points to differences in </w:t>
      </w:r>
      <w:r w:rsidRPr="00390377">
        <w:rPr>
          <w:rFonts w:cs="Times New Roman"/>
        </w:rPr>
        <w:t>position</w:t>
      </w:r>
      <w:r w:rsidRPr="00390377">
        <w:t xml:space="preserve"> within the </w:t>
      </w:r>
      <w:r>
        <w:t xml:space="preserve">agreed </w:t>
      </w:r>
      <w:r w:rsidRPr="00390377">
        <w:t>pay scale</w:t>
      </w:r>
      <w:r>
        <w:t>s</w:t>
      </w:r>
      <w:r w:rsidRPr="00390377">
        <w:t>. The typical male teacher is more likely to be on a higher point than the typical female teacher. This may reflect differences in years of service, promotion to posts of responsibility, or both.</w:t>
      </w:r>
    </w:p>
    <w:p w14:paraId="4E78A615" w14:textId="77777777" w:rsidR="003B0EDD" w:rsidRPr="007B1D16" w:rsidRDefault="003B0EDD" w:rsidP="004F0D80">
      <w:pPr>
        <w:spacing w:line="360" w:lineRule="auto"/>
      </w:pPr>
      <w:r w:rsidRPr="007B1D16">
        <w:t xml:space="preserve">This raises an obvious question: why might men progress further up the pay scale? Two </w:t>
      </w:r>
      <w:r w:rsidRPr="007B1D16">
        <w:rPr>
          <w:rFonts w:cs="Times New Roman"/>
        </w:rPr>
        <w:t>mechanisms</w:t>
      </w:r>
      <w:r w:rsidRPr="007B1D16">
        <w:t xml:space="preserve"> are immediately apparent. First, men may </w:t>
      </w:r>
      <w:r>
        <w:t>accrue</w:t>
      </w:r>
      <w:r w:rsidRPr="007B1D16">
        <w:t xml:space="preserve"> years of service more quickly if they experience fewer </w:t>
      </w:r>
      <w:r>
        <w:t>years out of employment</w:t>
      </w:r>
      <w:r w:rsidRPr="007B1D16">
        <w:t xml:space="preserve">. Second, they may be promoted at higher rates. Both mechanisms are closely linked to career breaks. If women take career breaks more frequently, particularly in connection with unpaid caring responsibilities such as childcare, they will </w:t>
      </w:r>
      <w:r>
        <w:t>accrue</w:t>
      </w:r>
      <w:r w:rsidRPr="007B1D16">
        <w:t xml:space="preserve"> fewer years of service and may face disadvantages in promotion competitions. This would slow progression up the pay scale over the life cycle.</w:t>
      </w:r>
    </w:p>
    <w:p w14:paraId="05885809" w14:textId="77777777" w:rsidR="003B0EDD" w:rsidRPr="007B1D16" w:rsidRDefault="003B0EDD" w:rsidP="004F0D80">
      <w:pPr>
        <w:spacing w:line="360" w:lineRule="auto"/>
      </w:pPr>
      <w:r w:rsidRPr="007B1D16">
        <w:t xml:space="preserve">As we </w:t>
      </w:r>
      <w:r w:rsidRPr="007B1D16">
        <w:rPr>
          <w:rFonts w:cs="Times New Roman"/>
        </w:rPr>
        <w:t>will</w:t>
      </w:r>
      <w:r w:rsidRPr="007B1D16">
        <w:t xml:space="preserve"> see, there is evidence that these dynamics are present within the profession.</w:t>
      </w:r>
    </w:p>
    <w:p w14:paraId="5AA61408" w14:textId="77777777" w:rsidR="003B0EDD" w:rsidRDefault="003B0EDD" w:rsidP="003B0EDD">
      <w:pPr>
        <w:pStyle w:val="Heading4"/>
      </w:pPr>
      <w:r>
        <w:t>Most teachers are women</w:t>
      </w:r>
    </w:p>
    <w:p w14:paraId="305B4AAD" w14:textId="77777777" w:rsidR="003B0EDD" w:rsidRPr="003155D1" w:rsidRDefault="003B0EDD" w:rsidP="004F0D80">
      <w:pPr>
        <w:spacing w:line="360" w:lineRule="auto"/>
      </w:pPr>
      <w:r w:rsidRPr="003155D1">
        <w:t xml:space="preserve">In the sections that follow, the focus shifts from the education sector </w:t>
      </w:r>
      <w:proofErr w:type="gramStart"/>
      <w:r w:rsidRPr="003155D1">
        <w:t>as a whole to</w:t>
      </w:r>
      <w:proofErr w:type="gramEnd"/>
      <w:r w:rsidRPr="003155D1">
        <w:t xml:space="preserve"> second </w:t>
      </w:r>
      <w:r w:rsidRPr="003155D1">
        <w:rPr>
          <w:rFonts w:cs="Times New Roman"/>
        </w:rPr>
        <w:t>level</w:t>
      </w:r>
      <w:r w:rsidRPr="003155D1">
        <w:t xml:space="preserve"> teachers specifically. The first contextual point is that the profession is overwhelmingly female.</w:t>
      </w:r>
    </w:p>
    <w:p w14:paraId="394CAB89" w14:textId="55F46E51" w:rsidR="003B0EDD" w:rsidRPr="003155D1" w:rsidRDefault="003B0EDD" w:rsidP="004F0D80">
      <w:pPr>
        <w:spacing w:line="360" w:lineRule="auto"/>
      </w:pPr>
      <w:r w:rsidRPr="003155D1">
        <w:t xml:space="preserve">This pattern is not unique to Ireland. Across most developed countries, women constitute </w:t>
      </w:r>
      <w:proofErr w:type="gramStart"/>
      <w:r w:rsidRPr="003155D1">
        <w:t>the majority of</w:t>
      </w:r>
      <w:proofErr w:type="gramEnd"/>
      <w:r w:rsidRPr="003155D1">
        <w:t xml:space="preserve"> teachers at both primary and secondary level. Figure </w:t>
      </w:r>
      <w:r w:rsidR="006A0F04">
        <w:t>4</w:t>
      </w:r>
      <w:r w:rsidRPr="003155D1">
        <w:t xml:space="preserve"> shows the proportion of secondary school teachers who are female across EU member states. The lowest </w:t>
      </w:r>
      <w:r w:rsidRPr="003155D1">
        <w:rPr>
          <w:rFonts w:cs="Times New Roman"/>
        </w:rPr>
        <w:t>proportion</w:t>
      </w:r>
      <w:r w:rsidRPr="003155D1">
        <w:t xml:space="preserve"> is recorded in Luxembourg at 55 per cent, while the highest is in Latvia at 81 per cent.</w:t>
      </w:r>
    </w:p>
    <w:p w14:paraId="4D5D74B2" w14:textId="77777777" w:rsidR="003B0EDD" w:rsidRPr="003155D1" w:rsidRDefault="003B0EDD" w:rsidP="004F0D80">
      <w:pPr>
        <w:spacing w:line="360" w:lineRule="auto"/>
      </w:pPr>
      <w:r w:rsidRPr="003155D1">
        <w:t xml:space="preserve">In Ireland, 41,616 secondary school teachers are female and 13,635 are male. This corresponds to a ratio of </w:t>
      </w:r>
      <w:r w:rsidRPr="003155D1">
        <w:rPr>
          <w:rFonts w:cs="Times New Roman"/>
        </w:rPr>
        <w:t>approximately</w:t>
      </w:r>
      <w:r w:rsidRPr="003155D1">
        <w:t xml:space="preserve"> 67:33. This is very close to the EU average, where 68 per cent of secondary school teachers are women.</w:t>
      </w:r>
    </w:p>
    <w:p w14:paraId="1552A6E9" w14:textId="77777777" w:rsidR="003B0EDD" w:rsidRPr="003155D1" w:rsidRDefault="003B0EDD" w:rsidP="004F0D80">
      <w:pPr>
        <w:spacing w:line="360" w:lineRule="auto"/>
      </w:pPr>
      <w:r w:rsidRPr="003155D1">
        <w:lastRenderedPageBreak/>
        <w:t xml:space="preserve">This gender composition is central to interpreting subsequent findings. Where women make up two thirds of the workforce, even relatively small gender differences in pay progression, access to promoted posts, career interruptions or leave patterns can produce disproportionate effects. </w:t>
      </w:r>
      <w:r>
        <w:t>For example, i</w:t>
      </w:r>
      <w:r w:rsidRPr="003155D1">
        <w:t>f men, who represent a minority of teachers, are over represented at higher pay points or in senior roles, the scale of that imbalance can be obscured unless the underlying composition of the profession is kept in view.</w:t>
      </w:r>
    </w:p>
    <w:p w14:paraId="1ED9EEBF" w14:textId="635A8343" w:rsidR="003B0EDD" w:rsidRPr="003155D1" w:rsidRDefault="003B0EDD" w:rsidP="004F0D80">
      <w:pPr>
        <w:spacing w:line="360" w:lineRule="auto"/>
      </w:pPr>
      <w:r w:rsidRPr="003155D1">
        <w:t xml:space="preserve">More broadly, any persistent gender </w:t>
      </w:r>
      <w:r w:rsidR="000321BD">
        <w:t xml:space="preserve">pay </w:t>
      </w:r>
      <w:r w:rsidRPr="003155D1">
        <w:t xml:space="preserve">gap within a predominantly female profession raises important questions about how progression and career structures operate. The analysis that follows therefore examines pay scale position, promotion patterns and leave behaviour </w:t>
      </w:r>
      <w:proofErr w:type="gramStart"/>
      <w:r w:rsidRPr="003155D1">
        <w:t>in light of the fact that</w:t>
      </w:r>
      <w:proofErr w:type="gramEnd"/>
      <w:r w:rsidRPr="003155D1">
        <w:t xml:space="preserve"> most teachers are women.</w:t>
      </w:r>
    </w:p>
    <w:p w14:paraId="4C034E63" w14:textId="70CB4112" w:rsidR="003B0EDD" w:rsidRDefault="00A83357" w:rsidP="003B0EDD">
      <w:pPr>
        <w:spacing w:line="278" w:lineRule="auto"/>
      </w:pPr>
      <w:r>
        <w:rPr>
          <w:b/>
          <w:bCs/>
        </w:rPr>
        <w:t xml:space="preserve">Figure 4: </w:t>
      </w:r>
      <w:r w:rsidR="00BD5EC9" w:rsidRPr="00BD5EC9">
        <w:rPr>
          <w:b/>
          <w:bCs/>
        </w:rPr>
        <w:t>Europe number of secondary school teachers by sex, 2023</w:t>
      </w:r>
      <w:r w:rsidR="003B0EDD">
        <w:rPr>
          <w:rStyle w:val="FootnoteReference"/>
        </w:rPr>
        <w:footnoteReference w:id="75"/>
      </w:r>
    </w:p>
    <w:p w14:paraId="35E3074E" w14:textId="77777777" w:rsidR="003B0EDD" w:rsidRDefault="003B0EDD" w:rsidP="003B0EDD">
      <w:pPr>
        <w:spacing w:line="278" w:lineRule="auto"/>
      </w:pPr>
      <w:r>
        <w:rPr>
          <w:noProof/>
          <w14:ligatures w14:val="standardContextual"/>
        </w:rPr>
        <w:drawing>
          <wp:inline distT="0" distB="0" distL="0" distR="0" wp14:anchorId="31D9CBC3" wp14:editId="09C3AA51">
            <wp:extent cx="6080125" cy="4457700"/>
            <wp:effectExtent l="0" t="0" r="15875" b="0"/>
            <wp:docPr id="2088521247" name="Chart 1">
              <a:extLst xmlns:a="http://schemas.openxmlformats.org/drawingml/2006/main">
                <a:ext uri="{FF2B5EF4-FFF2-40B4-BE49-F238E27FC236}">
                  <a16:creationId xmlns:a16="http://schemas.microsoft.com/office/drawing/2014/main" id="{25A1C76E-8114-483E-2F50-2D03FA41E93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619BFEEB" w14:textId="77777777" w:rsidR="003B0EDD" w:rsidRDefault="003B0EDD" w:rsidP="003B0EDD">
      <w:pPr>
        <w:pStyle w:val="Heading4"/>
      </w:pPr>
      <w:r>
        <w:lastRenderedPageBreak/>
        <w:t>Teachers and Promotion</w:t>
      </w:r>
    </w:p>
    <w:p w14:paraId="388F776E" w14:textId="77777777" w:rsidR="003B0EDD" w:rsidRPr="002A4455" w:rsidRDefault="003B0EDD" w:rsidP="004F0D80">
      <w:pPr>
        <w:spacing w:line="360" w:lineRule="auto"/>
      </w:pPr>
      <w:r w:rsidRPr="002A4455">
        <w:t>As noted above, we are seeking to understand why median annual earnings for male teachers exceed those of female teachers. The most plausible explanation is differential progression up the pay scale. This may reflect higher rates of promotion among men and, relatedly, differences in the accrual of years of service, particularly where women take career breaks at higher rates.</w:t>
      </w:r>
    </w:p>
    <w:p w14:paraId="72E58CAD" w14:textId="77777777" w:rsidR="003B0EDD" w:rsidRPr="002A4455" w:rsidRDefault="003B0EDD" w:rsidP="004F0D80">
      <w:pPr>
        <w:spacing w:line="360" w:lineRule="auto"/>
      </w:pPr>
      <w:r w:rsidRPr="002A4455">
        <w:t>If we examine the gender breakdown of principals, a clear imbalance emerges. A disproportionate number of male teachers hold principal positions.</w:t>
      </w:r>
    </w:p>
    <w:p w14:paraId="6B52C141" w14:textId="77777777" w:rsidR="003B0EDD" w:rsidRDefault="003B0EDD" w:rsidP="004F0D80">
      <w:pPr>
        <w:spacing w:line="360" w:lineRule="auto"/>
      </w:pPr>
      <w:r w:rsidRPr="002A4455">
        <w:t>This is evident in absolute terms. In 2024/2025, there were 255 male principals and 207 female principals in voluntary secondary and community and comprehensive schools. Looking back over the preceding ten years, in every year there were more male principals than female principals.</w:t>
      </w:r>
    </w:p>
    <w:p w14:paraId="1F3B33E0" w14:textId="2861EB5B" w:rsidR="004F0D80" w:rsidRPr="007A02F5" w:rsidRDefault="000564F9" w:rsidP="004F0D80">
      <w:pPr>
        <w:spacing w:line="278" w:lineRule="auto"/>
      </w:pPr>
      <w:r>
        <w:rPr>
          <w:b/>
          <w:bCs/>
        </w:rPr>
        <w:t xml:space="preserve">Table 11: </w:t>
      </w:r>
      <w:r w:rsidR="004F0D80" w:rsidRPr="007A02F5">
        <w:rPr>
          <w:b/>
          <w:bCs/>
        </w:rPr>
        <w:t>Voluntary Secondary and Community and Comprehensive Schools Gender Breakdown</w:t>
      </w:r>
      <w:r w:rsidR="004C2F7A">
        <w:rPr>
          <w:rStyle w:val="FootnoteReference"/>
          <w:b/>
          <w:bCs/>
        </w:rPr>
        <w:footnoteReference w:id="76"/>
      </w:r>
    </w:p>
    <w:tbl>
      <w:tblPr>
        <w:tblW w:w="5000" w:type="pct"/>
        <w:tblCellMar>
          <w:left w:w="0" w:type="dxa"/>
          <w:right w:w="0" w:type="dxa"/>
        </w:tblCellMar>
        <w:tblLook w:val="0600" w:firstRow="0" w:lastRow="0" w:firstColumn="0" w:lastColumn="0" w:noHBand="1" w:noVBand="1"/>
      </w:tblPr>
      <w:tblGrid>
        <w:gridCol w:w="1290"/>
        <w:gridCol w:w="1290"/>
        <w:gridCol w:w="1290"/>
        <w:gridCol w:w="1289"/>
        <w:gridCol w:w="1289"/>
        <w:gridCol w:w="1289"/>
        <w:gridCol w:w="1289"/>
      </w:tblGrid>
      <w:tr w:rsidR="004F0D80" w:rsidRPr="007A02F5" w14:paraId="32A20398" w14:textId="77777777" w:rsidTr="00E4784B">
        <w:trPr>
          <w:trHeight w:val="20"/>
        </w:trPr>
        <w:tc>
          <w:tcPr>
            <w:tcW w:w="714" w:type="pct"/>
            <w:tcBorders>
              <w:top w:val="single" w:sz="8" w:space="0" w:color="000000"/>
              <w:left w:val="nil"/>
              <w:bottom w:val="single" w:sz="8" w:space="0" w:color="000000"/>
              <w:right w:val="nil"/>
            </w:tcBorders>
            <w:tcMar>
              <w:top w:w="7" w:type="dxa"/>
              <w:left w:w="7" w:type="dxa"/>
              <w:bottom w:w="0" w:type="dxa"/>
              <w:right w:w="7" w:type="dxa"/>
            </w:tcMar>
            <w:vAlign w:val="center"/>
            <w:hideMark/>
          </w:tcPr>
          <w:p w14:paraId="3D41DBE3" w14:textId="77777777" w:rsidR="004F0D80" w:rsidRPr="007A02F5" w:rsidRDefault="004F0D80" w:rsidP="00E4784B">
            <w:pPr>
              <w:spacing w:after="0" w:line="278" w:lineRule="auto"/>
            </w:pPr>
            <w:r w:rsidRPr="007A02F5">
              <w:t>School Year</w:t>
            </w:r>
          </w:p>
        </w:tc>
        <w:tc>
          <w:tcPr>
            <w:tcW w:w="714" w:type="pct"/>
            <w:tcBorders>
              <w:top w:val="single" w:sz="8" w:space="0" w:color="000000"/>
              <w:left w:val="nil"/>
              <w:bottom w:val="single" w:sz="8" w:space="0" w:color="000000"/>
              <w:right w:val="nil"/>
            </w:tcBorders>
            <w:tcMar>
              <w:top w:w="7" w:type="dxa"/>
              <w:left w:w="7" w:type="dxa"/>
              <w:bottom w:w="0" w:type="dxa"/>
              <w:right w:w="7" w:type="dxa"/>
            </w:tcMar>
            <w:vAlign w:val="center"/>
            <w:hideMark/>
          </w:tcPr>
          <w:p w14:paraId="229D6032" w14:textId="77777777" w:rsidR="004F0D80" w:rsidRPr="007A02F5" w:rsidRDefault="004F0D80" w:rsidP="00E4784B">
            <w:pPr>
              <w:spacing w:after="0" w:line="278" w:lineRule="auto"/>
              <w:jc w:val="center"/>
            </w:pPr>
            <w:r w:rsidRPr="007A02F5">
              <w:rPr>
                <w:lang w:val="en-GB"/>
              </w:rPr>
              <w:t>Total no of Females (including Principals)</w:t>
            </w:r>
          </w:p>
        </w:tc>
        <w:tc>
          <w:tcPr>
            <w:tcW w:w="714" w:type="pct"/>
            <w:tcBorders>
              <w:top w:val="single" w:sz="8" w:space="0" w:color="000000"/>
              <w:left w:val="nil"/>
              <w:bottom w:val="single" w:sz="8" w:space="0" w:color="000000"/>
              <w:right w:val="single" w:sz="8" w:space="0" w:color="000000"/>
            </w:tcBorders>
            <w:tcMar>
              <w:top w:w="7" w:type="dxa"/>
              <w:left w:w="7" w:type="dxa"/>
              <w:bottom w:w="0" w:type="dxa"/>
              <w:right w:w="7" w:type="dxa"/>
            </w:tcMar>
            <w:vAlign w:val="center"/>
            <w:hideMark/>
          </w:tcPr>
          <w:p w14:paraId="0A8011A5" w14:textId="77777777" w:rsidR="004F0D80" w:rsidRPr="007A02F5" w:rsidRDefault="004F0D80" w:rsidP="00E4784B">
            <w:pPr>
              <w:spacing w:after="0" w:line="278" w:lineRule="auto"/>
              <w:jc w:val="center"/>
            </w:pPr>
            <w:r w:rsidRPr="007A02F5">
              <w:rPr>
                <w:lang w:val="en-GB"/>
              </w:rPr>
              <w:t>Total no of Males (including Principals)</w:t>
            </w:r>
          </w:p>
        </w:tc>
        <w:tc>
          <w:tcPr>
            <w:tcW w:w="714" w:type="pct"/>
            <w:tcBorders>
              <w:top w:val="single" w:sz="8" w:space="0" w:color="000000"/>
              <w:left w:val="single" w:sz="8" w:space="0" w:color="000000"/>
              <w:bottom w:val="single" w:sz="8" w:space="0" w:color="000000"/>
              <w:right w:val="nil"/>
            </w:tcBorders>
            <w:tcMar>
              <w:top w:w="7" w:type="dxa"/>
              <w:left w:w="7" w:type="dxa"/>
              <w:bottom w:w="0" w:type="dxa"/>
              <w:right w:w="7" w:type="dxa"/>
            </w:tcMar>
            <w:vAlign w:val="center"/>
            <w:hideMark/>
          </w:tcPr>
          <w:p w14:paraId="6E31923F" w14:textId="77777777" w:rsidR="004F0D80" w:rsidRPr="007A02F5" w:rsidRDefault="004F0D80" w:rsidP="00E4784B">
            <w:pPr>
              <w:spacing w:after="0" w:line="278" w:lineRule="auto"/>
              <w:jc w:val="center"/>
            </w:pPr>
            <w:r w:rsidRPr="007A02F5">
              <w:t>Female Principals</w:t>
            </w:r>
          </w:p>
        </w:tc>
        <w:tc>
          <w:tcPr>
            <w:tcW w:w="714" w:type="pct"/>
            <w:tcBorders>
              <w:top w:val="single" w:sz="8" w:space="0" w:color="000000"/>
              <w:left w:val="nil"/>
              <w:bottom w:val="single" w:sz="8" w:space="0" w:color="000000"/>
              <w:right w:val="single" w:sz="8" w:space="0" w:color="000000"/>
            </w:tcBorders>
            <w:tcMar>
              <w:top w:w="7" w:type="dxa"/>
              <w:left w:w="7" w:type="dxa"/>
              <w:bottom w:w="0" w:type="dxa"/>
              <w:right w:w="7" w:type="dxa"/>
            </w:tcMar>
            <w:vAlign w:val="center"/>
            <w:hideMark/>
          </w:tcPr>
          <w:p w14:paraId="7EC47AA3" w14:textId="77777777" w:rsidR="004F0D80" w:rsidRPr="007A02F5" w:rsidRDefault="004F0D80" w:rsidP="00E4784B">
            <w:pPr>
              <w:spacing w:after="0" w:line="278" w:lineRule="auto"/>
              <w:jc w:val="center"/>
            </w:pPr>
            <w:r w:rsidRPr="007A02F5">
              <w:t>Male Principals</w:t>
            </w:r>
          </w:p>
        </w:tc>
        <w:tc>
          <w:tcPr>
            <w:tcW w:w="714" w:type="pct"/>
            <w:tcBorders>
              <w:top w:val="single" w:sz="8" w:space="0" w:color="000000"/>
              <w:left w:val="single" w:sz="8" w:space="0" w:color="000000"/>
              <w:bottom w:val="single" w:sz="8" w:space="0" w:color="000000"/>
              <w:right w:val="nil"/>
            </w:tcBorders>
            <w:tcMar>
              <w:top w:w="7" w:type="dxa"/>
              <w:left w:w="7" w:type="dxa"/>
              <w:bottom w:w="0" w:type="dxa"/>
              <w:right w:w="7" w:type="dxa"/>
            </w:tcMar>
            <w:vAlign w:val="center"/>
            <w:hideMark/>
          </w:tcPr>
          <w:p w14:paraId="52A1B3E1" w14:textId="77777777" w:rsidR="004F0D80" w:rsidRPr="007A02F5" w:rsidRDefault="004F0D80" w:rsidP="00E4784B">
            <w:pPr>
              <w:spacing w:after="0" w:line="278" w:lineRule="auto"/>
              <w:jc w:val="center"/>
            </w:pPr>
            <w:r w:rsidRPr="007A02F5">
              <w:rPr>
                <w:lang w:val="en-GB"/>
              </w:rPr>
              <w:t>Female Principals as a % of Female Total</w:t>
            </w:r>
          </w:p>
        </w:tc>
        <w:tc>
          <w:tcPr>
            <w:tcW w:w="714" w:type="pct"/>
            <w:tcBorders>
              <w:top w:val="single" w:sz="8" w:space="0" w:color="000000"/>
              <w:left w:val="nil"/>
              <w:bottom w:val="single" w:sz="8" w:space="0" w:color="000000"/>
              <w:right w:val="nil"/>
            </w:tcBorders>
            <w:tcMar>
              <w:top w:w="7" w:type="dxa"/>
              <w:left w:w="7" w:type="dxa"/>
              <w:bottom w:w="0" w:type="dxa"/>
              <w:right w:w="7" w:type="dxa"/>
            </w:tcMar>
            <w:vAlign w:val="center"/>
            <w:hideMark/>
          </w:tcPr>
          <w:p w14:paraId="207E9189" w14:textId="77777777" w:rsidR="004F0D80" w:rsidRPr="007A02F5" w:rsidRDefault="004F0D80" w:rsidP="00E4784B">
            <w:pPr>
              <w:spacing w:after="0" w:line="278" w:lineRule="auto"/>
              <w:jc w:val="center"/>
            </w:pPr>
            <w:r w:rsidRPr="007A02F5">
              <w:rPr>
                <w:lang w:val="en-GB"/>
              </w:rPr>
              <w:t>Male Principals as a % of Male Total</w:t>
            </w:r>
          </w:p>
        </w:tc>
      </w:tr>
      <w:tr w:rsidR="004F0D80" w:rsidRPr="007A02F5" w14:paraId="7D2DA040" w14:textId="77777777" w:rsidTr="00E4784B">
        <w:trPr>
          <w:trHeight w:val="20"/>
        </w:trPr>
        <w:tc>
          <w:tcPr>
            <w:tcW w:w="714" w:type="pct"/>
            <w:tcBorders>
              <w:top w:val="single" w:sz="8" w:space="0" w:color="000000"/>
              <w:left w:val="nil"/>
              <w:bottom w:val="nil"/>
              <w:right w:val="nil"/>
            </w:tcBorders>
            <w:tcMar>
              <w:top w:w="7" w:type="dxa"/>
              <w:left w:w="7" w:type="dxa"/>
              <w:bottom w:w="0" w:type="dxa"/>
              <w:right w:w="7" w:type="dxa"/>
            </w:tcMar>
            <w:vAlign w:val="center"/>
            <w:hideMark/>
          </w:tcPr>
          <w:p w14:paraId="0C70BB5C" w14:textId="77777777" w:rsidR="004F0D80" w:rsidRPr="007A02F5" w:rsidRDefault="004F0D80" w:rsidP="00E4784B">
            <w:pPr>
              <w:spacing w:after="0" w:line="278" w:lineRule="auto"/>
            </w:pPr>
            <w:r w:rsidRPr="007A02F5">
              <w:t>2024/2025</w:t>
            </w:r>
          </w:p>
        </w:tc>
        <w:tc>
          <w:tcPr>
            <w:tcW w:w="714" w:type="pct"/>
            <w:tcBorders>
              <w:top w:val="single" w:sz="8" w:space="0" w:color="000000"/>
              <w:left w:val="nil"/>
              <w:bottom w:val="nil"/>
              <w:right w:val="nil"/>
            </w:tcBorders>
            <w:tcMar>
              <w:top w:w="7" w:type="dxa"/>
              <w:left w:w="7" w:type="dxa"/>
              <w:bottom w:w="0" w:type="dxa"/>
              <w:right w:w="7" w:type="dxa"/>
            </w:tcMar>
            <w:vAlign w:val="center"/>
            <w:hideMark/>
          </w:tcPr>
          <w:p w14:paraId="5BD0636E" w14:textId="77777777" w:rsidR="004F0D80" w:rsidRPr="007A02F5" w:rsidRDefault="004F0D80" w:rsidP="00E4784B">
            <w:pPr>
              <w:spacing w:after="0" w:line="278" w:lineRule="auto"/>
              <w:jc w:val="center"/>
            </w:pPr>
            <w:r w:rsidRPr="007A02F5">
              <w:t>16692</w:t>
            </w:r>
          </w:p>
        </w:tc>
        <w:tc>
          <w:tcPr>
            <w:tcW w:w="714" w:type="pct"/>
            <w:tcBorders>
              <w:top w:val="single" w:sz="8" w:space="0" w:color="000000"/>
              <w:left w:val="nil"/>
              <w:bottom w:val="nil"/>
              <w:right w:val="single" w:sz="8" w:space="0" w:color="000000"/>
            </w:tcBorders>
            <w:tcMar>
              <w:top w:w="7" w:type="dxa"/>
              <w:left w:w="7" w:type="dxa"/>
              <w:bottom w:w="0" w:type="dxa"/>
              <w:right w:w="7" w:type="dxa"/>
            </w:tcMar>
            <w:vAlign w:val="center"/>
            <w:hideMark/>
          </w:tcPr>
          <w:p w14:paraId="648356D7" w14:textId="77777777" w:rsidR="004F0D80" w:rsidRPr="007A02F5" w:rsidRDefault="004F0D80" w:rsidP="00E4784B">
            <w:pPr>
              <w:spacing w:after="0" w:line="278" w:lineRule="auto"/>
              <w:jc w:val="center"/>
            </w:pPr>
            <w:r w:rsidRPr="007A02F5">
              <w:t>7832</w:t>
            </w:r>
          </w:p>
        </w:tc>
        <w:tc>
          <w:tcPr>
            <w:tcW w:w="714" w:type="pct"/>
            <w:tcBorders>
              <w:top w:val="single" w:sz="8" w:space="0" w:color="000000"/>
              <w:left w:val="single" w:sz="8" w:space="0" w:color="000000"/>
              <w:bottom w:val="nil"/>
              <w:right w:val="nil"/>
            </w:tcBorders>
            <w:tcMar>
              <w:top w:w="7" w:type="dxa"/>
              <w:left w:w="7" w:type="dxa"/>
              <w:bottom w:w="0" w:type="dxa"/>
              <w:right w:w="7" w:type="dxa"/>
            </w:tcMar>
            <w:vAlign w:val="center"/>
            <w:hideMark/>
          </w:tcPr>
          <w:p w14:paraId="1DA754D1" w14:textId="77777777" w:rsidR="004F0D80" w:rsidRPr="007A02F5" w:rsidRDefault="004F0D80" w:rsidP="00E4784B">
            <w:pPr>
              <w:spacing w:after="0" w:line="278" w:lineRule="auto"/>
              <w:jc w:val="center"/>
            </w:pPr>
            <w:r w:rsidRPr="007A02F5">
              <w:t>207</w:t>
            </w:r>
          </w:p>
        </w:tc>
        <w:tc>
          <w:tcPr>
            <w:tcW w:w="714" w:type="pct"/>
            <w:tcBorders>
              <w:top w:val="single" w:sz="8" w:space="0" w:color="000000"/>
              <w:left w:val="nil"/>
              <w:bottom w:val="nil"/>
              <w:right w:val="single" w:sz="8" w:space="0" w:color="000000"/>
            </w:tcBorders>
            <w:tcMar>
              <w:top w:w="7" w:type="dxa"/>
              <w:left w:w="7" w:type="dxa"/>
              <w:bottom w:w="0" w:type="dxa"/>
              <w:right w:w="7" w:type="dxa"/>
            </w:tcMar>
            <w:vAlign w:val="center"/>
            <w:hideMark/>
          </w:tcPr>
          <w:p w14:paraId="376DA02E" w14:textId="77777777" w:rsidR="004F0D80" w:rsidRPr="007A02F5" w:rsidRDefault="004F0D80" w:rsidP="00E4784B">
            <w:pPr>
              <w:spacing w:after="0" w:line="278" w:lineRule="auto"/>
              <w:jc w:val="center"/>
            </w:pPr>
            <w:r w:rsidRPr="007A02F5">
              <w:t>255</w:t>
            </w:r>
          </w:p>
        </w:tc>
        <w:tc>
          <w:tcPr>
            <w:tcW w:w="714" w:type="pct"/>
            <w:tcBorders>
              <w:top w:val="single" w:sz="8" w:space="0" w:color="000000"/>
              <w:left w:val="single" w:sz="8" w:space="0" w:color="000000"/>
              <w:bottom w:val="nil"/>
              <w:right w:val="nil"/>
            </w:tcBorders>
            <w:tcMar>
              <w:top w:w="7" w:type="dxa"/>
              <w:left w:w="7" w:type="dxa"/>
              <w:bottom w:w="0" w:type="dxa"/>
              <w:right w:w="7" w:type="dxa"/>
            </w:tcMar>
            <w:vAlign w:val="center"/>
            <w:hideMark/>
          </w:tcPr>
          <w:p w14:paraId="03A6DEC7" w14:textId="77777777" w:rsidR="004F0D80" w:rsidRPr="007A02F5" w:rsidRDefault="004F0D80" w:rsidP="00E4784B">
            <w:pPr>
              <w:spacing w:after="0" w:line="278" w:lineRule="auto"/>
              <w:jc w:val="center"/>
            </w:pPr>
            <w:r w:rsidRPr="007A02F5">
              <w:t>1.2%</w:t>
            </w:r>
          </w:p>
        </w:tc>
        <w:tc>
          <w:tcPr>
            <w:tcW w:w="714" w:type="pct"/>
            <w:tcBorders>
              <w:top w:val="single" w:sz="8" w:space="0" w:color="000000"/>
              <w:left w:val="nil"/>
              <w:bottom w:val="nil"/>
              <w:right w:val="nil"/>
            </w:tcBorders>
            <w:tcMar>
              <w:top w:w="7" w:type="dxa"/>
              <w:left w:w="7" w:type="dxa"/>
              <w:bottom w:w="0" w:type="dxa"/>
              <w:right w:w="7" w:type="dxa"/>
            </w:tcMar>
            <w:vAlign w:val="center"/>
            <w:hideMark/>
          </w:tcPr>
          <w:p w14:paraId="33BD3882" w14:textId="77777777" w:rsidR="004F0D80" w:rsidRPr="007A02F5" w:rsidRDefault="004F0D80" w:rsidP="00E4784B">
            <w:pPr>
              <w:spacing w:after="0" w:line="278" w:lineRule="auto"/>
              <w:jc w:val="center"/>
            </w:pPr>
            <w:r w:rsidRPr="007A02F5">
              <w:t>3.3%</w:t>
            </w:r>
          </w:p>
        </w:tc>
      </w:tr>
      <w:tr w:rsidR="004F0D80" w:rsidRPr="007A02F5" w14:paraId="20BB34D8" w14:textId="77777777" w:rsidTr="00E4784B">
        <w:trPr>
          <w:trHeight w:val="20"/>
        </w:trPr>
        <w:tc>
          <w:tcPr>
            <w:tcW w:w="714" w:type="pct"/>
            <w:tcBorders>
              <w:top w:val="nil"/>
              <w:left w:val="nil"/>
              <w:bottom w:val="nil"/>
              <w:right w:val="nil"/>
            </w:tcBorders>
            <w:tcMar>
              <w:top w:w="7" w:type="dxa"/>
              <w:left w:w="7" w:type="dxa"/>
              <w:bottom w:w="0" w:type="dxa"/>
              <w:right w:w="7" w:type="dxa"/>
            </w:tcMar>
            <w:vAlign w:val="center"/>
            <w:hideMark/>
          </w:tcPr>
          <w:p w14:paraId="5A69ACF6" w14:textId="77777777" w:rsidR="004F0D80" w:rsidRPr="007A02F5" w:rsidRDefault="004F0D80" w:rsidP="00E4784B">
            <w:pPr>
              <w:spacing w:after="0" w:line="278" w:lineRule="auto"/>
            </w:pPr>
            <w:r w:rsidRPr="007A02F5">
              <w:t>2023/2024</w:t>
            </w:r>
          </w:p>
        </w:tc>
        <w:tc>
          <w:tcPr>
            <w:tcW w:w="714" w:type="pct"/>
            <w:tcBorders>
              <w:top w:val="nil"/>
              <w:left w:val="nil"/>
              <w:bottom w:val="nil"/>
              <w:right w:val="nil"/>
            </w:tcBorders>
            <w:tcMar>
              <w:top w:w="7" w:type="dxa"/>
              <w:left w:w="7" w:type="dxa"/>
              <w:bottom w:w="0" w:type="dxa"/>
              <w:right w:w="7" w:type="dxa"/>
            </w:tcMar>
            <w:vAlign w:val="center"/>
            <w:hideMark/>
          </w:tcPr>
          <w:p w14:paraId="231D40FF" w14:textId="77777777" w:rsidR="004F0D80" w:rsidRPr="007A02F5" w:rsidRDefault="004F0D80" w:rsidP="00E4784B">
            <w:pPr>
              <w:spacing w:after="0" w:line="278" w:lineRule="auto"/>
              <w:jc w:val="center"/>
            </w:pPr>
            <w:r w:rsidRPr="007A02F5">
              <w:t>16405</w:t>
            </w:r>
          </w:p>
        </w:tc>
        <w:tc>
          <w:tcPr>
            <w:tcW w:w="714" w:type="pct"/>
            <w:tcBorders>
              <w:top w:val="nil"/>
              <w:left w:val="nil"/>
              <w:bottom w:val="nil"/>
              <w:right w:val="single" w:sz="8" w:space="0" w:color="000000"/>
            </w:tcBorders>
            <w:tcMar>
              <w:top w:w="7" w:type="dxa"/>
              <w:left w:w="7" w:type="dxa"/>
              <w:bottom w:w="0" w:type="dxa"/>
              <w:right w:w="7" w:type="dxa"/>
            </w:tcMar>
            <w:vAlign w:val="center"/>
            <w:hideMark/>
          </w:tcPr>
          <w:p w14:paraId="34533221" w14:textId="77777777" w:rsidR="004F0D80" w:rsidRPr="007A02F5" w:rsidRDefault="004F0D80" w:rsidP="00E4784B">
            <w:pPr>
              <w:spacing w:after="0" w:line="278" w:lineRule="auto"/>
              <w:jc w:val="center"/>
            </w:pPr>
            <w:r w:rsidRPr="007A02F5">
              <w:t>7682</w:t>
            </w:r>
          </w:p>
        </w:tc>
        <w:tc>
          <w:tcPr>
            <w:tcW w:w="714" w:type="pct"/>
            <w:tcBorders>
              <w:top w:val="nil"/>
              <w:left w:val="single" w:sz="8" w:space="0" w:color="000000"/>
              <w:bottom w:val="nil"/>
              <w:right w:val="nil"/>
            </w:tcBorders>
            <w:tcMar>
              <w:top w:w="7" w:type="dxa"/>
              <w:left w:w="7" w:type="dxa"/>
              <w:bottom w:w="0" w:type="dxa"/>
              <w:right w:w="7" w:type="dxa"/>
            </w:tcMar>
            <w:vAlign w:val="center"/>
            <w:hideMark/>
          </w:tcPr>
          <w:p w14:paraId="76B6FE5E" w14:textId="77777777" w:rsidR="004F0D80" w:rsidRPr="007A02F5" w:rsidRDefault="004F0D80" w:rsidP="00E4784B">
            <w:pPr>
              <w:spacing w:after="0" w:line="278" w:lineRule="auto"/>
              <w:jc w:val="center"/>
            </w:pPr>
            <w:r w:rsidRPr="007A02F5">
              <w:t>207</w:t>
            </w:r>
          </w:p>
        </w:tc>
        <w:tc>
          <w:tcPr>
            <w:tcW w:w="714" w:type="pct"/>
            <w:tcBorders>
              <w:top w:val="nil"/>
              <w:left w:val="nil"/>
              <w:bottom w:val="nil"/>
              <w:right w:val="single" w:sz="8" w:space="0" w:color="000000"/>
            </w:tcBorders>
            <w:tcMar>
              <w:top w:w="7" w:type="dxa"/>
              <w:left w:w="7" w:type="dxa"/>
              <w:bottom w:w="0" w:type="dxa"/>
              <w:right w:w="7" w:type="dxa"/>
            </w:tcMar>
            <w:vAlign w:val="center"/>
            <w:hideMark/>
          </w:tcPr>
          <w:p w14:paraId="654948F1" w14:textId="77777777" w:rsidR="004F0D80" w:rsidRPr="007A02F5" w:rsidRDefault="004F0D80" w:rsidP="00E4784B">
            <w:pPr>
              <w:spacing w:after="0" w:line="278" w:lineRule="auto"/>
              <w:jc w:val="center"/>
            </w:pPr>
            <w:r w:rsidRPr="007A02F5">
              <w:t>262</w:t>
            </w:r>
          </w:p>
        </w:tc>
        <w:tc>
          <w:tcPr>
            <w:tcW w:w="714" w:type="pct"/>
            <w:tcBorders>
              <w:top w:val="nil"/>
              <w:left w:val="single" w:sz="8" w:space="0" w:color="000000"/>
              <w:bottom w:val="nil"/>
              <w:right w:val="nil"/>
            </w:tcBorders>
            <w:tcMar>
              <w:top w:w="7" w:type="dxa"/>
              <w:left w:w="7" w:type="dxa"/>
              <w:bottom w:w="0" w:type="dxa"/>
              <w:right w:w="7" w:type="dxa"/>
            </w:tcMar>
            <w:vAlign w:val="center"/>
            <w:hideMark/>
          </w:tcPr>
          <w:p w14:paraId="47803BDD" w14:textId="77777777" w:rsidR="004F0D80" w:rsidRPr="007A02F5" w:rsidRDefault="004F0D80" w:rsidP="00E4784B">
            <w:pPr>
              <w:spacing w:after="0" w:line="278" w:lineRule="auto"/>
              <w:jc w:val="center"/>
            </w:pPr>
            <w:r w:rsidRPr="007A02F5">
              <w:t>1.3%</w:t>
            </w:r>
          </w:p>
        </w:tc>
        <w:tc>
          <w:tcPr>
            <w:tcW w:w="714" w:type="pct"/>
            <w:tcBorders>
              <w:top w:val="nil"/>
              <w:left w:val="nil"/>
              <w:bottom w:val="nil"/>
              <w:right w:val="nil"/>
            </w:tcBorders>
            <w:tcMar>
              <w:top w:w="7" w:type="dxa"/>
              <w:left w:w="7" w:type="dxa"/>
              <w:bottom w:w="0" w:type="dxa"/>
              <w:right w:w="7" w:type="dxa"/>
            </w:tcMar>
            <w:vAlign w:val="center"/>
            <w:hideMark/>
          </w:tcPr>
          <w:p w14:paraId="1D855FDC" w14:textId="77777777" w:rsidR="004F0D80" w:rsidRPr="007A02F5" w:rsidRDefault="004F0D80" w:rsidP="00E4784B">
            <w:pPr>
              <w:spacing w:after="0" w:line="278" w:lineRule="auto"/>
              <w:jc w:val="center"/>
            </w:pPr>
            <w:r w:rsidRPr="007A02F5">
              <w:t>3.4%</w:t>
            </w:r>
          </w:p>
        </w:tc>
      </w:tr>
      <w:tr w:rsidR="004F0D80" w:rsidRPr="007A02F5" w14:paraId="1D943530" w14:textId="77777777" w:rsidTr="00E4784B">
        <w:trPr>
          <w:trHeight w:val="20"/>
        </w:trPr>
        <w:tc>
          <w:tcPr>
            <w:tcW w:w="714" w:type="pct"/>
            <w:tcBorders>
              <w:top w:val="nil"/>
              <w:left w:val="nil"/>
              <w:bottom w:val="nil"/>
              <w:right w:val="nil"/>
            </w:tcBorders>
            <w:tcMar>
              <w:top w:w="7" w:type="dxa"/>
              <w:left w:w="7" w:type="dxa"/>
              <w:bottom w:w="0" w:type="dxa"/>
              <w:right w:w="7" w:type="dxa"/>
            </w:tcMar>
            <w:vAlign w:val="center"/>
            <w:hideMark/>
          </w:tcPr>
          <w:p w14:paraId="48E7059B" w14:textId="77777777" w:rsidR="004F0D80" w:rsidRPr="007A02F5" w:rsidRDefault="004F0D80" w:rsidP="00E4784B">
            <w:pPr>
              <w:spacing w:after="0" w:line="278" w:lineRule="auto"/>
            </w:pPr>
            <w:r w:rsidRPr="007A02F5">
              <w:t>2022/2023</w:t>
            </w:r>
          </w:p>
        </w:tc>
        <w:tc>
          <w:tcPr>
            <w:tcW w:w="714" w:type="pct"/>
            <w:tcBorders>
              <w:top w:val="nil"/>
              <w:left w:val="nil"/>
              <w:bottom w:val="nil"/>
              <w:right w:val="nil"/>
            </w:tcBorders>
            <w:tcMar>
              <w:top w:w="7" w:type="dxa"/>
              <w:left w:w="7" w:type="dxa"/>
              <w:bottom w:w="0" w:type="dxa"/>
              <w:right w:w="7" w:type="dxa"/>
            </w:tcMar>
            <w:vAlign w:val="center"/>
            <w:hideMark/>
          </w:tcPr>
          <w:p w14:paraId="61CEDB8E" w14:textId="77777777" w:rsidR="004F0D80" w:rsidRPr="007A02F5" w:rsidRDefault="004F0D80" w:rsidP="00E4784B">
            <w:pPr>
              <w:spacing w:after="0" w:line="278" w:lineRule="auto"/>
              <w:jc w:val="center"/>
            </w:pPr>
            <w:r w:rsidRPr="007A02F5">
              <w:t>15288</w:t>
            </w:r>
          </w:p>
        </w:tc>
        <w:tc>
          <w:tcPr>
            <w:tcW w:w="714" w:type="pct"/>
            <w:tcBorders>
              <w:top w:val="nil"/>
              <w:left w:val="nil"/>
              <w:bottom w:val="nil"/>
              <w:right w:val="single" w:sz="8" w:space="0" w:color="000000"/>
            </w:tcBorders>
            <w:tcMar>
              <w:top w:w="7" w:type="dxa"/>
              <w:left w:w="7" w:type="dxa"/>
              <w:bottom w:w="0" w:type="dxa"/>
              <w:right w:w="7" w:type="dxa"/>
            </w:tcMar>
            <w:vAlign w:val="center"/>
            <w:hideMark/>
          </w:tcPr>
          <w:p w14:paraId="57C9C507" w14:textId="77777777" w:rsidR="004F0D80" w:rsidRPr="007A02F5" w:rsidRDefault="004F0D80" w:rsidP="00E4784B">
            <w:pPr>
              <w:spacing w:after="0" w:line="278" w:lineRule="auto"/>
              <w:jc w:val="center"/>
            </w:pPr>
            <w:r w:rsidRPr="007A02F5">
              <w:t>7053</w:t>
            </w:r>
          </w:p>
        </w:tc>
        <w:tc>
          <w:tcPr>
            <w:tcW w:w="714" w:type="pct"/>
            <w:tcBorders>
              <w:top w:val="nil"/>
              <w:left w:val="single" w:sz="8" w:space="0" w:color="000000"/>
              <w:bottom w:val="nil"/>
              <w:right w:val="nil"/>
            </w:tcBorders>
            <w:tcMar>
              <w:top w:w="7" w:type="dxa"/>
              <w:left w:w="7" w:type="dxa"/>
              <w:bottom w:w="0" w:type="dxa"/>
              <w:right w:w="7" w:type="dxa"/>
            </w:tcMar>
            <w:vAlign w:val="center"/>
            <w:hideMark/>
          </w:tcPr>
          <w:p w14:paraId="729893B4" w14:textId="77777777" w:rsidR="004F0D80" w:rsidRPr="007A02F5" w:rsidRDefault="004F0D80" w:rsidP="00E4784B">
            <w:pPr>
              <w:spacing w:after="0" w:line="278" w:lineRule="auto"/>
              <w:jc w:val="center"/>
            </w:pPr>
            <w:r w:rsidRPr="007A02F5">
              <w:t>211</w:t>
            </w:r>
          </w:p>
        </w:tc>
        <w:tc>
          <w:tcPr>
            <w:tcW w:w="714" w:type="pct"/>
            <w:tcBorders>
              <w:top w:val="nil"/>
              <w:left w:val="nil"/>
              <w:bottom w:val="nil"/>
              <w:right w:val="single" w:sz="8" w:space="0" w:color="000000"/>
            </w:tcBorders>
            <w:tcMar>
              <w:top w:w="7" w:type="dxa"/>
              <w:left w:w="7" w:type="dxa"/>
              <w:bottom w:w="0" w:type="dxa"/>
              <w:right w:w="7" w:type="dxa"/>
            </w:tcMar>
            <w:vAlign w:val="center"/>
            <w:hideMark/>
          </w:tcPr>
          <w:p w14:paraId="62674B63" w14:textId="77777777" w:rsidR="004F0D80" w:rsidRPr="007A02F5" w:rsidRDefault="004F0D80" w:rsidP="00E4784B">
            <w:pPr>
              <w:spacing w:after="0" w:line="278" w:lineRule="auto"/>
              <w:jc w:val="center"/>
            </w:pPr>
            <w:r w:rsidRPr="007A02F5">
              <w:t>269</w:t>
            </w:r>
          </w:p>
        </w:tc>
        <w:tc>
          <w:tcPr>
            <w:tcW w:w="714" w:type="pct"/>
            <w:tcBorders>
              <w:top w:val="nil"/>
              <w:left w:val="single" w:sz="8" w:space="0" w:color="000000"/>
              <w:bottom w:val="nil"/>
              <w:right w:val="nil"/>
            </w:tcBorders>
            <w:tcMar>
              <w:top w:w="7" w:type="dxa"/>
              <w:left w:w="7" w:type="dxa"/>
              <w:bottom w:w="0" w:type="dxa"/>
              <w:right w:w="7" w:type="dxa"/>
            </w:tcMar>
            <w:vAlign w:val="center"/>
            <w:hideMark/>
          </w:tcPr>
          <w:p w14:paraId="2FC3FD7E" w14:textId="77777777" w:rsidR="004F0D80" w:rsidRPr="007A02F5" w:rsidRDefault="004F0D80" w:rsidP="00E4784B">
            <w:pPr>
              <w:spacing w:after="0" w:line="278" w:lineRule="auto"/>
              <w:jc w:val="center"/>
            </w:pPr>
            <w:r w:rsidRPr="007A02F5">
              <w:t>1.4%</w:t>
            </w:r>
          </w:p>
        </w:tc>
        <w:tc>
          <w:tcPr>
            <w:tcW w:w="714" w:type="pct"/>
            <w:tcBorders>
              <w:top w:val="nil"/>
              <w:left w:val="nil"/>
              <w:bottom w:val="nil"/>
              <w:right w:val="nil"/>
            </w:tcBorders>
            <w:tcMar>
              <w:top w:w="7" w:type="dxa"/>
              <w:left w:w="7" w:type="dxa"/>
              <w:bottom w:w="0" w:type="dxa"/>
              <w:right w:w="7" w:type="dxa"/>
            </w:tcMar>
            <w:vAlign w:val="center"/>
            <w:hideMark/>
          </w:tcPr>
          <w:p w14:paraId="0CE08D2A" w14:textId="77777777" w:rsidR="004F0D80" w:rsidRPr="007A02F5" w:rsidRDefault="004F0D80" w:rsidP="00E4784B">
            <w:pPr>
              <w:spacing w:after="0" w:line="278" w:lineRule="auto"/>
              <w:jc w:val="center"/>
            </w:pPr>
            <w:r w:rsidRPr="007A02F5">
              <w:t>3.8%</w:t>
            </w:r>
          </w:p>
        </w:tc>
      </w:tr>
      <w:tr w:rsidR="004F0D80" w:rsidRPr="007A02F5" w14:paraId="7F4DEC87" w14:textId="77777777" w:rsidTr="00E4784B">
        <w:trPr>
          <w:trHeight w:val="20"/>
        </w:trPr>
        <w:tc>
          <w:tcPr>
            <w:tcW w:w="714" w:type="pct"/>
            <w:tcBorders>
              <w:top w:val="nil"/>
              <w:left w:val="nil"/>
              <w:bottom w:val="nil"/>
              <w:right w:val="nil"/>
            </w:tcBorders>
            <w:tcMar>
              <w:top w:w="7" w:type="dxa"/>
              <w:left w:w="7" w:type="dxa"/>
              <w:bottom w:w="0" w:type="dxa"/>
              <w:right w:w="7" w:type="dxa"/>
            </w:tcMar>
            <w:vAlign w:val="center"/>
            <w:hideMark/>
          </w:tcPr>
          <w:p w14:paraId="59C93D5D" w14:textId="77777777" w:rsidR="004F0D80" w:rsidRPr="007A02F5" w:rsidRDefault="004F0D80" w:rsidP="00E4784B">
            <w:pPr>
              <w:spacing w:after="0" w:line="278" w:lineRule="auto"/>
            </w:pPr>
            <w:r w:rsidRPr="007A02F5">
              <w:t>2021/2022</w:t>
            </w:r>
          </w:p>
        </w:tc>
        <w:tc>
          <w:tcPr>
            <w:tcW w:w="714" w:type="pct"/>
            <w:tcBorders>
              <w:top w:val="nil"/>
              <w:left w:val="nil"/>
              <w:bottom w:val="nil"/>
              <w:right w:val="nil"/>
            </w:tcBorders>
            <w:tcMar>
              <w:top w:w="7" w:type="dxa"/>
              <w:left w:w="7" w:type="dxa"/>
              <w:bottom w:w="0" w:type="dxa"/>
              <w:right w:w="7" w:type="dxa"/>
            </w:tcMar>
            <w:vAlign w:val="center"/>
            <w:hideMark/>
          </w:tcPr>
          <w:p w14:paraId="18440B34" w14:textId="77777777" w:rsidR="004F0D80" w:rsidRPr="007A02F5" w:rsidRDefault="004F0D80" w:rsidP="00E4784B">
            <w:pPr>
              <w:spacing w:after="0" w:line="278" w:lineRule="auto"/>
              <w:jc w:val="center"/>
            </w:pPr>
            <w:r w:rsidRPr="007A02F5">
              <w:t>15469</w:t>
            </w:r>
          </w:p>
        </w:tc>
        <w:tc>
          <w:tcPr>
            <w:tcW w:w="714" w:type="pct"/>
            <w:tcBorders>
              <w:top w:val="nil"/>
              <w:left w:val="nil"/>
              <w:bottom w:val="nil"/>
              <w:right w:val="single" w:sz="8" w:space="0" w:color="000000"/>
            </w:tcBorders>
            <w:tcMar>
              <w:top w:w="7" w:type="dxa"/>
              <w:left w:w="7" w:type="dxa"/>
              <w:bottom w:w="0" w:type="dxa"/>
              <w:right w:w="7" w:type="dxa"/>
            </w:tcMar>
            <w:vAlign w:val="center"/>
            <w:hideMark/>
          </w:tcPr>
          <w:p w14:paraId="056E8B62" w14:textId="77777777" w:rsidR="004F0D80" w:rsidRPr="007A02F5" w:rsidRDefault="004F0D80" w:rsidP="00E4784B">
            <w:pPr>
              <w:spacing w:after="0" w:line="278" w:lineRule="auto"/>
              <w:jc w:val="center"/>
            </w:pPr>
            <w:r w:rsidRPr="007A02F5">
              <w:t>7083</w:t>
            </w:r>
          </w:p>
        </w:tc>
        <w:tc>
          <w:tcPr>
            <w:tcW w:w="714" w:type="pct"/>
            <w:tcBorders>
              <w:top w:val="nil"/>
              <w:left w:val="single" w:sz="8" w:space="0" w:color="000000"/>
              <w:bottom w:val="nil"/>
              <w:right w:val="nil"/>
            </w:tcBorders>
            <w:tcMar>
              <w:top w:w="7" w:type="dxa"/>
              <w:left w:w="7" w:type="dxa"/>
              <w:bottom w:w="0" w:type="dxa"/>
              <w:right w:w="7" w:type="dxa"/>
            </w:tcMar>
            <w:vAlign w:val="center"/>
            <w:hideMark/>
          </w:tcPr>
          <w:p w14:paraId="7CE5D8A2" w14:textId="77777777" w:rsidR="004F0D80" w:rsidRPr="007A02F5" w:rsidRDefault="004F0D80" w:rsidP="00E4784B">
            <w:pPr>
              <w:spacing w:after="0" w:line="278" w:lineRule="auto"/>
              <w:jc w:val="center"/>
            </w:pPr>
            <w:r w:rsidRPr="007A02F5">
              <w:t>221</w:t>
            </w:r>
          </w:p>
        </w:tc>
        <w:tc>
          <w:tcPr>
            <w:tcW w:w="714" w:type="pct"/>
            <w:tcBorders>
              <w:top w:val="nil"/>
              <w:left w:val="nil"/>
              <w:bottom w:val="nil"/>
              <w:right w:val="single" w:sz="8" w:space="0" w:color="000000"/>
            </w:tcBorders>
            <w:tcMar>
              <w:top w:w="7" w:type="dxa"/>
              <w:left w:w="7" w:type="dxa"/>
              <w:bottom w:w="0" w:type="dxa"/>
              <w:right w:w="7" w:type="dxa"/>
            </w:tcMar>
            <w:vAlign w:val="center"/>
            <w:hideMark/>
          </w:tcPr>
          <w:p w14:paraId="18B4BB3C" w14:textId="77777777" w:rsidR="004F0D80" w:rsidRPr="007A02F5" w:rsidRDefault="004F0D80" w:rsidP="00E4784B">
            <w:pPr>
              <w:spacing w:after="0" w:line="278" w:lineRule="auto"/>
              <w:jc w:val="center"/>
            </w:pPr>
            <w:r w:rsidRPr="007A02F5">
              <w:t>270</w:t>
            </w:r>
          </w:p>
        </w:tc>
        <w:tc>
          <w:tcPr>
            <w:tcW w:w="714" w:type="pct"/>
            <w:tcBorders>
              <w:top w:val="nil"/>
              <w:left w:val="single" w:sz="8" w:space="0" w:color="000000"/>
              <w:bottom w:val="nil"/>
              <w:right w:val="nil"/>
            </w:tcBorders>
            <w:tcMar>
              <w:top w:w="7" w:type="dxa"/>
              <w:left w:w="7" w:type="dxa"/>
              <w:bottom w:w="0" w:type="dxa"/>
              <w:right w:w="7" w:type="dxa"/>
            </w:tcMar>
            <w:vAlign w:val="center"/>
            <w:hideMark/>
          </w:tcPr>
          <w:p w14:paraId="687FB45A" w14:textId="77777777" w:rsidR="004F0D80" w:rsidRPr="007A02F5" w:rsidRDefault="004F0D80" w:rsidP="00E4784B">
            <w:pPr>
              <w:spacing w:after="0" w:line="278" w:lineRule="auto"/>
              <w:jc w:val="center"/>
            </w:pPr>
            <w:r w:rsidRPr="007A02F5">
              <w:t>1.4%</w:t>
            </w:r>
          </w:p>
        </w:tc>
        <w:tc>
          <w:tcPr>
            <w:tcW w:w="714" w:type="pct"/>
            <w:tcBorders>
              <w:top w:val="nil"/>
              <w:left w:val="nil"/>
              <w:bottom w:val="nil"/>
              <w:right w:val="nil"/>
            </w:tcBorders>
            <w:tcMar>
              <w:top w:w="7" w:type="dxa"/>
              <w:left w:w="7" w:type="dxa"/>
              <w:bottom w:w="0" w:type="dxa"/>
              <w:right w:w="7" w:type="dxa"/>
            </w:tcMar>
            <w:vAlign w:val="center"/>
            <w:hideMark/>
          </w:tcPr>
          <w:p w14:paraId="0636CC72" w14:textId="77777777" w:rsidR="004F0D80" w:rsidRPr="007A02F5" w:rsidRDefault="004F0D80" w:rsidP="00E4784B">
            <w:pPr>
              <w:spacing w:after="0" w:line="278" w:lineRule="auto"/>
              <w:jc w:val="center"/>
            </w:pPr>
            <w:r w:rsidRPr="007A02F5">
              <w:t>3.8%</w:t>
            </w:r>
          </w:p>
        </w:tc>
      </w:tr>
      <w:tr w:rsidR="004F0D80" w:rsidRPr="007A02F5" w14:paraId="47039566" w14:textId="77777777" w:rsidTr="00E4784B">
        <w:trPr>
          <w:trHeight w:val="20"/>
        </w:trPr>
        <w:tc>
          <w:tcPr>
            <w:tcW w:w="714" w:type="pct"/>
            <w:tcBorders>
              <w:top w:val="nil"/>
              <w:left w:val="nil"/>
              <w:bottom w:val="nil"/>
              <w:right w:val="nil"/>
            </w:tcBorders>
            <w:tcMar>
              <w:top w:w="7" w:type="dxa"/>
              <w:left w:w="7" w:type="dxa"/>
              <w:bottom w:w="0" w:type="dxa"/>
              <w:right w:w="7" w:type="dxa"/>
            </w:tcMar>
            <w:vAlign w:val="center"/>
            <w:hideMark/>
          </w:tcPr>
          <w:p w14:paraId="6B78034E" w14:textId="77777777" w:rsidR="004F0D80" w:rsidRPr="007A02F5" w:rsidRDefault="004F0D80" w:rsidP="00E4784B">
            <w:pPr>
              <w:spacing w:after="0" w:line="278" w:lineRule="auto"/>
            </w:pPr>
            <w:r w:rsidRPr="007A02F5">
              <w:t>2020/2021</w:t>
            </w:r>
          </w:p>
        </w:tc>
        <w:tc>
          <w:tcPr>
            <w:tcW w:w="714" w:type="pct"/>
            <w:tcBorders>
              <w:top w:val="nil"/>
              <w:left w:val="nil"/>
              <w:bottom w:val="nil"/>
              <w:right w:val="nil"/>
            </w:tcBorders>
            <w:tcMar>
              <w:top w:w="7" w:type="dxa"/>
              <w:left w:w="7" w:type="dxa"/>
              <w:bottom w:w="0" w:type="dxa"/>
              <w:right w:w="7" w:type="dxa"/>
            </w:tcMar>
            <w:vAlign w:val="center"/>
            <w:hideMark/>
          </w:tcPr>
          <w:p w14:paraId="7623C8BC" w14:textId="77777777" w:rsidR="004F0D80" w:rsidRPr="007A02F5" w:rsidRDefault="004F0D80" w:rsidP="00E4784B">
            <w:pPr>
              <w:spacing w:after="0" w:line="278" w:lineRule="auto"/>
              <w:jc w:val="center"/>
            </w:pPr>
            <w:r w:rsidRPr="007A02F5">
              <w:t>15367</w:t>
            </w:r>
          </w:p>
        </w:tc>
        <w:tc>
          <w:tcPr>
            <w:tcW w:w="714" w:type="pct"/>
            <w:tcBorders>
              <w:top w:val="nil"/>
              <w:left w:val="nil"/>
              <w:bottom w:val="nil"/>
              <w:right w:val="single" w:sz="8" w:space="0" w:color="000000"/>
            </w:tcBorders>
            <w:tcMar>
              <w:top w:w="7" w:type="dxa"/>
              <w:left w:w="7" w:type="dxa"/>
              <w:bottom w:w="0" w:type="dxa"/>
              <w:right w:w="7" w:type="dxa"/>
            </w:tcMar>
            <w:vAlign w:val="center"/>
            <w:hideMark/>
          </w:tcPr>
          <w:p w14:paraId="55D8C8CF" w14:textId="77777777" w:rsidR="004F0D80" w:rsidRPr="007A02F5" w:rsidRDefault="004F0D80" w:rsidP="00E4784B">
            <w:pPr>
              <w:spacing w:after="0" w:line="278" w:lineRule="auto"/>
              <w:jc w:val="center"/>
            </w:pPr>
            <w:r w:rsidRPr="007A02F5">
              <w:t>6991</w:t>
            </w:r>
          </w:p>
        </w:tc>
        <w:tc>
          <w:tcPr>
            <w:tcW w:w="714" w:type="pct"/>
            <w:tcBorders>
              <w:top w:val="nil"/>
              <w:left w:val="single" w:sz="8" w:space="0" w:color="000000"/>
              <w:bottom w:val="nil"/>
              <w:right w:val="nil"/>
            </w:tcBorders>
            <w:tcMar>
              <w:top w:w="7" w:type="dxa"/>
              <w:left w:w="7" w:type="dxa"/>
              <w:bottom w:w="0" w:type="dxa"/>
              <w:right w:w="7" w:type="dxa"/>
            </w:tcMar>
            <w:vAlign w:val="center"/>
            <w:hideMark/>
          </w:tcPr>
          <w:p w14:paraId="789C986B" w14:textId="77777777" w:rsidR="004F0D80" w:rsidRPr="007A02F5" w:rsidRDefault="004F0D80" w:rsidP="00E4784B">
            <w:pPr>
              <w:spacing w:after="0" w:line="278" w:lineRule="auto"/>
              <w:jc w:val="center"/>
            </w:pPr>
            <w:r w:rsidRPr="007A02F5">
              <w:t>215</w:t>
            </w:r>
          </w:p>
        </w:tc>
        <w:tc>
          <w:tcPr>
            <w:tcW w:w="714" w:type="pct"/>
            <w:tcBorders>
              <w:top w:val="nil"/>
              <w:left w:val="nil"/>
              <w:bottom w:val="nil"/>
              <w:right w:val="single" w:sz="8" w:space="0" w:color="000000"/>
            </w:tcBorders>
            <w:tcMar>
              <w:top w:w="7" w:type="dxa"/>
              <w:left w:w="7" w:type="dxa"/>
              <w:bottom w:w="0" w:type="dxa"/>
              <w:right w:w="7" w:type="dxa"/>
            </w:tcMar>
            <w:vAlign w:val="center"/>
            <w:hideMark/>
          </w:tcPr>
          <w:p w14:paraId="2A903E4D" w14:textId="77777777" w:rsidR="004F0D80" w:rsidRPr="007A02F5" w:rsidRDefault="004F0D80" w:rsidP="00E4784B">
            <w:pPr>
              <w:spacing w:after="0" w:line="278" w:lineRule="auto"/>
              <w:jc w:val="center"/>
            </w:pPr>
            <w:r w:rsidRPr="007A02F5">
              <w:t>261</w:t>
            </w:r>
          </w:p>
        </w:tc>
        <w:tc>
          <w:tcPr>
            <w:tcW w:w="714" w:type="pct"/>
            <w:tcBorders>
              <w:top w:val="nil"/>
              <w:left w:val="single" w:sz="8" w:space="0" w:color="000000"/>
              <w:bottom w:val="nil"/>
              <w:right w:val="nil"/>
            </w:tcBorders>
            <w:tcMar>
              <w:top w:w="7" w:type="dxa"/>
              <w:left w:w="7" w:type="dxa"/>
              <w:bottom w:w="0" w:type="dxa"/>
              <w:right w:w="7" w:type="dxa"/>
            </w:tcMar>
            <w:vAlign w:val="center"/>
            <w:hideMark/>
          </w:tcPr>
          <w:p w14:paraId="7AB2EC81" w14:textId="77777777" w:rsidR="004F0D80" w:rsidRPr="007A02F5" w:rsidRDefault="004F0D80" w:rsidP="00E4784B">
            <w:pPr>
              <w:spacing w:after="0" w:line="278" w:lineRule="auto"/>
              <w:jc w:val="center"/>
            </w:pPr>
            <w:r w:rsidRPr="007A02F5">
              <w:t>1.4%</w:t>
            </w:r>
          </w:p>
        </w:tc>
        <w:tc>
          <w:tcPr>
            <w:tcW w:w="714" w:type="pct"/>
            <w:tcBorders>
              <w:top w:val="nil"/>
              <w:left w:val="nil"/>
              <w:bottom w:val="nil"/>
              <w:right w:val="nil"/>
            </w:tcBorders>
            <w:tcMar>
              <w:top w:w="7" w:type="dxa"/>
              <w:left w:w="7" w:type="dxa"/>
              <w:bottom w:w="0" w:type="dxa"/>
              <w:right w:w="7" w:type="dxa"/>
            </w:tcMar>
            <w:vAlign w:val="center"/>
            <w:hideMark/>
          </w:tcPr>
          <w:p w14:paraId="3D281D94" w14:textId="77777777" w:rsidR="004F0D80" w:rsidRPr="007A02F5" w:rsidRDefault="004F0D80" w:rsidP="00E4784B">
            <w:pPr>
              <w:spacing w:after="0" w:line="278" w:lineRule="auto"/>
              <w:jc w:val="center"/>
            </w:pPr>
            <w:r w:rsidRPr="007A02F5">
              <w:t>3.7%</w:t>
            </w:r>
          </w:p>
        </w:tc>
      </w:tr>
      <w:tr w:rsidR="004F0D80" w:rsidRPr="007A02F5" w14:paraId="03CE33F3" w14:textId="77777777" w:rsidTr="00E4784B">
        <w:trPr>
          <w:trHeight w:val="20"/>
        </w:trPr>
        <w:tc>
          <w:tcPr>
            <w:tcW w:w="714" w:type="pct"/>
            <w:tcBorders>
              <w:top w:val="nil"/>
              <w:left w:val="nil"/>
              <w:bottom w:val="nil"/>
              <w:right w:val="nil"/>
            </w:tcBorders>
            <w:tcMar>
              <w:top w:w="7" w:type="dxa"/>
              <w:left w:w="7" w:type="dxa"/>
              <w:bottom w:w="0" w:type="dxa"/>
              <w:right w:w="7" w:type="dxa"/>
            </w:tcMar>
            <w:vAlign w:val="center"/>
            <w:hideMark/>
          </w:tcPr>
          <w:p w14:paraId="6F8753B3" w14:textId="77777777" w:rsidR="004F0D80" w:rsidRPr="007A02F5" w:rsidRDefault="004F0D80" w:rsidP="00E4784B">
            <w:pPr>
              <w:spacing w:after="0" w:line="278" w:lineRule="auto"/>
            </w:pPr>
            <w:r w:rsidRPr="007A02F5">
              <w:t>2019/2020</w:t>
            </w:r>
          </w:p>
        </w:tc>
        <w:tc>
          <w:tcPr>
            <w:tcW w:w="714" w:type="pct"/>
            <w:tcBorders>
              <w:top w:val="nil"/>
              <w:left w:val="nil"/>
              <w:bottom w:val="nil"/>
              <w:right w:val="nil"/>
            </w:tcBorders>
            <w:tcMar>
              <w:top w:w="7" w:type="dxa"/>
              <w:left w:w="7" w:type="dxa"/>
              <w:bottom w:w="0" w:type="dxa"/>
              <w:right w:w="7" w:type="dxa"/>
            </w:tcMar>
            <w:vAlign w:val="center"/>
            <w:hideMark/>
          </w:tcPr>
          <w:p w14:paraId="35A2FE94" w14:textId="77777777" w:rsidR="004F0D80" w:rsidRPr="007A02F5" w:rsidRDefault="004F0D80" w:rsidP="00E4784B">
            <w:pPr>
              <w:spacing w:after="0" w:line="278" w:lineRule="auto"/>
              <w:jc w:val="center"/>
            </w:pPr>
            <w:r w:rsidRPr="007A02F5">
              <w:t>14991</w:t>
            </w:r>
          </w:p>
        </w:tc>
        <w:tc>
          <w:tcPr>
            <w:tcW w:w="714" w:type="pct"/>
            <w:tcBorders>
              <w:top w:val="nil"/>
              <w:left w:val="nil"/>
              <w:bottom w:val="nil"/>
              <w:right w:val="single" w:sz="8" w:space="0" w:color="000000"/>
            </w:tcBorders>
            <w:tcMar>
              <w:top w:w="7" w:type="dxa"/>
              <w:left w:w="7" w:type="dxa"/>
              <w:bottom w:w="0" w:type="dxa"/>
              <w:right w:w="7" w:type="dxa"/>
            </w:tcMar>
            <w:vAlign w:val="center"/>
            <w:hideMark/>
          </w:tcPr>
          <w:p w14:paraId="490D33AE" w14:textId="77777777" w:rsidR="004F0D80" w:rsidRPr="007A02F5" w:rsidRDefault="004F0D80" w:rsidP="00E4784B">
            <w:pPr>
              <w:spacing w:after="0" w:line="278" w:lineRule="auto"/>
              <w:jc w:val="center"/>
            </w:pPr>
            <w:r w:rsidRPr="007A02F5">
              <w:t>6776</w:t>
            </w:r>
          </w:p>
        </w:tc>
        <w:tc>
          <w:tcPr>
            <w:tcW w:w="714" w:type="pct"/>
            <w:tcBorders>
              <w:top w:val="nil"/>
              <w:left w:val="single" w:sz="8" w:space="0" w:color="000000"/>
              <w:bottom w:val="nil"/>
              <w:right w:val="nil"/>
            </w:tcBorders>
            <w:tcMar>
              <w:top w:w="7" w:type="dxa"/>
              <w:left w:w="7" w:type="dxa"/>
              <w:bottom w:w="0" w:type="dxa"/>
              <w:right w:w="7" w:type="dxa"/>
            </w:tcMar>
            <w:vAlign w:val="center"/>
            <w:hideMark/>
          </w:tcPr>
          <w:p w14:paraId="1A8471BB" w14:textId="77777777" w:rsidR="004F0D80" w:rsidRPr="007A02F5" w:rsidRDefault="004F0D80" w:rsidP="00E4784B">
            <w:pPr>
              <w:spacing w:after="0" w:line="278" w:lineRule="auto"/>
              <w:jc w:val="center"/>
            </w:pPr>
            <w:r w:rsidRPr="007A02F5">
              <w:t>218</w:t>
            </w:r>
          </w:p>
        </w:tc>
        <w:tc>
          <w:tcPr>
            <w:tcW w:w="714" w:type="pct"/>
            <w:tcBorders>
              <w:top w:val="nil"/>
              <w:left w:val="nil"/>
              <w:bottom w:val="nil"/>
              <w:right w:val="single" w:sz="8" w:space="0" w:color="000000"/>
            </w:tcBorders>
            <w:tcMar>
              <w:top w:w="7" w:type="dxa"/>
              <w:left w:w="7" w:type="dxa"/>
              <w:bottom w:w="0" w:type="dxa"/>
              <w:right w:w="7" w:type="dxa"/>
            </w:tcMar>
            <w:vAlign w:val="center"/>
            <w:hideMark/>
          </w:tcPr>
          <w:p w14:paraId="660BCC67" w14:textId="77777777" w:rsidR="004F0D80" w:rsidRPr="007A02F5" w:rsidRDefault="004F0D80" w:rsidP="00E4784B">
            <w:pPr>
              <w:spacing w:after="0" w:line="278" w:lineRule="auto"/>
              <w:jc w:val="center"/>
            </w:pPr>
            <w:r w:rsidRPr="007A02F5">
              <w:t>257</w:t>
            </w:r>
          </w:p>
        </w:tc>
        <w:tc>
          <w:tcPr>
            <w:tcW w:w="714" w:type="pct"/>
            <w:tcBorders>
              <w:top w:val="nil"/>
              <w:left w:val="single" w:sz="8" w:space="0" w:color="000000"/>
              <w:bottom w:val="nil"/>
              <w:right w:val="nil"/>
            </w:tcBorders>
            <w:tcMar>
              <w:top w:w="7" w:type="dxa"/>
              <w:left w:w="7" w:type="dxa"/>
              <w:bottom w:w="0" w:type="dxa"/>
              <w:right w:w="7" w:type="dxa"/>
            </w:tcMar>
            <w:vAlign w:val="center"/>
            <w:hideMark/>
          </w:tcPr>
          <w:p w14:paraId="6DAD7178" w14:textId="77777777" w:rsidR="004F0D80" w:rsidRPr="007A02F5" w:rsidRDefault="004F0D80" w:rsidP="00E4784B">
            <w:pPr>
              <w:spacing w:after="0" w:line="278" w:lineRule="auto"/>
              <w:jc w:val="center"/>
            </w:pPr>
            <w:r w:rsidRPr="007A02F5">
              <w:t>1.5%</w:t>
            </w:r>
          </w:p>
        </w:tc>
        <w:tc>
          <w:tcPr>
            <w:tcW w:w="714" w:type="pct"/>
            <w:tcBorders>
              <w:top w:val="nil"/>
              <w:left w:val="nil"/>
              <w:bottom w:val="nil"/>
              <w:right w:val="nil"/>
            </w:tcBorders>
            <w:tcMar>
              <w:top w:w="7" w:type="dxa"/>
              <w:left w:w="7" w:type="dxa"/>
              <w:bottom w:w="0" w:type="dxa"/>
              <w:right w:w="7" w:type="dxa"/>
            </w:tcMar>
            <w:vAlign w:val="center"/>
            <w:hideMark/>
          </w:tcPr>
          <w:p w14:paraId="31E6F192" w14:textId="77777777" w:rsidR="004F0D80" w:rsidRPr="007A02F5" w:rsidRDefault="004F0D80" w:rsidP="00E4784B">
            <w:pPr>
              <w:spacing w:after="0" w:line="278" w:lineRule="auto"/>
              <w:jc w:val="center"/>
            </w:pPr>
            <w:r w:rsidRPr="007A02F5">
              <w:t>3.8%</w:t>
            </w:r>
          </w:p>
        </w:tc>
      </w:tr>
      <w:tr w:rsidR="004F0D80" w:rsidRPr="007A02F5" w14:paraId="4E6A5AE8" w14:textId="77777777" w:rsidTr="00E4784B">
        <w:trPr>
          <w:trHeight w:val="20"/>
        </w:trPr>
        <w:tc>
          <w:tcPr>
            <w:tcW w:w="714" w:type="pct"/>
            <w:tcBorders>
              <w:top w:val="nil"/>
              <w:left w:val="nil"/>
              <w:bottom w:val="nil"/>
              <w:right w:val="nil"/>
            </w:tcBorders>
            <w:tcMar>
              <w:top w:w="7" w:type="dxa"/>
              <w:left w:w="7" w:type="dxa"/>
              <w:bottom w:w="0" w:type="dxa"/>
              <w:right w:w="7" w:type="dxa"/>
            </w:tcMar>
            <w:vAlign w:val="center"/>
            <w:hideMark/>
          </w:tcPr>
          <w:p w14:paraId="18ABB6D0" w14:textId="77777777" w:rsidR="004F0D80" w:rsidRPr="007A02F5" w:rsidRDefault="004F0D80" w:rsidP="00E4784B">
            <w:pPr>
              <w:spacing w:after="0" w:line="278" w:lineRule="auto"/>
            </w:pPr>
            <w:r w:rsidRPr="007A02F5">
              <w:t>2018/2019</w:t>
            </w:r>
          </w:p>
        </w:tc>
        <w:tc>
          <w:tcPr>
            <w:tcW w:w="714" w:type="pct"/>
            <w:tcBorders>
              <w:top w:val="nil"/>
              <w:left w:val="nil"/>
              <w:bottom w:val="nil"/>
              <w:right w:val="nil"/>
            </w:tcBorders>
            <w:tcMar>
              <w:top w:w="7" w:type="dxa"/>
              <w:left w:w="7" w:type="dxa"/>
              <w:bottom w:w="0" w:type="dxa"/>
              <w:right w:w="7" w:type="dxa"/>
            </w:tcMar>
            <w:vAlign w:val="center"/>
            <w:hideMark/>
          </w:tcPr>
          <w:p w14:paraId="0E91129F" w14:textId="77777777" w:rsidR="004F0D80" w:rsidRPr="007A02F5" w:rsidRDefault="004F0D80" w:rsidP="00E4784B">
            <w:pPr>
              <w:spacing w:after="0" w:line="278" w:lineRule="auto"/>
              <w:jc w:val="center"/>
            </w:pPr>
            <w:r w:rsidRPr="007A02F5">
              <w:t>14723</w:t>
            </w:r>
          </w:p>
        </w:tc>
        <w:tc>
          <w:tcPr>
            <w:tcW w:w="714" w:type="pct"/>
            <w:tcBorders>
              <w:top w:val="nil"/>
              <w:left w:val="nil"/>
              <w:bottom w:val="nil"/>
              <w:right w:val="single" w:sz="8" w:space="0" w:color="000000"/>
            </w:tcBorders>
            <w:tcMar>
              <w:top w:w="7" w:type="dxa"/>
              <w:left w:w="7" w:type="dxa"/>
              <w:bottom w:w="0" w:type="dxa"/>
              <w:right w:w="7" w:type="dxa"/>
            </w:tcMar>
            <w:vAlign w:val="center"/>
            <w:hideMark/>
          </w:tcPr>
          <w:p w14:paraId="6E84150E" w14:textId="77777777" w:rsidR="004F0D80" w:rsidRPr="007A02F5" w:rsidRDefault="004F0D80" w:rsidP="00E4784B">
            <w:pPr>
              <w:spacing w:after="0" w:line="278" w:lineRule="auto"/>
              <w:jc w:val="center"/>
            </w:pPr>
            <w:r w:rsidRPr="007A02F5">
              <w:t>6603</w:t>
            </w:r>
          </w:p>
        </w:tc>
        <w:tc>
          <w:tcPr>
            <w:tcW w:w="714" w:type="pct"/>
            <w:tcBorders>
              <w:top w:val="nil"/>
              <w:left w:val="single" w:sz="8" w:space="0" w:color="000000"/>
              <w:bottom w:val="nil"/>
              <w:right w:val="nil"/>
            </w:tcBorders>
            <w:tcMar>
              <w:top w:w="7" w:type="dxa"/>
              <w:left w:w="7" w:type="dxa"/>
              <w:bottom w:w="0" w:type="dxa"/>
              <w:right w:w="7" w:type="dxa"/>
            </w:tcMar>
            <w:vAlign w:val="center"/>
            <w:hideMark/>
          </w:tcPr>
          <w:p w14:paraId="5C28BC3C" w14:textId="77777777" w:rsidR="004F0D80" w:rsidRPr="007A02F5" w:rsidRDefault="004F0D80" w:rsidP="00E4784B">
            <w:pPr>
              <w:spacing w:after="0" w:line="278" w:lineRule="auto"/>
              <w:jc w:val="center"/>
            </w:pPr>
            <w:r w:rsidRPr="007A02F5">
              <w:t>223</w:t>
            </w:r>
          </w:p>
        </w:tc>
        <w:tc>
          <w:tcPr>
            <w:tcW w:w="714" w:type="pct"/>
            <w:tcBorders>
              <w:top w:val="nil"/>
              <w:left w:val="nil"/>
              <w:bottom w:val="nil"/>
              <w:right w:val="single" w:sz="8" w:space="0" w:color="000000"/>
            </w:tcBorders>
            <w:tcMar>
              <w:top w:w="7" w:type="dxa"/>
              <w:left w:w="7" w:type="dxa"/>
              <w:bottom w:w="0" w:type="dxa"/>
              <w:right w:w="7" w:type="dxa"/>
            </w:tcMar>
            <w:vAlign w:val="center"/>
            <w:hideMark/>
          </w:tcPr>
          <w:p w14:paraId="21CA3745" w14:textId="77777777" w:rsidR="004F0D80" w:rsidRPr="007A02F5" w:rsidRDefault="004F0D80" w:rsidP="00E4784B">
            <w:pPr>
              <w:spacing w:after="0" w:line="278" w:lineRule="auto"/>
              <w:jc w:val="center"/>
            </w:pPr>
            <w:r w:rsidRPr="007A02F5">
              <w:t>251</w:t>
            </w:r>
          </w:p>
        </w:tc>
        <w:tc>
          <w:tcPr>
            <w:tcW w:w="714" w:type="pct"/>
            <w:tcBorders>
              <w:top w:val="nil"/>
              <w:left w:val="single" w:sz="8" w:space="0" w:color="000000"/>
              <w:bottom w:val="nil"/>
              <w:right w:val="nil"/>
            </w:tcBorders>
            <w:tcMar>
              <w:top w:w="7" w:type="dxa"/>
              <w:left w:w="7" w:type="dxa"/>
              <w:bottom w:w="0" w:type="dxa"/>
              <w:right w:w="7" w:type="dxa"/>
            </w:tcMar>
            <w:vAlign w:val="center"/>
            <w:hideMark/>
          </w:tcPr>
          <w:p w14:paraId="65B71400" w14:textId="77777777" w:rsidR="004F0D80" w:rsidRPr="007A02F5" w:rsidRDefault="004F0D80" w:rsidP="00E4784B">
            <w:pPr>
              <w:spacing w:after="0" w:line="278" w:lineRule="auto"/>
              <w:jc w:val="center"/>
            </w:pPr>
            <w:r w:rsidRPr="007A02F5">
              <w:t>1.5%</w:t>
            </w:r>
          </w:p>
        </w:tc>
        <w:tc>
          <w:tcPr>
            <w:tcW w:w="714" w:type="pct"/>
            <w:tcBorders>
              <w:top w:val="nil"/>
              <w:left w:val="nil"/>
              <w:bottom w:val="nil"/>
              <w:right w:val="nil"/>
            </w:tcBorders>
            <w:tcMar>
              <w:top w:w="7" w:type="dxa"/>
              <w:left w:w="7" w:type="dxa"/>
              <w:bottom w:w="0" w:type="dxa"/>
              <w:right w:w="7" w:type="dxa"/>
            </w:tcMar>
            <w:vAlign w:val="center"/>
            <w:hideMark/>
          </w:tcPr>
          <w:p w14:paraId="3B873E35" w14:textId="77777777" w:rsidR="004F0D80" w:rsidRPr="007A02F5" w:rsidRDefault="004F0D80" w:rsidP="00E4784B">
            <w:pPr>
              <w:spacing w:after="0" w:line="278" w:lineRule="auto"/>
              <w:jc w:val="center"/>
            </w:pPr>
            <w:r w:rsidRPr="007A02F5">
              <w:t>3.8%</w:t>
            </w:r>
          </w:p>
        </w:tc>
      </w:tr>
      <w:tr w:rsidR="004F0D80" w:rsidRPr="007A02F5" w14:paraId="04359C1D" w14:textId="77777777" w:rsidTr="00E4784B">
        <w:trPr>
          <w:trHeight w:val="20"/>
        </w:trPr>
        <w:tc>
          <w:tcPr>
            <w:tcW w:w="714" w:type="pct"/>
            <w:tcBorders>
              <w:top w:val="nil"/>
              <w:left w:val="nil"/>
              <w:bottom w:val="nil"/>
              <w:right w:val="nil"/>
            </w:tcBorders>
            <w:tcMar>
              <w:top w:w="7" w:type="dxa"/>
              <w:left w:w="7" w:type="dxa"/>
              <w:bottom w:w="0" w:type="dxa"/>
              <w:right w:w="7" w:type="dxa"/>
            </w:tcMar>
            <w:vAlign w:val="center"/>
            <w:hideMark/>
          </w:tcPr>
          <w:p w14:paraId="612E6672" w14:textId="77777777" w:rsidR="004F0D80" w:rsidRPr="007A02F5" w:rsidRDefault="004F0D80" w:rsidP="00E4784B">
            <w:pPr>
              <w:spacing w:after="0" w:line="278" w:lineRule="auto"/>
            </w:pPr>
            <w:r w:rsidRPr="007A02F5">
              <w:t>2017/2018</w:t>
            </w:r>
          </w:p>
        </w:tc>
        <w:tc>
          <w:tcPr>
            <w:tcW w:w="714" w:type="pct"/>
            <w:tcBorders>
              <w:top w:val="nil"/>
              <w:left w:val="nil"/>
              <w:bottom w:val="nil"/>
              <w:right w:val="nil"/>
            </w:tcBorders>
            <w:tcMar>
              <w:top w:w="7" w:type="dxa"/>
              <w:left w:w="7" w:type="dxa"/>
              <w:bottom w:w="0" w:type="dxa"/>
              <w:right w:w="7" w:type="dxa"/>
            </w:tcMar>
            <w:vAlign w:val="center"/>
            <w:hideMark/>
          </w:tcPr>
          <w:p w14:paraId="4C1D2065" w14:textId="77777777" w:rsidR="004F0D80" w:rsidRPr="007A02F5" w:rsidRDefault="004F0D80" w:rsidP="00E4784B">
            <w:pPr>
              <w:spacing w:after="0" w:line="278" w:lineRule="auto"/>
              <w:jc w:val="center"/>
            </w:pPr>
            <w:r w:rsidRPr="007A02F5">
              <w:t>14184</w:t>
            </w:r>
          </w:p>
        </w:tc>
        <w:tc>
          <w:tcPr>
            <w:tcW w:w="714" w:type="pct"/>
            <w:tcBorders>
              <w:top w:val="nil"/>
              <w:left w:val="nil"/>
              <w:bottom w:val="nil"/>
              <w:right w:val="single" w:sz="8" w:space="0" w:color="000000"/>
            </w:tcBorders>
            <w:tcMar>
              <w:top w:w="7" w:type="dxa"/>
              <w:left w:w="7" w:type="dxa"/>
              <w:bottom w:w="0" w:type="dxa"/>
              <w:right w:w="7" w:type="dxa"/>
            </w:tcMar>
            <w:vAlign w:val="center"/>
            <w:hideMark/>
          </w:tcPr>
          <w:p w14:paraId="14709BA2" w14:textId="77777777" w:rsidR="004F0D80" w:rsidRPr="007A02F5" w:rsidRDefault="004F0D80" w:rsidP="00E4784B">
            <w:pPr>
              <w:spacing w:after="0" w:line="278" w:lineRule="auto"/>
              <w:jc w:val="center"/>
            </w:pPr>
            <w:r w:rsidRPr="007A02F5">
              <w:t>6356</w:t>
            </w:r>
          </w:p>
        </w:tc>
        <w:tc>
          <w:tcPr>
            <w:tcW w:w="714" w:type="pct"/>
            <w:tcBorders>
              <w:top w:val="nil"/>
              <w:left w:val="single" w:sz="8" w:space="0" w:color="000000"/>
              <w:bottom w:val="nil"/>
              <w:right w:val="nil"/>
            </w:tcBorders>
            <w:tcMar>
              <w:top w:w="7" w:type="dxa"/>
              <w:left w:w="7" w:type="dxa"/>
              <w:bottom w:w="0" w:type="dxa"/>
              <w:right w:w="7" w:type="dxa"/>
            </w:tcMar>
            <w:vAlign w:val="center"/>
            <w:hideMark/>
          </w:tcPr>
          <w:p w14:paraId="3F0F60A1" w14:textId="77777777" w:rsidR="004F0D80" w:rsidRPr="007A02F5" w:rsidRDefault="004F0D80" w:rsidP="00E4784B">
            <w:pPr>
              <w:spacing w:after="0" w:line="278" w:lineRule="auto"/>
              <w:jc w:val="center"/>
            </w:pPr>
            <w:r w:rsidRPr="007A02F5">
              <w:t>227</w:t>
            </w:r>
          </w:p>
        </w:tc>
        <w:tc>
          <w:tcPr>
            <w:tcW w:w="714" w:type="pct"/>
            <w:tcBorders>
              <w:top w:val="nil"/>
              <w:left w:val="nil"/>
              <w:bottom w:val="nil"/>
              <w:right w:val="single" w:sz="8" w:space="0" w:color="000000"/>
            </w:tcBorders>
            <w:tcMar>
              <w:top w:w="7" w:type="dxa"/>
              <w:left w:w="7" w:type="dxa"/>
              <w:bottom w:w="0" w:type="dxa"/>
              <w:right w:w="7" w:type="dxa"/>
            </w:tcMar>
            <w:vAlign w:val="center"/>
            <w:hideMark/>
          </w:tcPr>
          <w:p w14:paraId="4BFAE4F7" w14:textId="77777777" w:rsidR="004F0D80" w:rsidRPr="007A02F5" w:rsidRDefault="004F0D80" w:rsidP="00E4784B">
            <w:pPr>
              <w:spacing w:after="0" w:line="278" w:lineRule="auto"/>
              <w:jc w:val="center"/>
            </w:pPr>
            <w:r w:rsidRPr="007A02F5">
              <w:t>258</w:t>
            </w:r>
          </w:p>
        </w:tc>
        <w:tc>
          <w:tcPr>
            <w:tcW w:w="714" w:type="pct"/>
            <w:tcBorders>
              <w:top w:val="nil"/>
              <w:left w:val="single" w:sz="8" w:space="0" w:color="000000"/>
              <w:bottom w:val="nil"/>
              <w:right w:val="nil"/>
            </w:tcBorders>
            <w:tcMar>
              <w:top w:w="7" w:type="dxa"/>
              <w:left w:w="7" w:type="dxa"/>
              <w:bottom w:w="0" w:type="dxa"/>
              <w:right w:w="7" w:type="dxa"/>
            </w:tcMar>
            <w:vAlign w:val="center"/>
            <w:hideMark/>
          </w:tcPr>
          <w:p w14:paraId="732EC7D2" w14:textId="77777777" w:rsidR="004F0D80" w:rsidRPr="007A02F5" w:rsidRDefault="004F0D80" w:rsidP="00E4784B">
            <w:pPr>
              <w:spacing w:after="0" w:line="278" w:lineRule="auto"/>
              <w:jc w:val="center"/>
            </w:pPr>
            <w:r w:rsidRPr="007A02F5">
              <w:t>1.6%</w:t>
            </w:r>
          </w:p>
        </w:tc>
        <w:tc>
          <w:tcPr>
            <w:tcW w:w="714" w:type="pct"/>
            <w:tcBorders>
              <w:top w:val="nil"/>
              <w:left w:val="nil"/>
              <w:bottom w:val="nil"/>
              <w:right w:val="nil"/>
            </w:tcBorders>
            <w:tcMar>
              <w:top w:w="7" w:type="dxa"/>
              <w:left w:w="7" w:type="dxa"/>
              <w:bottom w:w="0" w:type="dxa"/>
              <w:right w:w="7" w:type="dxa"/>
            </w:tcMar>
            <w:vAlign w:val="center"/>
            <w:hideMark/>
          </w:tcPr>
          <w:p w14:paraId="64B4B94D" w14:textId="77777777" w:rsidR="004F0D80" w:rsidRPr="007A02F5" w:rsidRDefault="004F0D80" w:rsidP="00E4784B">
            <w:pPr>
              <w:spacing w:after="0" w:line="278" w:lineRule="auto"/>
              <w:jc w:val="center"/>
            </w:pPr>
            <w:r w:rsidRPr="007A02F5">
              <w:t>4.1%</w:t>
            </w:r>
          </w:p>
        </w:tc>
      </w:tr>
      <w:tr w:rsidR="004F0D80" w:rsidRPr="007A02F5" w14:paraId="4CF6DE57" w14:textId="77777777" w:rsidTr="00E4784B">
        <w:trPr>
          <w:trHeight w:val="20"/>
        </w:trPr>
        <w:tc>
          <w:tcPr>
            <w:tcW w:w="714" w:type="pct"/>
            <w:tcBorders>
              <w:top w:val="nil"/>
              <w:left w:val="nil"/>
              <w:bottom w:val="nil"/>
              <w:right w:val="nil"/>
            </w:tcBorders>
            <w:tcMar>
              <w:top w:w="7" w:type="dxa"/>
              <w:left w:w="7" w:type="dxa"/>
              <w:bottom w:w="0" w:type="dxa"/>
              <w:right w:w="7" w:type="dxa"/>
            </w:tcMar>
            <w:vAlign w:val="center"/>
            <w:hideMark/>
          </w:tcPr>
          <w:p w14:paraId="17B2AF8C" w14:textId="77777777" w:rsidR="004F0D80" w:rsidRPr="007A02F5" w:rsidRDefault="004F0D80" w:rsidP="00E4784B">
            <w:pPr>
              <w:spacing w:after="0" w:line="278" w:lineRule="auto"/>
            </w:pPr>
            <w:r w:rsidRPr="007A02F5">
              <w:t>2016/2017</w:t>
            </w:r>
          </w:p>
        </w:tc>
        <w:tc>
          <w:tcPr>
            <w:tcW w:w="714" w:type="pct"/>
            <w:tcBorders>
              <w:top w:val="nil"/>
              <w:left w:val="nil"/>
              <w:bottom w:val="nil"/>
              <w:right w:val="nil"/>
            </w:tcBorders>
            <w:tcMar>
              <w:top w:w="7" w:type="dxa"/>
              <w:left w:w="7" w:type="dxa"/>
              <w:bottom w:w="0" w:type="dxa"/>
              <w:right w:w="7" w:type="dxa"/>
            </w:tcMar>
            <w:vAlign w:val="center"/>
            <w:hideMark/>
          </w:tcPr>
          <w:p w14:paraId="3D054B60" w14:textId="77777777" w:rsidR="004F0D80" w:rsidRPr="007A02F5" w:rsidRDefault="004F0D80" w:rsidP="00E4784B">
            <w:pPr>
              <w:spacing w:after="0" w:line="278" w:lineRule="auto"/>
              <w:jc w:val="center"/>
            </w:pPr>
            <w:r w:rsidRPr="007A02F5">
              <w:t>13463</w:t>
            </w:r>
          </w:p>
        </w:tc>
        <w:tc>
          <w:tcPr>
            <w:tcW w:w="714" w:type="pct"/>
            <w:tcBorders>
              <w:top w:val="nil"/>
              <w:left w:val="nil"/>
              <w:bottom w:val="nil"/>
              <w:right w:val="single" w:sz="8" w:space="0" w:color="000000"/>
            </w:tcBorders>
            <w:tcMar>
              <w:top w:w="7" w:type="dxa"/>
              <w:left w:w="7" w:type="dxa"/>
              <w:bottom w:w="0" w:type="dxa"/>
              <w:right w:w="7" w:type="dxa"/>
            </w:tcMar>
            <w:vAlign w:val="center"/>
            <w:hideMark/>
          </w:tcPr>
          <w:p w14:paraId="0F298096" w14:textId="77777777" w:rsidR="004F0D80" w:rsidRPr="007A02F5" w:rsidRDefault="004F0D80" w:rsidP="00E4784B">
            <w:pPr>
              <w:spacing w:after="0" w:line="278" w:lineRule="auto"/>
              <w:jc w:val="center"/>
            </w:pPr>
            <w:r w:rsidRPr="007A02F5">
              <w:t>5993</w:t>
            </w:r>
          </w:p>
        </w:tc>
        <w:tc>
          <w:tcPr>
            <w:tcW w:w="714" w:type="pct"/>
            <w:tcBorders>
              <w:top w:val="nil"/>
              <w:left w:val="single" w:sz="8" w:space="0" w:color="000000"/>
              <w:bottom w:val="nil"/>
              <w:right w:val="nil"/>
            </w:tcBorders>
            <w:tcMar>
              <w:top w:w="7" w:type="dxa"/>
              <w:left w:w="7" w:type="dxa"/>
              <w:bottom w:w="0" w:type="dxa"/>
              <w:right w:w="7" w:type="dxa"/>
            </w:tcMar>
            <w:vAlign w:val="center"/>
            <w:hideMark/>
          </w:tcPr>
          <w:p w14:paraId="4636C4BF" w14:textId="77777777" w:rsidR="004F0D80" w:rsidRPr="007A02F5" w:rsidRDefault="004F0D80" w:rsidP="00E4784B">
            <w:pPr>
              <w:spacing w:after="0" w:line="278" w:lineRule="auto"/>
              <w:jc w:val="center"/>
            </w:pPr>
            <w:r w:rsidRPr="007A02F5">
              <w:t>225</w:t>
            </w:r>
          </w:p>
        </w:tc>
        <w:tc>
          <w:tcPr>
            <w:tcW w:w="714" w:type="pct"/>
            <w:tcBorders>
              <w:top w:val="nil"/>
              <w:left w:val="nil"/>
              <w:bottom w:val="nil"/>
              <w:right w:val="single" w:sz="8" w:space="0" w:color="000000"/>
            </w:tcBorders>
            <w:tcMar>
              <w:top w:w="7" w:type="dxa"/>
              <w:left w:w="7" w:type="dxa"/>
              <w:bottom w:w="0" w:type="dxa"/>
              <w:right w:w="7" w:type="dxa"/>
            </w:tcMar>
            <w:vAlign w:val="center"/>
            <w:hideMark/>
          </w:tcPr>
          <w:p w14:paraId="3E26AD73" w14:textId="77777777" w:rsidR="004F0D80" w:rsidRPr="007A02F5" w:rsidRDefault="004F0D80" w:rsidP="00E4784B">
            <w:pPr>
              <w:spacing w:after="0" w:line="278" w:lineRule="auto"/>
              <w:jc w:val="center"/>
            </w:pPr>
            <w:r w:rsidRPr="007A02F5">
              <w:t>253</w:t>
            </w:r>
          </w:p>
        </w:tc>
        <w:tc>
          <w:tcPr>
            <w:tcW w:w="714" w:type="pct"/>
            <w:tcBorders>
              <w:top w:val="nil"/>
              <w:left w:val="single" w:sz="8" w:space="0" w:color="000000"/>
              <w:bottom w:val="nil"/>
              <w:right w:val="nil"/>
            </w:tcBorders>
            <w:tcMar>
              <w:top w:w="7" w:type="dxa"/>
              <w:left w:w="7" w:type="dxa"/>
              <w:bottom w:w="0" w:type="dxa"/>
              <w:right w:w="7" w:type="dxa"/>
            </w:tcMar>
            <w:vAlign w:val="center"/>
            <w:hideMark/>
          </w:tcPr>
          <w:p w14:paraId="6CD8FB5A" w14:textId="77777777" w:rsidR="004F0D80" w:rsidRPr="007A02F5" w:rsidRDefault="004F0D80" w:rsidP="00E4784B">
            <w:pPr>
              <w:spacing w:after="0" w:line="278" w:lineRule="auto"/>
              <w:jc w:val="center"/>
            </w:pPr>
            <w:r w:rsidRPr="007A02F5">
              <w:t>1.7%</w:t>
            </w:r>
          </w:p>
        </w:tc>
        <w:tc>
          <w:tcPr>
            <w:tcW w:w="714" w:type="pct"/>
            <w:tcBorders>
              <w:top w:val="nil"/>
              <w:left w:val="nil"/>
              <w:bottom w:val="nil"/>
              <w:right w:val="nil"/>
            </w:tcBorders>
            <w:tcMar>
              <w:top w:w="7" w:type="dxa"/>
              <w:left w:w="7" w:type="dxa"/>
              <w:bottom w:w="0" w:type="dxa"/>
              <w:right w:w="7" w:type="dxa"/>
            </w:tcMar>
            <w:vAlign w:val="center"/>
            <w:hideMark/>
          </w:tcPr>
          <w:p w14:paraId="5B2F9F15" w14:textId="77777777" w:rsidR="004F0D80" w:rsidRPr="007A02F5" w:rsidRDefault="004F0D80" w:rsidP="00E4784B">
            <w:pPr>
              <w:spacing w:after="0" w:line="278" w:lineRule="auto"/>
              <w:jc w:val="center"/>
            </w:pPr>
            <w:r w:rsidRPr="007A02F5">
              <w:t>4.2%</w:t>
            </w:r>
          </w:p>
        </w:tc>
      </w:tr>
      <w:tr w:rsidR="004F0D80" w:rsidRPr="007A02F5" w14:paraId="14063EB0" w14:textId="77777777" w:rsidTr="00E4784B">
        <w:trPr>
          <w:trHeight w:val="20"/>
        </w:trPr>
        <w:tc>
          <w:tcPr>
            <w:tcW w:w="714" w:type="pct"/>
            <w:tcBorders>
              <w:top w:val="nil"/>
              <w:left w:val="nil"/>
              <w:bottom w:val="nil"/>
              <w:right w:val="nil"/>
            </w:tcBorders>
            <w:tcMar>
              <w:top w:w="7" w:type="dxa"/>
              <w:left w:w="7" w:type="dxa"/>
              <w:bottom w:w="0" w:type="dxa"/>
              <w:right w:w="7" w:type="dxa"/>
            </w:tcMar>
            <w:vAlign w:val="center"/>
            <w:hideMark/>
          </w:tcPr>
          <w:p w14:paraId="35BC9728" w14:textId="77777777" w:rsidR="004F0D80" w:rsidRPr="007A02F5" w:rsidRDefault="004F0D80" w:rsidP="00E4784B">
            <w:pPr>
              <w:spacing w:after="0" w:line="278" w:lineRule="auto"/>
            </w:pPr>
            <w:r w:rsidRPr="007A02F5">
              <w:t>2015/2016</w:t>
            </w:r>
          </w:p>
        </w:tc>
        <w:tc>
          <w:tcPr>
            <w:tcW w:w="714" w:type="pct"/>
            <w:tcBorders>
              <w:top w:val="nil"/>
              <w:left w:val="nil"/>
              <w:bottom w:val="nil"/>
              <w:right w:val="nil"/>
            </w:tcBorders>
            <w:tcMar>
              <w:top w:w="7" w:type="dxa"/>
              <w:left w:w="7" w:type="dxa"/>
              <w:bottom w:w="0" w:type="dxa"/>
              <w:right w:w="7" w:type="dxa"/>
            </w:tcMar>
            <w:vAlign w:val="center"/>
            <w:hideMark/>
          </w:tcPr>
          <w:p w14:paraId="1EFFB46C" w14:textId="77777777" w:rsidR="004F0D80" w:rsidRPr="007A02F5" w:rsidRDefault="004F0D80" w:rsidP="00E4784B">
            <w:pPr>
              <w:spacing w:after="0" w:line="278" w:lineRule="auto"/>
              <w:jc w:val="center"/>
            </w:pPr>
            <w:r w:rsidRPr="007A02F5">
              <w:t>13051</w:t>
            </w:r>
          </w:p>
        </w:tc>
        <w:tc>
          <w:tcPr>
            <w:tcW w:w="714" w:type="pct"/>
            <w:tcBorders>
              <w:top w:val="nil"/>
              <w:left w:val="nil"/>
              <w:bottom w:val="nil"/>
              <w:right w:val="single" w:sz="8" w:space="0" w:color="000000"/>
            </w:tcBorders>
            <w:tcMar>
              <w:top w:w="7" w:type="dxa"/>
              <w:left w:w="7" w:type="dxa"/>
              <w:bottom w:w="0" w:type="dxa"/>
              <w:right w:w="7" w:type="dxa"/>
            </w:tcMar>
            <w:vAlign w:val="center"/>
            <w:hideMark/>
          </w:tcPr>
          <w:p w14:paraId="52B9535F" w14:textId="77777777" w:rsidR="004F0D80" w:rsidRPr="007A02F5" w:rsidRDefault="004F0D80" w:rsidP="00E4784B">
            <w:pPr>
              <w:spacing w:after="0" w:line="278" w:lineRule="auto"/>
              <w:jc w:val="center"/>
            </w:pPr>
            <w:r w:rsidRPr="007A02F5">
              <w:t>5765</w:t>
            </w:r>
          </w:p>
        </w:tc>
        <w:tc>
          <w:tcPr>
            <w:tcW w:w="714" w:type="pct"/>
            <w:tcBorders>
              <w:top w:val="nil"/>
              <w:left w:val="single" w:sz="8" w:space="0" w:color="000000"/>
              <w:bottom w:val="nil"/>
              <w:right w:val="nil"/>
            </w:tcBorders>
            <w:tcMar>
              <w:top w:w="7" w:type="dxa"/>
              <w:left w:w="7" w:type="dxa"/>
              <w:bottom w:w="0" w:type="dxa"/>
              <w:right w:w="7" w:type="dxa"/>
            </w:tcMar>
            <w:vAlign w:val="center"/>
            <w:hideMark/>
          </w:tcPr>
          <w:p w14:paraId="2AC04FEF" w14:textId="77777777" w:rsidR="004F0D80" w:rsidRPr="007A02F5" w:rsidRDefault="004F0D80" w:rsidP="00E4784B">
            <w:pPr>
              <w:spacing w:after="0" w:line="278" w:lineRule="auto"/>
              <w:jc w:val="center"/>
            </w:pPr>
            <w:r w:rsidRPr="007A02F5">
              <w:t>224</w:t>
            </w:r>
          </w:p>
        </w:tc>
        <w:tc>
          <w:tcPr>
            <w:tcW w:w="714" w:type="pct"/>
            <w:tcBorders>
              <w:top w:val="nil"/>
              <w:left w:val="nil"/>
              <w:bottom w:val="nil"/>
              <w:right w:val="single" w:sz="8" w:space="0" w:color="000000"/>
            </w:tcBorders>
            <w:tcMar>
              <w:top w:w="7" w:type="dxa"/>
              <w:left w:w="7" w:type="dxa"/>
              <w:bottom w:w="0" w:type="dxa"/>
              <w:right w:w="7" w:type="dxa"/>
            </w:tcMar>
            <w:vAlign w:val="center"/>
            <w:hideMark/>
          </w:tcPr>
          <w:p w14:paraId="2EC7574C" w14:textId="77777777" w:rsidR="004F0D80" w:rsidRPr="007A02F5" w:rsidRDefault="004F0D80" w:rsidP="00E4784B">
            <w:pPr>
              <w:spacing w:after="0" w:line="278" w:lineRule="auto"/>
              <w:jc w:val="center"/>
            </w:pPr>
            <w:r w:rsidRPr="007A02F5">
              <w:t>261</w:t>
            </w:r>
          </w:p>
        </w:tc>
        <w:tc>
          <w:tcPr>
            <w:tcW w:w="714" w:type="pct"/>
            <w:tcBorders>
              <w:top w:val="nil"/>
              <w:left w:val="single" w:sz="8" w:space="0" w:color="000000"/>
              <w:bottom w:val="nil"/>
              <w:right w:val="nil"/>
            </w:tcBorders>
            <w:tcMar>
              <w:top w:w="7" w:type="dxa"/>
              <w:left w:w="7" w:type="dxa"/>
              <w:bottom w:w="0" w:type="dxa"/>
              <w:right w:w="7" w:type="dxa"/>
            </w:tcMar>
            <w:vAlign w:val="center"/>
            <w:hideMark/>
          </w:tcPr>
          <w:p w14:paraId="306CBF6C" w14:textId="77777777" w:rsidR="004F0D80" w:rsidRPr="007A02F5" w:rsidRDefault="004F0D80" w:rsidP="00E4784B">
            <w:pPr>
              <w:spacing w:after="0" w:line="278" w:lineRule="auto"/>
              <w:jc w:val="center"/>
            </w:pPr>
            <w:r w:rsidRPr="007A02F5">
              <w:t>1.7%</w:t>
            </w:r>
          </w:p>
        </w:tc>
        <w:tc>
          <w:tcPr>
            <w:tcW w:w="714" w:type="pct"/>
            <w:tcBorders>
              <w:top w:val="nil"/>
              <w:left w:val="nil"/>
              <w:bottom w:val="nil"/>
              <w:right w:val="nil"/>
            </w:tcBorders>
            <w:tcMar>
              <w:top w:w="7" w:type="dxa"/>
              <w:left w:w="7" w:type="dxa"/>
              <w:bottom w:w="0" w:type="dxa"/>
              <w:right w:w="7" w:type="dxa"/>
            </w:tcMar>
            <w:vAlign w:val="center"/>
            <w:hideMark/>
          </w:tcPr>
          <w:p w14:paraId="56F870A5" w14:textId="77777777" w:rsidR="004F0D80" w:rsidRPr="007A02F5" w:rsidRDefault="004F0D80" w:rsidP="00E4784B">
            <w:pPr>
              <w:spacing w:after="0" w:line="278" w:lineRule="auto"/>
              <w:jc w:val="center"/>
            </w:pPr>
            <w:r w:rsidRPr="007A02F5">
              <w:t>4.5%</w:t>
            </w:r>
          </w:p>
        </w:tc>
      </w:tr>
      <w:tr w:rsidR="004F0D80" w:rsidRPr="007A02F5" w14:paraId="22536B28" w14:textId="77777777" w:rsidTr="00E4784B">
        <w:trPr>
          <w:trHeight w:val="20"/>
        </w:trPr>
        <w:tc>
          <w:tcPr>
            <w:tcW w:w="714" w:type="pct"/>
            <w:tcBorders>
              <w:top w:val="nil"/>
              <w:left w:val="nil"/>
              <w:bottom w:val="single" w:sz="8" w:space="0" w:color="000000"/>
              <w:right w:val="nil"/>
            </w:tcBorders>
            <w:tcMar>
              <w:top w:w="7" w:type="dxa"/>
              <w:left w:w="7" w:type="dxa"/>
              <w:bottom w:w="0" w:type="dxa"/>
              <w:right w:w="7" w:type="dxa"/>
            </w:tcMar>
            <w:vAlign w:val="center"/>
            <w:hideMark/>
          </w:tcPr>
          <w:p w14:paraId="4E9FAA1F" w14:textId="77777777" w:rsidR="004F0D80" w:rsidRPr="007A02F5" w:rsidRDefault="004F0D80" w:rsidP="00E4784B">
            <w:pPr>
              <w:spacing w:after="0" w:line="278" w:lineRule="auto"/>
            </w:pPr>
            <w:r w:rsidRPr="007A02F5">
              <w:t>2014/2015</w:t>
            </w:r>
          </w:p>
        </w:tc>
        <w:tc>
          <w:tcPr>
            <w:tcW w:w="714" w:type="pct"/>
            <w:tcBorders>
              <w:top w:val="nil"/>
              <w:left w:val="nil"/>
              <w:bottom w:val="single" w:sz="8" w:space="0" w:color="000000"/>
              <w:right w:val="nil"/>
            </w:tcBorders>
            <w:tcMar>
              <w:top w:w="7" w:type="dxa"/>
              <w:left w:w="7" w:type="dxa"/>
              <w:bottom w:w="0" w:type="dxa"/>
              <w:right w:w="7" w:type="dxa"/>
            </w:tcMar>
            <w:vAlign w:val="center"/>
            <w:hideMark/>
          </w:tcPr>
          <w:p w14:paraId="5E4E4C57" w14:textId="77777777" w:rsidR="004F0D80" w:rsidRPr="007A02F5" w:rsidRDefault="004F0D80" w:rsidP="00E4784B">
            <w:pPr>
              <w:spacing w:after="0" w:line="278" w:lineRule="auto"/>
              <w:jc w:val="center"/>
            </w:pPr>
            <w:r w:rsidRPr="007A02F5">
              <w:t>12731</w:t>
            </w:r>
          </w:p>
        </w:tc>
        <w:tc>
          <w:tcPr>
            <w:tcW w:w="714" w:type="pct"/>
            <w:tcBorders>
              <w:top w:val="nil"/>
              <w:left w:val="nil"/>
              <w:bottom w:val="single" w:sz="8" w:space="0" w:color="000000"/>
              <w:right w:val="single" w:sz="8" w:space="0" w:color="000000"/>
            </w:tcBorders>
            <w:tcMar>
              <w:top w:w="7" w:type="dxa"/>
              <w:left w:w="7" w:type="dxa"/>
              <w:bottom w:w="0" w:type="dxa"/>
              <w:right w:w="7" w:type="dxa"/>
            </w:tcMar>
            <w:vAlign w:val="center"/>
            <w:hideMark/>
          </w:tcPr>
          <w:p w14:paraId="7CD380B7" w14:textId="77777777" w:rsidR="004F0D80" w:rsidRPr="007A02F5" w:rsidRDefault="004F0D80" w:rsidP="00E4784B">
            <w:pPr>
              <w:spacing w:after="0" w:line="278" w:lineRule="auto"/>
              <w:jc w:val="center"/>
            </w:pPr>
            <w:r w:rsidRPr="007A02F5">
              <w:t>5638</w:t>
            </w:r>
          </w:p>
        </w:tc>
        <w:tc>
          <w:tcPr>
            <w:tcW w:w="714" w:type="pct"/>
            <w:tcBorders>
              <w:top w:val="nil"/>
              <w:left w:val="single" w:sz="8" w:space="0" w:color="000000"/>
              <w:bottom w:val="single" w:sz="8" w:space="0" w:color="000000"/>
              <w:right w:val="nil"/>
            </w:tcBorders>
            <w:tcMar>
              <w:top w:w="7" w:type="dxa"/>
              <w:left w:w="7" w:type="dxa"/>
              <w:bottom w:w="0" w:type="dxa"/>
              <w:right w:w="7" w:type="dxa"/>
            </w:tcMar>
            <w:vAlign w:val="center"/>
            <w:hideMark/>
          </w:tcPr>
          <w:p w14:paraId="58FDE7E3" w14:textId="77777777" w:rsidR="004F0D80" w:rsidRPr="007A02F5" w:rsidRDefault="004F0D80" w:rsidP="00E4784B">
            <w:pPr>
              <w:spacing w:after="0" w:line="278" w:lineRule="auto"/>
              <w:jc w:val="center"/>
            </w:pPr>
            <w:r w:rsidRPr="007A02F5">
              <w:t>219</w:t>
            </w:r>
          </w:p>
        </w:tc>
        <w:tc>
          <w:tcPr>
            <w:tcW w:w="714" w:type="pct"/>
            <w:tcBorders>
              <w:top w:val="nil"/>
              <w:left w:val="nil"/>
              <w:bottom w:val="single" w:sz="8" w:space="0" w:color="000000"/>
              <w:right w:val="single" w:sz="8" w:space="0" w:color="000000"/>
            </w:tcBorders>
            <w:tcMar>
              <w:top w:w="7" w:type="dxa"/>
              <w:left w:w="7" w:type="dxa"/>
              <w:bottom w:w="0" w:type="dxa"/>
              <w:right w:w="7" w:type="dxa"/>
            </w:tcMar>
            <w:vAlign w:val="center"/>
            <w:hideMark/>
          </w:tcPr>
          <w:p w14:paraId="1FB5CF9A" w14:textId="77777777" w:rsidR="004F0D80" w:rsidRPr="007A02F5" w:rsidRDefault="004F0D80" w:rsidP="00E4784B">
            <w:pPr>
              <w:spacing w:after="0" w:line="278" w:lineRule="auto"/>
              <w:jc w:val="center"/>
            </w:pPr>
            <w:r w:rsidRPr="007A02F5">
              <w:t>259</w:t>
            </w:r>
          </w:p>
        </w:tc>
        <w:tc>
          <w:tcPr>
            <w:tcW w:w="714" w:type="pct"/>
            <w:tcBorders>
              <w:top w:val="nil"/>
              <w:left w:val="single" w:sz="8" w:space="0" w:color="000000"/>
              <w:bottom w:val="single" w:sz="8" w:space="0" w:color="000000"/>
              <w:right w:val="nil"/>
            </w:tcBorders>
            <w:tcMar>
              <w:top w:w="7" w:type="dxa"/>
              <w:left w:w="7" w:type="dxa"/>
              <w:bottom w:w="0" w:type="dxa"/>
              <w:right w:w="7" w:type="dxa"/>
            </w:tcMar>
            <w:vAlign w:val="center"/>
            <w:hideMark/>
          </w:tcPr>
          <w:p w14:paraId="1CE9FC26" w14:textId="77777777" w:rsidR="004F0D80" w:rsidRPr="007A02F5" w:rsidRDefault="004F0D80" w:rsidP="00E4784B">
            <w:pPr>
              <w:spacing w:after="0" w:line="278" w:lineRule="auto"/>
              <w:jc w:val="center"/>
            </w:pPr>
            <w:r w:rsidRPr="007A02F5">
              <w:t>1.7%</w:t>
            </w:r>
          </w:p>
        </w:tc>
        <w:tc>
          <w:tcPr>
            <w:tcW w:w="714" w:type="pct"/>
            <w:tcBorders>
              <w:top w:val="nil"/>
              <w:left w:val="nil"/>
              <w:bottom w:val="single" w:sz="8" w:space="0" w:color="000000"/>
              <w:right w:val="nil"/>
            </w:tcBorders>
            <w:tcMar>
              <w:top w:w="7" w:type="dxa"/>
              <w:left w:w="7" w:type="dxa"/>
              <w:bottom w:w="0" w:type="dxa"/>
              <w:right w:w="7" w:type="dxa"/>
            </w:tcMar>
            <w:vAlign w:val="center"/>
            <w:hideMark/>
          </w:tcPr>
          <w:p w14:paraId="577AEFEE" w14:textId="77777777" w:rsidR="004F0D80" w:rsidRPr="007A02F5" w:rsidRDefault="004F0D80" w:rsidP="00E4784B">
            <w:pPr>
              <w:spacing w:after="0" w:line="278" w:lineRule="auto"/>
              <w:jc w:val="center"/>
            </w:pPr>
            <w:r w:rsidRPr="007A02F5">
              <w:t>4.6%</w:t>
            </w:r>
          </w:p>
        </w:tc>
      </w:tr>
    </w:tbl>
    <w:p w14:paraId="7542B45F" w14:textId="77777777" w:rsidR="004F0D80" w:rsidRDefault="004F0D80" w:rsidP="004F0D80">
      <w:pPr>
        <w:spacing w:line="278" w:lineRule="auto"/>
      </w:pPr>
    </w:p>
    <w:p w14:paraId="64025D88" w14:textId="77777777" w:rsidR="004F0D80" w:rsidRPr="002A4455" w:rsidRDefault="004F0D80" w:rsidP="004F0D80">
      <w:pPr>
        <w:spacing w:line="360" w:lineRule="auto"/>
      </w:pPr>
    </w:p>
    <w:p w14:paraId="60CCD6EB" w14:textId="77777777" w:rsidR="003B0EDD" w:rsidRPr="002A4455" w:rsidRDefault="003B0EDD" w:rsidP="004F0D80">
      <w:pPr>
        <w:spacing w:line="360" w:lineRule="auto"/>
      </w:pPr>
      <w:r w:rsidRPr="002A4455">
        <w:lastRenderedPageBreak/>
        <w:t xml:space="preserve">However, the absolute numbers understate the scale of the imbalance because women comprise </w:t>
      </w:r>
      <w:proofErr w:type="gramStart"/>
      <w:r w:rsidRPr="002A4455">
        <w:t>the majority of</w:t>
      </w:r>
      <w:proofErr w:type="gramEnd"/>
      <w:r w:rsidRPr="002A4455">
        <w:t xml:space="preserve"> the teaching workforce. In 2024/2025, 67 per cent of teachers were female. When we consider principals as a percentage of the total number of teachers by gender, the disparity becomes much clearer. In 2024/2025, 3.3 per cent of male teachers were principals, compared to 1.2 per cent of female teachers. A male teacher was therefore 2.6 times as likely to be a principal as a female teacher.</w:t>
      </w:r>
    </w:p>
    <w:p w14:paraId="780D6EB2" w14:textId="43F4425F" w:rsidR="003B0EDD" w:rsidRDefault="003B0EDD" w:rsidP="004F0D80">
      <w:pPr>
        <w:spacing w:line="360" w:lineRule="auto"/>
      </w:pPr>
      <w:r w:rsidRPr="002A4455">
        <w:t xml:space="preserve">Looking back over the previous decade, the exact percentages vary slightly year to year, but the relative imbalance is remarkably stable. Male teachers have consistently been between 2.5 and 2.7 times as likely as female teachers to hold </w:t>
      </w:r>
    </w:p>
    <w:p w14:paraId="365C8FD6" w14:textId="77777777" w:rsidR="003B0EDD" w:rsidRDefault="003B0EDD" w:rsidP="003B0EDD">
      <w:pPr>
        <w:pStyle w:val="Heading4"/>
      </w:pPr>
      <w:r>
        <w:t>Teachers and Career Breaks</w:t>
      </w:r>
    </w:p>
    <w:p w14:paraId="589622D2" w14:textId="77777777" w:rsidR="003B0EDD" w:rsidRPr="001B7A73" w:rsidRDefault="003B0EDD" w:rsidP="004F0D80">
      <w:pPr>
        <w:spacing w:line="360" w:lineRule="auto"/>
      </w:pPr>
      <w:r w:rsidRPr="001B7A73">
        <w:t>The second mechanism concerns career breaks and the accrual of years of service. If women are more likely to take career breaks, they will accrue fewer years of service over the life cycle. This affects progression up the pay scale and may also affect promotion prospects.</w:t>
      </w:r>
    </w:p>
    <w:p w14:paraId="12C2B054" w14:textId="77777777" w:rsidR="003B0EDD" w:rsidRPr="001B7A73" w:rsidRDefault="003B0EDD" w:rsidP="004F0D80">
      <w:pPr>
        <w:spacing w:line="360" w:lineRule="auto"/>
      </w:pPr>
      <w:r w:rsidRPr="001B7A73">
        <w:t>The data indicate that women are substantially more likely than men to take career breaks. In 2024/2025, 7.5 per cent of female teachers were on a career break, compared to 1.8 per cent of male teachers. A female teacher was therefore 4.2 times as likely to be on a career break as a male teacher.</w:t>
      </w:r>
    </w:p>
    <w:p w14:paraId="51F3386B" w14:textId="77777777" w:rsidR="003B0EDD" w:rsidRPr="001B7A73" w:rsidRDefault="003B0EDD" w:rsidP="004F0D80">
      <w:pPr>
        <w:spacing w:line="360" w:lineRule="auto"/>
      </w:pPr>
      <w:r w:rsidRPr="001B7A73">
        <w:t>Over the past decade, career break rates have increased for both men and women. In 2014/2015, only 0.6 per cent of male teachers were on a career break, compared to 1.8 per cent in 2024/2025. Among female teachers, the rate increased from 5.7 per cent to 7.5 per cent over the same period. Because so few men took career breaks in 2014/2015, female teachers were 9.7 times as likely as male teachers to be on a career break at that point.</w:t>
      </w:r>
    </w:p>
    <w:p w14:paraId="7AC839A8" w14:textId="77777777" w:rsidR="003B0EDD" w:rsidRPr="001B7A73" w:rsidRDefault="003B0EDD" w:rsidP="004F0D80">
      <w:pPr>
        <w:spacing w:line="360" w:lineRule="auto"/>
      </w:pPr>
      <w:r w:rsidRPr="001B7A73">
        <w:t xml:space="preserve">The administrative data do not allow us to identify the reasons for this increase. One possibility is changing labour market conditions. In 2014/2015, the labour market was weaker, which may have reduced external opportunities for teachers considering a career break. Another possibility is evolving caring patterns, including greater uptake of parental responsibilities by men. However, anecdotal evidence from interviews with ASTI staff suggests that a significant driver in </w:t>
      </w:r>
      <w:r w:rsidRPr="001B7A73">
        <w:lastRenderedPageBreak/>
        <w:t>recent years has been younger teachers taking career breaks to work abroad, for example in Australia.</w:t>
      </w:r>
    </w:p>
    <w:p w14:paraId="6453394D" w14:textId="55C7DC19" w:rsidR="003B0EDD" w:rsidRPr="005B4312" w:rsidRDefault="000564F9" w:rsidP="003B0EDD">
      <w:pPr>
        <w:spacing w:line="278" w:lineRule="auto"/>
      </w:pPr>
      <w:r>
        <w:rPr>
          <w:b/>
          <w:bCs/>
        </w:rPr>
        <w:t xml:space="preserve">Table 12: </w:t>
      </w:r>
      <w:r w:rsidR="003B0EDD" w:rsidRPr="005B4312">
        <w:rPr>
          <w:b/>
          <w:bCs/>
        </w:rPr>
        <w:t>Breakdown of Career Break by year and gender</w:t>
      </w:r>
      <w:r w:rsidR="00AA114D">
        <w:rPr>
          <w:rStyle w:val="FootnoteReference"/>
          <w:b/>
          <w:bCs/>
        </w:rPr>
        <w:footnoteReference w:id="77"/>
      </w:r>
    </w:p>
    <w:tbl>
      <w:tblPr>
        <w:tblW w:w="5000" w:type="pct"/>
        <w:tblCellMar>
          <w:left w:w="0" w:type="dxa"/>
          <w:right w:w="0" w:type="dxa"/>
        </w:tblCellMar>
        <w:tblLook w:val="0600" w:firstRow="0" w:lastRow="0" w:firstColumn="0" w:lastColumn="0" w:noHBand="1" w:noVBand="1"/>
      </w:tblPr>
      <w:tblGrid>
        <w:gridCol w:w="1660"/>
        <w:gridCol w:w="1227"/>
        <w:gridCol w:w="1227"/>
        <w:gridCol w:w="1228"/>
        <w:gridCol w:w="1228"/>
        <w:gridCol w:w="1228"/>
        <w:gridCol w:w="1228"/>
      </w:tblGrid>
      <w:tr w:rsidR="003B0EDD" w:rsidRPr="005B4312" w14:paraId="23408AC8" w14:textId="77777777" w:rsidTr="00E4784B">
        <w:trPr>
          <w:trHeight w:val="765"/>
        </w:trPr>
        <w:tc>
          <w:tcPr>
            <w:tcW w:w="920" w:type="pct"/>
            <w:tcBorders>
              <w:top w:val="single" w:sz="8" w:space="0" w:color="000000"/>
              <w:left w:val="nil"/>
              <w:bottom w:val="single" w:sz="8" w:space="0" w:color="000000"/>
              <w:right w:val="nil"/>
            </w:tcBorders>
            <w:tcMar>
              <w:top w:w="8" w:type="dxa"/>
              <w:left w:w="8" w:type="dxa"/>
              <w:bottom w:w="0" w:type="dxa"/>
              <w:right w:w="8" w:type="dxa"/>
            </w:tcMar>
            <w:vAlign w:val="center"/>
            <w:hideMark/>
          </w:tcPr>
          <w:p w14:paraId="67CA2E64" w14:textId="77777777" w:rsidR="003B0EDD" w:rsidRPr="005B4312" w:rsidRDefault="003B0EDD" w:rsidP="00E4784B">
            <w:pPr>
              <w:spacing w:after="0" w:line="278" w:lineRule="auto"/>
            </w:pPr>
          </w:p>
        </w:tc>
        <w:tc>
          <w:tcPr>
            <w:tcW w:w="1360" w:type="pct"/>
            <w:gridSpan w:val="2"/>
            <w:tcBorders>
              <w:top w:val="single" w:sz="8" w:space="0" w:color="000000"/>
              <w:left w:val="nil"/>
              <w:bottom w:val="single" w:sz="8" w:space="0" w:color="000000"/>
              <w:right w:val="single" w:sz="8" w:space="0" w:color="000000"/>
            </w:tcBorders>
            <w:tcMar>
              <w:top w:w="8" w:type="dxa"/>
              <w:left w:w="8" w:type="dxa"/>
              <w:bottom w:w="0" w:type="dxa"/>
              <w:right w:w="8" w:type="dxa"/>
            </w:tcMar>
            <w:vAlign w:val="center"/>
            <w:hideMark/>
          </w:tcPr>
          <w:p w14:paraId="52628FFD" w14:textId="77777777" w:rsidR="003B0EDD" w:rsidRPr="005B4312" w:rsidRDefault="003B0EDD" w:rsidP="00E4784B">
            <w:pPr>
              <w:spacing w:after="0" w:line="278" w:lineRule="auto"/>
              <w:jc w:val="center"/>
            </w:pPr>
            <w:r w:rsidRPr="005B4312">
              <w:t>Number taking career break</w:t>
            </w:r>
          </w:p>
        </w:tc>
        <w:tc>
          <w:tcPr>
            <w:tcW w:w="1360" w:type="pct"/>
            <w:gridSpan w:val="2"/>
            <w:tcBorders>
              <w:top w:val="single" w:sz="8" w:space="0" w:color="000000"/>
              <w:left w:val="single" w:sz="8" w:space="0" w:color="000000"/>
              <w:bottom w:val="single" w:sz="8" w:space="0" w:color="000000"/>
              <w:right w:val="single" w:sz="8" w:space="0" w:color="000000"/>
            </w:tcBorders>
            <w:tcMar>
              <w:top w:w="8" w:type="dxa"/>
              <w:left w:w="8" w:type="dxa"/>
              <w:bottom w:w="0" w:type="dxa"/>
              <w:right w:w="8" w:type="dxa"/>
            </w:tcMar>
            <w:vAlign w:val="center"/>
            <w:hideMark/>
          </w:tcPr>
          <w:p w14:paraId="2A3AB8B3" w14:textId="77777777" w:rsidR="003B0EDD" w:rsidRPr="005B4312" w:rsidRDefault="003B0EDD" w:rsidP="00E4784B">
            <w:pPr>
              <w:spacing w:after="0" w:line="278" w:lineRule="auto"/>
              <w:jc w:val="center"/>
            </w:pPr>
            <w:r w:rsidRPr="005B4312">
              <w:t>Total number of teachers</w:t>
            </w:r>
          </w:p>
        </w:tc>
        <w:tc>
          <w:tcPr>
            <w:tcW w:w="1360" w:type="pct"/>
            <w:gridSpan w:val="2"/>
            <w:tcBorders>
              <w:top w:val="single" w:sz="8" w:space="0" w:color="000000"/>
              <w:left w:val="single" w:sz="8" w:space="0" w:color="000000"/>
              <w:bottom w:val="single" w:sz="8" w:space="0" w:color="000000"/>
              <w:right w:val="nil"/>
            </w:tcBorders>
            <w:tcMar>
              <w:top w:w="8" w:type="dxa"/>
              <w:left w:w="8" w:type="dxa"/>
              <w:bottom w:w="0" w:type="dxa"/>
              <w:right w:w="8" w:type="dxa"/>
            </w:tcMar>
            <w:vAlign w:val="center"/>
            <w:hideMark/>
          </w:tcPr>
          <w:p w14:paraId="29CC7210" w14:textId="77777777" w:rsidR="003B0EDD" w:rsidRPr="005B4312" w:rsidRDefault="003B0EDD" w:rsidP="00E4784B">
            <w:pPr>
              <w:spacing w:after="0" w:line="278" w:lineRule="auto"/>
              <w:jc w:val="center"/>
            </w:pPr>
            <w:r w:rsidRPr="005B4312">
              <w:rPr>
                <w:lang w:val="en-GB"/>
              </w:rPr>
              <w:t xml:space="preserve">% of teachers </w:t>
            </w:r>
            <w:r>
              <w:rPr>
                <w:lang w:val="en-GB"/>
              </w:rPr>
              <w:t xml:space="preserve">by gender </w:t>
            </w:r>
            <w:r w:rsidRPr="005B4312">
              <w:rPr>
                <w:lang w:val="en-GB"/>
              </w:rPr>
              <w:t>taking career break</w:t>
            </w:r>
          </w:p>
        </w:tc>
      </w:tr>
      <w:tr w:rsidR="003B0EDD" w:rsidRPr="005B4312" w14:paraId="5E14368B" w14:textId="77777777" w:rsidTr="00E4784B">
        <w:trPr>
          <w:trHeight w:val="427"/>
        </w:trPr>
        <w:tc>
          <w:tcPr>
            <w:tcW w:w="920" w:type="pct"/>
            <w:tcBorders>
              <w:top w:val="single" w:sz="8" w:space="0" w:color="000000"/>
              <w:left w:val="nil"/>
              <w:bottom w:val="single" w:sz="8" w:space="0" w:color="000000"/>
              <w:right w:val="nil"/>
            </w:tcBorders>
            <w:tcMar>
              <w:top w:w="8" w:type="dxa"/>
              <w:left w:w="8" w:type="dxa"/>
              <w:bottom w:w="0" w:type="dxa"/>
              <w:right w:w="8" w:type="dxa"/>
            </w:tcMar>
            <w:vAlign w:val="center"/>
            <w:hideMark/>
          </w:tcPr>
          <w:p w14:paraId="7E18F29E" w14:textId="77777777" w:rsidR="003B0EDD" w:rsidRPr="005B4312" w:rsidRDefault="003B0EDD" w:rsidP="00E4784B">
            <w:pPr>
              <w:spacing w:after="0" w:line="278" w:lineRule="auto"/>
            </w:pPr>
            <w:r w:rsidRPr="005B4312">
              <w:t>Year</w:t>
            </w:r>
          </w:p>
        </w:tc>
        <w:tc>
          <w:tcPr>
            <w:tcW w:w="680" w:type="pct"/>
            <w:tcBorders>
              <w:top w:val="single" w:sz="8" w:space="0" w:color="000000"/>
              <w:left w:val="nil"/>
              <w:bottom w:val="single" w:sz="8" w:space="0" w:color="000000"/>
              <w:right w:val="nil"/>
            </w:tcBorders>
            <w:tcMar>
              <w:top w:w="8" w:type="dxa"/>
              <w:left w:w="8" w:type="dxa"/>
              <w:bottom w:w="0" w:type="dxa"/>
              <w:right w:w="8" w:type="dxa"/>
            </w:tcMar>
            <w:vAlign w:val="center"/>
            <w:hideMark/>
          </w:tcPr>
          <w:p w14:paraId="1E20A10B" w14:textId="77777777" w:rsidR="003B0EDD" w:rsidRPr="005B4312" w:rsidRDefault="003B0EDD" w:rsidP="00E4784B">
            <w:pPr>
              <w:spacing w:after="0" w:line="278" w:lineRule="auto"/>
              <w:jc w:val="center"/>
            </w:pPr>
            <w:r w:rsidRPr="005B4312">
              <w:t>Male</w:t>
            </w:r>
          </w:p>
        </w:tc>
        <w:tc>
          <w:tcPr>
            <w:tcW w:w="680" w:type="pct"/>
            <w:tcBorders>
              <w:top w:val="single" w:sz="8" w:space="0" w:color="000000"/>
              <w:left w:val="nil"/>
              <w:bottom w:val="single" w:sz="8" w:space="0" w:color="000000"/>
              <w:right w:val="single" w:sz="8" w:space="0" w:color="000000"/>
            </w:tcBorders>
            <w:tcMar>
              <w:top w:w="8" w:type="dxa"/>
              <w:left w:w="8" w:type="dxa"/>
              <w:bottom w:w="0" w:type="dxa"/>
              <w:right w:w="8" w:type="dxa"/>
            </w:tcMar>
            <w:vAlign w:val="center"/>
            <w:hideMark/>
          </w:tcPr>
          <w:p w14:paraId="64CEF065" w14:textId="77777777" w:rsidR="003B0EDD" w:rsidRPr="005B4312" w:rsidRDefault="003B0EDD" w:rsidP="00E4784B">
            <w:pPr>
              <w:spacing w:after="0" w:line="278" w:lineRule="auto"/>
              <w:jc w:val="center"/>
            </w:pPr>
            <w:r w:rsidRPr="005B4312">
              <w:t>Female</w:t>
            </w:r>
          </w:p>
        </w:tc>
        <w:tc>
          <w:tcPr>
            <w:tcW w:w="680" w:type="pct"/>
            <w:tcBorders>
              <w:top w:val="single" w:sz="8" w:space="0" w:color="000000"/>
              <w:left w:val="single" w:sz="8" w:space="0" w:color="000000"/>
              <w:bottom w:val="single" w:sz="8" w:space="0" w:color="000000"/>
              <w:right w:val="nil"/>
            </w:tcBorders>
            <w:tcMar>
              <w:top w:w="8" w:type="dxa"/>
              <w:left w:w="8" w:type="dxa"/>
              <w:bottom w:w="0" w:type="dxa"/>
              <w:right w:w="8" w:type="dxa"/>
            </w:tcMar>
            <w:vAlign w:val="center"/>
            <w:hideMark/>
          </w:tcPr>
          <w:p w14:paraId="71E944E1" w14:textId="77777777" w:rsidR="003B0EDD" w:rsidRPr="005B4312" w:rsidRDefault="003B0EDD" w:rsidP="00E4784B">
            <w:pPr>
              <w:spacing w:after="0" w:line="278" w:lineRule="auto"/>
              <w:jc w:val="center"/>
            </w:pPr>
            <w:r w:rsidRPr="005B4312">
              <w:t>Male</w:t>
            </w:r>
          </w:p>
        </w:tc>
        <w:tc>
          <w:tcPr>
            <w:tcW w:w="680" w:type="pct"/>
            <w:tcBorders>
              <w:top w:val="single" w:sz="8" w:space="0" w:color="000000"/>
              <w:left w:val="nil"/>
              <w:bottom w:val="single" w:sz="8" w:space="0" w:color="000000"/>
              <w:right w:val="single" w:sz="8" w:space="0" w:color="000000"/>
            </w:tcBorders>
            <w:tcMar>
              <w:top w:w="8" w:type="dxa"/>
              <w:left w:w="8" w:type="dxa"/>
              <w:bottom w:w="0" w:type="dxa"/>
              <w:right w:w="8" w:type="dxa"/>
            </w:tcMar>
            <w:vAlign w:val="center"/>
            <w:hideMark/>
          </w:tcPr>
          <w:p w14:paraId="1D04650D" w14:textId="77777777" w:rsidR="003B0EDD" w:rsidRPr="005B4312" w:rsidRDefault="003B0EDD" w:rsidP="00E4784B">
            <w:pPr>
              <w:spacing w:after="0" w:line="278" w:lineRule="auto"/>
              <w:jc w:val="center"/>
            </w:pPr>
            <w:r w:rsidRPr="005B4312">
              <w:t>Female</w:t>
            </w:r>
          </w:p>
        </w:tc>
        <w:tc>
          <w:tcPr>
            <w:tcW w:w="680" w:type="pct"/>
            <w:tcBorders>
              <w:top w:val="single" w:sz="8" w:space="0" w:color="000000"/>
              <w:left w:val="single" w:sz="8" w:space="0" w:color="000000"/>
              <w:bottom w:val="single" w:sz="8" w:space="0" w:color="000000"/>
              <w:right w:val="nil"/>
            </w:tcBorders>
            <w:tcMar>
              <w:top w:w="8" w:type="dxa"/>
              <w:left w:w="8" w:type="dxa"/>
              <w:bottom w:w="0" w:type="dxa"/>
              <w:right w:w="8" w:type="dxa"/>
            </w:tcMar>
            <w:vAlign w:val="center"/>
            <w:hideMark/>
          </w:tcPr>
          <w:p w14:paraId="4CA55A32" w14:textId="77777777" w:rsidR="003B0EDD" w:rsidRPr="005B4312" w:rsidRDefault="003B0EDD" w:rsidP="00E4784B">
            <w:pPr>
              <w:spacing w:after="0" w:line="278" w:lineRule="auto"/>
              <w:jc w:val="center"/>
            </w:pPr>
            <w:r w:rsidRPr="005B4312">
              <w:t>Male</w:t>
            </w:r>
          </w:p>
        </w:tc>
        <w:tc>
          <w:tcPr>
            <w:tcW w:w="680" w:type="pct"/>
            <w:tcBorders>
              <w:top w:val="single" w:sz="8" w:space="0" w:color="000000"/>
              <w:left w:val="nil"/>
              <w:bottom w:val="single" w:sz="8" w:space="0" w:color="000000"/>
              <w:right w:val="nil"/>
            </w:tcBorders>
            <w:tcMar>
              <w:top w:w="8" w:type="dxa"/>
              <w:left w:w="8" w:type="dxa"/>
              <w:bottom w:w="0" w:type="dxa"/>
              <w:right w:w="8" w:type="dxa"/>
            </w:tcMar>
            <w:vAlign w:val="center"/>
            <w:hideMark/>
          </w:tcPr>
          <w:p w14:paraId="7E820C06" w14:textId="77777777" w:rsidR="003B0EDD" w:rsidRPr="005B4312" w:rsidRDefault="003B0EDD" w:rsidP="00E4784B">
            <w:pPr>
              <w:spacing w:after="0" w:line="278" w:lineRule="auto"/>
              <w:jc w:val="center"/>
            </w:pPr>
            <w:r w:rsidRPr="005B4312">
              <w:t>Female</w:t>
            </w:r>
          </w:p>
        </w:tc>
      </w:tr>
      <w:tr w:rsidR="003B0EDD" w:rsidRPr="005B4312" w14:paraId="64970CEC" w14:textId="77777777" w:rsidTr="00E4784B">
        <w:trPr>
          <w:trHeight w:val="330"/>
        </w:trPr>
        <w:tc>
          <w:tcPr>
            <w:tcW w:w="920" w:type="pct"/>
            <w:tcBorders>
              <w:top w:val="single" w:sz="8" w:space="0" w:color="000000"/>
              <w:left w:val="nil"/>
              <w:bottom w:val="nil"/>
              <w:right w:val="nil"/>
            </w:tcBorders>
            <w:tcMar>
              <w:top w:w="8" w:type="dxa"/>
              <w:left w:w="8" w:type="dxa"/>
              <w:bottom w:w="0" w:type="dxa"/>
              <w:right w:w="8" w:type="dxa"/>
            </w:tcMar>
            <w:vAlign w:val="center"/>
            <w:hideMark/>
          </w:tcPr>
          <w:p w14:paraId="487D4FC8" w14:textId="77777777" w:rsidR="003B0EDD" w:rsidRPr="005B4312" w:rsidRDefault="003B0EDD" w:rsidP="00E4784B">
            <w:pPr>
              <w:spacing w:after="0" w:line="278" w:lineRule="auto"/>
            </w:pPr>
            <w:r w:rsidRPr="005B4312">
              <w:t>2024/2025</w:t>
            </w:r>
          </w:p>
        </w:tc>
        <w:tc>
          <w:tcPr>
            <w:tcW w:w="680" w:type="pct"/>
            <w:tcBorders>
              <w:top w:val="single" w:sz="8" w:space="0" w:color="000000"/>
              <w:left w:val="nil"/>
              <w:bottom w:val="nil"/>
              <w:right w:val="nil"/>
            </w:tcBorders>
            <w:tcMar>
              <w:top w:w="8" w:type="dxa"/>
              <w:left w:w="8" w:type="dxa"/>
              <w:bottom w:w="0" w:type="dxa"/>
              <w:right w:w="8" w:type="dxa"/>
            </w:tcMar>
            <w:vAlign w:val="center"/>
            <w:hideMark/>
          </w:tcPr>
          <w:p w14:paraId="0A6A8AF8" w14:textId="77777777" w:rsidR="003B0EDD" w:rsidRPr="005B4312" w:rsidRDefault="003B0EDD" w:rsidP="00E4784B">
            <w:pPr>
              <w:spacing w:after="0" w:line="278" w:lineRule="auto"/>
              <w:jc w:val="center"/>
            </w:pPr>
            <w:r w:rsidRPr="005B4312">
              <w:t>296</w:t>
            </w:r>
          </w:p>
        </w:tc>
        <w:tc>
          <w:tcPr>
            <w:tcW w:w="680" w:type="pct"/>
            <w:tcBorders>
              <w:top w:val="single" w:sz="8" w:space="0" w:color="000000"/>
              <w:left w:val="nil"/>
              <w:bottom w:val="nil"/>
              <w:right w:val="single" w:sz="8" w:space="0" w:color="000000"/>
            </w:tcBorders>
            <w:tcMar>
              <w:top w:w="8" w:type="dxa"/>
              <w:left w:w="8" w:type="dxa"/>
              <w:bottom w:w="0" w:type="dxa"/>
              <w:right w:w="8" w:type="dxa"/>
            </w:tcMar>
            <w:vAlign w:val="center"/>
            <w:hideMark/>
          </w:tcPr>
          <w:p w14:paraId="3462015E" w14:textId="77777777" w:rsidR="003B0EDD" w:rsidRPr="005B4312" w:rsidRDefault="003B0EDD" w:rsidP="00E4784B">
            <w:pPr>
              <w:spacing w:after="0" w:line="278" w:lineRule="auto"/>
              <w:jc w:val="center"/>
            </w:pPr>
            <w:r w:rsidRPr="005B4312">
              <w:t>588</w:t>
            </w:r>
          </w:p>
        </w:tc>
        <w:tc>
          <w:tcPr>
            <w:tcW w:w="680" w:type="pct"/>
            <w:tcBorders>
              <w:top w:val="single" w:sz="8" w:space="0" w:color="000000"/>
              <w:left w:val="single" w:sz="8" w:space="0" w:color="000000"/>
              <w:bottom w:val="nil"/>
              <w:right w:val="nil"/>
            </w:tcBorders>
            <w:tcMar>
              <w:top w:w="8" w:type="dxa"/>
              <w:left w:w="8" w:type="dxa"/>
              <w:bottom w:w="0" w:type="dxa"/>
              <w:right w:w="8" w:type="dxa"/>
            </w:tcMar>
            <w:vAlign w:val="center"/>
            <w:hideMark/>
          </w:tcPr>
          <w:p w14:paraId="2EDB529C" w14:textId="77777777" w:rsidR="003B0EDD" w:rsidRPr="005B4312" w:rsidRDefault="003B0EDD" w:rsidP="00E4784B">
            <w:pPr>
              <w:spacing w:after="0" w:line="278" w:lineRule="auto"/>
              <w:jc w:val="center"/>
            </w:pPr>
            <w:r w:rsidRPr="005B4312">
              <w:t>16692</w:t>
            </w:r>
          </w:p>
        </w:tc>
        <w:tc>
          <w:tcPr>
            <w:tcW w:w="680" w:type="pct"/>
            <w:tcBorders>
              <w:top w:val="single" w:sz="8" w:space="0" w:color="000000"/>
              <w:left w:val="nil"/>
              <w:bottom w:val="nil"/>
              <w:right w:val="single" w:sz="8" w:space="0" w:color="000000"/>
            </w:tcBorders>
            <w:tcMar>
              <w:top w:w="8" w:type="dxa"/>
              <w:left w:w="8" w:type="dxa"/>
              <w:bottom w:w="0" w:type="dxa"/>
              <w:right w:w="8" w:type="dxa"/>
            </w:tcMar>
            <w:vAlign w:val="center"/>
            <w:hideMark/>
          </w:tcPr>
          <w:p w14:paraId="2EFCEDE2" w14:textId="77777777" w:rsidR="003B0EDD" w:rsidRPr="005B4312" w:rsidRDefault="003B0EDD" w:rsidP="00E4784B">
            <w:pPr>
              <w:spacing w:after="0" w:line="278" w:lineRule="auto"/>
              <w:jc w:val="center"/>
            </w:pPr>
            <w:r w:rsidRPr="005B4312">
              <w:t>7832</w:t>
            </w:r>
          </w:p>
        </w:tc>
        <w:tc>
          <w:tcPr>
            <w:tcW w:w="680" w:type="pct"/>
            <w:tcBorders>
              <w:top w:val="single" w:sz="8" w:space="0" w:color="000000"/>
              <w:left w:val="single" w:sz="8" w:space="0" w:color="000000"/>
              <w:bottom w:val="nil"/>
              <w:right w:val="nil"/>
            </w:tcBorders>
            <w:tcMar>
              <w:top w:w="8" w:type="dxa"/>
              <w:left w:w="8" w:type="dxa"/>
              <w:bottom w:w="0" w:type="dxa"/>
              <w:right w:w="8" w:type="dxa"/>
            </w:tcMar>
            <w:vAlign w:val="center"/>
            <w:hideMark/>
          </w:tcPr>
          <w:p w14:paraId="383ECE52" w14:textId="77777777" w:rsidR="003B0EDD" w:rsidRPr="005B4312" w:rsidRDefault="003B0EDD" w:rsidP="00E4784B">
            <w:pPr>
              <w:spacing w:after="0" w:line="278" w:lineRule="auto"/>
              <w:jc w:val="center"/>
            </w:pPr>
            <w:r w:rsidRPr="005B4312">
              <w:t>1.8%</w:t>
            </w:r>
          </w:p>
        </w:tc>
        <w:tc>
          <w:tcPr>
            <w:tcW w:w="680" w:type="pct"/>
            <w:tcBorders>
              <w:top w:val="single" w:sz="8" w:space="0" w:color="000000"/>
              <w:left w:val="nil"/>
              <w:bottom w:val="nil"/>
              <w:right w:val="nil"/>
            </w:tcBorders>
            <w:tcMar>
              <w:top w:w="8" w:type="dxa"/>
              <w:left w:w="8" w:type="dxa"/>
              <w:bottom w:w="0" w:type="dxa"/>
              <w:right w:w="8" w:type="dxa"/>
            </w:tcMar>
            <w:vAlign w:val="center"/>
            <w:hideMark/>
          </w:tcPr>
          <w:p w14:paraId="5C7DE3BF" w14:textId="77777777" w:rsidR="003B0EDD" w:rsidRPr="005B4312" w:rsidRDefault="003B0EDD" w:rsidP="00E4784B">
            <w:pPr>
              <w:spacing w:after="0" w:line="278" w:lineRule="auto"/>
              <w:jc w:val="center"/>
            </w:pPr>
            <w:r w:rsidRPr="005B4312">
              <w:t>7.5%</w:t>
            </w:r>
          </w:p>
        </w:tc>
      </w:tr>
      <w:tr w:rsidR="003B0EDD" w:rsidRPr="005B4312" w14:paraId="7714FF5B" w14:textId="77777777" w:rsidTr="00E4784B">
        <w:trPr>
          <w:trHeight w:val="330"/>
        </w:trPr>
        <w:tc>
          <w:tcPr>
            <w:tcW w:w="920" w:type="pct"/>
            <w:tcBorders>
              <w:top w:val="nil"/>
              <w:left w:val="nil"/>
              <w:bottom w:val="nil"/>
              <w:right w:val="nil"/>
            </w:tcBorders>
            <w:tcMar>
              <w:top w:w="8" w:type="dxa"/>
              <w:left w:w="8" w:type="dxa"/>
              <w:bottom w:w="0" w:type="dxa"/>
              <w:right w:w="8" w:type="dxa"/>
            </w:tcMar>
            <w:vAlign w:val="center"/>
            <w:hideMark/>
          </w:tcPr>
          <w:p w14:paraId="11D7A137" w14:textId="77777777" w:rsidR="003B0EDD" w:rsidRPr="005B4312" w:rsidRDefault="003B0EDD" w:rsidP="00E4784B">
            <w:pPr>
              <w:spacing w:after="0" w:line="278" w:lineRule="auto"/>
            </w:pPr>
            <w:r w:rsidRPr="005B4312">
              <w:t>2023/2024</w:t>
            </w:r>
          </w:p>
        </w:tc>
        <w:tc>
          <w:tcPr>
            <w:tcW w:w="680" w:type="pct"/>
            <w:tcBorders>
              <w:top w:val="nil"/>
              <w:left w:val="nil"/>
              <w:bottom w:val="nil"/>
              <w:right w:val="nil"/>
            </w:tcBorders>
            <w:tcMar>
              <w:top w:w="8" w:type="dxa"/>
              <w:left w:w="8" w:type="dxa"/>
              <w:bottom w:w="0" w:type="dxa"/>
              <w:right w:w="8" w:type="dxa"/>
            </w:tcMar>
            <w:vAlign w:val="center"/>
            <w:hideMark/>
          </w:tcPr>
          <w:p w14:paraId="1850688A" w14:textId="77777777" w:rsidR="003B0EDD" w:rsidRPr="005B4312" w:rsidRDefault="003B0EDD" w:rsidP="00E4784B">
            <w:pPr>
              <w:spacing w:after="0" w:line="278" w:lineRule="auto"/>
              <w:jc w:val="center"/>
            </w:pPr>
            <w:r w:rsidRPr="005B4312">
              <w:t>287</w:t>
            </w:r>
          </w:p>
        </w:tc>
        <w:tc>
          <w:tcPr>
            <w:tcW w:w="680" w:type="pct"/>
            <w:tcBorders>
              <w:top w:val="nil"/>
              <w:left w:val="nil"/>
              <w:bottom w:val="nil"/>
              <w:right w:val="single" w:sz="8" w:space="0" w:color="000000"/>
            </w:tcBorders>
            <w:tcMar>
              <w:top w:w="8" w:type="dxa"/>
              <w:left w:w="8" w:type="dxa"/>
              <w:bottom w:w="0" w:type="dxa"/>
              <w:right w:w="8" w:type="dxa"/>
            </w:tcMar>
            <w:vAlign w:val="center"/>
            <w:hideMark/>
          </w:tcPr>
          <w:p w14:paraId="5FC73A64" w14:textId="77777777" w:rsidR="003B0EDD" w:rsidRPr="005B4312" w:rsidRDefault="003B0EDD" w:rsidP="00E4784B">
            <w:pPr>
              <w:spacing w:after="0" w:line="278" w:lineRule="auto"/>
              <w:jc w:val="center"/>
            </w:pPr>
            <w:r w:rsidRPr="005B4312">
              <w:t>596</w:t>
            </w:r>
          </w:p>
        </w:tc>
        <w:tc>
          <w:tcPr>
            <w:tcW w:w="680" w:type="pct"/>
            <w:tcBorders>
              <w:top w:val="nil"/>
              <w:left w:val="single" w:sz="8" w:space="0" w:color="000000"/>
              <w:bottom w:val="nil"/>
              <w:right w:val="nil"/>
            </w:tcBorders>
            <w:tcMar>
              <w:top w:w="8" w:type="dxa"/>
              <w:left w:w="8" w:type="dxa"/>
              <w:bottom w:w="0" w:type="dxa"/>
              <w:right w:w="8" w:type="dxa"/>
            </w:tcMar>
            <w:vAlign w:val="center"/>
            <w:hideMark/>
          </w:tcPr>
          <w:p w14:paraId="7917FA5F" w14:textId="77777777" w:rsidR="003B0EDD" w:rsidRPr="005B4312" w:rsidRDefault="003B0EDD" w:rsidP="00E4784B">
            <w:pPr>
              <w:spacing w:after="0" w:line="278" w:lineRule="auto"/>
              <w:jc w:val="center"/>
            </w:pPr>
            <w:r w:rsidRPr="005B4312">
              <w:t>16405</w:t>
            </w:r>
          </w:p>
        </w:tc>
        <w:tc>
          <w:tcPr>
            <w:tcW w:w="680" w:type="pct"/>
            <w:tcBorders>
              <w:top w:val="nil"/>
              <w:left w:val="nil"/>
              <w:bottom w:val="nil"/>
              <w:right w:val="single" w:sz="8" w:space="0" w:color="000000"/>
            </w:tcBorders>
            <w:tcMar>
              <w:top w:w="8" w:type="dxa"/>
              <w:left w:w="8" w:type="dxa"/>
              <w:bottom w:w="0" w:type="dxa"/>
              <w:right w:w="8" w:type="dxa"/>
            </w:tcMar>
            <w:vAlign w:val="center"/>
            <w:hideMark/>
          </w:tcPr>
          <w:p w14:paraId="27ED0BDE" w14:textId="77777777" w:rsidR="003B0EDD" w:rsidRPr="005B4312" w:rsidRDefault="003B0EDD" w:rsidP="00E4784B">
            <w:pPr>
              <w:spacing w:after="0" w:line="278" w:lineRule="auto"/>
              <w:jc w:val="center"/>
            </w:pPr>
            <w:r w:rsidRPr="005B4312">
              <w:t>7682</w:t>
            </w:r>
          </w:p>
        </w:tc>
        <w:tc>
          <w:tcPr>
            <w:tcW w:w="680" w:type="pct"/>
            <w:tcBorders>
              <w:top w:val="nil"/>
              <w:left w:val="single" w:sz="8" w:space="0" w:color="000000"/>
              <w:bottom w:val="nil"/>
              <w:right w:val="nil"/>
            </w:tcBorders>
            <w:tcMar>
              <w:top w:w="8" w:type="dxa"/>
              <w:left w:w="8" w:type="dxa"/>
              <w:bottom w:w="0" w:type="dxa"/>
              <w:right w:w="8" w:type="dxa"/>
            </w:tcMar>
            <w:vAlign w:val="center"/>
            <w:hideMark/>
          </w:tcPr>
          <w:p w14:paraId="4BED1924" w14:textId="77777777" w:rsidR="003B0EDD" w:rsidRPr="005B4312" w:rsidRDefault="003B0EDD" w:rsidP="00E4784B">
            <w:pPr>
              <w:spacing w:after="0" w:line="278" w:lineRule="auto"/>
              <w:jc w:val="center"/>
            </w:pPr>
            <w:r w:rsidRPr="005B4312">
              <w:t>1.7%</w:t>
            </w:r>
          </w:p>
        </w:tc>
        <w:tc>
          <w:tcPr>
            <w:tcW w:w="680" w:type="pct"/>
            <w:tcBorders>
              <w:top w:val="nil"/>
              <w:left w:val="nil"/>
              <w:bottom w:val="nil"/>
              <w:right w:val="nil"/>
            </w:tcBorders>
            <w:tcMar>
              <w:top w:w="8" w:type="dxa"/>
              <w:left w:w="8" w:type="dxa"/>
              <w:bottom w:w="0" w:type="dxa"/>
              <w:right w:w="8" w:type="dxa"/>
            </w:tcMar>
            <w:vAlign w:val="center"/>
            <w:hideMark/>
          </w:tcPr>
          <w:p w14:paraId="61EA5D95" w14:textId="77777777" w:rsidR="003B0EDD" w:rsidRPr="005B4312" w:rsidRDefault="003B0EDD" w:rsidP="00E4784B">
            <w:pPr>
              <w:spacing w:after="0" w:line="278" w:lineRule="auto"/>
              <w:jc w:val="center"/>
            </w:pPr>
            <w:r w:rsidRPr="005B4312">
              <w:t>7.8%</w:t>
            </w:r>
          </w:p>
        </w:tc>
      </w:tr>
      <w:tr w:rsidR="003B0EDD" w:rsidRPr="005B4312" w14:paraId="4E07A2F7" w14:textId="77777777" w:rsidTr="00E4784B">
        <w:trPr>
          <w:trHeight w:val="330"/>
        </w:trPr>
        <w:tc>
          <w:tcPr>
            <w:tcW w:w="920" w:type="pct"/>
            <w:tcBorders>
              <w:top w:val="nil"/>
              <w:left w:val="nil"/>
              <w:bottom w:val="nil"/>
              <w:right w:val="nil"/>
            </w:tcBorders>
            <w:tcMar>
              <w:top w:w="8" w:type="dxa"/>
              <w:left w:w="8" w:type="dxa"/>
              <w:bottom w:w="0" w:type="dxa"/>
              <w:right w:w="8" w:type="dxa"/>
            </w:tcMar>
            <w:vAlign w:val="center"/>
            <w:hideMark/>
          </w:tcPr>
          <w:p w14:paraId="7B954B47" w14:textId="77777777" w:rsidR="003B0EDD" w:rsidRPr="005B4312" w:rsidRDefault="003B0EDD" w:rsidP="00E4784B">
            <w:pPr>
              <w:spacing w:after="0" w:line="278" w:lineRule="auto"/>
            </w:pPr>
            <w:r w:rsidRPr="005B4312">
              <w:t>2022/2023</w:t>
            </w:r>
          </w:p>
        </w:tc>
        <w:tc>
          <w:tcPr>
            <w:tcW w:w="680" w:type="pct"/>
            <w:tcBorders>
              <w:top w:val="nil"/>
              <w:left w:val="nil"/>
              <w:bottom w:val="nil"/>
              <w:right w:val="nil"/>
            </w:tcBorders>
            <w:tcMar>
              <w:top w:w="8" w:type="dxa"/>
              <w:left w:w="8" w:type="dxa"/>
              <w:bottom w:w="0" w:type="dxa"/>
              <w:right w:w="8" w:type="dxa"/>
            </w:tcMar>
            <w:vAlign w:val="center"/>
            <w:hideMark/>
          </w:tcPr>
          <w:p w14:paraId="2975E180" w14:textId="77777777" w:rsidR="003B0EDD" w:rsidRPr="005B4312" w:rsidRDefault="003B0EDD" w:rsidP="00E4784B">
            <w:pPr>
              <w:spacing w:after="0" w:line="278" w:lineRule="auto"/>
              <w:jc w:val="center"/>
            </w:pPr>
            <w:r w:rsidRPr="005B4312">
              <w:t>260</w:t>
            </w:r>
          </w:p>
        </w:tc>
        <w:tc>
          <w:tcPr>
            <w:tcW w:w="680" w:type="pct"/>
            <w:tcBorders>
              <w:top w:val="nil"/>
              <w:left w:val="nil"/>
              <w:bottom w:val="nil"/>
              <w:right w:val="single" w:sz="8" w:space="0" w:color="000000"/>
            </w:tcBorders>
            <w:tcMar>
              <w:top w:w="8" w:type="dxa"/>
              <w:left w:w="8" w:type="dxa"/>
              <w:bottom w:w="0" w:type="dxa"/>
              <w:right w:w="8" w:type="dxa"/>
            </w:tcMar>
            <w:vAlign w:val="center"/>
            <w:hideMark/>
          </w:tcPr>
          <w:p w14:paraId="2A58A4F9" w14:textId="77777777" w:rsidR="003B0EDD" w:rsidRPr="005B4312" w:rsidRDefault="003B0EDD" w:rsidP="00E4784B">
            <w:pPr>
              <w:spacing w:after="0" w:line="278" w:lineRule="auto"/>
              <w:jc w:val="center"/>
            </w:pPr>
            <w:r w:rsidRPr="005B4312">
              <w:t>532</w:t>
            </w:r>
          </w:p>
        </w:tc>
        <w:tc>
          <w:tcPr>
            <w:tcW w:w="680" w:type="pct"/>
            <w:tcBorders>
              <w:top w:val="nil"/>
              <w:left w:val="single" w:sz="8" w:space="0" w:color="000000"/>
              <w:bottom w:val="nil"/>
              <w:right w:val="nil"/>
            </w:tcBorders>
            <w:tcMar>
              <w:top w:w="8" w:type="dxa"/>
              <w:left w:w="8" w:type="dxa"/>
              <w:bottom w:w="0" w:type="dxa"/>
              <w:right w:w="8" w:type="dxa"/>
            </w:tcMar>
            <w:vAlign w:val="center"/>
            <w:hideMark/>
          </w:tcPr>
          <w:p w14:paraId="25BDA426" w14:textId="77777777" w:rsidR="003B0EDD" w:rsidRPr="005B4312" w:rsidRDefault="003B0EDD" w:rsidP="00E4784B">
            <w:pPr>
              <w:spacing w:after="0" w:line="278" w:lineRule="auto"/>
              <w:jc w:val="center"/>
            </w:pPr>
            <w:r w:rsidRPr="005B4312">
              <w:t>15288</w:t>
            </w:r>
          </w:p>
        </w:tc>
        <w:tc>
          <w:tcPr>
            <w:tcW w:w="680" w:type="pct"/>
            <w:tcBorders>
              <w:top w:val="nil"/>
              <w:left w:val="nil"/>
              <w:bottom w:val="nil"/>
              <w:right w:val="single" w:sz="8" w:space="0" w:color="000000"/>
            </w:tcBorders>
            <w:tcMar>
              <w:top w:w="8" w:type="dxa"/>
              <w:left w:w="8" w:type="dxa"/>
              <w:bottom w:w="0" w:type="dxa"/>
              <w:right w:w="8" w:type="dxa"/>
            </w:tcMar>
            <w:vAlign w:val="center"/>
            <w:hideMark/>
          </w:tcPr>
          <w:p w14:paraId="774F086A" w14:textId="77777777" w:rsidR="003B0EDD" w:rsidRPr="005B4312" w:rsidRDefault="003B0EDD" w:rsidP="00E4784B">
            <w:pPr>
              <w:spacing w:after="0" w:line="278" w:lineRule="auto"/>
              <w:jc w:val="center"/>
            </w:pPr>
            <w:r w:rsidRPr="005B4312">
              <w:t>7053</w:t>
            </w:r>
          </w:p>
        </w:tc>
        <w:tc>
          <w:tcPr>
            <w:tcW w:w="680" w:type="pct"/>
            <w:tcBorders>
              <w:top w:val="nil"/>
              <w:left w:val="single" w:sz="8" w:space="0" w:color="000000"/>
              <w:bottom w:val="nil"/>
              <w:right w:val="nil"/>
            </w:tcBorders>
            <w:tcMar>
              <w:top w:w="8" w:type="dxa"/>
              <w:left w:w="8" w:type="dxa"/>
              <w:bottom w:w="0" w:type="dxa"/>
              <w:right w:w="8" w:type="dxa"/>
            </w:tcMar>
            <w:vAlign w:val="center"/>
            <w:hideMark/>
          </w:tcPr>
          <w:p w14:paraId="2E02B6B5" w14:textId="77777777" w:rsidR="003B0EDD" w:rsidRPr="005B4312" w:rsidRDefault="003B0EDD" w:rsidP="00E4784B">
            <w:pPr>
              <w:spacing w:after="0" w:line="278" w:lineRule="auto"/>
              <w:jc w:val="center"/>
            </w:pPr>
            <w:r w:rsidRPr="005B4312">
              <w:t>1.7%</w:t>
            </w:r>
          </w:p>
        </w:tc>
        <w:tc>
          <w:tcPr>
            <w:tcW w:w="680" w:type="pct"/>
            <w:tcBorders>
              <w:top w:val="nil"/>
              <w:left w:val="nil"/>
              <w:bottom w:val="nil"/>
              <w:right w:val="nil"/>
            </w:tcBorders>
            <w:tcMar>
              <w:top w:w="8" w:type="dxa"/>
              <w:left w:w="8" w:type="dxa"/>
              <w:bottom w:w="0" w:type="dxa"/>
              <w:right w:w="8" w:type="dxa"/>
            </w:tcMar>
            <w:vAlign w:val="center"/>
            <w:hideMark/>
          </w:tcPr>
          <w:p w14:paraId="3927FC52" w14:textId="77777777" w:rsidR="003B0EDD" w:rsidRPr="005B4312" w:rsidRDefault="003B0EDD" w:rsidP="00E4784B">
            <w:pPr>
              <w:spacing w:after="0" w:line="278" w:lineRule="auto"/>
              <w:jc w:val="center"/>
            </w:pPr>
            <w:r w:rsidRPr="005B4312">
              <w:t>7.5%</w:t>
            </w:r>
          </w:p>
        </w:tc>
      </w:tr>
      <w:tr w:rsidR="003B0EDD" w:rsidRPr="005B4312" w14:paraId="7C4DFD3F" w14:textId="77777777" w:rsidTr="00E4784B">
        <w:trPr>
          <w:trHeight w:val="330"/>
        </w:trPr>
        <w:tc>
          <w:tcPr>
            <w:tcW w:w="920" w:type="pct"/>
            <w:tcBorders>
              <w:top w:val="nil"/>
              <w:left w:val="nil"/>
              <w:bottom w:val="nil"/>
              <w:right w:val="nil"/>
            </w:tcBorders>
            <w:tcMar>
              <w:top w:w="8" w:type="dxa"/>
              <w:left w:w="8" w:type="dxa"/>
              <w:bottom w:w="0" w:type="dxa"/>
              <w:right w:w="8" w:type="dxa"/>
            </w:tcMar>
            <w:vAlign w:val="center"/>
            <w:hideMark/>
          </w:tcPr>
          <w:p w14:paraId="1603BB05" w14:textId="77777777" w:rsidR="003B0EDD" w:rsidRPr="005B4312" w:rsidRDefault="003B0EDD" w:rsidP="00E4784B">
            <w:pPr>
              <w:spacing w:after="0" w:line="278" w:lineRule="auto"/>
            </w:pPr>
            <w:r w:rsidRPr="005B4312">
              <w:t>2021/2022</w:t>
            </w:r>
          </w:p>
        </w:tc>
        <w:tc>
          <w:tcPr>
            <w:tcW w:w="680" w:type="pct"/>
            <w:tcBorders>
              <w:top w:val="nil"/>
              <w:left w:val="nil"/>
              <w:bottom w:val="nil"/>
              <w:right w:val="nil"/>
            </w:tcBorders>
            <w:tcMar>
              <w:top w:w="8" w:type="dxa"/>
              <w:left w:w="8" w:type="dxa"/>
              <w:bottom w:w="0" w:type="dxa"/>
              <w:right w:w="8" w:type="dxa"/>
            </w:tcMar>
            <w:vAlign w:val="center"/>
            <w:hideMark/>
          </w:tcPr>
          <w:p w14:paraId="282A67C4" w14:textId="77777777" w:rsidR="003B0EDD" w:rsidRPr="005B4312" w:rsidRDefault="003B0EDD" w:rsidP="00E4784B">
            <w:pPr>
              <w:spacing w:after="0" w:line="278" w:lineRule="auto"/>
              <w:jc w:val="center"/>
            </w:pPr>
            <w:r w:rsidRPr="005B4312">
              <w:t>165</w:t>
            </w:r>
          </w:p>
        </w:tc>
        <w:tc>
          <w:tcPr>
            <w:tcW w:w="680" w:type="pct"/>
            <w:tcBorders>
              <w:top w:val="nil"/>
              <w:left w:val="nil"/>
              <w:bottom w:val="nil"/>
              <w:right w:val="single" w:sz="8" w:space="0" w:color="000000"/>
            </w:tcBorders>
            <w:tcMar>
              <w:top w:w="8" w:type="dxa"/>
              <w:left w:w="8" w:type="dxa"/>
              <w:bottom w:w="0" w:type="dxa"/>
              <w:right w:w="8" w:type="dxa"/>
            </w:tcMar>
            <w:vAlign w:val="center"/>
            <w:hideMark/>
          </w:tcPr>
          <w:p w14:paraId="7DDB7F79" w14:textId="77777777" w:rsidR="003B0EDD" w:rsidRPr="005B4312" w:rsidRDefault="003B0EDD" w:rsidP="00E4784B">
            <w:pPr>
              <w:spacing w:after="0" w:line="278" w:lineRule="auto"/>
              <w:jc w:val="center"/>
            </w:pPr>
            <w:r w:rsidRPr="005B4312">
              <w:t>412</w:t>
            </w:r>
          </w:p>
        </w:tc>
        <w:tc>
          <w:tcPr>
            <w:tcW w:w="680" w:type="pct"/>
            <w:tcBorders>
              <w:top w:val="nil"/>
              <w:left w:val="single" w:sz="8" w:space="0" w:color="000000"/>
              <w:bottom w:val="nil"/>
              <w:right w:val="nil"/>
            </w:tcBorders>
            <w:tcMar>
              <w:top w:w="8" w:type="dxa"/>
              <w:left w:w="8" w:type="dxa"/>
              <w:bottom w:w="0" w:type="dxa"/>
              <w:right w:w="8" w:type="dxa"/>
            </w:tcMar>
            <w:vAlign w:val="center"/>
            <w:hideMark/>
          </w:tcPr>
          <w:p w14:paraId="68B64AC7" w14:textId="77777777" w:rsidR="003B0EDD" w:rsidRPr="005B4312" w:rsidRDefault="003B0EDD" w:rsidP="00E4784B">
            <w:pPr>
              <w:spacing w:after="0" w:line="278" w:lineRule="auto"/>
              <w:jc w:val="center"/>
            </w:pPr>
            <w:r w:rsidRPr="005B4312">
              <w:t>15469</w:t>
            </w:r>
          </w:p>
        </w:tc>
        <w:tc>
          <w:tcPr>
            <w:tcW w:w="680" w:type="pct"/>
            <w:tcBorders>
              <w:top w:val="nil"/>
              <w:left w:val="nil"/>
              <w:bottom w:val="nil"/>
              <w:right w:val="single" w:sz="8" w:space="0" w:color="000000"/>
            </w:tcBorders>
            <w:tcMar>
              <w:top w:w="8" w:type="dxa"/>
              <w:left w:w="8" w:type="dxa"/>
              <w:bottom w:w="0" w:type="dxa"/>
              <w:right w:w="8" w:type="dxa"/>
            </w:tcMar>
            <w:vAlign w:val="center"/>
            <w:hideMark/>
          </w:tcPr>
          <w:p w14:paraId="345F9E05" w14:textId="77777777" w:rsidR="003B0EDD" w:rsidRPr="005B4312" w:rsidRDefault="003B0EDD" w:rsidP="00E4784B">
            <w:pPr>
              <w:spacing w:after="0" w:line="278" w:lineRule="auto"/>
              <w:jc w:val="center"/>
            </w:pPr>
            <w:r w:rsidRPr="005B4312">
              <w:t>7083</w:t>
            </w:r>
          </w:p>
        </w:tc>
        <w:tc>
          <w:tcPr>
            <w:tcW w:w="680" w:type="pct"/>
            <w:tcBorders>
              <w:top w:val="nil"/>
              <w:left w:val="single" w:sz="8" w:space="0" w:color="000000"/>
              <w:bottom w:val="nil"/>
              <w:right w:val="nil"/>
            </w:tcBorders>
            <w:tcMar>
              <w:top w:w="8" w:type="dxa"/>
              <w:left w:w="8" w:type="dxa"/>
              <w:bottom w:w="0" w:type="dxa"/>
              <w:right w:w="8" w:type="dxa"/>
            </w:tcMar>
            <w:vAlign w:val="center"/>
            <w:hideMark/>
          </w:tcPr>
          <w:p w14:paraId="533DE49B" w14:textId="77777777" w:rsidR="003B0EDD" w:rsidRPr="005B4312" w:rsidRDefault="003B0EDD" w:rsidP="00E4784B">
            <w:pPr>
              <w:spacing w:after="0" w:line="278" w:lineRule="auto"/>
              <w:jc w:val="center"/>
            </w:pPr>
            <w:r w:rsidRPr="005B4312">
              <w:t>1.1%</w:t>
            </w:r>
          </w:p>
        </w:tc>
        <w:tc>
          <w:tcPr>
            <w:tcW w:w="680" w:type="pct"/>
            <w:tcBorders>
              <w:top w:val="nil"/>
              <w:left w:val="nil"/>
              <w:bottom w:val="nil"/>
              <w:right w:val="nil"/>
            </w:tcBorders>
            <w:tcMar>
              <w:top w:w="8" w:type="dxa"/>
              <w:left w:w="8" w:type="dxa"/>
              <w:bottom w:w="0" w:type="dxa"/>
              <w:right w:w="8" w:type="dxa"/>
            </w:tcMar>
            <w:vAlign w:val="center"/>
            <w:hideMark/>
          </w:tcPr>
          <w:p w14:paraId="0877F065" w14:textId="77777777" w:rsidR="003B0EDD" w:rsidRPr="005B4312" w:rsidRDefault="003B0EDD" w:rsidP="00E4784B">
            <w:pPr>
              <w:spacing w:after="0" w:line="278" w:lineRule="auto"/>
              <w:jc w:val="center"/>
            </w:pPr>
            <w:r w:rsidRPr="005B4312">
              <w:t>5.8%</w:t>
            </w:r>
          </w:p>
        </w:tc>
      </w:tr>
      <w:tr w:rsidR="003B0EDD" w:rsidRPr="005B4312" w14:paraId="7229DBD4" w14:textId="77777777" w:rsidTr="00E4784B">
        <w:trPr>
          <w:trHeight w:val="330"/>
        </w:trPr>
        <w:tc>
          <w:tcPr>
            <w:tcW w:w="920" w:type="pct"/>
            <w:tcBorders>
              <w:top w:val="nil"/>
              <w:left w:val="nil"/>
              <w:bottom w:val="nil"/>
              <w:right w:val="nil"/>
            </w:tcBorders>
            <w:tcMar>
              <w:top w:w="8" w:type="dxa"/>
              <w:left w:w="8" w:type="dxa"/>
              <w:bottom w:w="0" w:type="dxa"/>
              <w:right w:w="8" w:type="dxa"/>
            </w:tcMar>
            <w:vAlign w:val="center"/>
            <w:hideMark/>
          </w:tcPr>
          <w:p w14:paraId="56F960AF" w14:textId="77777777" w:rsidR="003B0EDD" w:rsidRPr="005B4312" w:rsidRDefault="003B0EDD" w:rsidP="00E4784B">
            <w:pPr>
              <w:spacing w:after="0" w:line="278" w:lineRule="auto"/>
            </w:pPr>
            <w:r w:rsidRPr="005B4312">
              <w:t>2020/2021</w:t>
            </w:r>
          </w:p>
        </w:tc>
        <w:tc>
          <w:tcPr>
            <w:tcW w:w="680" w:type="pct"/>
            <w:tcBorders>
              <w:top w:val="nil"/>
              <w:left w:val="nil"/>
              <w:bottom w:val="nil"/>
              <w:right w:val="nil"/>
            </w:tcBorders>
            <w:tcMar>
              <w:top w:w="8" w:type="dxa"/>
              <w:left w:w="8" w:type="dxa"/>
              <w:bottom w:w="0" w:type="dxa"/>
              <w:right w:w="8" w:type="dxa"/>
            </w:tcMar>
            <w:vAlign w:val="center"/>
            <w:hideMark/>
          </w:tcPr>
          <w:p w14:paraId="37FEEAB9" w14:textId="77777777" w:rsidR="003B0EDD" w:rsidRPr="005B4312" w:rsidRDefault="003B0EDD" w:rsidP="00E4784B">
            <w:pPr>
              <w:spacing w:after="0" w:line="278" w:lineRule="auto"/>
              <w:jc w:val="center"/>
            </w:pPr>
            <w:r w:rsidRPr="005B4312">
              <w:t>159</w:t>
            </w:r>
          </w:p>
        </w:tc>
        <w:tc>
          <w:tcPr>
            <w:tcW w:w="680" w:type="pct"/>
            <w:tcBorders>
              <w:top w:val="nil"/>
              <w:left w:val="nil"/>
              <w:bottom w:val="nil"/>
              <w:right w:val="single" w:sz="8" w:space="0" w:color="000000"/>
            </w:tcBorders>
            <w:tcMar>
              <w:top w:w="8" w:type="dxa"/>
              <w:left w:w="8" w:type="dxa"/>
              <w:bottom w:w="0" w:type="dxa"/>
              <w:right w:w="8" w:type="dxa"/>
            </w:tcMar>
            <w:vAlign w:val="center"/>
            <w:hideMark/>
          </w:tcPr>
          <w:p w14:paraId="497F8A2E" w14:textId="77777777" w:rsidR="003B0EDD" w:rsidRPr="005B4312" w:rsidRDefault="003B0EDD" w:rsidP="00E4784B">
            <w:pPr>
              <w:spacing w:after="0" w:line="278" w:lineRule="auto"/>
              <w:jc w:val="center"/>
            </w:pPr>
            <w:r w:rsidRPr="005B4312">
              <w:t>387</w:t>
            </w:r>
          </w:p>
        </w:tc>
        <w:tc>
          <w:tcPr>
            <w:tcW w:w="680" w:type="pct"/>
            <w:tcBorders>
              <w:top w:val="nil"/>
              <w:left w:val="single" w:sz="8" w:space="0" w:color="000000"/>
              <w:bottom w:val="nil"/>
              <w:right w:val="nil"/>
            </w:tcBorders>
            <w:tcMar>
              <w:top w:w="8" w:type="dxa"/>
              <w:left w:w="8" w:type="dxa"/>
              <w:bottom w:w="0" w:type="dxa"/>
              <w:right w:w="8" w:type="dxa"/>
            </w:tcMar>
            <w:vAlign w:val="center"/>
            <w:hideMark/>
          </w:tcPr>
          <w:p w14:paraId="3CE4F1C9" w14:textId="77777777" w:rsidR="003B0EDD" w:rsidRPr="005B4312" w:rsidRDefault="003B0EDD" w:rsidP="00E4784B">
            <w:pPr>
              <w:spacing w:after="0" w:line="278" w:lineRule="auto"/>
              <w:jc w:val="center"/>
            </w:pPr>
            <w:r w:rsidRPr="005B4312">
              <w:t>15367</w:t>
            </w:r>
          </w:p>
        </w:tc>
        <w:tc>
          <w:tcPr>
            <w:tcW w:w="680" w:type="pct"/>
            <w:tcBorders>
              <w:top w:val="nil"/>
              <w:left w:val="nil"/>
              <w:bottom w:val="nil"/>
              <w:right w:val="single" w:sz="8" w:space="0" w:color="000000"/>
            </w:tcBorders>
            <w:tcMar>
              <w:top w:w="8" w:type="dxa"/>
              <w:left w:w="8" w:type="dxa"/>
              <w:bottom w:w="0" w:type="dxa"/>
              <w:right w:w="8" w:type="dxa"/>
            </w:tcMar>
            <w:vAlign w:val="center"/>
            <w:hideMark/>
          </w:tcPr>
          <w:p w14:paraId="361C7527" w14:textId="77777777" w:rsidR="003B0EDD" w:rsidRPr="005B4312" w:rsidRDefault="003B0EDD" w:rsidP="00E4784B">
            <w:pPr>
              <w:spacing w:after="0" w:line="278" w:lineRule="auto"/>
              <w:jc w:val="center"/>
            </w:pPr>
            <w:r w:rsidRPr="005B4312">
              <w:t>6991</w:t>
            </w:r>
          </w:p>
        </w:tc>
        <w:tc>
          <w:tcPr>
            <w:tcW w:w="680" w:type="pct"/>
            <w:tcBorders>
              <w:top w:val="nil"/>
              <w:left w:val="single" w:sz="8" w:space="0" w:color="000000"/>
              <w:bottom w:val="nil"/>
              <w:right w:val="nil"/>
            </w:tcBorders>
            <w:tcMar>
              <w:top w:w="8" w:type="dxa"/>
              <w:left w:w="8" w:type="dxa"/>
              <w:bottom w:w="0" w:type="dxa"/>
              <w:right w:w="8" w:type="dxa"/>
            </w:tcMar>
            <w:vAlign w:val="center"/>
            <w:hideMark/>
          </w:tcPr>
          <w:p w14:paraId="7CC7176E" w14:textId="77777777" w:rsidR="003B0EDD" w:rsidRPr="005B4312" w:rsidRDefault="003B0EDD" w:rsidP="00E4784B">
            <w:pPr>
              <w:spacing w:after="0" w:line="278" w:lineRule="auto"/>
              <w:jc w:val="center"/>
            </w:pPr>
            <w:r w:rsidRPr="005B4312">
              <w:t>1.0%</w:t>
            </w:r>
          </w:p>
        </w:tc>
        <w:tc>
          <w:tcPr>
            <w:tcW w:w="680" w:type="pct"/>
            <w:tcBorders>
              <w:top w:val="nil"/>
              <w:left w:val="nil"/>
              <w:bottom w:val="nil"/>
              <w:right w:val="nil"/>
            </w:tcBorders>
            <w:tcMar>
              <w:top w:w="8" w:type="dxa"/>
              <w:left w:w="8" w:type="dxa"/>
              <w:bottom w:w="0" w:type="dxa"/>
              <w:right w:w="8" w:type="dxa"/>
            </w:tcMar>
            <w:vAlign w:val="center"/>
            <w:hideMark/>
          </w:tcPr>
          <w:p w14:paraId="7CDAD4FD" w14:textId="77777777" w:rsidR="003B0EDD" w:rsidRPr="005B4312" w:rsidRDefault="003B0EDD" w:rsidP="00E4784B">
            <w:pPr>
              <w:spacing w:after="0" w:line="278" w:lineRule="auto"/>
              <w:jc w:val="center"/>
            </w:pPr>
            <w:r w:rsidRPr="005B4312">
              <w:t>5.5%</w:t>
            </w:r>
          </w:p>
        </w:tc>
      </w:tr>
      <w:tr w:rsidR="003B0EDD" w:rsidRPr="005B4312" w14:paraId="74006311" w14:textId="77777777" w:rsidTr="00E4784B">
        <w:trPr>
          <w:trHeight w:val="330"/>
        </w:trPr>
        <w:tc>
          <w:tcPr>
            <w:tcW w:w="920" w:type="pct"/>
            <w:tcBorders>
              <w:top w:val="nil"/>
              <w:left w:val="nil"/>
              <w:bottom w:val="nil"/>
              <w:right w:val="nil"/>
            </w:tcBorders>
            <w:tcMar>
              <w:top w:w="8" w:type="dxa"/>
              <w:left w:w="8" w:type="dxa"/>
              <w:bottom w:w="0" w:type="dxa"/>
              <w:right w:w="8" w:type="dxa"/>
            </w:tcMar>
            <w:vAlign w:val="center"/>
            <w:hideMark/>
          </w:tcPr>
          <w:p w14:paraId="4AE33FD6" w14:textId="77777777" w:rsidR="003B0EDD" w:rsidRPr="005B4312" w:rsidRDefault="003B0EDD" w:rsidP="00E4784B">
            <w:pPr>
              <w:spacing w:after="0" w:line="278" w:lineRule="auto"/>
            </w:pPr>
            <w:r w:rsidRPr="005B4312">
              <w:t>2019/2020</w:t>
            </w:r>
          </w:p>
        </w:tc>
        <w:tc>
          <w:tcPr>
            <w:tcW w:w="680" w:type="pct"/>
            <w:tcBorders>
              <w:top w:val="nil"/>
              <w:left w:val="nil"/>
              <w:bottom w:val="nil"/>
              <w:right w:val="nil"/>
            </w:tcBorders>
            <w:tcMar>
              <w:top w:w="8" w:type="dxa"/>
              <w:left w:w="8" w:type="dxa"/>
              <w:bottom w:w="0" w:type="dxa"/>
              <w:right w:w="8" w:type="dxa"/>
            </w:tcMar>
            <w:vAlign w:val="center"/>
            <w:hideMark/>
          </w:tcPr>
          <w:p w14:paraId="0B14DD45" w14:textId="77777777" w:rsidR="003B0EDD" w:rsidRPr="005B4312" w:rsidRDefault="003B0EDD" w:rsidP="00E4784B">
            <w:pPr>
              <w:spacing w:after="0" w:line="278" w:lineRule="auto"/>
              <w:jc w:val="center"/>
            </w:pPr>
            <w:r w:rsidRPr="005B4312">
              <w:t>199</w:t>
            </w:r>
          </w:p>
        </w:tc>
        <w:tc>
          <w:tcPr>
            <w:tcW w:w="680" w:type="pct"/>
            <w:tcBorders>
              <w:top w:val="nil"/>
              <w:left w:val="nil"/>
              <w:bottom w:val="nil"/>
              <w:right w:val="single" w:sz="8" w:space="0" w:color="000000"/>
            </w:tcBorders>
            <w:tcMar>
              <w:top w:w="8" w:type="dxa"/>
              <w:left w:w="8" w:type="dxa"/>
              <w:bottom w:w="0" w:type="dxa"/>
              <w:right w:w="8" w:type="dxa"/>
            </w:tcMar>
            <w:vAlign w:val="center"/>
            <w:hideMark/>
          </w:tcPr>
          <w:p w14:paraId="3A796274" w14:textId="77777777" w:rsidR="003B0EDD" w:rsidRPr="005B4312" w:rsidRDefault="003B0EDD" w:rsidP="00E4784B">
            <w:pPr>
              <w:spacing w:after="0" w:line="278" w:lineRule="auto"/>
              <w:jc w:val="center"/>
            </w:pPr>
            <w:r w:rsidRPr="005B4312">
              <w:t>464</w:t>
            </w:r>
          </w:p>
        </w:tc>
        <w:tc>
          <w:tcPr>
            <w:tcW w:w="680" w:type="pct"/>
            <w:tcBorders>
              <w:top w:val="nil"/>
              <w:left w:val="single" w:sz="8" w:space="0" w:color="000000"/>
              <w:bottom w:val="nil"/>
              <w:right w:val="nil"/>
            </w:tcBorders>
            <w:tcMar>
              <w:top w:w="8" w:type="dxa"/>
              <w:left w:w="8" w:type="dxa"/>
              <w:bottom w:w="0" w:type="dxa"/>
              <w:right w:w="8" w:type="dxa"/>
            </w:tcMar>
            <w:vAlign w:val="center"/>
            <w:hideMark/>
          </w:tcPr>
          <w:p w14:paraId="5DC2D36E" w14:textId="77777777" w:rsidR="003B0EDD" w:rsidRPr="005B4312" w:rsidRDefault="003B0EDD" w:rsidP="00E4784B">
            <w:pPr>
              <w:spacing w:after="0" w:line="278" w:lineRule="auto"/>
              <w:jc w:val="center"/>
            </w:pPr>
            <w:r w:rsidRPr="005B4312">
              <w:t>14991</w:t>
            </w:r>
          </w:p>
        </w:tc>
        <w:tc>
          <w:tcPr>
            <w:tcW w:w="680" w:type="pct"/>
            <w:tcBorders>
              <w:top w:val="nil"/>
              <w:left w:val="nil"/>
              <w:bottom w:val="nil"/>
              <w:right w:val="single" w:sz="8" w:space="0" w:color="000000"/>
            </w:tcBorders>
            <w:tcMar>
              <w:top w:w="8" w:type="dxa"/>
              <w:left w:w="8" w:type="dxa"/>
              <w:bottom w:w="0" w:type="dxa"/>
              <w:right w:w="8" w:type="dxa"/>
            </w:tcMar>
            <w:vAlign w:val="center"/>
            <w:hideMark/>
          </w:tcPr>
          <w:p w14:paraId="16361441" w14:textId="77777777" w:rsidR="003B0EDD" w:rsidRPr="005B4312" w:rsidRDefault="003B0EDD" w:rsidP="00E4784B">
            <w:pPr>
              <w:spacing w:after="0" w:line="278" w:lineRule="auto"/>
              <w:jc w:val="center"/>
            </w:pPr>
            <w:r w:rsidRPr="005B4312">
              <w:t>6776</w:t>
            </w:r>
          </w:p>
        </w:tc>
        <w:tc>
          <w:tcPr>
            <w:tcW w:w="680" w:type="pct"/>
            <w:tcBorders>
              <w:top w:val="nil"/>
              <w:left w:val="single" w:sz="8" w:space="0" w:color="000000"/>
              <w:bottom w:val="nil"/>
              <w:right w:val="nil"/>
            </w:tcBorders>
            <w:tcMar>
              <w:top w:w="8" w:type="dxa"/>
              <w:left w:w="8" w:type="dxa"/>
              <w:bottom w:w="0" w:type="dxa"/>
              <w:right w:w="8" w:type="dxa"/>
            </w:tcMar>
            <w:vAlign w:val="center"/>
            <w:hideMark/>
          </w:tcPr>
          <w:p w14:paraId="33B3CDAB" w14:textId="77777777" w:rsidR="003B0EDD" w:rsidRPr="005B4312" w:rsidRDefault="003B0EDD" w:rsidP="00E4784B">
            <w:pPr>
              <w:spacing w:after="0" w:line="278" w:lineRule="auto"/>
              <w:jc w:val="center"/>
            </w:pPr>
            <w:r w:rsidRPr="005B4312">
              <w:t>1.3%</w:t>
            </w:r>
          </w:p>
        </w:tc>
        <w:tc>
          <w:tcPr>
            <w:tcW w:w="680" w:type="pct"/>
            <w:tcBorders>
              <w:top w:val="nil"/>
              <w:left w:val="nil"/>
              <w:bottom w:val="nil"/>
              <w:right w:val="nil"/>
            </w:tcBorders>
            <w:tcMar>
              <w:top w:w="8" w:type="dxa"/>
              <w:left w:w="8" w:type="dxa"/>
              <w:bottom w:w="0" w:type="dxa"/>
              <w:right w:w="8" w:type="dxa"/>
            </w:tcMar>
            <w:vAlign w:val="center"/>
            <w:hideMark/>
          </w:tcPr>
          <w:p w14:paraId="13E5DA9D" w14:textId="77777777" w:rsidR="003B0EDD" w:rsidRPr="005B4312" w:rsidRDefault="003B0EDD" w:rsidP="00E4784B">
            <w:pPr>
              <w:spacing w:after="0" w:line="278" w:lineRule="auto"/>
              <w:jc w:val="center"/>
            </w:pPr>
            <w:r w:rsidRPr="005B4312">
              <w:t>6.8%</w:t>
            </w:r>
          </w:p>
        </w:tc>
      </w:tr>
      <w:tr w:rsidR="003B0EDD" w:rsidRPr="005B4312" w14:paraId="63F3FEE4" w14:textId="77777777" w:rsidTr="00E4784B">
        <w:trPr>
          <w:trHeight w:val="330"/>
        </w:trPr>
        <w:tc>
          <w:tcPr>
            <w:tcW w:w="920" w:type="pct"/>
            <w:tcBorders>
              <w:top w:val="nil"/>
              <w:left w:val="nil"/>
              <w:bottom w:val="nil"/>
              <w:right w:val="nil"/>
            </w:tcBorders>
            <w:tcMar>
              <w:top w:w="8" w:type="dxa"/>
              <w:left w:w="8" w:type="dxa"/>
              <w:bottom w:w="0" w:type="dxa"/>
              <w:right w:w="8" w:type="dxa"/>
            </w:tcMar>
            <w:vAlign w:val="center"/>
            <w:hideMark/>
          </w:tcPr>
          <w:p w14:paraId="4DE57F8E" w14:textId="77777777" w:rsidR="003B0EDD" w:rsidRPr="005B4312" w:rsidRDefault="003B0EDD" w:rsidP="00E4784B">
            <w:pPr>
              <w:spacing w:after="0" w:line="278" w:lineRule="auto"/>
            </w:pPr>
            <w:r w:rsidRPr="005B4312">
              <w:t>2018/2019</w:t>
            </w:r>
          </w:p>
        </w:tc>
        <w:tc>
          <w:tcPr>
            <w:tcW w:w="680" w:type="pct"/>
            <w:tcBorders>
              <w:top w:val="nil"/>
              <w:left w:val="nil"/>
              <w:bottom w:val="nil"/>
              <w:right w:val="nil"/>
            </w:tcBorders>
            <w:tcMar>
              <w:top w:w="8" w:type="dxa"/>
              <w:left w:w="8" w:type="dxa"/>
              <w:bottom w:w="0" w:type="dxa"/>
              <w:right w:w="8" w:type="dxa"/>
            </w:tcMar>
            <w:vAlign w:val="center"/>
            <w:hideMark/>
          </w:tcPr>
          <w:p w14:paraId="785B5881" w14:textId="77777777" w:rsidR="003B0EDD" w:rsidRPr="005B4312" w:rsidRDefault="003B0EDD" w:rsidP="00E4784B">
            <w:pPr>
              <w:spacing w:after="0" w:line="278" w:lineRule="auto"/>
              <w:jc w:val="center"/>
            </w:pPr>
            <w:r w:rsidRPr="005B4312">
              <w:t>155</w:t>
            </w:r>
          </w:p>
        </w:tc>
        <w:tc>
          <w:tcPr>
            <w:tcW w:w="680" w:type="pct"/>
            <w:tcBorders>
              <w:top w:val="nil"/>
              <w:left w:val="nil"/>
              <w:bottom w:val="nil"/>
              <w:right w:val="single" w:sz="8" w:space="0" w:color="000000"/>
            </w:tcBorders>
            <w:tcMar>
              <w:top w:w="8" w:type="dxa"/>
              <w:left w:w="8" w:type="dxa"/>
              <w:bottom w:w="0" w:type="dxa"/>
              <w:right w:w="8" w:type="dxa"/>
            </w:tcMar>
            <w:vAlign w:val="center"/>
            <w:hideMark/>
          </w:tcPr>
          <w:p w14:paraId="635F389C" w14:textId="77777777" w:rsidR="003B0EDD" w:rsidRPr="005B4312" w:rsidRDefault="003B0EDD" w:rsidP="00E4784B">
            <w:pPr>
              <w:spacing w:after="0" w:line="278" w:lineRule="auto"/>
              <w:jc w:val="center"/>
            </w:pPr>
            <w:r w:rsidRPr="005B4312">
              <w:t>414</w:t>
            </w:r>
          </w:p>
        </w:tc>
        <w:tc>
          <w:tcPr>
            <w:tcW w:w="680" w:type="pct"/>
            <w:tcBorders>
              <w:top w:val="nil"/>
              <w:left w:val="single" w:sz="8" w:space="0" w:color="000000"/>
              <w:bottom w:val="nil"/>
              <w:right w:val="nil"/>
            </w:tcBorders>
            <w:tcMar>
              <w:top w:w="8" w:type="dxa"/>
              <w:left w:w="8" w:type="dxa"/>
              <w:bottom w:w="0" w:type="dxa"/>
              <w:right w:w="8" w:type="dxa"/>
            </w:tcMar>
            <w:vAlign w:val="center"/>
            <w:hideMark/>
          </w:tcPr>
          <w:p w14:paraId="570B9A4D" w14:textId="77777777" w:rsidR="003B0EDD" w:rsidRPr="005B4312" w:rsidRDefault="003B0EDD" w:rsidP="00E4784B">
            <w:pPr>
              <w:spacing w:after="0" w:line="278" w:lineRule="auto"/>
              <w:jc w:val="center"/>
            </w:pPr>
            <w:r w:rsidRPr="005B4312">
              <w:t>14723</w:t>
            </w:r>
          </w:p>
        </w:tc>
        <w:tc>
          <w:tcPr>
            <w:tcW w:w="680" w:type="pct"/>
            <w:tcBorders>
              <w:top w:val="nil"/>
              <w:left w:val="nil"/>
              <w:bottom w:val="nil"/>
              <w:right w:val="single" w:sz="8" w:space="0" w:color="000000"/>
            </w:tcBorders>
            <w:tcMar>
              <w:top w:w="8" w:type="dxa"/>
              <w:left w:w="8" w:type="dxa"/>
              <w:bottom w:w="0" w:type="dxa"/>
              <w:right w:w="8" w:type="dxa"/>
            </w:tcMar>
            <w:vAlign w:val="center"/>
            <w:hideMark/>
          </w:tcPr>
          <w:p w14:paraId="732B6FCF" w14:textId="77777777" w:rsidR="003B0EDD" w:rsidRPr="005B4312" w:rsidRDefault="003B0EDD" w:rsidP="00E4784B">
            <w:pPr>
              <w:spacing w:after="0" w:line="278" w:lineRule="auto"/>
              <w:jc w:val="center"/>
            </w:pPr>
            <w:r w:rsidRPr="005B4312">
              <w:t>6603</w:t>
            </w:r>
          </w:p>
        </w:tc>
        <w:tc>
          <w:tcPr>
            <w:tcW w:w="680" w:type="pct"/>
            <w:tcBorders>
              <w:top w:val="nil"/>
              <w:left w:val="single" w:sz="8" w:space="0" w:color="000000"/>
              <w:bottom w:val="nil"/>
              <w:right w:val="nil"/>
            </w:tcBorders>
            <w:tcMar>
              <w:top w:w="8" w:type="dxa"/>
              <w:left w:w="8" w:type="dxa"/>
              <w:bottom w:w="0" w:type="dxa"/>
              <w:right w:w="8" w:type="dxa"/>
            </w:tcMar>
            <w:vAlign w:val="center"/>
            <w:hideMark/>
          </w:tcPr>
          <w:p w14:paraId="646D515B" w14:textId="77777777" w:rsidR="003B0EDD" w:rsidRPr="005B4312" w:rsidRDefault="003B0EDD" w:rsidP="00E4784B">
            <w:pPr>
              <w:spacing w:after="0" w:line="278" w:lineRule="auto"/>
              <w:jc w:val="center"/>
            </w:pPr>
            <w:r w:rsidRPr="005B4312">
              <w:t>1.1%</w:t>
            </w:r>
          </w:p>
        </w:tc>
        <w:tc>
          <w:tcPr>
            <w:tcW w:w="680" w:type="pct"/>
            <w:tcBorders>
              <w:top w:val="nil"/>
              <w:left w:val="nil"/>
              <w:bottom w:val="nil"/>
              <w:right w:val="nil"/>
            </w:tcBorders>
            <w:tcMar>
              <w:top w:w="8" w:type="dxa"/>
              <w:left w:w="8" w:type="dxa"/>
              <w:bottom w:w="0" w:type="dxa"/>
              <w:right w:w="8" w:type="dxa"/>
            </w:tcMar>
            <w:vAlign w:val="center"/>
            <w:hideMark/>
          </w:tcPr>
          <w:p w14:paraId="50D70552" w14:textId="77777777" w:rsidR="003B0EDD" w:rsidRPr="005B4312" w:rsidRDefault="003B0EDD" w:rsidP="00E4784B">
            <w:pPr>
              <w:spacing w:after="0" w:line="278" w:lineRule="auto"/>
              <w:jc w:val="center"/>
            </w:pPr>
            <w:r w:rsidRPr="005B4312">
              <w:t>6.3%</w:t>
            </w:r>
          </w:p>
        </w:tc>
      </w:tr>
      <w:tr w:rsidR="003B0EDD" w:rsidRPr="005B4312" w14:paraId="35952FB9" w14:textId="77777777" w:rsidTr="00E4784B">
        <w:trPr>
          <w:trHeight w:val="330"/>
        </w:trPr>
        <w:tc>
          <w:tcPr>
            <w:tcW w:w="920" w:type="pct"/>
            <w:tcBorders>
              <w:top w:val="nil"/>
              <w:left w:val="nil"/>
              <w:bottom w:val="nil"/>
              <w:right w:val="nil"/>
            </w:tcBorders>
            <w:tcMar>
              <w:top w:w="8" w:type="dxa"/>
              <w:left w:w="8" w:type="dxa"/>
              <w:bottom w:w="0" w:type="dxa"/>
              <w:right w:w="8" w:type="dxa"/>
            </w:tcMar>
            <w:vAlign w:val="center"/>
            <w:hideMark/>
          </w:tcPr>
          <w:p w14:paraId="22866472" w14:textId="77777777" w:rsidR="003B0EDD" w:rsidRPr="005B4312" w:rsidRDefault="003B0EDD" w:rsidP="00E4784B">
            <w:pPr>
              <w:spacing w:after="0" w:line="278" w:lineRule="auto"/>
            </w:pPr>
            <w:r w:rsidRPr="005B4312">
              <w:t>2017/2018</w:t>
            </w:r>
          </w:p>
        </w:tc>
        <w:tc>
          <w:tcPr>
            <w:tcW w:w="680" w:type="pct"/>
            <w:tcBorders>
              <w:top w:val="nil"/>
              <w:left w:val="nil"/>
              <w:bottom w:val="nil"/>
              <w:right w:val="nil"/>
            </w:tcBorders>
            <w:tcMar>
              <w:top w:w="8" w:type="dxa"/>
              <w:left w:w="8" w:type="dxa"/>
              <w:bottom w:w="0" w:type="dxa"/>
              <w:right w:w="8" w:type="dxa"/>
            </w:tcMar>
            <w:vAlign w:val="center"/>
            <w:hideMark/>
          </w:tcPr>
          <w:p w14:paraId="18C8274F" w14:textId="77777777" w:rsidR="003B0EDD" w:rsidRPr="005B4312" w:rsidRDefault="003B0EDD" w:rsidP="00E4784B">
            <w:pPr>
              <w:spacing w:after="0" w:line="278" w:lineRule="auto"/>
              <w:jc w:val="center"/>
            </w:pPr>
            <w:r w:rsidRPr="005B4312">
              <w:t>146</w:t>
            </w:r>
          </w:p>
        </w:tc>
        <w:tc>
          <w:tcPr>
            <w:tcW w:w="680" w:type="pct"/>
            <w:tcBorders>
              <w:top w:val="nil"/>
              <w:left w:val="nil"/>
              <w:bottom w:val="nil"/>
              <w:right w:val="single" w:sz="8" w:space="0" w:color="000000"/>
            </w:tcBorders>
            <w:tcMar>
              <w:top w:w="8" w:type="dxa"/>
              <w:left w:w="8" w:type="dxa"/>
              <w:bottom w:w="0" w:type="dxa"/>
              <w:right w:w="8" w:type="dxa"/>
            </w:tcMar>
            <w:vAlign w:val="center"/>
            <w:hideMark/>
          </w:tcPr>
          <w:p w14:paraId="5198B686" w14:textId="77777777" w:rsidR="003B0EDD" w:rsidRPr="005B4312" w:rsidRDefault="003B0EDD" w:rsidP="00E4784B">
            <w:pPr>
              <w:spacing w:after="0" w:line="278" w:lineRule="auto"/>
              <w:jc w:val="center"/>
            </w:pPr>
            <w:r w:rsidRPr="005B4312">
              <w:t>411</w:t>
            </w:r>
          </w:p>
        </w:tc>
        <w:tc>
          <w:tcPr>
            <w:tcW w:w="680" w:type="pct"/>
            <w:tcBorders>
              <w:top w:val="nil"/>
              <w:left w:val="single" w:sz="8" w:space="0" w:color="000000"/>
              <w:bottom w:val="nil"/>
              <w:right w:val="nil"/>
            </w:tcBorders>
            <w:tcMar>
              <w:top w:w="8" w:type="dxa"/>
              <w:left w:w="8" w:type="dxa"/>
              <w:bottom w:w="0" w:type="dxa"/>
              <w:right w:w="8" w:type="dxa"/>
            </w:tcMar>
            <w:vAlign w:val="center"/>
            <w:hideMark/>
          </w:tcPr>
          <w:p w14:paraId="6A9F0EB0" w14:textId="77777777" w:rsidR="003B0EDD" w:rsidRPr="005B4312" w:rsidRDefault="003B0EDD" w:rsidP="00E4784B">
            <w:pPr>
              <w:spacing w:after="0" w:line="278" w:lineRule="auto"/>
              <w:jc w:val="center"/>
            </w:pPr>
            <w:r w:rsidRPr="005B4312">
              <w:t>14184</w:t>
            </w:r>
          </w:p>
        </w:tc>
        <w:tc>
          <w:tcPr>
            <w:tcW w:w="680" w:type="pct"/>
            <w:tcBorders>
              <w:top w:val="nil"/>
              <w:left w:val="nil"/>
              <w:bottom w:val="nil"/>
              <w:right w:val="single" w:sz="8" w:space="0" w:color="000000"/>
            </w:tcBorders>
            <w:tcMar>
              <w:top w:w="8" w:type="dxa"/>
              <w:left w:w="8" w:type="dxa"/>
              <w:bottom w:w="0" w:type="dxa"/>
              <w:right w:w="8" w:type="dxa"/>
            </w:tcMar>
            <w:vAlign w:val="center"/>
            <w:hideMark/>
          </w:tcPr>
          <w:p w14:paraId="7303783C" w14:textId="77777777" w:rsidR="003B0EDD" w:rsidRPr="005B4312" w:rsidRDefault="003B0EDD" w:rsidP="00E4784B">
            <w:pPr>
              <w:spacing w:after="0" w:line="278" w:lineRule="auto"/>
              <w:jc w:val="center"/>
            </w:pPr>
            <w:r w:rsidRPr="005B4312">
              <w:t>6356</w:t>
            </w:r>
          </w:p>
        </w:tc>
        <w:tc>
          <w:tcPr>
            <w:tcW w:w="680" w:type="pct"/>
            <w:tcBorders>
              <w:top w:val="nil"/>
              <w:left w:val="single" w:sz="8" w:space="0" w:color="000000"/>
              <w:bottom w:val="nil"/>
              <w:right w:val="nil"/>
            </w:tcBorders>
            <w:tcMar>
              <w:top w:w="8" w:type="dxa"/>
              <w:left w:w="8" w:type="dxa"/>
              <w:bottom w:w="0" w:type="dxa"/>
              <w:right w:w="8" w:type="dxa"/>
            </w:tcMar>
            <w:vAlign w:val="center"/>
            <w:hideMark/>
          </w:tcPr>
          <w:p w14:paraId="67289120" w14:textId="77777777" w:rsidR="003B0EDD" w:rsidRPr="005B4312" w:rsidRDefault="003B0EDD" w:rsidP="00E4784B">
            <w:pPr>
              <w:spacing w:after="0" w:line="278" w:lineRule="auto"/>
              <w:jc w:val="center"/>
            </w:pPr>
            <w:r w:rsidRPr="005B4312">
              <w:t>1.0%</w:t>
            </w:r>
          </w:p>
        </w:tc>
        <w:tc>
          <w:tcPr>
            <w:tcW w:w="680" w:type="pct"/>
            <w:tcBorders>
              <w:top w:val="nil"/>
              <w:left w:val="nil"/>
              <w:bottom w:val="nil"/>
              <w:right w:val="nil"/>
            </w:tcBorders>
            <w:tcMar>
              <w:top w:w="8" w:type="dxa"/>
              <w:left w:w="8" w:type="dxa"/>
              <w:bottom w:w="0" w:type="dxa"/>
              <w:right w:w="8" w:type="dxa"/>
            </w:tcMar>
            <w:vAlign w:val="center"/>
            <w:hideMark/>
          </w:tcPr>
          <w:p w14:paraId="1A54783B" w14:textId="77777777" w:rsidR="003B0EDD" w:rsidRPr="005B4312" w:rsidRDefault="003B0EDD" w:rsidP="00E4784B">
            <w:pPr>
              <w:spacing w:after="0" w:line="278" w:lineRule="auto"/>
              <w:jc w:val="center"/>
            </w:pPr>
            <w:r w:rsidRPr="005B4312">
              <w:t>6.5%</w:t>
            </w:r>
          </w:p>
        </w:tc>
      </w:tr>
      <w:tr w:rsidR="003B0EDD" w:rsidRPr="005B4312" w14:paraId="049F3A48" w14:textId="77777777" w:rsidTr="00E4784B">
        <w:trPr>
          <w:trHeight w:val="330"/>
        </w:trPr>
        <w:tc>
          <w:tcPr>
            <w:tcW w:w="920" w:type="pct"/>
            <w:tcBorders>
              <w:top w:val="nil"/>
              <w:left w:val="nil"/>
              <w:bottom w:val="nil"/>
              <w:right w:val="nil"/>
            </w:tcBorders>
            <w:tcMar>
              <w:top w:w="8" w:type="dxa"/>
              <w:left w:w="8" w:type="dxa"/>
              <w:bottom w:w="0" w:type="dxa"/>
              <w:right w:w="8" w:type="dxa"/>
            </w:tcMar>
            <w:vAlign w:val="center"/>
            <w:hideMark/>
          </w:tcPr>
          <w:p w14:paraId="3754A034" w14:textId="77777777" w:rsidR="003B0EDD" w:rsidRPr="005B4312" w:rsidRDefault="003B0EDD" w:rsidP="00E4784B">
            <w:pPr>
              <w:spacing w:after="0" w:line="278" w:lineRule="auto"/>
            </w:pPr>
            <w:r w:rsidRPr="005B4312">
              <w:t>2016/2017</w:t>
            </w:r>
          </w:p>
        </w:tc>
        <w:tc>
          <w:tcPr>
            <w:tcW w:w="680" w:type="pct"/>
            <w:tcBorders>
              <w:top w:val="nil"/>
              <w:left w:val="nil"/>
              <w:bottom w:val="nil"/>
              <w:right w:val="nil"/>
            </w:tcBorders>
            <w:tcMar>
              <w:top w:w="8" w:type="dxa"/>
              <w:left w:w="8" w:type="dxa"/>
              <w:bottom w:w="0" w:type="dxa"/>
              <w:right w:w="8" w:type="dxa"/>
            </w:tcMar>
            <w:vAlign w:val="center"/>
            <w:hideMark/>
          </w:tcPr>
          <w:p w14:paraId="4492B61E" w14:textId="77777777" w:rsidR="003B0EDD" w:rsidRPr="005B4312" w:rsidRDefault="003B0EDD" w:rsidP="00E4784B">
            <w:pPr>
              <w:spacing w:after="0" w:line="278" w:lineRule="auto"/>
              <w:jc w:val="center"/>
            </w:pPr>
            <w:r w:rsidRPr="005B4312">
              <w:t>124</w:t>
            </w:r>
          </w:p>
        </w:tc>
        <w:tc>
          <w:tcPr>
            <w:tcW w:w="680" w:type="pct"/>
            <w:tcBorders>
              <w:top w:val="nil"/>
              <w:left w:val="nil"/>
              <w:bottom w:val="nil"/>
              <w:right w:val="single" w:sz="8" w:space="0" w:color="000000"/>
            </w:tcBorders>
            <w:tcMar>
              <w:top w:w="8" w:type="dxa"/>
              <w:left w:w="8" w:type="dxa"/>
              <w:bottom w:w="0" w:type="dxa"/>
              <w:right w:w="8" w:type="dxa"/>
            </w:tcMar>
            <w:vAlign w:val="center"/>
            <w:hideMark/>
          </w:tcPr>
          <w:p w14:paraId="4B6184D3" w14:textId="77777777" w:rsidR="003B0EDD" w:rsidRPr="005B4312" w:rsidRDefault="003B0EDD" w:rsidP="00E4784B">
            <w:pPr>
              <w:spacing w:after="0" w:line="278" w:lineRule="auto"/>
              <w:jc w:val="center"/>
            </w:pPr>
            <w:r w:rsidRPr="005B4312">
              <w:t>373</w:t>
            </w:r>
          </w:p>
        </w:tc>
        <w:tc>
          <w:tcPr>
            <w:tcW w:w="680" w:type="pct"/>
            <w:tcBorders>
              <w:top w:val="nil"/>
              <w:left w:val="single" w:sz="8" w:space="0" w:color="000000"/>
              <w:bottom w:val="nil"/>
              <w:right w:val="nil"/>
            </w:tcBorders>
            <w:tcMar>
              <w:top w:w="8" w:type="dxa"/>
              <w:left w:w="8" w:type="dxa"/>
              <w:bottom w:w="0" w:type="dxa"/>
              <w:right w:w="8" w:type="dxa"/>
            </w:tcMar>
            <w:vAlign w:val="center"/>
            <w:hideMark/>
          </w:tcPr>
          <w:p w14:paraId="77316A04" w14:textId="77777777" w:rsidR="003B0EDD" w:rsidRPr="005B4312" w:rsidRDefault="003B0EDD" w:rsidP="00E4784B">
            <w:pPr>
              <w:spacing w:after="0" w:line="278" w:lineRule="auto"/>
              <w:jc w:val="center"/>
            </w:pPr>
            <w:r w:rsidRPr="005B4312">
              <w:t>13463</w:t>
            </w:r>
          </w:p>
        </w:tc>
        <w:tc>
          <w:tcPr>
            <w:tcW w:w="680" w:type="pct"/>
            <w:tcBorders>
              <w:top w:val="nil"/>
              <w:left w:val="nil"/>
              <w:bottom w:val="nil"/>
              <w:right w:val="single" w:sz="8" w:space="0" w:color="000000"/>
            </w:tcBorders>
            <w:tcMar>
              <w:top w:w="8" w:type="dxa"/>
              <w:left w:w="8" w:type="dxa"/>
              <w:bottom w:w="0" w:type="dxa"/>
              <w:right w:w="8" w:type="dxa"/>
            </w:tcMar>
            <w:vAlign w:val="center"/>
            <w:hideMark/>
          </w:tcPr>
          <w:p w14:paraId="3DBD13B7" w14:textId="77777777" w:rsidR="003B0EDD" w:rsidRPr="005B4312" w:rsidRDefault="003B0EDD" w:rsidP="00E4784B">
            <w:pPr>
              <w:spacing w:after="0" w:line="278" w:lineRule="auto"/>
              <w:jc w:val="center"/>
            </w:pPr>
            <w:r w:rsidRPr="005B4312">
              <w:t>5993</w:t>
            </w:r>
          </w:p>
        </w:tc>
        <w:tc>
          <w:tcPr>
            <w:tcW w:w="680" w:type="pct"/>
            <w:tcBorders>
              <w:top w:val="nil"/>
              <w:left w:val="single" w:sz="8" w:space="0" w:color="000000"/>
              <w:bottom w:val="nil"/>
              <w:right w:val="nil"/>
            </w:tcBorders>
            <w:tcMar>
              <w:top w:w="8" w:type="dxa"/>
              <w:left w:w="8" w:type="dxa"/>
              <w:bottom w:w="0" w:type="dxa"/>
              <w:right w:w="8" w:type="dxa"/>
            </w:tcMar>
            <w:vAlign w:val="center"/>
            <w:hideMark/>
          </w:tcPr>
          <w:p w14:paraId="19AA1B7D" w14:textId="77777777" w:rsidR="003B0EDD" w:rsidRPr="005B4312" w:rsidRDefault="003B0EDD" w:rsidP="00E4784B">
            <w:pPr>
              <w:spacing w:after="0" w:line="278" w:lineRule="auto"/>
              <w:jc w:val="center"/>
            </w:pPr>
            <w:r w:rsidRPr="005B4312">
              <w:t>0.9%</w:t>
            </w:r>
          </w:p>
        </w:tc>
        <w:tc>
          <w:tcPr>
            <w:tcW w:w="680" w:type="pct"/>
            <w:tcBorders>
              <w:top w:val="nil"/>
              <w:left w:val="nil"/>
              <w:bottom w:val="nil"/>
              <w:right w:val="nil"/>
            </w:tcBorders>
            <w:tcMar>
              <w:top w:w="8" w:type="dxa"/>
              <w:left w:w="8" w:type="dxa"/>
              <w:bottom w:w="0" w:type="dxa"/>
              <w:right w:w="8" w:type="dxa"/>
            </w:tcMar>
            <w:vAlign w:val="center"/>
            <w:hideMark/>
          </w:tcPr>
          <w:p w14:paraId="2DED533E" w14:textId="77777777" w:rsidR="003B0EDD" w:rsidRPr="005B4312" w:rsidRDefault="003B0EDD" w:rsidP="00E4784B">
            <w:pPr>
              <w:spacing w:after="0" w:line="278" w:lineRule="auto"/>
              <w:jc w:val="center"/>
            </w:pPr>
            <w:r w:rsidRPr="005B4312">
              <w:t>6.2%</w:t>
            </w:r>
          </w:p>
        </w:tc>
      </w:tr>
      <w:tr w:rsidR="003B0EDD" w:rsidRPr="005B4312" w14:paraId="49CE3AEA" w14:textId="77777777" w:rsidTr="00E4784B">
        <w:trPr>
          <w:trHeight w:val="330"/>
        </w:trPr>
        <w:tc>
          <w:tcPr>
            <w:tcW w:w="920" w:type="pct"/>
            <w:tcBorders>
              <w:top w:val="nil"/>
              <w:left w:val="nil"/>
              <w:bottom w:val="nil"/>
              <w:right w:val="nil"/>
            </w:tcBorders>
            <w:tcMar>
              <w:top w:w="8" w:type="dxa"/>
              <w:left w:w="8" w:type="dxa"/>
              <w:bottom w:w="0" w:type="dxa"/>
              <w:right w:w="8" w:type="dxa"/>
            </w:tcMar>
            <w:vAlign w:val="center"/>
            <w:hideMark/>
          </w:tcPr>
          <w:p w14:paraId="6B8B9DF1" w14:textId="77777777" w:rsidR="003B0EDD" w:rsidRPr="005B4312" w:rsidRDefault="003B0EDD" w:rsidP="00E4784B">
            <w:pPr>
              <w:spacing w:after="0" w:line="278" w:lineRule="auto"/>
            </w:pPr>
            <w:r w:rsidRPr="005B4312">
              <w:t>2015/2016</w:t>
            </w:r>
          </w:p>
        </w:tc>
        <w:tc>
          <w:tcPr>
            <w:tcW w:w="680" w:type="pct"/>
            <w:tcBorders>
              <w:top w:val="nil"/>
              <w:left w:val="nil"/>
              <w:bottom w:val="nil"/>
              <w:right w:val="nil"/>
            </w:tcBorders>
            <w:tcMar>
              <w:top w:w="8" w:type="dxa"/>
              <w:left w:w="8" w:type="dxa"/>
              <w:bottom w:w="0" w:type="dxa"/>
              <w:right w:w="8" w:type="dxa"/>
            </w:tcMar>
            <w:vAlign w:val="center"/>
            <w:hideMark/>
          </w:tcPr>
          <w:p w14:paraId="663712D2" w14:textId="77777777" w:rsidR="003B0EDD" w:rsidRPr="005B4312" w:rsidRDefault="003B0EDD" w:rsidP="00E4784B">
            <w:pPr>
              <w:spacing w:after="0" w:line="278" w:lineRule="auto"/>
              <w:jc w:val="center"/>
            </w:pPr>
            <w:r w:rsidRPr="005B4312">
              <w:t>103</w:t>
            </w:r>
          </w:p>
        </w:tc>
        <w:tc>
          <w:tcPr>
            <w:tcW w:w="680" w:type="pct"/>
            <w:tcBorders>
              <w:top w:val="nil"/>
              <w:left w:val="nil"/>
              <w:bottom w:val="nil"/>
              <w:right w:val="single" w:sz="8" w:space="0" w:color="000000"/>
            </w:tcBorders>
            <w:tcMar>
              <w:top w:w="8" w:type="dxa"/>
              <w:left w:w="8" w:type="dxa"/>
              <w:bottom w:w="0" w:type="dxa"/>
              <w:right w:w="8" w:type="dxa"/>
            </w:tcMar>
            <w:vAlign w:val="center"/>
            <w:hideMark/>
          </w:tcPr>
          <w:p w14:paraId="69D9EE42" w14:textId="77777777" w:rsidR="003B0EDD" w:rsidRPr="005B4312" w:rsidRDefault="003B0EDD" w:rsidP="00E4784B">
            <w:pPr>
              <w:spacing w:after="0" w:line="278" w:lineRule="auto"/>
              <w:jc w:val="center"/>
            </w:pPr>
            <w:r w:rsidRPr="005B4312">
              <w:t>351</w:t>
            </w:r>
          </w:p>
        </w:tc>
        <w:tc>
          <w:tcPr>
            <w:tcW w:w="680" w:type="pct"/>
            <w:tcBorders>
              <w:top w:val="nil"/>
              <w:left w:val="single" w:sz="8" w:space="0" w:color="000000"/>
              <w:bottom w:val="nil"/>
              <w:right w:val="nil"/>
            </w:tcBorders>
            <w:tcMar>
              <w:top w:w="8" w:type="dxa"/>
              <w:left w:w="8" w:type="dxa"/>
              <w:bottom w:w="0" w:type="dxa"/>
              <w:right w:w="8" w:type="dxa"/>
            </w:tcMar>
            <w:vAlign w:val="center"/>
            <w:hideMark/>
          </w:tcPr>
          <w:p w14:paraId="6896505C" w14:textId="77777777" w:rsidR="003B0EDD" w:rsidRPr="005B4312" w:rsidRDefault="003B0EDD" w:rsidP="00E4784B">
            <w:pPr>
              <w:spacing w:after="0" w:line="278" w:lineRule="auto"/>
              <w:jc w:val="center"/>
            </w:pPr>
            <w:r w:rsidRPr="005B4312">
              <w:t>13051</w:t>
            </w:r>
          </w:p>
        </w:tc>
        <w:tc>
          <w:tcPr>
            <w:tcW w:w="680" w:type="pct"/>
            <w:tcBorders>
              <w:top w:val="nil"/>
              <w:left w:val="nil"/>
              <w:bottom w:val="nil"/>
              <w:right w:val="single" w:sz="8" w:space="0" w:color="000000"/>
            </w:tcBorders>
            <w:tcMar>
              <w:top w:w="8" w:type="dxa"/>
              <w:left w:w="8" w:type="dxa"/>
              <w:bottom w:w="0" w:type="dxa"/>
              <w:right w:w="8" w:type="dxa"/>
            </w:tcMar>
            <w:vAlign w:val="center"/>
            <w:hideMark/>
          </w:tcPr>
          <w:p w14:paraId="6995D952" w14:textId="77777777" w:rsidR="003B0EDD" w:rsidRPr="005B4312" w:rsidRDefault="003B0EDD" w:rsidP="00E4784B">
            <w:pPr>
              <w:spacing w:after="0" w:line="278" w:lineRule="auto"/>
              <w:jc w:val="center"/>
            </w:pPr>
            <w:r w:rsidRPr="005B4312">
              <w:t>5765</w:t>
            </w:r>
          </w:p>
        </w:tc>
        <w:tc>
          <w:tcPr>
            <w:tcW w:w="680" w:type="pct"/>
            <w:tcBorders>
              <w:top w:val="nil"/>
              <w:left w:val="single" w:sz="8" w:space="0" w:color="000000"/>
              <w:bottom w:val="nil"/>
              <w:right w:val="nil"/>
            </w:tcBorders>
            <w:tcMar>
              <w:top w:w="8" w:type="dxa"/>
              <w:left w:w="8" w:type="dxa"/>
              <w:bottom w:w="0" w:type="dxa"/>
              <w:right w:w="8" w:type="dxa"/>
            </w:tcMar>
            <w:vAlign w:val="center"/>
            <w:hideMark/>
          </w:tcPr>
          <w:p w14:paraId="34BF2151" w14:textId="77777777" w:rsidR="003B0EDD" w:rsidRPr="005B4312" w:rsidRDefault="003B0EDD" w:rsidP="00E4784B">
            <w:pPr>
              <w:spacing w:after="0" w:line="278" w:lineRule="auto"/>
              <w:jc w:val="center"/>
            </w:pPr>
            <w:r w:rsidRPr="005B4312">
              <w:t>0.8%</w:t>
            </w:r>
          </w:p>
        </w:tc>
        <w:tc>
          <w:tcPr>
            <w:tcW w:w="680" w:type="pct"/>
            <w:tcBorders>
              <w:top w:val="nil"/>
              <w:left w:val="nil"/>
              <w:bottom w:val="nil"/>
              <w:right w:val="nil"/>
            </w:tcBorders>
            <w:tcMar>
              <w:top w:w="8" w:type="dxa"/>
              <w:left w:w="8" w:type="dxa"/>
              <w:bottom w:w="0" w:type="dxa"/>
              <w:right w:w="8" w:type="dxa"/>
            </w:tcMar>
            <w:vAlign w:val="center"/>
            <w:hideMark/>
          </w:tcPr>
          <w:p w14:paraId="236DE3F0" w14:textId="77777777" w:rsidR="003B0EDD" w:rsidRPr="005B4312" w:rsidRDefault="003B0EDD" w:rsidP="00E4784B">
            <w:pPr>
              <w:spacing w:after="0" w:line="278" w:lineRule="auto"/>
              <w:jc w:val="center"/>
            </w:pPr>
            <w:r w:rsidRPr="005B4312">
              <w:t>6.1%</w:t>
            </w:r>
          </w:p>
        </w:tc>
      </w:tr>
      <w:tr w:rsidR="003B0EDD" w:rsidRPr="005B4312" w14:paraId="217FA1F3" w14:textId="77777777" w:rsidTr="00E4784B">
        <w:trPr>
          <w:trHeight w:val="330"/>
        </w:trPr>
        <w:tc>
          <w:tcPr>
            <w:tcW w:w="920" w:type="pct"/>
            <w:tcBorders>
              <w:top w:val="nil"/>
              <w:left w:val="nil"/>
              <w:bottom w:val="single" w:sz="8" w:space="0" w:color="000000"/>
              <w:right w:val="nil"/>
            </w:tcBorders>
            <w:tcMar>
              <w:top w:w="8" w:type="dxa"/>
              <w:left w:w="8" w:type="dxa"/>
              <w:bottom w:w="0" w:type="dxa"/>
              <w:right w:w="8" w:type="dxa"/>
            </w:tcMar>
            <w:vAlign w:val="center"/>
            <w:hideMark/>
          </w:tcPr>
          <w:p w14:paraId="07B6FCDA" w14:textId="77777777" w:rsidR="003B0EDD" w:rsidRPr="005B4312" w:rsidRDefault="003B0EDD" w:rsidP="00E4784B">
            <w:pPr>
              <w:spacing w:after="0" w:line="278" w:lineRule="auto"/>
            </w:pPr>
            <w:r w:rsidRPr="005B4312">
              <w:t>2014/2015</w:t>
            </w:r>
          </w:p>
        </w:tc>
        <w:tc>
          <w:tcPr>
            <w:tcW w:w="680" w:type="pct"/>
            <w:tcBorders>
              <w:top w:val="nil"/>
              <w:left w:val="nil"/>
              <w:bottom w:val="single" w:sz="8" w:space="0" w:color="000000"/>
              <w:right w:val="nil"/>
            </w:tcBorders>
            <w:tcMar>
              <w:top w:w="8" w:type="dxa"/>
              <w:left w:w="8" w:type="dxa"/>
              <w:bottom w:w="0" w:type="dxa"/>
              <w:right w:w="8" w:type="dxa"/>
            </w:tcMar>
            <w:vAlign w:val="center"/>
            <w:hideMark/>
          </w:tcPr>
          <w:p w14:paraId="120EE282" w14:textId="77777777" w:rsidR="003B0EDD" w:rsidRPr="005B4312" w:rsidRDefault="003B0EDD" w:rsidP="00E4784B">
            <w:pPr>
              <w:spacing w:after="0" w:line="278" w:lineRule="auto"/>
              <w:jc w:val="center"/>
            </w:pPr>
            <w:r w:rsidRPr="005B4312">
              <w:t>75</w:t>
            </w:r>
          </w:p>
        </w:tc>
        <w:tc>
          <w:tcPr>
            <w:tcW w:w="680" w:type="pct"/>
            <w:tcBorders>
              <w:top w:val="nil"/>
              <w:left w:val="nil"/>
              <w:bottom w:val="single" w:sz="8" w:space="0" w:color="000000"/>
              <w:right w:val="single" w:sz="8" w:space="0" w:color="000000"/>
            </w:tcBorders>
            <w:tcMar>
              <w:top w:w="8" w:type="dxa"/>
              <w:left w:w="8" w:type="dxa"/>
              <w:bottom w:w="0" w:type="dxa"/>
              <w:right w:w="8" w:type="dxa"/>
            </w:tcMar>
            <w:vAlign w:val="center"/>
            <w:hideMark/>
          </w:tcPr>
          <w:p w14:paraId="60144840" w14:textId="77777777" w:rsidR="003B0EDD" w:rsidRPr="005B4312" w:rsidRDefault="003B0EDD" w:rsidP="00E4784B">
            <w:pPr>
              <w:spacing w:after="0" w:line="278" w:lineRule="auto"/>
              <w:jc w:val="center"/>
            </w:pPr>
            <w:r w:rsidRPr="005B4312">
              <w:t>321</w:t>
            </w:r>
          </w:p>
        </w:tc>
        <w:tc>
          <w:tcPr>
            <w:tcW w:w="680" w:type="pct"/>
            <w:tcBorders>
              <w:top w:val="nil"/>
              <w:left w:val="single" w:sz="8" w:space="0" w:color="000000"/>
              <w:bottom w:val="single" w:sz="8" w:space="0" w:color="000000"/>
              <w:right w:val="nil"/>
            </w:tcBorders>
            <w:tcMar>
              <w:top w:w="8" w:type="dxa"/>
              <w:left w:w="8" w:type="dxa"/>
              <w:bottom w:w="0" w:type="dxa"/>
              <w:right w:w="8" w:type="dxa"/>
            </w:tcMar>
            <w:vAlign w:val="center"/>
            <w:hideMark/>
          </w:tcPr>
          <w:p w14:paraId="0524B3D8" w14:textId="77777777" w:rsidR="003B0EDD" w:rsidRPr="005B4312" w:rsidRDefault="003B0EDD" w:rsidP="00E4784B">
            <w:pPr>
              <w:spacing w:after="0" w:line="278" w:lineRule="auto"/>
              <w:jc w:val="center"/>
            </w:pPr>
            <w:r w:rsidRPr="005B4312">
              <w:t>12731</w:t>
            </w:r>
          </w:p>
        </w:tc>
        <w:tc>
          <w:tcPr>
            <w:tcW w:w="680" w:type="pct"/>
            <w:tcBorders>
              <w:top w:val="nil"/>
              <w:left w:val="nil"/>
              <w:bottom w:val="single" w:sz="8" w:space="0" w:color="000000"/>
              <w:right w:val="single" w:sz="8" w:space="0" w:color="000000"/>
            </w:tcBorders>
            <w:tcMar>
              <w:top w:w="8" w:type="dxa"/>
              <w:left w:w="8" w:type="dxa"/>
              <w:bottom w:w="0" w:type="dxa"/>
              <w:right w:w="8" w:type="dxa"/>
            </w:tcMar>
            <w:vAlign w:val="center"/>
            <w:hideMark/>
          </w:tcPr>
          <w:p w14:paraId="6C140ADB" w14:textId="77777777" w:rsidR="003B0EDD" w:rsidRPr="005B4312" w:rsidRDefault="003B0EDD" w:rsidP="00E4784B">
            <w:pPr>
              <w:spacing w:after="0" w:line="278" w:lineRule="auto"/>
              <w:jc w:val="center"/>
            </w:pPr>
            <w:r w:rsidRPr="005B4312">
              <w:t>5638</w:t>
            </w:r>
          </w:p>
        </w:tc>
        <w:tc>
          <w:tcPr>
            <w:tcW w:w="680" w:type="pct"/>
            <w:tcBorders>
              <w:top w:val="nil"/>
              <w:left w:val="single" w:sz="8" w:space="0" w:color="000000"/>
              <w:bottom w:val="single" w:sz="8" w:space="0" w:color="000000"/>
              <w:right w:val="nil"/>
            </w:tcBorders>
            <w:tcMar>
              <w:top w:w="8" w:type="dxa"/>
              <w:left w:w="8" w:type="dxa"/>
              <w:bottom w:w="0" w:type="dxa"/>
              <w:right w:w="8" w:type="dxa"/>
            </w:tcMar>
            <w:vAlign w:val="center"/>
            <w:hideMark/>
          </w:tcPr>
          <w:p w14:paraId="57F165E6" w14:textId="77777777" w:rsidR="003B0EDD" w:rsidRPr="005B4312" w:rsidRDefault="003B0EDD" w:rsidP="00E4784B">
            <w:pPr>
              <w:spacing w:after="0" w:line="278" w:lineRule="auto"/>
              <w:jc w:val="center"/>
            </w:pPr>
            <w:r w:rsidRPr="005B4312">
              <w:t>0.6%</w:t>
            </w:r>
          </w:p>
        </w:tc>
        <w:tc>
          <w:tcPr>
            <w:tcW w:w="680" w:type="pct"/>
            <w:tcBorders>
              <w:top w:val="nil"/>
              <w:left w:val="nil"/>
              <w:bottom w:val="single" w:sz="8" w:space="0" w:color="000000"/>
              <w:right w:val="nil"/>
            </w:tcBorders>
            <w:tcMar>
              <w:top w:w="8" w:type="dxa"/>
              <w:left w:w="8" w:type="dxa"/>
              <w:bottom w:w="0" w:type="dxa"/>
              <w:right w:w="8" w:type="dxa"/>
            </w:tcMar>
            <w:vAlign w:val="center"/>
            <w:hideMark/>
          </w:tcPr>
          <w:p w14:paraId="62DF0996" w14:textId="77777777" w:rsidR="003B0EDD" w:rsidRPr="005B4312" w:rsidRDefault="003B0EDD" w:rsidP="00E4784B">
            <w:pPr>
              <w:spacing w:after="0" w:line="278" w:lineRule="auto"/>
              <w:jc w:val="center"/>
            </w:pPr>
            <w:r w:rsidRPr="005B4312">
              <w:t>5.7%</w:t>
            </w:r>
          </w:p>
        </w:tc>
      </w:tr>
    </w:tbl>
    <w:p w14:paraId="3874B4AE" w14:textId="77777777" w:rsidR="003B0EDD" w:rsidRDefault="003B0EDD" w:rsidP="003B0EDD">
      <w:pPr>
        <w:spacing w:line="278" w:lineRule="auto"/>
      </w:pPr>
    </w:p>
    <w:p w14:paraId="70444309" w14:textId="77777777" w:rsidR="003B0EDD" w:rsidRPr="00CF5539" w:rsidRDefault="003B0EDD" w:rsidP="004F0D80">
      <w:pPr>
        <w:spacing w:line="360" w:lineRule="auto"/>
      </w:pPr>
      <w:r w:rsidRPr="00CF5539">
        <w:t>Taken together with the earlier evidence on promotion, these findings support the hypothesis that differential progression up the pay scale is systematic rather than random. Male teachers are substantially more likely to occupy principal positions, and female teachers are significantly more likely to experience career interruptions. Both patterns are consistent with men accruing years of service more continuously and progressing further up the pay scale over time. This provides a coherent explanation for the higher median earnings observed among male teachers.</w:t>
      </w:r>
    </w:p>
    <w:p w14:paraId="05CCA995" w14:textId="77777777" w:rsidR="003B0EDD" w:rsidRDefault="003B0EDD" w:rsidP="003B0EDD">
      <w:pPr>
        <w:pStyle w:val="Heading4"/>
      </w:pPr>
      <w:r>
        <w:t>Conclusions on the gender pension gap amongst teachers</w:t>
      </w:r>
    </w:p>
    <w:p w14:paraId="17926F9B" w14:textId="77777777" w:rsidR="003B0EDD" w:rsidRPr="00CF5539" w:rsidRDefault="003B0EDD" w:rsidP="004F0D80">
      <w:pPr>
        <w:spacing w:line="360" w:lineRule="auto"/>
      </w:pPr>
      <w:r w:rsidRPr="00CF5539">
        <w:t>The evidence therefore suggests that, despite aggregate data indicating that male and female employees in the combined “Public Administration, Defence and Education” sector contribute to pension schemes at broadly similar levels, there remains a material risk of a gender pension gap within the teaching profession.</w:t>
      </w:r>
    </w:p>
    <w:p w14:paraId="67D042CE" w14:textId="72DD4EB5" w:rsidR="003B0EDD" w:rsidRPr="00CF5539" w:rsidRDefault="003B0EDD" w:rsidP="004F0D80">
      <w:pPr>
        <w:spacing w:line="360" w:lineRule="auto"/>
      </w:pPr>
      <w:r w:rsidRPr="00CF5539">
        <w:lastRenderedPageBreak/>
        <w:t>The median annual earnings of men in education are 20.3 per cent higher than those of women, compared to a median gap of 17.3 per cent across the economy. In other words, the male teacher at the centre of the income distribution earns significantly more than the female teacher at the centre of the income distribution.</w:t>
      </w:r>
    </w:p>
    <w:p w14:paraId="3B9FCD33" w14:textId="1691DE5B" w:rsidR="003B0EDD" w:rsidRPr="00CF5539" w:rsidRDefault="003E6CAB" w:rsidP="004F0D80">
      <w:pPr>
        <w:spacing w:line="360" w:lineRule="auto"/>
      </w:pPr>
      <w:r>
        <w:t xml:space="preserve">While much of this is explained by differences in hours worked, </w:t>
      </w:r>
      <w:r w:rsidR="004C192B">
        <w:t>part of the</w:t>
      </w:r>
      <w:r w:rsidR="003B0EDD" w:rsidRPr="00CF5539">
        <w:t xml:space="preserve"> explanation is </w:t>
      </w:r>
      <w:r w:rsidR="004C192B">
        <w:t xml:space="preserve">also likely to be </w:t>
      </w:r>
      <w:r w:rsidR="003B0EDD" w:rsidRPr="00CF5539">
        <w:t>differential progression through the pay scale. Female teachers are significantly more likely to take career breaks and male teachers are substantially more likely to hold principal positions. In 2024/2025, female teachers were 4.23 times as likely as male teachers to be on a career break, while male teachers were 2.63 times as likely as female teachers to be principals.</w:t>
      </w:r>
    </w:p>
    <w:p w14:paraId="7C8FFABC" w14:textId="77777777" w:rsidR="003B0EDD" w:rsidRPr="00CF5539" w:rsidRDefault="003B0EDD" w:rsidP="004F0D80">
      <w:pPr>
        <w:spacing w:line="360" w:lineRule="auto"/>
      </w:pPr>
      <w:r w:rsidRPr="00CF5539">
        <w:t>Career interruptions affect the accrual of years of service and may affect promotion prospects. Over the course of a working life, this will influence lifetime earnings and therefore pension entitlements.</w:t>
      </w:r>
    </w:p>
    <w:p w14:paraId="3A92FD00" w14:textId="77777777" w:rsidR="003B0EDD" w:rsidRPr="00CF5539" w:rsidRDefault="003B0EDD" w:rsidP="004F0D80">
      <w:pPr>
        <w:spacing w:line="360" w:lineRule="auto"/>
      </w:pPr>
      <w:r w:rsidRPr="00CF5539">
        <w:t>A precise estimate of the gender pension gap among retired teachers would require detailed administrative data on pension income by gender and employment history. However, the structural drivers of the national gender pension gap are clearly present within the teaching profession.</w:t>
      </w:r>
    </w:p>
    <w:p w14:paraId="3400C8D6" w14:textId="77777777" w:rsidR="003B0EDD" w:rsidRDefault="003B0EDD" w:rsidP="003B0EDD">
      <w:pPr>
        <w:pStyle w:val="Heading4"/>
      </w:pPr>
      <w:r>
        <w:t>The gender pension gap and the 2013 reforms</w:t>
      </w:r>
    </w:p>
    <w:p w14:paraId="1D25796F" w14:textId="77777777" w:rsidR="003B0EDD" w:rsidRPr="00DC52F7" w:rsidRDefault="003B0EDD" w:rsidP="004F0D80">
      <w:pPr>
        <w:spacing w:line="360" w:lineRule="auto"/>
      </w:pPr>
      <w:r w:rsidRPr="00DC52F7">
        <w:t>The absence of detailed pension data constrains our ability to quantify precisely the gendered impact of the move to the Single Public Service Pension Scheme. However, the direction of effect can be analysed using what we know about teachers’ earnings trajectories, promotion structures and career interruptions.</w:t>
      </w:r>
    </w:p>
    <w:p w14:paraId="41B059F0" w14:textId="77777777" w:rsidR="003B0EDD" w:rsidRPr="00DC52F7" w:rsidRDefault="003B0EDD" w:rsidP="004F0D80">
      <w:pPr>
        <w:spacing w:line="360" w:lineRule="auto"/>
      </w:pPr>
      <w:r w:rsidRPr="00DC52F7">
        <w:t>As discussed in Part 1 of this report, the Single Public Service Pension Scheme was introduced to reduce long term public pension liabilities. Relative to the pre-2013 final salary schemes, it produces lower pension entitlements. This applies across the workforce. The question here is whether its structure interacts with gendered career patterns in ways that may widen the gender pension gap.</w:t>
      </w:r>
    </w:p>
    <w:p w14:paraId="25771206" w14:textId="77777777" w:rsidR="003B0EDD" w:rsidRPr="00DC52F7" w:rsidRDefault="003B0EDD" w:rsidP="004F0D80">
      <w:pPr>
        <w:spacing w:line="360" w:lineRule="auto"/>
      </w:pPr>
      <w:r w:rsidRPr="00DC52F7">
        <w:t>There are two key structural changes.</w:t>
      </w:r>
      <w:r>
        <w:t xml:space="preserve"> </w:t>
      </w:r>
      <w:r w:rsidRPr="00DC52F7">
        <w:t xml:space="preserve">First, pension entitlements are calculated </w:t>
      </w:r>
      <w:proofErr w:type="gramStart"/>
      <w:r w:rsidRPr="00DC52F7">
        <w:t>on the basis of</w:t>
      </w:r>
      <w:proofErr w:type="gramEnd"/>
      <w:r w:rsidRPr="00DC52F7">
        <w:t xml:space="preserve"> career average earnings rather than final salary.</w:t>
      </w:r>
      <w:r>
        <w:t xml:space="preserve"> </w:t>
      </w:r>
      <w:r w:rsidRPr="00DC52F7">
        <w:t xml:space="preserve">Second, pension </w:t>
      </w:r>
      <w:r w:rsidRPr="00DC52F7">
        <w:lastRenderedPageBreak/>
        <w:t>uprating is linked to inflation, as measured by the Consumer Price Index, rather than to changes in teachers’ salaries.</w:t>
      </w:r>
    </w:p>
    <w:p w14:paraId="63FB2EBE" w14:textId="51FCDB6E" w:rsidR="003B0EDD" w:rsidRPr="00DC52F7" w:rsidRDefault="003B0EDD" w:rsidP="004F0D80">
      <w:pPr>
        <w:spacing w:line="360" w:lineRule="auto"/>
      </w:pPr>
      <w:r w:rsidRPr="00DC52F7">
        <w:t xml:space="preserve">The shift in uprating mechanism reduces pension income for all teachers. </w:t>
      </w:r>
      <w:r w:rsidR="00797B4B" w:rsidRPr="00DC52F7">
        <w:t>It applies uniformly.</w:t>
      </w:r>
      <w:r w:rsidR="00797B4B">
        <w:t xml:space="preserve"> Therefore, w</w:t>
      </w:r>
      <w:r w:rsidR="00D513EB">
        <w:t>hile it might increase the pension gap in absolute terms, i</w:t>
      </w:r>
      <w:r w:rsidRPr="00DC52F7">
        <w:t>t is unlikely</w:t>
      </w:r>
      <w:proofErr w:type="gramStart"/>
      <w:r w:rsidRPr="00DC52F7">
        <w:t>, in itself, to</w:t>
      </w:r>
      <w:proofErr w:type="gramEnd"/>
      <w:r w:rsidRPr="00DC52F7">
        <w:t xml:space="preserve"> generate a large </w:t>
      </w:r>
      <w:r w:rsidR="00797B4B">
        <w:t xml:space="preserve">relative </w:t>
      </w:r>
      <w:r w:rsidRPr="00DC52F7">
        <w:t>gender differential effect. The shift from final salary to career average is more consequential from a gender perspective.</w:t>
      </w:r>
    </w:p>
    <w:p w14:paraId="363D2290" w14:textId="77777777" w:rsidR="003B0EDD" w:rsidRPr="00DC52F7" w:rsidRDefault="003B0EDD" w:rsidP="004F0D80">
      <w:pPr>
        <w:spacing w:line="360" w:lineRule="auto"/>
      </w:pPr>
      <w:r w:rsidRPr="00DC52F7">
        <w:t xml:space="preserve">Under the pre-2013 final salary scheme, pension entitlements were determined by salary at retirement. For teachers, this meant that what mattered most was the post held and pay scale position at the end of the career. A teacher who spent </w:t>
      </w:r>
      <w:proofErr w:type="gramStart"/>
      <w:r w:rsidRPr="00DC52F7">
        <w:t>a number of</w:t>
      </w:r>
      <w:proofErr w:type="gramEnd"/>
      <w:r w:rsidRPr="00DC52F7">
        <w:t xml:space="preserve"> years on career break, or who experienced slower early progression, could in principle “make up for lost time” by moving up the pay scale and securing a promoted post before retirement. If both a male and female teacher retired on the maximum point of the scale, or in the same promoted post, their pensions could be broadly similar, even if their earlier career trajectories differed.</w:t>
      </w:r>
    </w:p>
    <w:p w14:paraId="6263CB99" w14:textId="77777777" w:rsidR="003B0EDD" w:rsidRPr="00DC52F7" w:rsidRDefault="003B0EDD" w:rsidP="004F0D80">
      <w:pPr>
        <w:spacing w:line="360" w:lineRule="auto"/>
      </w:pPr>
      <w:r w:rsidRPr="00DC52F7">
        <w:t>Under the Single Public Service Pension Scheme, this dynamic changes fundamentally. Pension entitlements are based on the career average across all years of service. Each year of lower earnings permanently reduces the career average. Later promotions have less capacity to offset earlier periods of lower pay.</w:t>
      </w:r>
    </w:p>
    <w:p w14:paraId="29868BE4" w14:textId="77777777" w:rsidR="003B0EDD" w:rsidRPr="00DC52F7" w:rsidRDefault="003B0EDD" w:rsidP="004F0D80">
      <w:pPr>
        <w:spacing w:line="360" w:lineRule="auto"/>
      </w:pPr>
      <w:r w:rsidRPr="00DC52F7">
        <w:t>This is particularly significant in teaching because promotion materially alters earnings.</w:t>
      </w:r>
    </w:p>
    <w:p w14:paraId="29B18578" w14:textId="77777777" w:rsidR="003B0EDD" w:rsidRPr="00DC52F7" w:rsidRDefault="003B0EDD" w:rsidP="004F0D80">
      <w:pPr>
        <w:spacing w:line="360" w:lineRule="auto"/>
      </w:pPr>
      <w:r w:rsidRPr="00DC52F7">
        <w:t>A teacher typically begins their career as a class teacher. Over time, they may be appointed to a Special Duties post, an Assistant Principal role, Deputy Principal, or Principal. Each of these roles carries an additional allowance and therefore raises pensionable pay.</w:t>
      </w:r>
    </w:p>
    <w:p w14:paraId="0A991A84" w14:textId="3CBA5F68" w:rsidR="003B0EDD" w:rsidRPr="003D6205" w:rsidRDefault="003B0EDD" w:rsidP="003D6205">
      <w:pPr>
        <w:spacing w:line="360" w:lineRule="auto"/>
      </w:pPr>
      <w:r w:rsidRPr="00DC52F7">
        <w:t>As the retirement data show, promotion is the norm rather than the exception. Among second level teachers retiring in 2024, 71.2 per cent had held some form of promoted post, while only 28.8 per cent retired as class teachers without an additional post. Promotion is therefore central to determining final salary and, under the pre-2013 scheme, pension entitlement.</w:t>
      </w:r>
    </w:p>
    <w:p w14:paraId="2E9AEACF" w14:textId="1D30CDE7" w:rsidR="003B0EDD" w:rsidRPr="00C735A4" w:rsidRDefault="000564F9" w:rsidP="003B0EDD">
      <w:pPr>
        <w:spacing w:line="278" w:lineRule="auto"/>
      </w:pPr>
      <w:r>
        <w:rPr>
          <w:b/>
          <w:bCs/>
          <w:lang w:val="en-GB"/>
        </w:rPr>
        <w:lastRenderedPageBreak/>
        <w:t xml:space="preserve">Table 13: </w:t>
      </w:r>
      <w:r w:rsidR="003B0EDD" w:rsidRPr="00C735A4">
        <w:rPr>
          <w:b/>
          <w:bCs/>
          <w:lang w:val="en-GB"/>
        </w:rPr>
        <w:t>Secondary/C&amp;C Teachers Retired from 1 January to 31 December 2024</w:t>
      </w:r>
      <w:r w:rsidR="00C42AF8">
        <w:rPr>
          <w:rStyle w:val="FootnoteReference"/>
          <w:b/>
          <w:bCs/>
          <w:lang w:val="en-GB"/>
        </w:rPr>
        <w:footnoteReference w:id="78"/>
      </w:r>
      <w:r w:rsidR="003B0EDD" w:rsidRPr="00C735A4">
        <w:rPr>
          <w:b/>
          <w:bCs/>
          <w:lang w:val="en-GB"/>
        </w:rPr>
        <w:t xml:space="preserve"> </w:t>
      </w:r>
    </w:p>
    <w:tbl>
      <w:tblPr>
        <w:tblW w:w="5000" w:type="pct"/>
        <w:tblCellMar>
          <w:left w:w="0" w:type="dxa"/>
          <w:right w:w="0" w:type="dxa"/>
        </w:tblCellMar>
        <w:tblLook w:val="0600" w:firstRow="0" w:lastRow="0" w:firstColumn="0" w:lastColumn="0" w:noHBand="1" w:noVBand="1"/>
      </w:tblPr>
      <w:tblGrid>
        <w:gridCol w:w="1757"/>
        <w:gridCol w:w="1212"/>
        <w:gridCol w:w="1211"/>
        <w:gridCol w:w="1211"/>
        <w:gridCol w:w="1211"/>
        <w:gridCol w:w="1211"/>
        <w:gridCol w:w="1213"/>
      </w:tblGrid>
      <w:tr w:rsidR="006C44F8" w:rsidRPr="0024110B" w14:paraId="4D84DAE9" w14:textId="77777777" w:rsidTr="0024110B">
        <w:trPr>
          <w:trHeight w:val="477"/>
        </w:trPr>
        <w:tc>
          <w:tcPr>
            <w:tcW w:w="973" w:type="pct"/>
            <w:tcBorders>
              <w:top w:val="single" w:sz="8" w:space="0" w:color="000000"/>
              <w:left w:val="nil"/>
              <w:bottom w:val="single" w:sz="8" w:space="0" w:color="000000"/>
              <w:right w:val="nil"/>
            </w:tcBorders>
            <w:tcMar>
              <w:top w:w="8" w:type="dxa"/>
              <w:left w:w="8" w:type="dxa"/>
              <w:bottom w:w="0" w:type="dxa"/>
              <w:right w:w="8" w:type="dxa"/>
            </w:tcMar>
            <w:vAlign w:val="center"/>
          </w:tcPr>
          <w:p w14:paraId="6D431BC0" w14:textId="77777777" w:rsidR="006C44F8" w:rsidRPr="00B37F7D" w:rsidRDefault="006C44F8" w:rsidP="006C44F8">
            <w:pPr>
              <w:spacing w:after="0" w:line="278" w:lineRule="auto"/>
              <w:rPr>
                <w:b/>
                <w:bCs/>
              </w:rPr>
            </w:pPr>
          </w:p>
        </w:tc>
        <w:tc>
          <w:tcPr>
            <w:tcW w:w="1342" w:type="pct"/>
            <w:gridSpan w:val="2"/>
            <w:tcBorders>
              <w:top w:val="single" w:sz="8" w:space="0" w:color="000000"/>
              <w:left w:val="nil"/>
              <w:bottom w:val="single" w:sz="8" w:space="0" w:color="000000"/>
              <w:right w:val="nil"/>
            </w:tcBorders>
            <w:tcMar>
              <w:top w:w="8" w:type="dxa"/>
              <w:left w:w="8" w:type="dxa"/>
              <w:bottom w:w="0" w:type="dxa"/>
              <w:right w:w="8" w:type="dxa"/>
            </w:tcMar>
            <w:vAlign w:val="center"/>
          </w:tcPr>
          <w:p w14:paraId="26100841" w14:textId="285C8104" w:rsidR="006C44F8" w:rsidRPr="00B37F7D" w:rsidRDefault="006C44F8" w:rsidP="0024110B">
            <w:pPr>
              <w:spacing w:after="0" w:line="278" w:lineRule="auto"/>
              <w:jc w:val="center"/>
              <w:rPr>
                <w:b/>
                <w:bCs/>
              </w:rPr>
            </w:pPr>
            <w:r w:rsidRPr="0024110B">
              <w:rPr>
                <w:b/>
                <w:bCs/>
              </w:rPr>
              <w:t>Total</w:t>
            </w:r>
          </w:p>
        </w:tc>
        <w:tc>
          <w:tcPr>
            <w:tcW w:w="1342" w:type="pct"/>
            <w:gridSpan w:val="2"/>
            <w:tcBorders>
              <w:top w:val="single" w:sz="8" w:space="0" w:color="000000"/>
              <w:left w:val="nil"/>
              <w:bottom w:val="single" w:sz="8" w:space="0" w:color="000000"/>
              <w:right w:val="nil"/>
            </w:tcBorders>
            <w:vAlign w:val="center"/>
          </w:tcPr>
          <w:p w14:paraId="7AEE1152" w14:textId="1BBEB9EE" w:rsidR="006C44F8" w:rsidRPr="00B37F7D" w:rsidRDefault="006C44F8" w:rsidP="0024110B">
            <w:pPr>
              <w:spacing w:after="0" w:line="278" w:lineRule="auto"/>
              <w:jc w:val="center"/>
              <w:rPr>
                <w:b/>
                <w:bCs/>
              </w:rPr>
            </w:pPr>
            <w:r w:rsidRPr="0024110B">
              <w:rPr>
                <w:b/>
                <w:bCs/>
              </w:rPr>
              <w:t>Male</w:t>
            </w:r>
          </w:p>
        </w:tc>
        <w:tc>
          <w:tcPr>
            <w:tcW w:w="1343" w:type="pct"/>
            <w:gridSpan w:val="2"/>
            <w:tcBorders>
              <w:top w:val="single" w:sz="8" w:space="0" w:color="000000"/>
              <w:left w:val="nil"/>
              <w:bottom w:val="single" w:sz="8" w:space="0" w:color="000000"/>
              <w:right w:val="nil"/>
            </w:tcBorders>
            <w:vAlign w:val="center"/>
          </w:tcPr>
          <w:p w14:paraId="2ABF1F4D" w14:textId="7F99C061" w:rsidR="006C44F8" w:rsidRPr="00B37F7D" w:rsidRDefault="006C44F8" w:rsidP="0024110B">
            <w:pPr>
              <w:spacing w:after="0" w:line="278" w:lineRule="auto"/>
              <w:jc w:val="center"/>
              <w:rPr>
                <w:b/>
                <w:bCs/>
              </w:rPr>
            </w:pPr>
            <w:r w:rsidRPr="0024110B">
              <w:rPr>
                <w:b/>
                <w:bCs/>
              </w:rPr>
              <w:t>Female</w:t>
            </w:r>
          </w:p>
        </w:tc>
      </w:tr>
      <w:tr w:rsidR="001A56AB" w:rsidRPr="00B37F7D" w14:paraId="4F19F596" w14:textId="096BCF84" w:rsidTr="002620D0">
        <w:trPr>
          <w:trHeight w:val="477"/>
        </w:trPr>
        <w:tc>
          <w:tcPr>
            <w:tcW w:w="973" w:type="pct"/>
            <w:tcBorders>
              <w:top w:val="single" w:sz="8" w:space="0" w:color="000000"/>
              <w:left w:val="nil"/>
              <w:bottom w:val="single" w:sz="8" w:space="0" w:color="000000"/>
              <w:right w:val="nil"/>
            </w:tcBorders>
            <w:tcMar>
              <w:top w:w="8" w:type="dxa"/>
              <w:left w:w="8" w:type="dxa"/>
              <w:bottom w:w="0" w:type="dxa"/>
              <w:right w:w="8" w:type="dxa"/>
            </w:tcMar>
            <w:vAlign w:val="center"/>
            <w:hideMark/>
          </w:tcPr>
          <w:p w14:paraId="082ECB2A" w14:textId="77777777" w:rsidR="001A56AB" w:rsidRPr="00B37F7D" w:rsidRDefault="001A56AB" w:rsidP="001A56AB">
            <w:pPr>
              <w:spacing w:after="0" w:line="278" w:lineRule="auto"/>
            </w:pPr>
            <w:r w:rsidRPr="00B37F7D">
              <w:rPr>
                <w:b/>
                <w:bCs/>
              </w:rPr>
              <w:t>Post Held</w:t>
            </w:r>
          </w:p>
        </w:tc>
        <w:tc>
          <w:tcPr>
            <w:tcW w:w="671" w:type="pct"/>
            <w:tcBorders>
              <w:top w:val="single" w:sz="8" w:space="0" w:color="000000"/>
              <w:left w:val="nil"/>
              <w:bottom w:val="single" w:sz="8" w:space="0" w:color="000000"/>
              <w:right w:val="nil"/>
            </w:tcBorders>
            <w:tcMar>
              <w:top w:w="8" w:type="dxa"/>
              <w:left w:w="8" w:type="dxa"/>
              <w:bottom w:w="0" w:type="dxa"/>
              <w:right w:w="8" w:type="dxa"/>
            </w:tcMar>
            <w:vAlign w:val="center"/>
            <w:hideMark/>
          </w:tcPr>
          <w:p w14:paraId="0634B412" w14:textId="77777777" w:rsidR="001A56AB" w:rsidRPr="0024110B" w:rsidRDefault="001A56AB" w:rsidP="0024110B">
            <w:pPr>
              <w:spacing w:after="0" w:line="278" w:lineRule="auto"/>
              <w:jc w:val="center"/>
              <w:rPr>
                <w:b/>
                <w:bCs/>
              </w:rPr>
            </w:pPr>
            <w:r w:rsidRPr="00B37F7D">
              <w:rPr>
                <w:b/>
                <w:bCs/>
              </w:rPr>
              <w:t>Number of Retirees</w:t>
            </w:r>
          </w:p>
        </w:tc>
        <w:tc>
          <w:tcPr>
            <w:tcW w:w="671" w:type="pct"/>
            <w:tcBorders>
              <w:top w:val="single" w:sz="8" w:space="0" w:color="000000"/>
              <w:left w:val="nil"/>
              <w:bottom w:val="single" w:sz="8" w:space="0" w:color="000000"/>
              <w:right w:val="nil"/>
            </w:tcBorders>
            <w:tcMar>
              <w:top w:w="8" w:type="dxa"/>
              <w:left w:w="8" w:type="dxa"/>
              <w:bottom w:w="0" w:type="dxa"/>
              <w:right w:w="8" w:type="dxa"/>
            </w:tcMar>
            <w:vAlign w:val="center"/>
            <w:hideMark/>
          </w:tcPr>
          <w:p w14:paraId="2EECD7A7" w14:textId="77777777" w:rsidR="001A56AB" w:rsidRPr="0024110B" w:rsidRDefault="001A56AB" w:rsidP="0024110B">
            <w:pPr>
              <w:spacing w:after="0" w:line="278" w:lineRule="auto"/>
              <w:jc w:val="center"/>
              <w:rPr>
                <w:b/>
                <w:bCs/>
              </w:rPr>
            </w:pPr>
            <w:r w:rsidRPr="00B37F7D">
              <w:rPr>
                <w:b/>
                <w:bCs/>
              </w:rPr>
              <w:t>% of Total Retirees</w:t>
            </w:r>
          </w:p>
        </w:tc>
        <w:tc>
          <w:tcPr>
            <w:tcW w:w="671" w:type="pct"/>
            <w:tcBorders>
              <w:top w:val="single" w:sz="8" w:space="0" w:color="000000"/>
              <w:left w:val="nil"/>
              <w:bottom w:val="single" w:sz="8" w:space="0" w:color="000000"/>
              <w:right w:val="nil"/>
            </w:tcBorders>
            <w:vAlign w:val="center"/>
          </w:tcPr>
          <w:p w14:paraId="4B1E7F48" w14:textId="2D2B882B" w:rsidR="001A56AB" w:rsidRPr="00B37F7D" w:rsidRDefault="001A56AB" w:rsidP="0024110B">
            <w:pPr>
              <w:spacing w:after="0" w:line="278" w:lineRule="auto"/>
              <w:jc w:val="center"/>
              <w:rPr>
                <w:b/>
                <w:bCs/>
              </w:rPr>
            </w:pPr>
            <w:r w:rsidRPr="0024110B">
              <w:rPr>
                <w:b/>
                <w:bCs/>
              </w:rPr>
              <w:t>Number of Retirees</w:t>
            </w:r>
          </w:p>
        </w:tc>
        <w:tc>
          <w:tcPr>
            <w:tcW w:w="671" w:type="pct"/>
            <w:tcBorders>
              <w:top w:val="single" w:sz="8" w:space="0" w:color="000000"/>
              <w:left w:val="nil"/>
              <w:bottom w:val="single" w:sz="8" w:space="0" w:color="000000"/>
              <w:right w:val="nil"/>
            </w:tcBorders>
            <w:vAlign w:val="center"/>
          </w:tcPr>
          <w:p w14:paraId="6C05D7C7" w14:textId="7A139C74" w:rsidR="001A56AB" w:rsidRPr="00B37F7D" w:rsidRDefault="001A56AB" w:rsidP="0024110B">
            <w:pPr>
              <w:spacing w:after="0" w:line="278" w:lineRule="auto"/>
              <w:jc w:val="center"/>
              <w:rPr>
                <w:b/>
                <w:bCs/>
              </w:rPr>
            </w:pPr>
            <w:r w:rsidRPr="0024110B">
              <w:rPr>
                <w:b/>
                <w:bCs/>
              </w:rPr>
              <w:t>% of Total Retirees</w:t>
            </w:r>
          </w:p>
        </w:tc>
        <w:tc>
          <w:tcPr>
            <w:tcW w:w="671" w:type="pct"/>
            <w:tcBorders>
              <w:top w:val="single" w:sz="8" w:space="0" w:color="000000"/>
              <w:left w:val="nil"/>
              <w:bottom w:val="single" w:sz="8" w:space="0" w:color="000000"/>
              <w:right w:val="nil"/>
            </w:tcBorders>
            <w:vAlign w:val="center"/>
          </w:tcPr>
          <w:p w14:paraId="3733D957" w14:textId="5D660F3E" w:rsidR="001A56AB" w:rsidRPr="00B37F7D" w:rsidRDefault="001A56AB" w:rsidP="0024110B">
            <w:pPr>
              <w:spacing w:after="0" w:line="278" w:lineRule="auto"/>
              <w:jc w:val="center"/>
              <w:rPr>
                <w:b/>
                <w:bCs/>
              </w:rPr>
            </w:pPr>
            <w:r w:rsidRPr="0024110B">
              <w:rPr>
                <w:b/>
                <w:bCs/>
              </w:rPr>
              <w:t>Number of Retirees</w:t>
            </w:r>
          </w:p>
        </w:tc>
        <w:tc>
          <w:tcPr>
            <w:tcW w:w="672" w:type="pct"/>
            <w:tcBorders>
              <w:top w:val="single" w:sz="8" w:space="0" w:color="000000"/>
              <w:left w:val="nil"/>
              <w:bottom w:val="single" w:sz="8" w:space="0" w:color="000000"/>
              <w:right w:val="nil"/>
            </w:tcBorders>
            <w:vAlign w:val="center"/>
          </w:tcPr>
          <w:p w14:paraId="0804C12A" w14:textId="2F63962A" w:rsidR="001A56AB" w:rsidRPr="00B37F7D" w:rsidRDefault="001A56AB" w:rsidP="0024110B">
            <w:pPr>
              <w:spacing w:after="0" w:line="278" w:lineRule="auto"/>
              <w:jc w:val="center"/>
              <w:rPr>
                <w:b/>
                <w:bCs/>
              </w:rPr>
            </w:pPr>
            <w:r w:rsidRPr="0024110B">
              <w:rPr>
                <w:b/>
                <w:bCs/>
              </w:rPr>
              <w:t>% of Total Retirees</w:t>
            </w:r>
          </w:p>
        </w:tc>
      </w:tr>
      <w:tr w:rsidR="002620D0" w:rsidRPr="00B37F7D" w14:paraId="7E597BAD" w14:textId="6A6B8F73" w:rsidTr="00BC49C7">
        <w:trPr>
          <w:trHeight w:val="158"/>
        </w:trPr>
        <w:tc>
          <w:tcPr>
            <w:tcW w:w="973" w:type="pct"/>
            <w:tcBorders>
              <w:top w:val="single" w:sz="8" w:space="0" w:color="000000"/>
              <w:left w:val="nil"/>
              <w:bottom w:val="nil"/>
              <w:right w:val="nil"/>
            </w:tcBorders>
            <w:tcMar>
              <w:top w:w="8" w:type="dxa"/>
              <w:left w:w="8" w:type="dxa"/>
              <w:bottom w:w="0" w:type="dxa"/>
              <w:right w:w="8" w:type="dxa"/>
            </w:tcMar>
            <w:vAlign w:val="center"/>
            <w:hideMark/>
          </w:tcPr>
          <w:p w14:paraId="31EF661E" w14:textId="77777777" w:rsidR="002620D0" w:rsidRPr="00B37F7D" w:rsidRDefault="002620D0" w:rsidP="002620D0">
            <w:pPr>
              <w:spacing w:after="0" w:line="278" w:lineRule="auto"/>
            </w:pPr>
            <w:r w:rsidRPr="00B37F7D">
              <w:t>Principal</w:t>
            </w:r>
          </w:p>
        </w:tc>
        <w:tc>
          <w:tcPr>
            <w:tcW w:w="671" w:type="pct"/>
            <w:tcBorders>
              <w:top w:val="single" w:sz="8" w:space="0" w:color="000000"/>
              <w:left w:val="nil"/>
              <w:bottom w:val="nil"/>
              <w:right w:val="nil"/>
            </w:tcBorders>
            <w:tcMar>
              <w:top w:w="8" w:type="dxa"/>
              <w:left w:w="8" w:type="dxa"/>
              <w:bottom w:w="0" w:type="dxa"/>
              <w:right w:w="8" w:type="dxa"/>
            </w:tcMar>
            <w:vAlign w:val="center"/>
            <w:hideMark/>
          </w:tcPr>
          <w:p w14:paraId="482D5295" w14:textId="77777777" w:rsidR="002620D0" w:rsidRPr="00B37F7D" w:rsidRDefault="002620D0" w:rsidP="002620D0">
            <w:pPr>
              <w:spacing w:after="0" w:line="278" w:lineRule="auto"/>
              <w:jc w:val="center"/>
            </w:pPr>
            <w:r w:rsidRPr="00B37F7D">
              <w:t>35</w:t>
            </w:r>
          </w:p>
        </w:tc>
        <w:tc>
          <w:tcPr>
            <w:tcW w:w="671" w:type="pct"/>
            <w:tcBorders>
              <w:top w:val="single" w:sz="8" w:space="0" w:color="000000"/>
              <w:left w:val="nil"/>
              <w:bottom w:val="nil"/>
              <w:right w:val="nil"/>
            </w:tcBorders>
            <w:tcMar>
              <w:top w:w="8" w:type="dxa"/>
              <w:left w:w="8" w:type="dxa"/>
              <w:bottom w:w="0" w:type="dxa"/>
              <w:right w:w="8" w:type="dxa"/>
            </w:tcMar>
            <w:vAlign w:val="center"/>
            <w:hideMark/>
          </w:tcPr>
          <w:p w14:paraId="0DC5F520" w14:textId="77777777" w:rsidR="002620D0" w:rsidRPr="00B37F7D" w:rsidRDefault="002620D0" w:rsidP="002620D0">
            <w:pPr>
              <w:spacing w:after="0" w:line="278" w:lineRule="auto"/>
              <w:jc w:val="center"/>
            </w:pPr>
            <w:r w:rsidRPr="00B37F7D">
              <w:t>8.0%</w:t>
            </w:r>
          </w:p>
        </w:tc>
        <w:tc>
          <w:tcPr>
            <w:tcW w:w="671" w:type="pct"/>
            <w:tcBorders>
              <w:top w:val="single" w:sz="8" w:space="0" w:color="000000"/>
              <w:left w:val="nil"/>
              <w:bottom w:val="nil"/>
              <w:right w:val="nil"/>
            </w:tcBorders>
            <w:vAlign w:val="center"/>
          </w:tcPr>
          <w:p w14:paraId="7D3D9E86" w14:textId="1A849E87" w:rsidR="002620D0" w:rsidRPr="00B37F7D" w:rsidRDefault="002620D0" w:rsidP="002620D0">
            <w:pPr>
              <w:spacing w:after="0" w:line="278" w:lineRule="auto"/>
              <w:jc w:val="center"/>
            </w:pPr>
            <w:r w:rsidRPr="006C44F8">
              <w:t>18</w:t>
            </w:r>
          </w:p>
        </w:tc>
        <w:tc>
          <w:tcPr>
            <w:tcW w:w="671" w:type="pct"/>
            <w:tcBorders>
              <w:top w:val="single" w:sz="8" w:space="0" w:color="000000"/>
              <w:left w:val="nil"/>
              <w:bottom w:val="nil"/>
              <w:right w:val="nil"/>
            </w:tcBorders>
          </w:tcPr>
          <w:p w14:paraId="3FF7787C" w14:textId="73D13345" w:rsidR="002620D0" w:rsidRPr="00B37F7D" w:rsidRDefault="002620D0" w:rsidP="002620D0">
            <w:pPr>
              <w:spacing w:after="0" w:line="278" w:lineRule="auto"/>
              <w:jc w:val="center"/>
            </w:pPr>
            <w:r w:rsidRPr="006025C7">
              <w:t>14.1%</w:t>
            </w:r>
          </w:p>
        </w:tc>
        <w:tc>
          <w:tcPr>
            <w:tcW w:w="671" w:type="pct"/>
            <w:tcBorders>
              <w:top w:val="single" w:sz="8" w:space="0" w:color="000000"/>
              <w:left w:val="nil"/>
              <w:bottom w:val="nil"/>
              <w:right w:val="nil"/>
            </w:tcBorders>
            <w:vAlign w:val="center"/>
          </w:tcPr>
          <w:p w14:paraId="13D605FD" w14:textId="7A41D52B" w:rsidR="002620D0" w:rsidRPr="00B37F7D" w:rsidRDefault="002620D0" w:rsidP="002620D0">
            <w:pPr>
              <w:spacing w:after="0" w:line="278" w:lineRule="auto"/>
              <w:jc w:val="center"/>
            </w:pPr>
            <w:r w:rsidRPr="006C44F8">
              <w:t>17</w:t>
            </w:r>
          </w:p>
        </w:tc>
        <w:tc>
          <w:tcPr>
            <w:tcW w:w="672" w:type="pct"/>
            <w:tcBorders>
              <w:top w:val="single" w:sz="8" w:space="0" w:color="000000"/>
              <w:left w:val="nil"/>
              <w:bottom w:val="nil"/>
              <w:right w:val="nil"/>
            </w:tcBorders>
          </w:tcPr>
          <w:p w14:paraId="3B6B179A" w14:textId="2543630F" w:rsidR="002620D0" w:rsidRPr="00B37F7D" w:rsidRDefault="002620D0" w:rsidP="002620D0">
            <w:pPr>
              <w:spacing w:after="0" w:line="278" w:lineRule="auto"/>
              <w:jc w:val="center"/>
            </w:pPr>
            <w:r w:rsidRPr="00CD21AB">
              <w:t>5.5%</w:t>
            </w:r>
          </w:p>
        </w:tc>
      </w:tr>
      <w:tr w:rsidR="002620D0" w:rsidRPr="00B37F7D" w14:paraId="3165210C" w14:textId="030F3C92" w:rsidTr="00BC49C7">
        <w:trPr>
          <w:trHeight w:val="318"/>
        </w:trPr>
        <w:tc>
          <w:tcPr>
            <w:tcW w:w="973" w:type="pct"/>
            <w:tcBorders>
              <w:top w:val="nil"/>
              <w:left w:val="nil"/>
              <w:bottom w:val="nil"/>
              <w:right w:val="nil"/>
            </w:tcBorders>
            <w:tcMar>
              <w:top w:w="8" w:type="dxa"/>
              <w:left w:w="8" w:type="dxa"/>
              <w:bottom w:w="0" w:type="dxa"/>
              <w:right w:w="8" w:type="dxa"/>
            </w:tcMar>
            <w:vAlign w:val="center"/>
            <w:hideMark/>
          </w:tcPr>
          <w:p w14:paraId="49EA9EBF" w14:textId="77777777" w:rsidR="002620D0" w:rsidRPr="00B37F7D" w:rsidRDefault="002620D0" w:rsidP="002620D0">
            <w:pPr>
              <w:spacing w:after="0" w:line="278" w:lineRule="auto"/>
            </w:pPr>
            <w:r w:rsidRPr="00B37F7D">
              <w:t>Deputy Principal</w:t>
            </w:r>
          </w:p>
        </w:tc>
        <w:tc>
          <w:tcPr>
            <w:tcW w:w="671" w:type="pct"/>
            <w:tcBorders>
              <w:top w:val="nil"/>
              <w:left w:val="nil"/>
              <w:bottom w:val="nil"/>
              <w:right w:val="nil"/>
            </w:tcBorders>
            <w:tcMar>
              <w:top w:w="8" w:type="dxa"/>
              <w:left w:w="8" w:type="dxa"/>
              <w:bottom w:w="0" w:type="dxa"/>
              <w:right w:w="8" w:type="dxa"/>
            </w:tcMar>
            <w:vAlign w:val="center"/>
            <w:hideMark/>
          </w:tcPr>
          <w:p w14:paraId="48D8EBD0" w14:textId="77777777" w:rsidR="002620D0" w:rsidRPr="00B37F7D" w:rsidRDefault="002620D0" w:rsidP="002620D0">
            <w:pPr>
              <w:spacing w:after="0" w:line="278" w:lineRule="auto"/>
              <w:jc w:val="center"/>
            </w:pPr>
            <w:r w:rsidRPr="00B37F7D">
              <w:t>23</w:t>
            </w:r>
          </w:p>
        </w:tc>
        <w:tc>
          <w:tcPr>
            <w:tcW w:w="671" w:type="pct"/>
            <w:tcBorders>
              <w:top w:val="nil"/>
              <w:left w:val="nil"/>
              <w:bottom w:val="nil"/>
              <w:right w:val="nil"/>
            </w:tcBorders>
            <w:tcMar>
              <w:top w:w="8" w:type="dxa"/>
              <w:left w:w="8" w:type="dxa"/>
              <w:bottom w:w="0" w:type="dxa"/>
              <w:right w:w="8" w:type="dxa"/>
            </w:tcMar>
            <w:vAlign w:val="center"/>
            <w:hideMark/>
          </w:tcPr>
          <w:p w14:paraId="44DB7004" w14:textId="77777777" w:rsidR="002620D0" w:rsidRPr="00B37F7D" w:rsidRDefault="002620D0" w:rsidP="002620D0">
            <w:pPr>
              <w:spacing w:after="0" w:line="278" w:lineRule="auto"/>
              <w:jc w:val="center"/>
            </w:pPr>
            <w:r w:rsidRPr="00B37F7D">
              <w:t>5.</w:t>
            </w:r>
            <w:r>
              <w:t>7</w:t>
            </w:r>
            <w:r w:rsidRPr="00B37F7D">
              <w:t>%</w:t>
            </w:r>
          </w:p>
        </w:tc>
        <w:tc>
          <w:tcPr>
            <w:tcW w:w="671" w:type="pct"/>
            <w:tcBorders>
              <w:top w:val="nil"/>
              <w:left w:val="nil"/>
              <w:bottom w:val="nil"/>
              <w:right w:val="nil"/>
            </w:tcBorders>
            <w:vAlign w:val="center"/>
          </w:tcPr>
          <w:p w14:paraId="352B2A98" w14:textId="578933AC" w:rsidR="002620D0" w:rsidRPr="00B37F7D" w:rsidRDefault="002620D0" w:rsidP="002620D0">
            <w:pPr>
              <w:spacing w:after="0" w:line="278" w:lineRule="auto"/>
              <w:jc w:val="center"/>
            </w:pPr>
            <w:r w:rsidRPr="006C44F8">
              <w:t>9</w:t>
            </w:r>
          </w:p>
        </w:tc>
        <w:tc>
          <w:tcPr>
            <w:tcW w:w="671" w:type="pct"/>
            <w:tcBorders>
              <w:top w:val="nil"/>
              <w:left w:val="nil"/>
              <w:bottom w:val="nil"/>
              <w:right w:val="nil"/>
            </w:tcBorders>
          </w:tcPr>
          <w:p w14:paraId="540DE647" w14:textId="550E154C" w:rsidR="002620D0" w:rsidRPr="00B37F7D" w:rsidRDefault="002620D0" w:rsidP="002620D0">
            <w:pPr>
              <w:spacing w:after="0" w:line="278" w:lineRule="auto"/>
              <w:jc w:val="center"/>
            </w:pPr>
            <w:r w:rsidRPr="006025C7">
              <w:t>7.0%</w:t>
            </w:r>
          </w:p>
        </w:tc>
        <w:tc>
          <w:tcPr>
            <w:tcW w:w="671" w:type="pct"/>
            <w:tcBorders>
              <w:top w:val="nil"/>
              <w:left w:val="nil"/>
              <w:bottom w:val="nil"/>
              <w:right w:val="nil"/>
            </w:tcBorders>
            <w:vAlign w:val="center"/>
          </w:tcPr>
          <w:p w14:paraId="34482290" w14:textId="499CE628" w:rsidR="002620D0" w:rsidRPr="00B37F7D" w:rsidRDefault="002620D0" w:rsidP="002620D0">
            <w:pPr>
              <w:spacing w:after="0" w:line="278" w:lineRule="auto"/>
              <w:jc w:val="center"/>
            </w:pPr>
            <w:r w:rsidRPr="006C44F8">
              <w:t>14</w:t>
            </w:r>
          </w:p>
        </w:tc>
        <w:tc>
          <w:tcPr>
            <w:tcW w:w="672" w:type="pct"/>
            <w:tcBorders>
              <w:top w:val="nil"/>
              <w:left w:val="nil"/>
              <w:bottom w:val="nil"/>
              <w:right w:val="nil"/>
            </w:tcBorders>
          </w:tcPr>
          <w:p w14:paraId="7A935E90" w14:textId="07C06CCE" w:rsidR="002620D0" w:rsidRPr="00B37F7D" w:rsidRDefault="002620D0" w:rsidP="002620D0">
            <w:pPr>
              <w:spacing w:after="0" w:line="278" w:lineRule="auto"/>
              <w:jc w:val="center"/>
            </w:pPr>
            <w:r w:rsidRPr="00CD21AB">
              <w:t>4.5%</w:t>
            </w:r>
          </w:p>
        </w:tc>
      </w:tr>
      <w:tr w:rsidR="002620D0" w:rsidRPr="00B37F7D" w14:paraId="75200EDB" w14:textId="51456A63" w:rsidTr="00BC49C7">
        <w:trPr>
          <w:trHeight w:val="318"/>
        </w:trPr>
        <w:tc>
          <w:tcPr>
            <w:tcW w:w="973" w:type="pct"/>
            <w:tcBorders>
              <w:top w:val="nil"/>
              <w:left w:val="nil"/>
              <w:bottom w:val="nil"/>
              <w:right w:val="nil"/>
            </w:tcBorders>
            <w:tcMar>
              <w:top w:w="8" w:type="dxa"/>
              <w:left w:w="8" w:type="dxa"/>
              <w:bottom w:w="0" w:type="dxa"/>
              <w:right w:w="8" w:type="dxa"/>
            </w:tcMar>
            <w:vAlign w:val="center"/>
            <w:hideMark/>
          </w:tcPr>
          <w:p w14:paraId="0FB189CD" w14:textId="77777777" w:rsidR="002620D0" w:rsidRPr="00B37F7D" w:rsidRDefault="002620D0" w:rsidP="002620D0">
            <w:pPr>
              <w:spacing w:after="0" w:line="278" w:lineRule="auto"/>
            </w:pPr>
            <w:r w:rsidRPr="00B37F7D">
              <w:t>Assistant Principal</w:t>
            </w:r>
          </w:p>
        </w:tc>
        <w:tc>
          <w:tcPr>
            <w:tcW w:w="671" w:type="pct"/>
            <w:tcBorders>
              <w:top w:val="nil"/>
              <w:left w:val="nil"/>
              <w:bottom w:val="nil"/>
              <w:right w:val="nil"/>
            </w:tcBorders>
            <w:tcMar>
              <w:top w:w="8" w:type="dxa"/>
              <w:left w:w="8" w:type="dxa"/>
              <w:bottom w:w="0" w:type="dxa"/>
              <w:right w:w="8" w:type="dxa"/>
            </w:tcMar>
            <w:vAlign w:val="center"/>
            <w:hideMark/>
          </w:tcPr>
          <w:p w14:paraId="2900390B" w14:textId="77777777" w:rsidR="002620D0" w:rsidRPr="00B37F7D" w:rsidRDefault="002620D0" w:rsidP="002620D0">
            <w:pPr>
              <w:spacing w:after="0" w:line="278" w:lineRule="auto"/>
              <w:jc w:val="center"/>
            </w:pPr>
            <w:r w:rsidRPr="00B37F7D">
              <w:t>140</w:t>
            </w:r>
          </w:p>
        </w:tc>
        <w:tc>
          <w:tcPr>
            <w:tcW w:w="671" w:type="pct"/>
            <w:tcBorders>
              <w:top w:val="nil"/>
              <w:left w:val="nil"/>
              <w:bottom w:val="nil"/>
              <w:right w:val="nil"/>
            </w:tcBorders>
            <w:tcMar>
              <w:top w:w="8" w:type="dxa"/>
              <w:left w:w="8" w:type="dxa"/>
              <w:bottom w:w="0" w:type="dxa"/>
              <w:right w:w="8" w:type="dxa"/>
            </w:tcMar>
            <w:vAlign w:val="center"/>
            <w:hideMark/>
          </w:tcPr>
          <w:p w14:paraId="08991DFC" w14:textId="77777777" w:rsidR="002620D0" w:rsidRPr="00B37F7D" w:rsidRDefault="002620D0" w:rsidP="002620D0">
            <w:pPr>
              <w:spacing w:after="0" w:line="278" w:lineRule="auto"/>
              <w:jc w:val="center"/>
            </w:pPr>
            <w:r w:rsidRPr="00B37F7D">
              <w:t>32.0%</w:t>
            </w:r>
          </w:p>
        </w:tc>
        <w:tc>
          <w:tcPr>
            <w:tcW w:w="671" w:type="pct"/>
            <w:tcBorders>
              <w:top w:val="nil"/>
              <w:left w:val="nil"/>
              <w:bottom w:val="nil"/>
              <w:right w:val="nil"/>
            </w:tcBorders>
            <w:vAlign w:val="center"/>
          </w:tcPr>
          <w:p w14:paraId="2D556ADF" w14:textId="784184D8" w:rsidR="002620D0" w:rsidRPr="00B37F7D" w:rsidRDefault="002620D0" w:rsidP="002620D0">
            <w:pPr>
              <w:spacing w:after="0" w:line="278" w:lineRule="auto"/>
              <w:jc w:val="center"/>
            </w:pPr>
            <w:r w:rsidRPr="006C44F8">
              <w:t>49</w:t>
            </w:r>
          </w:p>
        </w:tc>
        <w:tc>
          <w:tcPr>
            <w:tcW w:w="671" w:type="pct"/>
            <w:tcBorders>
              <w:top w:val="nil"/>
              <w:left w:val="nil"/>
              <w:bottom w:val="nil"/>
              <w:right w:val="nil"/>
            </w:tcBorders>
          </w:tcPr>
          <w:p w14:paraId="40F1AB5A" w14:textId="66024281" w:rsidR="002620D0" w:rsidRPr="00B37F7D" w:rsidRDefault="002620D0" w:rsidP="002620D0">
            <w:pPr>
              <w:spacing w:after="0" w:line="278" w:lineRule="auto"/>
              <w:jc w:val="center"/>
            </w:pPr>
            <w:r w:rsidRPr="006025C7">
              <w:t>38.3%</w:t>
            </w:r>
          </w:p>
        </w:tc>
        <w:tc>
          <w:tcPr>
            <w:tcW w:w="671" w:type="pct"/>
            <w:tcBorders>
              <w:top w:val="nil"/>
              <w:left w:val="nil"/>
              <w:bottom w:val="nil"/>
              <w:right w:val="nil"/>
            </w:tcBorders>
            <w:vAlign w:val="center"/>
          </w:tcPr>
          <w:p w14:paraId="12477A55" w14:textId="7D8B7604" w:rsidR="002620D0" w:rsidRPr="00B37F7D" w:rsidRDefault="002620D0" w:rsidP="002620D0">
            <w:pPr>
              <w:spacing w:after="0" w:line="278" w:lineRule="auto"/>
              <w:jc w:val="center"/>
            </w:pPr>
            <w:r w:rsidRPr="006C44F8">
              <w:t>91</w:t>
            </w:r>
          </w:p>
        </w:tc>
        <w:tc>
          <w:tcPr>
            <w:tcW w:w="672" w:type="pct"/>
            <w:tcBorders>
              <w:top w:val="nil"/>
              <w:left w:val="nil"/>
              <w:bottom w:val="nil"/>
              <w:right w:val="nil"/>
            </w:tcBorders>
          </w:tcPr>
          <w:p w14:paraId="6F0F4B34" w14:textId="2DA2CB21" w:rsidR="002620D0" w:rsidRPr="00B37F7D" w:rsidRDefault="002620D0" w:rsidP="002620D0">
            <w:pPr>
              <w:spacing w:after="0" w:line="278" w:lineRule="auto"/>
              <w:jc w:val="center"/>
            </w:pPr>
            <w:r w:rsidRPr="00CD21AB">
              <w:t>29.4%</w:t>
            </w:r>
          </w:p>
        </w:tc>
      </w:tr>
      <w:tr w:rsidR="002620D0" w:rsidRPr="00B37F7D" w14:paraId="539D50A8" w14:textId="61BB4246" w:rsidTr="00BC49C7">
        <w:trPr>
          <w:trHeight w:val="318"/>
        </w:trPr>
        <w:tc>
          <w:tcPr>
            <w:tcW w:w="973" w:type="pct"/>
            <w:tcBorders>
              <w:top w:val="nil"/>
              <w:left w:val="nil"/>
              <w:bottom w:val="nil"/>
              <w:right w:val="nil"/>
            </w:tcBorders>
            <w:tcMar>
              <w:top w:w="8" w:type="dxa"/>
              <w:left w:w="8" w:type="dxa"/>
              <w:bottom w:w="0" w:type="dxa"/>
              <w:right w:w="8" w:type="dxa"/>
            </w:tcMar>
            <w:vAlign w:val="center"/>
            <w:hideMark/>
          </w:tcPr>
          <w:p w14:paraId="69E6DE3E" w14:textId="77777777" w:rsidR="002620D0" w:rsidRPr="00B37F7D" w:rsidRDefault="002620D0" w:rsidP="002620D0">
            <w:pPr>
              <w:spacing w:after="0" w:line="278" w:lineRule="auto"/>
            </w:pPr>
            <w:r w:rsidRPr="00B37F7D">
              <w:t>Special Duties</w:t>
            </w:r>
          </w:p>
        </w:tc>
        <w:tc>
          <w:tcPr>
            <w:tcW w:w="671" w:type="pct"/>
            <w:tcBorders>
              <w:top w:val="nil"/>
              <w:left w:val="nil"/>
              <w:bottom w:val="nil"/>
              <w:right w:val="nil"/>
            </w:tcBorders>
            <w:tcMar>
              <w:top w:w="8" w:type="dxa"/>
              <w:left w:w="8" w:type="dxa"/>
              <w:bottom w:w="0" w:type="dxa"/>
              <w:right w:w="8" w:type="dxa"/>
            </w:tcMar>
            <w:vAlign w:val="center"/>
            <w:hideMark/>
          </w:tcPr>
          <w:p w14:paraId="58E8E5EF" w14:textId="77777777" w:rsidR="002620D0" w:rsidRPr="00B37F7D" w:rsidRDefault="002620D0" w:rsidP="002620D0">
            <w:pPr>
              <w:spacing w:after="0" w:line="278" w:lineRule="auto"/>
              <w:jc w:val="center"/>
            </w:pPr>
            <w:r w:rsidRPr="00B37F7D">
              <w:t>113</w:t>
            </w:r>
          </w:p>
        </w:tc>
        <w:tc>
          <w:tcPr>
            <w:tcW w:w="671" w:type="pct"/>
            <w:tcBorders>
              <w:top w:val="nil"/>
              <w:left w:val="nil"/>
              <w:bottom w:val="nil"/>
              <w:right w:val="nil"/>
            </w:tcBorders>
            <w:tcMar>
              <w:top w:w="8" w:type="dxa"/>
              <w:left w:w="8" w:type="dxa"/>
              <w:bottom w:w="0" w:type="dxa"/>
              <w:right w:w="8" w:type="dxa"/>
            </w:tcMar>
            <w:vAlign w:val="center"/>
            <w:hideMark/>
          </w:tcPr>
          <w:p w14:paraId="79C9F3DD" w14:textId="77777777" w:rsidR="002620D0" w:rsidRPr="00B37F7D" w:rsidRDefault="002620D0" w:rsidP="002620D0">
            <w:pPr>
              <w:spacing w:after="0" w:line="278" w:lineRule="auto"/>
              <w:jc w:val="center"/>
            </w:pPr>
            <w:r w:rsidRPr="00B37F7D">
              <w:t>25.</w:t>
            </w:r>
            <w:r>
              <w:t>9</w:t>
            </w:r>
            <w:r w:rsidRPr="00B37F7D">
              <w:t>%</w:t>
            </w:r>
          </w:p>
        </w:tc>
        <w:tc>
          <w:tcPr>
            <w:tcW w:w="671" w:type="pct"/>
            <w:tcBorders>
              <w:top w:val="nil"/>
              <w:left w:val="nil"/>
              <w:bottom w:val="nil"/>
              <w:right w:val="nil"/>
            </w:tcBorders>
            <w:vAlign w:val="center"/>
          </w:tcPr>
          <w:p w14:paraId="42CB3A29" w14:textId="0741D028" w:rsidR="002620D0" w:rsidRPr="00B37F7D" w:rsidRDefault="002620D0" w:rsidP="002620D0">
            <w:pPr>
              <w:spacing w:after="0" w:line="278" w:lineRule="auto"/>
              <w:jc w:val="center"/>
            </w:pPr>
            <w:r w:rsidRPr="006C44F8">
              <w:t>26</w:t>
            </w:r>
          </w:p>
        </w:tc>
        <w:tc>
          <w:tcPr>
            <w:tcW w:w="671" w:type="pct"/>
            <w:tcBorders>
              <w:top w:val="nil"/>
              <w:left w:val="nil"/>
              <w:bottom w:val="nil"/>
              <w:right w:val="nil"/>
            </w:tcBorders>
          </w:tcPr>
          <w:p w14:paraId="09831ADA" w14:textId="42707669" w:rsidR="002620D0" w:rsidRPr="00B37F7D" w:rsidRDefault="002620D0" w:rsidP="002620D0">
            <w:pPr>
              <w:spacing w:after="0" w:line="278" w:lineRule="auto"/>
              <w:jc w:val="center"/>
            </w:pPr>
            <w:r w:rsidRPr="006025C7">
              <w:t>20.3%</w:t>
            </w:r>
          </w:p>
        </w:tc>
        <w:tc>
          <w:tcPr>
            <w:tcW w:w="671" w:type="pct"/>
            <w:tcBorders>
              <w:top w:val="nil"/>
              <w:left w:val="nil"/>
              <w:bottom w:val="nil"/>
              <w:right w:val="nil"/>
            </w:tcBorders>
            <w:vAlign w:val="center"/>
          </w:tcPr>
          <w:p w14:paraId="05A9DC83" w14:textId="323224DF" w:rsidR="002620D0" w:rsidRPr="00B37F7D" w:rsidRDefault="002620D0" w:rsidP="002620D0">
            <w:pPr>
              <w:spacing w:after="0" w:line="278" w:lineRule="auto"/>
              <w:jc w:val="center"/>
            </w:pPr>
            <w:r w:rsidRPr="006C44F8">
              <w:t>87</w:t>
            </w:r>
          </w:p>
        </w:tc>
        <w:tc>
          <w:tcPr>
            <w:tcW w:w="672" w:type="pct"/>
            <w:tcBorders>
              <w:top w:val="nil"/>
              <w:left w:val="nil"/>
              <w:bottom w:val="nil"/>
              <w:right w:val="nil"/>
            </w:tcBorders>
          </w:tcPr>
          <w:p w14:paraId="67EA70F6" w14:textId="0CD7CB50" w:rsidR="002620D0" w:rsidRPr="00B37F7D" w:rsidRDefault="002620D0" w:rsidP="002620D0">
            <w:pPr>
              <w:spacing w:after="0" w:line="278" w:lineRule="auto"/>
              <w:jc w:val="center"/>
            </w:pPr>
            <w:r w:rsidRPr="00CD21AB">
              <w:t>28.2%</w:t>
            </w:r>
          </w:p>
        </w:tc>
      </w:tr>
      <w:tr w:rsidR="002620D0" w:rsidRPr="00B37F7D" w14:paraId="2E6BE45F" w14:textId="07D66B50" w:rsidTr="00BC49C7">
        <w:trPr>
          <w:trHeight w:val="318"/>
        </w:trPr>
        <w:tc>
          <w:tcPr>
            <w:tcW w:w="973" w:type="pct"/>
            <w:tcBorders>
              <w:top w:val="nil"/>
              <w:left w:val="nil"/>
              <w:bottom w:val="single" w:sz="8" w:space="0" w:color="000000"/>
              <w:right w:val="nil"/>
            </w:tcBorders>
            <w:tcMar>
              <w:top w:w="8" w:type="dxa"/>
              <w:left w:w="8" w:type="dxa"/>
              <w:bottom w:w="0" w:type="dxa"/>
              <w:right w:w="8" w:type="dxa"/>
            </w:tcMar>
            <w:vAlign w:val="center"/>
            <w:hideMark/>
          </w:tcPr>
          <w:p w14:paraId="552C221C" w14:textId="77777777" w:rsidR="002620D0" w:rsidRPr="00B37F7D" w:rsidRDefault="002620D0" w:rsidP="002620D0">
            <w:pPr>
              <w:spacing w:after="0" w:line="278" w:lineRule="auto"/>
            </w:pPr>
            <w:r w:rsidRPr="00B37F7D">
              <w:t>Class Teacher</w:t>
            </w:r>
          </w:p>
        </w:tc>
        <w:tc>
          <w:tcPr>
            <w:tcW w:w="671" w:type="pct"/>
            <w:tcBorders>
              <w:top w:val="nil"/>
              <w:left w:val="nil"/>
              <w:bottom w:val="single" w:sz="8" w:space="0" w:color="000000"/>
              <w:right w:val="nil"/>
            </w:tcBorders>
            <w:tcMar>
              <w:top w:w="8" w:type="dxa"/>
              <w:left w:w="8" w:type="dxa"/>
              <w:bottom w:w="0" w:type="dxa"/>
              <w:right w:w="8" w:type="dxa"/>
            </w:tcMar>
            <w:vAlign w:val="center"/>
            <w:hideMark/>
          </w:tcPr>
          <w:p w14:paraId="1925674A" w14:textId="77777777" w:rsidR="002620D0" w:rsidRPr="00B37F7D" w:rsidRDefault="002620D0" w:rsidP="002620D0">
            <w:pPr>
              <w:spacing w:after="0" w:line="278" w:lineRule="auto"/>
              <w:jc w:val="center"/>
            </w:pPr>
            <w:r w:rsidRPr="00B37F7D">
              <w:t>126</w:t>
            </w:r>
          </w:p>
        </w:tc>
        <w:tc>
          <w:tcPr>
            <w:tcW w:w="671" w:type="pct"/>
            <w:tcBorders>
              <w:top w:val="nil"/>
              <w:left w:val="nil"/>
              <w:bottom w:val="single" w:sz="8" w:space="0" w:color="000000"/>
              <w:right w:val="nil"/>
            </w:tcBorders>
            <w:tcMar>
              <w:top w:w="8" w:type="dxa"/>
              <w:left w:w="8" w:type="dxa"/>
              <w:bottom w:w="0" w:type="dxa"/>
              <w:right w:w="8" w:type="dxa"/>
            </w:tcMar>
            <w:vAlign w:val="center"/>
            <w:hideMark/>
          </w:tcPr>
          <w:p w14:paraId="4AF83090" w14:textId="77777777" w:rsidR="002620D0" w:rsidRPr="00B37F7D" w:rsidRDefault="002620D0" w:rsidP="002620D0">
            <w:pPr>
              <w:spacing w:after="0" w:line="278" w:lineRule="auto"/>
              <w:jc w:val="center"/>
            </w:pPr>
            <w:r w:rsidRPr="00B37F7D">
              <w:t>28.8%</w:t>
            </w:r>
          </w:p>
        </w:tc>
        <w:tc>
          <w:tcPr>
            <w:tcW w:w="671" w:type="pct"/>
            <w:tcBorders>
              <w:top w:val="nil"/>
              <w:left w:val="nil"/>
              <w:bottom w:val="single" w:sz="8" w:space="0" w:color="000000"/>
              <w:right w:val="nil"/>
            </w:tcBorders>
            <w:vAlign w:val="center"/>
          </w:tcPr>
          <w:p w14:paraId="35B1CB6C" w14:textId="21B07B43" w:rsidR="002620D0" w:rsidRPr="00B37F7D" w:rsidRDefault="002620D0" w:rsidP="002620D0">
            <w:pPr>
              <w:spacing w:after="0" w:line="278" w:lineRule="auto"/>
              <w:jc w:val="center"/>
            </w:pPr>
            <w:r w:rsidRPr="006C44F8">
              <w:t>26</w:t>
            </w:r>
          </w:p>
        </w:tc>
        <w:tc>
          <w:tcPr>
            <w:tcW w:w="671" w:type="pct"/>
            <w:tcBorders>
              <w:top w:val="nil"/>
              <w:left w:val="nil"/>
              <w:bottom w:val="single" w:sz="8" w:space="0" w:color="000000"/>
              <w:right w:val="nil"/>
            </w:tcBorders>
          </w:tcPr>
          <w:p w14:paraId="00D5BF76" w14:textId="6BDE7615" w:rsidR="002620D0" w:rsidRPr="00B37F7D" w:rsidRDefault="002620D0" w:rsidP="002620D0">
            <w:pPr>
              <w:spacing w:after="0" w:line="278" w:lineRule="auto"/>
              <w:jc w:val="center"/>
            </w:pPr>
            <w:r w:rsidRPr="006025C7">
              <w:t>20.3%</w:t>
            </w:r>
          </w:p>
        </w:tc>
        <w:tc>
          <w:tcPr>
            <w:tcW w:w="671" w:type="pct"/>
            <w:tcBorders>
              <w:top w:val="nil"/>
              <w:left w:val="nil"/>
              <w:bottom w:val="single" w:sz="8" w:space="0" w:color="000000"/>
              <w:right w:val="nil"/>
            </w:tcBorders>
            <w:vAlign w:val="center"/>
          </w:tcPr>
          <w:p w14:paraId="231EC173" w14:textId="58EFFC29" w:rsidR="002620D0" w:rsidRPr="00B37F7D" w:rsidRDefault="002620D0" w:rsidP="002620D0">
            <w:pPr>
              <w:spacing w:after="0" w:line="278" w:lineRule="auto"/>
              <w:jc w:val="center"/>
            </w:pPr>
            <w:r w:rsidRPr="006C44F8">
              <w:t>100</w:t>
            </w:r>
          </w:p>
        </w:tc>
        <w:tc>
          <w:tcPr>
            <w:tcW w:w="672" w:type="pct"/>
            <w:tcBorders>
              <w:top w:val="nil"/>
              <w:left w:val="nil"/>
              <w:bottom w:val="single" w:sz="8" w:space="0" w:color="000000"/>
              <w:right w:val="nil"/>
            </w:tcBorders>
          </w:tcPr>
          <w:p w14:paraId="47DF8965" w14:textId="7B27748A" w:rsidR="002620D0" w:rsidRPr="00B37F7D" w:rsidRDefault="002620D0" w:rsidP="002620D0">
            <w:pPr>
              <w:spacing w:after="0" w:line="278" w:lineRule="auto"/>
              <w:jc w:val="center"/>
            </w:pPr>
            <w:r w:rsidRPr="00CD21AB">
              <w:t>32.4%</w:t>
            </w:r>
          </w:p>
        </w:tc>
      </w:tr>
      <w:tr w:rsidR="001A56AB" w:rsidRPr="00B37F7D" w14:paraId="134C312B" w14:textId="7DC7C16E" w:rsidTr="002620D0">
        <w:trPr>
          <w:trHeight w:val="36"/>
        </w:trPr>
        <w:tc>
          <w:tcPr>
            <w:tcW w:w="973" w:type="pct"/>
            <w:tcBorders>
              <w:top w:val="single" w:sz="8" w:space="0" w:color="000000"/>
              <w:left w:val="nil"/>
              <w:bottom w:val="single" w:sz="8" w:space="0" w:color="000000"/>
              <w:right w:val="nil"/>
            </w:tcBorders>
            <w:tcMar>
              <w:top w:w="8" w:type="dxa"/>
              <w:left w:w="8" w:type="dxa"/>
              <w:bottom w:w="0" w:type="dxa"/>
              <w:right w:w="8" w:type="dxa"/>
            </w:tcMar>
            <w:vAlign w:val="center"/>
            <w:hideMark/>
          </w:tcPr>
          <w:p w14:paraId="7C24E51A" w14:textId="77777777" w:rsidR="001A56AB" w:rsidRPr="00B37F7D" w:rsidRDefault="001A56AB" w:rsidP="001A56AB">
            <w:pPr>
              <w:spacing w:after="0" w:line="278" w:lineRule="auto"/>
            </w:pPr>
            <w:r w:rsidRPr="00B37F7D">
              <w:t>Total</w:t>
            </w:r>
          </w:p>
        </w:tc>
        <w:tc>
          <w:tcPr>
            <w:tcW w:w="671" w:type="pct"/>
            <w:tcBorders>
              <w:top w:val="single" w:sz="8" w:space="0" w:color="000000"/>
              <w:left w:val="nil"/>
              <w:bottom w:val="single" w:sz="8" w:space="0" w:color="000000"/>
              <w:right w:val="nil"/>
            </w:tcBorders>
            <w:tcMar>
              <w:top w:w="8" w:type="dxa"/>
              <w:left w:w="8" w:type="dxa"/>
              <w:bottom w:w="0" w:type="dxa"/>
              <w:right w:w="8" w:type="dxa"/>
            </w:tcMar>
            <w:vAlign w:val="center"/>
            <w:hideMark/>
          </w:tcPr>
          <w:p w14:paraId="2E76196C" w14:textId="77777777" w:rsidR="001A56AB" w:rsidRPr="00B37F7D" w:rsidRDefault="001A56AB" w:rsidP="0024110B">
            <w:pPr>
              <w:spacing w:after="0" w:line="278" w:lineRule="auto"/>
              <w:jc w:val="center"/>
            </w:pPr>
            <w:r w:rsidRPr="00B37F7D">
              <w:t>437</w:t>
            </w:r>
          </w:p>
        </w:tc>
        <w:tc>
          <w:tcPr>
            <w:tcW w:w="671" w:type="pct"/>
            <w:tcBorders>
              <w:top w:val="single" w:sz="8" w:space="0" w:color="000000"/>
              <w:left w:val="nil"/>
              <w:bottom w:val="single" w:sz="8" w:space="0" w:color="000000"/>
              <w:right w:val="nil"/>
            </w:tcBorders>
            <w:tcMar>
              <w:top w:w="8" w:type="dxa"/>
              <w:left w:w="8" w:type="dxa"/>
              <w:bottom w:w="0" w:type="dxa"/>
              <w:right w:w="8" w:type="dxa"/>
            </w:tcMar>
            <w:vAlign w:val="center"/>
            <w:hideMark/>
          </w:tcPr>
          <w:p w14:paraId="03BA0B32" w14:textId="77777777" w:rsidR="001A56AB" w:rsidRPr="00B37F7D" w:rsidRDefault="001A56AB" w:rsidP="0024110B">
            <w:pPr>
              <w:spacing w:after="0" w:line="278" w:lineRule="auto"/>
              <w:jc w:val="center"/>
            </w:pPr>
            <w:r w:rsidRPr="00B37F7D">
              <w:t>100%</w:t>
            </w:r>
          </w:p>
        </w:tc>
        <w:tc>
          <w:tcPr>
            <w:tcW w:w="671" w:type="pct"/>
            <w:tcBorders>
              <w:top w:val="single" w:sz="8" w:space="0" w:color="000000"/>
              <w:left w:val="nil"/>
              <w:bottom w:val="single" w:sz="8" w:space="0" w:color="000000"/>
              <w:right w:val="nil"/>
            </w:tcBorders>
            <w:vAlign w:val="center"/>
          </w:tcPr>
          <w:p w14:paraId="0B6AE261" w14:textId="4B6C7B3D" w:rsidR="001A56AB" w:rsidRPr="00B37F7D" w:rsidRDefault="001A56AB" w:rsidP="0024110B">
            <w:pPr>
              <w:spacing w:after="0" w:line="278" w:lineRule="auto"/>
              <w:jc w:val="center"/>
            </w:pPr>
            <w:r w:rsidRPr="0024110B">
              <w:t>128</w:t>
            </w:r>
          </w:p>
        </w:tc>
        <w:tc>
          <w:tcPr>
            <w:tcW w:w="671" w:type="pct"/>
            <w:tcBorders>
              <w:top w:val="single" w:sz="8" w:space="0" w:color="000000"/>
              <w:left w:val="nil"/>
              <w:bottom w:val="single" w:sz="8" w:space="0" w:color="000000"/>
              <w:right w:val="nil"/>
            </w:tcBorders>
            <w:vAlign w:val="center"/>
          </w:tcPr>
          <w:p w14:paraId="1E7B664D" w14:textId="1BC0BF6F" w:rsidR="001A56AB" w:rsidRPr="00B37F7D" w:rsidRDefault="001A56AB" w:rsidP="0024110B">
            <w:pPr>
              <w:spacing w:after="0" w:line="278" w:lineRule="auto"/>
              <w:jc w:val="center"/>
            </w:pPr>
            <w:r w:rsidRPr="0024110B">
              <w:t>100%</w:t>
            </w:r>
          </w:p>
        </w:tc>
        <w:tc>
          <w:tcPr>
            <w:tcW w:w="671" w:type="pct"/>
            <w:tcBorders>
              <w:top w:val="single" w:sz="8" w:space="0" w:color="000000"/>
              <w:left w:val="nil"/>
              <w:bottom w:val="single" w:sz="8" w:space="0" w:color="000000"/>
              <w:right w:val="nil"/>
            </w:tcBorders>
            <w:vAlign w:val="center"/>
          </w:tcPr>
          <w:p w14:paraId="7F106140" w14:textId="4C7CCADB" w:rsidR="001A56AB" w:rsidRPr="00B37F7D" w:rsidRDefault="001A56AB" w:rsidP="0024110B">
            <w:pPr>
              <w:spacing w:after="0" w:line="278" w:lineRule="auto"/>
              <w:jc w:val="center"/>
            </w:pPr>
            <w:r w:rsidRPr="0024110B">
              <w:t>309</w:t>
            </w:r>
          </w:p>
        </w:tc>
        <w:tc>
          <w:tcPr>
            <w:tcW w:w="672" w:type="pct"/>
            <w:tcBorders>
              <w:top w:val="single" w:sz="8" w:space="0" w:color="000000"/>
              <w:left w:val="nil"/>
              <w:bottom w:val="single" w:sz="8" w:space="0" w:color="000000"/>
              <w:right w:val="nil"/>
            </w:tcBorders>
            <w:vAlign w:val="center"/>
          </w:tcPr>
          <w:p w14:paraId="7354A00E" w14:textId="6A7F22FA" w:rsidR="001A56AB" w:rsidRPr="00B37F7D" w:rsidRDefault="001A56AB" w:rsidP="0024110B">
            <w:pPr>
              <w:spacing w:after="0" w:line="278" w:lineRule="auto"/>
              <w:jc w:val="center"/>
            </w:pPr>
            <w:r w:rsidRPr="0024110B">
              <w:t>100%</w:t>
            </w:r>
          </w:p>
        </w:tc>
      </w:tr>
    </w:tbl>
    <w:p w14:paraId="6D06F458" w14:textId="77777777" w:rsidR="003B0EDD" w:rsidRDefault="003B0EDD" w:rsidP="003B0EDD">
      <w:pPr>
        <w:spacing w:line="278" w:lineRule="auto"/>
      </w:pPr>
    </w:p>
    <w:p w14:paraId="3ED8B6E0" w14:textId="77777777" w:rsidR="003B0EDD" w:rsidRPr="00DF7BF2" w:rsidRDefault="003B0EDD" w:rsidP="004F0D80">
      <w:pPr>
        <w:spacing w:line="360" w:lineRule="auto"/>
      </w:pPr>
      <w:r w:rsidRPr="00DF7BF2">
        <w:t>The gender issue arises because the evidence in this chapter shows that male teachers are significantly more likely to hold the most senior positions, while female teachers are significantly more likely to take career breaks. In 2024/2025, male teachers were 2.63 times as likely to be principals, and female teachers were 4.23 times as likely to be on a career break.</w:t>
      </w:r>
    </w:p>
    <w:p w14:paraId="1AEC803A" w14:textId="000FDBDF" w:rsidR="003B0EDD" w:rsidRPr="00DF7BF2" w:rsidRDefault="003B0EDD" w:rsidP="004F0D80">
      <w:pPr>
        <w:spacing w:line="360" w:lineRule="auto"/>
      </w:pPr>
      <w:r w:rsidRPr="00DF7BF2">
        <w:t>If female teachers, on average, spend more years as class teachers before securing promoted posts, or reach roles such as Assistant Principal or Deputy Principal later in their careers, the consequences differ under the two pension regimes.</w:t>
      </w:r>
      <w:r w:rsidR="00D231F5">
        <w:t xml:space="preserve"> </w:t>
      </w:r>
      <w:r w:rsidR="00357382">
        <w:t>By retirement men were 2.56</w:t>
      </w:r>
      <w:r w:rsidR="00420877">
        <w:rPr>
          <w:rStyle w:val="FootnoteReference"/>
        </w:rPr>
        <w:footnoteReference w:id="79"/>
      </w:r>
      <w:r w:rsidR="00357382">
        <w:t xml:space="preserve"> times as likely to be principals as women, down from the career average of 2.63 times, suggesting that to some extent women</w:t>
      </w:r>
      <w:r w:rsidR="007D0857">
        <w:t xml:space="preserve"> progress to higher posts later in their career.</w:t>
      </w:r>
    </w:p>
    <w:p w14:paraId="7DFFE42B" w14:textId="43F68189" w:rsidR="003B0EDD" w:rsidRPr="00DF7BF2" w:rsidRDefault="003B0EDD" w:rsidP="004F0D80">
      <w:pPr>
        <w:spacing w:line="360" w:lineRule="auto"/>
      </w:pPr>
      <w:r w:rsidRPr="00DF7BF2">
        <w:t xml:space="preserve">Under a final salary system, what ultimately mattered was the post at retirement. Under a career average system, the timing of promotion matters greatly. A teacher who becomes a Principal </w:t>
      </w:r>
      <w:r>
        <w:t>twenty</w:t>
      </w:r>
      <w:r w:rsidRPr="00DF7BF2">
        <w:t xml:space="preserve"> years before retirement will accumulate </w:t>
      </w:r>
      <w:r>
        <w:t>twenty</w:t>
      </w:r>
      <w:r w:rsidRPr="00DF7BF2">
        <w:t xml:space="preserve"> years of higher referable earnings. A teacher who reaches the same post </w:t>
      </w:r>
      <w:r>
        <w:t>ten</w:t>
      </w:r>
      <w:r w:rsidRPr="00DF7BF2">
        <w:t xml:space="preserve"> years before retirement will accumulate far fewer years at that </w:t>
      </w:r>
      <w:r w:rsidRPr="00DF7BF2">
        <w:lastRenderedPageBreak/>
        <w:t>higher level. Even if both retire in the same post</w:t>
      </w:r>
      <w:r>
        <w:t xml:space="preserve"> at the same pay at the maximum point of the </w:t>
      </w:r>
      <w:r w:rsidR="00CA7614">
        <w:t>pay scale</w:t>
      </w:r>
      <w:r w:rsidRPr="00DF7BF2">
        <w:t>, their career average, and therefore their pension, will differ.</w:t>
      </w:r>
    </w:p>
    <w:p w14:paraId="5CE1412D" w14:textId="77777777" w:rsidR="003B0EDD" w:rsidRPr="00DF7BF2" w:rsidRDefault="003B0EDD" w:rsidP="004F0D80">
      <w:pPr>
        <w:spacing w:line="360" w:lineRule="auto"/>
      </w:pPr>
      <w:r w:rsidRPr="00DF7BF2">
        <w:t>Similarly, periods spent on career break reduce the number of years in which referable earnings are accrued. They also slow movement up the incremental pay scale, since teachers accrue years of service more slowly. The combined effect is that more years are spent on lower salary points, and fewer years are spent in promoted roles.</w:t>
      </w:r>
    </w:p>
    <w:p w14:paraId="488E496B" w14:textId="77777777" w:rsidR="003B0EDD" w:rsidRPr="00DF7BF2" w:rsidRDefault="003B0EDD" w:rsidP="004F0D80">
      <w:pPr>
        <w:spacing w:line="360" w:lineRule="auto"/>
      </w:pPr>
      <w:r w:rsidRPr="00DF7BF2">
        <w:t>The move to a career average system therefore</w:t>
      </w:r>
      <w:r>
        <w:t xml:space="preserve"> is likely to</w:t>
      </w:r>
      <w:r w:rsidRPr="00DF7BF2">
        <w:t xml:space="preserve"> embed the effects of gendered career patterns into pension outcomes more directly and more permanently than the final salary system did. Where women experience more career interruptions and slower progression, the Single Public Service Pension Scheme is likely to translate those differences into lower lifetime pension entitlements to a greater extent than the pre-2013 arrangements.</w:t>
      </w:r>
    </w:p>
    <w:p w14:paraId="15A36132" w14:textId="77777777" w:rsidR="003B0EDD" w:rsidRDefault="003B0EDD" w:rsidP="004F0D80">
      <w:pPr>
        <w:spacing w:line="360" w:lineRule="auto"/>
      </w:pPr>
      <w:r w:rsidRPr="00DF7BF2">
        <w:t>We do not currently have the data required to quantify the scale of this effect. However, given the documented differences in promotion rates and career breaks, it would be analytically difficult to argue that the move to a career average scheme is gender neutral in its impact within the teaching profession.</w:t>
      </w:r>
    </w:p>
    <w:p w14:paraId="5A2D15B4" w14:textId="625E5709" w:rsidR="003B0EDD" w:rsidRPr="0004331C" w:rsidRDefault="00D93CA7" w:rsidP="003B0EDD">
      <w:pPr>
        <w:pStyle w:val="Heading2"/>
        <w:numPr>
          <w:ilvl w:val="0"/>
          <w:numId w:val="24"/>
        </w:numPr>
      </w:pPr>
      <w:bookmarkStart w:id="16" w:name="_Toc225726288"/>
      <w:r>
        <w:t>Conclusion</w:t>
      </w:r>
      <w:bookmarkEnd w:id="16"/>
    </w:p>
    <w:p w14:paraId="0EA67223" w14:textId="77777777" w:rsidR="003B0EDD" w:rsidRPr="009735EC" w:rsidRDefault="003B0EDD" w:rsidP="004F0D80">
      <w:pPr>
        <w:spacing w:line="360" w:lineRule="auto"/>
      </w:pPr>
      <w:r w:rsidRPr="009735EC">
        <w:t>This chapter has examined whether the structural drivers of the national gender pension gap are present within the teaching profession. Although we lack direct data on pension income among retired teachers, the evidence on earnings, promotion and career breaks provides a clear analytical basis for concern.</w:t>
      </w:r>
    </w:p>
    <w:p w14:paraId="227550BB" w14:textId="77777777" w:rsidR="003B0EDD" w:rsidRPr="009735EC" w:rsidRDefault="003B0EDD" w:rsidP="004F0D80">
      <w:pPr>
        <w:spacing w:line="360" w:lineRule="auto"/>
      </w:pPr>
      <w:r w:rsidRPr="009735EC">
        <w:t>At first glance, education appears to have a relatively small gender pay gap. The mean hourly gap is substantially below the economy wide average. However, this measure conceals important differences in annual earnings and in the distribution of income within the sector. When examined using median annual earnings, the gender pay gap in education is larger than the economy wide median gap. The typical male teacher earns significantly more than the typical female teacher.</w:t>
      </w:r>
    </w:p>
    <w:p w14:paraId="09A6C943" w14:textId="77777777" w:rsidR="003B0EDD" w:rsidRPr="009735EC" w:rsidRDefault="003B0EDD" w:rsidP="004F0D80">
      <w:pPr>
        <w:spacing w:line="360" w:lineRule="auto"/>
      </w:pPr>
      <w:r w:rsidRPr="009735EC">
        <w:lastRenderedPageBreak/>
        <w:t>The explanation lies not in individualised pay setting, since teacher pay is determined by collectively bargained scales, but in differential progression through those scales. Male teachers are disproportionately represented in principal positions. Female teachers are substantially more likely to take career breaks. These differences affect the accrual of years of service, the timing of promotion, and ultimately lifetime earnings.</w:t>
      </w:r>
    </w:p>
    <w:p w14:paraId="5E83D313" w14:textId="77777777" w:rsidR="003B0EDD" w:rsidRPr="009735EC" w:rsidRDefault="003B0EDD" w:rsidP="004F0D80">
      <w:pPr>
        <w:spacing w:line="360" w:lineRule="auto"/>
      </w:pPr>
      <w:r w:rsidRPr="009735EC">
        <w:t>Over the course of a working life, even modest differences in annual earnings compound. Since pension entitlements are derived from lifetime earnings and years of service, differences in career progression translate directly into differences in pension outcomes. The structural conditions that generate the national gender pension gap are therefore present within teaching.</w:t>
      </w:r>
    </w:p>
    <w:p w14:paraId="0245618A" w14:textId="77777777" w:rsidR="003B0EDD" w:rsidRPr="009735EC" w:rsidRDefault="003B0EDD" w:rsidP="004F0D80">
      <w:pPr>
        <w:spacing w:line="360" w:lineRule="auto"/>
      </w:pPr>
      <w:r w:rsidRPr="009735EC">
        <w:t>The move in 2013 from a final salary scheme to a career average scheme strengthens this concern. Under the previous system, teachers who experienced slower early progression could, in principle, offset this by reaching higher pay points or promoted posts before retirement. Under the Single Public Service Pension Scheme, earlier periods of lower earnings remain embedded in the career average calculation. The timing of promotion matters more, and career interruptions have more lasting consequences. In a profession where women are more likely to take career breaks and less likely to hold the most senior posts, this change is unlikely to be gender neutral in its long term effects.</w:t>
      </w:r>
    </w:p>
    <w:p w14:paraId="3ABB923F" w14:textId="77777777" w:rsidR="003B0EDD" w:rsidRPr="009735EC" w:rsidRDefault="003B0EDD" w:rsidP="004F0D80">
      <w:pPr>
        <w:spacing w:line="360" w:lineRule="auto"/>
      </w:pPr>
      <w:r w:rsidRPr="009735EC">
        <w:t>The central limitation of this chapter is the lack of detailed data. We do not currently have information on pension income among retired teachers by gender. Nor do we have sufficiently detailed data on earnings trajectories, promotion timing or breaks in service. However, the absence of data does not imply the absence of inequality. On the contrary, the available evidence strongly suggests that the mechanisms producing a gender pension gap nationally are operating within the teaching profession.</w:t>
      </w:r>
    </w:p>
    <w:p w14:paraId="48E64DAF" w14:textId="77777777" w:rsidR="003B0EDD" w:rsidRPr="009735EC" w:rsidRDefault="003B0EDD" w:rsidP="004F0D80">
      <w:pPr>
        <w:spacing w:line="360" w:lineRule="auto"/>
      </w:pPr>
      <w:r w:rsidRPr="009735EC">
        <w:t xml:space="preserve">The task now is twofold. First, improved data collection is required </w:t>
      </w:r>
      <w:proofErr w:type="gramStart"/>
      <w:r w:rsidRPr="009735EC">
        <w:t>in order to</w:t>
      </w:r>
      <w:proofErr w:type="gramEnd"/>
      <w:r w:rsidRPr="009735EC">
        <w:t xml:space="preserve"> measure the scale of the issue accurately. Second, the gendered implications of pension reform must be taken seriously in policy discussions. Where structural </w:t>
      </w:r>
      <w:r w:rsidRPr="009735EC">
        <w:lastRenderedPageBreak/>
        <w:t>inequalities in career progression exist within a predominantly female profession, pension design will either mitigate or amplify those inequalities.</w:t>
      </w:r>
    </w:p>
    <w:p w14:paraId="7D97FB7C" w14:textId="3351CA7B" w:rsidR="003B0EDD" w:rsidRDefault="003B0EDD" w:rsidP="005C5C06">
      <w:pPr>
        <w:spacing w:line="360" w:lineRule="auto"/>
      </w:pPr>
      <w:proofErr w:type="gramStart"/>
      <w:r w:rsidRPr="009735EC">
        <w:t>On the basis of</w:t>
      </w:r>
      <w:proofErr w:type="gramEnd"/>
      <w:r w:rsidRPr="009735EC">
        <w:t xml:space="preserve"> the evidence presented in this chapter, it would be imprudent to assume that the teaching profession is insulated from the gender pension gap observed elsewhere in the economy. The more plausible conclusion is that, without intervention or further scrutiny, the interaction between gendered career patterns and the post-2013 pension framework risks entrenching pension inequality for future cohorts of retired teachers.</w:t>
      </w:r>
    </w:p>
    <w:p w14:paraId="735EDC2F" w14:textId="69C7143F" w:rsidR="00043771" w:rsidRPr="00043771" w:rsidRDefault="00FA6033" w:rsidP="00A12185">
      <w:pPr>
        <w:pStyle w:val="Heading1"/>
      </w:pPr>
      <w:r w:rsidRPr="0004331C">
        <w:br w:type="column"/>
      </w:r>
      <w:bookmarkStart w:id="17" w:name="_Toc225726289"/>
      <w:r w:rsidR="00640A05">
        <w:rPr>
          <w:rFonts w:eastAsiaTheme="minorEastAsia"/>
        </w:rPr>
        <w:lastRenderedPageBreak/>
        <w:t>5</w:t>
      </w:r>
      <w:r w:rsidR="00043771" w:rsidRPr="00043771">
        <w:rPr>
          <w:rFonts w:eastAsiaTheme="minorEastAsia"/>
        </w:rPr>
        <w:t xml:space="preserve">: </w:t>
      </w:r>
      <w:proofErr w:type="gramStart"/>
      <w:r w:rsidR="00A8734F">
        <w:rPr>
          <w:rFonts w:eastAsiaTheme="minorEastAsia"/>
        </w:rPr>
        <w:t xml:space="preserve">Taking </w:t>
      </w:r>
      <w:r w:rsidR="00B316C4">
        <w:rPr>
          <w:rFonts w:eastAsiaTheme="minorEastAsia"/>
        </w:rPr>
        <w:t>a</w:t>
      </w:r>
      <w:r w:rsidR="00A8734F">
        <w:rPr>
          <w:rFonts w:eastAsiaTheme="minorEastAsia"/>
        </w:rPr>
        <w:t>ction</w:t>
      </w:r>
      <w:proofErr w:type="gramEnd"/>
      <w:r w:rsidR="00A8734F">
        <w:rPr>
          <w:rFonts w:eastAsiaTheme="minorEastAsia"/>
        </w:rPr>
        <w:t xml:space="preserve"> on </w:t>
      </w:r>
      <w:r w:rsidR="00B316C4">
        <w:rPr>
          <w:rFonts w:eastAsiaTheme="minorEastAsia"/>
        </w:rPr>
        <w:t>p</w:t>
      </w:r>
      <w:r w:rsidR="00A8734F">
        <w:rPr>
          <w:rFonts w:eastAsiaTheme="minorEastAsia"/>
        </w:rPr>
        <w:t>ensions</w:t>
      </w:r>
      <w:bookmarkEnd w:id="17"/>
    </w:p>
    <w:p w14:paraId="5E801240" w14:textId="77777777" w:rsidR="00F40D37" w:rsidRPr="003C401A" w:rsidRDefault="00F40D37" w:rsidP="00F40D37">
      <w:pPr>
        <w:spacing w:line="360" w:lineRule="auto"/>
      </w:pPr>
      <w:r w:rsidRPr="003C401A">
        <w:t>This chapter aims to explore what, if any, next steps the ASTI and its members wish to pursue in relation to pensions, and how such an agenda might realistically be advanced.</w:t>
      </w:r>
    </w:p>
    <w:p w14:paraId="724906DA" w14:textId="77777777" w:rsidR="00F40D37" w:rsidRPr="003C401A" w:rsidRDefault="00F40D37" w:rsidP="00F40D37">
      <w:pPr>
        <w:spacing w:line="360" w:lineRule="auto"/>
      </w:pPr>
      <w:r w:rsidRPr="003C401A">
        <w:t>It is based on seven one-to-one interviews with individuals either currently or formerly involved in pension-related work within the ASTI. This included ASTI staff and current and former members of the ASTI Pension Committee. Interviews lasted approximately 20 to 40 minutes, and a full list of interviewees is provided in Appendix A.</w:t>
      </w:r>
    </w:p>
    <w:p w14:paraId="7698BEB8" w14:textId="77777777" w:rsidR="00F40D37" w:rsidRPr="003C401A" w:rsidRDefault="00F40D37" w:rsidP="00F40D37">
      <w:pPr>
        <w:spacing w:line="360" w:lineRule="auto"/>
      </w:pPr>
      <w:r w:rsidRPr="003C401A">
        <w:t>While the interviews did consider the issue of the gender pension gap, their primary focus was on the disparity in pension entitlements between teachers recruited before and after 2013.</w:t>
      </w:r>
    </w:p>
    <w:p w14:paraId="5CD99DD7" w14:textId="5CF58889" w:rsidR="00F40D37" w:rsidRPr="00721F0D" w:rsidRDefault="00F40D37" w:rsidP="00DF4A90">
      <w:pPr>
        <w:pStyle w:val="Heading2"/>
        <w:numPr>
          <w:ilvl w:val="0"/>
          <w:numId w:val="46"/>
        </w:numPr>
      </w:pPr>
      <w:bookmarkStart w:id="18" w:name="_Toc225726290"/>
      <w:r>
        <w:t xml:space="preserve">Sentiment </w:t>
      </w:r>
      <w:r w:rsidR="00C46BFC">
        <w:t>within the ASTI</w:t>
      </w:r>
      <w:bookmarkEnd w:id="18"/>
    </w:p>
    <w:p w14:paraId="23892AD5" w14:textId="77777777" w:rsidR="00F40D37" w:rsidRPr="00380C62" w:rsidRDefault="00F40D37" w:rsidP="00C46BFC">
      <w:pPr>
        <w:spacing w:line="360" w:lineRule="auto"/>
      </w:pPr>
      <w:r w:rsidRPr="00380C62">
        <w:rPr>
          <w:rFonts w:cs="Times New Roman"/>
        </w:rPr>
        <w:t xml:space="preserve">The </w:t>
      </w:r>
      <w:r w:rsidRPr="00380C62">
        <w:t>first issue explored in these interviews was the overall sentiment among ASTI members regarding pensions.</w:t>
      </w:r>
    </w:p>
    <w:p w14:paraId="603CEC2B" w14:textId="77777777" w:rsidR="00F40D37" w:rsidRPr="00380C62" w:rsidRDefault="00F40D37" w:rsidP="00C46BFC">
      <w:pPr>
        <w:spacing w:line="360" w:lineRule="auto"/>
      </w:pPr>
      <w:r w:rsidRPr="00380C62">
        <w:t>All interviewees indicated that pensions are an important issue, and several highlighted significant dissatisfaction with the changes to pension entitlements for those recruited after 2013.</w:t>
      </w:r>
    </w:p>
    <w:p w14:paraId="1C3D0FB4" w14:textId="77777777" w:rsidR="00F40D37" w:rsidRPr="00380C62" w:rsidRDefault="00F40D37" w:rsidP="00C46BFC">
      <w:pPr>
        <w:spacing w:line="360" w:lineRule="auto"/>
      </w:pPr>
      <w:r w:rsidRPr="00380C62">
        <w:t>One interviewee commented:</w:t>
      </w:r>
    </w:p>
    <w:p w14:paraId="6D903D50" w14:textId="77777777" w:rsidR="00F40D37" w:rsidRPr="00380C62" w:rsidRDefault="00F40D37" w:rsidP="00F40D37">
      <w:pPr>
        <w:pStyle w:val="Quote"/>
      </w:pPr>
      <w:r w:rsidRPr="00380C62">
        <w:t xml:space="preserve">“It is something that is talked about quite a lot, and it is certainly in the mindset of ASTI members… It is a matter of concern and frustration, and there is </w:t>
      </w:r>
      <w:proofErr w:type="gramStart"/>
      <w:r w:rsidRPr="00380C62">
        <w:t>definitely a</w:t>
      </w:r>
      <w:proofErr w:type="gramEnd"/>
      <w:r w:rsidRPr="00380C62">
        <w:t xml:space="preserve"> view that pensions have been eroded and that people are unhappy about that.”</w:t>
      </w:r>
    </w:p>
    <w:p w14:paraId="518D067F" w14:textId="77777777" w:rsidR="00F40D37" w:rsidRPr="00380C62" w:rsidRDefault="00F40D37" w:rsidP="00C46BFC">
      <w:pPr>
        <w:spacing w:line="360" w:lineRule="auto"/>
        <w:rPr>
          <w:rFonts w:cs="Times New Roman"/>
        </w:rPr>
      </w:pPr>
      <w:r w:rsidRPr="00380C62">
        <w:rPr>
          <w:rFonts w:cs="Times New Roman"/>
        </w:rPr>
        <w:t xml:space="preserve">Another pointed to </w:t>
      </w:r>
      <w:r w:rsidRPr="00380C62">
        <w:t>particularly</w:t>
      </w:r>
      <w:r w:rsidRPr="00380C62">
        <w:rPr>
          <w:rFonts w:cs="Times New Roman"/>
        </w:rPr>
        <w:t xml:space="preserve"> strong views among younger teachers:</w:t>
      </w:r>
    </w:p>
    <w:p w14:paraId="2A3F0749" w14:textId="77777777" w:rsidR="00F40D37" w:rsidRPr="00380C62" w:rsidRDefault="00F40D37" w:rsidP="00F40D37">
      <w:pPr>
        <w:pStyle w:val="Quote"/>
      </w:pPr>
      <w:r w:rsidRPr="00380C62">
        <w:t xml:space="preserve">“Young teachers are very, very unhappy with the post-2013 scheme. They are very unhappy with it. I would say </w:t>
      </w:r>
      <w:proofErr w:type="gramStart"/>
      <w:r w:rsidRPr="00380C62">
        <w:t>the overwhelming majority of</w:t>
      </w:r>
      <w:proofErr w:type="gramEnd"/>
      <w:r w:rsidRPr="00380C62">
        <w:t xml:space="preserve"> people I have met… are not only against the post-2013 pension scheme but think it is extremely unfair. In general, I would say members feel very strongly against having two different pay scales and two different pension schemes.”</w:t>
      </w:r>
    </w:p>
    <w:p w14:paraId="4F074A7E" w14:textId="77777777" w:rsidR="00F40D37" w:rsidRPr="00380C62" w:rsidRDefault="00F40D37" w:rsidP="00C46BFC">
      <w:pPr>
        <w:spacing w:line="360" w:lineRule="auto"/>
      </w:pPr>
      <w:r w:rsidRPr="00380C62">
        <w:lastRenderedPageBreak/>
        <w:t>However, when asked whether pensions were the most important issue facing teachers, or the primary concern of ASTI members, no interviewee answered in the affirmative. When asked to rank pensions relative to other issues, responses varied.</w:t>
      </w:r>
    </w:p>
    <w:p w14:paraId="65C1AED8" w14:textId="77777777" w:rsidR="00F40D37" w:rsidRPr="00380C62" w:rsidRDefault="00F40D37" w:rsidP="00C46BFC">
      <w:pPr>
        <w:spacing w:line="360" w:lineRule="auto"/>
      </w:pPr>
      <w:r w:rsidRPr="00380C62">
        <w:t>One interviewee stated:</w:t>
      </w:r>
    </w:p>
    <w:p w14:paraId="525D83F6" w14:textId="77777777" w:rsidR="00F40D37" w:rsidRPr="00380C62" w:rsidRDefault="00F40D37" w:rsidP="00F40D37">
      <w:pPr>
        <w:pStyle w:val="Quote"/>
      </w:pPr>
      <w:r w:rsidRPr="00380C62">
        <w:t>“No, it is not one of the top issues, and maybe it should be, but it is not. … People’s priorities are what is going on in their schools day to day, trying to manage burnout and stress and paperwork and all of that.”</w:t>
      </w:r>
    </w:p>
    <w:p w14:paraId="689C58FE" w14:textId="77777777" w:rsidR="00F40D37" w:rsidRPr="00380C62" w:rsidRDefault="00F40D37" w:rsidP="00C46BFC">
      <w:pPr>
        <w:spacing w:line="360" w:lineRule="auto"/>
        <w:rPr>
          <w:rFonts w:cs="Times New Roman"/>
        </w:rPr>
      </w:pPr>
      <w:r w:rsidRPr="00380C62">
        <w:t>Another</w:t>
      </w:r>
      <w:r w:rsidRPr="00380C62">
        <w:rPr>
          <w:rFonts w:cs="Times New Roman"/>
        </w:rPr>
        <w:t xml:space="preserve"> noted that pensions were more salient for those recruited after 2013:</w:t>
      </w:r>
    </w:p>
    <w:p w14:paraId="510F064D" w14:textId="77777777" w:rsidR="00F40D37" w:rsidRPr="00380C62" w:rsidRDefault="00F40D37" w:rsidP="00F40D37">
      <w:pPr>
        <w:pStyle w:val="Quote"/>
      </w:pPr>
      <w:r w:rsidRPr="00380C62">
        <w:t>“If you ask teachers who came in before 2013, because it does not affect them directly, then curriculum change, workload and pay would probably be the top three issues. If you ask teachers who came in after 2013, I still think those would be the top three, but pensions might come directly underneath that.”</w:t>
      </w:r>
    </w:p>
    <w:p w14:paraId="4871A5BE" w14:textId="77777777" w:rsidR="00F40D37" w:rsidRPr="00380C62" w:rsidRDefault="00F40D37" w:rsidP="00C46BFC">
      <w:pPr>
        <w:spacing w:line="360" w:lineRule="auto"/>
        <w:rPr>
          <w:rFonts w:cs="Times New Roman"/>
        </w:rPr>
      </w:pPr>
      <w:r w:rsidRPr="00380C62">
        <w:rPr>
          <w:rFonts w:cs="Times New Roman"/>
        </w:rPr>
        <w:t>A further interviewee suggested:</w:t>
      </w:r>
    </w:p>
    <w:p w14:paraId="4AF047D5" w14:textId="77777777" w:rsidR="00F40D37" w:rsidRPr="00380C62" w:rsidRDefault="00F40D37" w:rsidP="00F40D37">
      <w:pPr>
        <w:pStyle w:val="Quote"/>
      </w:pPr>
      <w:r w:rsidRPr="00380C62">
        <w:t>“I would say it is in the top three or four anyway, certainly in the top four.”</w:t>
      </w:r>
    </w:p>
    <w:p w14:paraId="7F00A019" w14:textId="77777777" w:rsidR="00F40D37" w:rsidRPr="00380C62" w:rsidRDefault="00F40D37" w:rsidP="00C46BFC">
      <w:pPr>
        <w:spacing w:line="360" w:lineRule="auto"/>
        <w:rPr>
          <w:rFonts w:cs="Times New Roman"/>
        </w:rPr>
      </w:pPr>
      <w:r w:rsidRPr="00380C62">
        <w:rPr>
          <w:rFonts w:cs="Times New Roman"/>
        </w:rPr>
        <w:t>Another emphasised that, while important, pensions were not currently a leading issue:</w:t>
      </w:r>
    </w:p>
    <w:p w14:paraId="560AEA99" w14:textId="77777777" w:rsidR="00F40D37" w:rsidRPr="00380C62" w:rsidRDefault="00F40D37" w:rsidP="00F40D37">
      <w:pPr>
        <w:pStyle w:val="Quote"/>
      </w:pPr>
      <w:r w:rsidRPr="00380C62">
        <w:t xml:space="preserve">“… further down the </w:t>
      </w:r>
      <w:proofErr w:type="gramStart"/>
      <w:r w:rsidRPr="00380C62">
        <w:t>list, definitely</w:t>
      </w:r>
      <w:proofErr w:type="gramEnd"/>
      <w:r w:rsidRPr="00380C62">
        <w:t xml:space="preserve">. The priority </w:t>
      </w:r>
      <w:proofErr w:type="gramStart"/>
      <w:r w:rsidRPr="00380C62">
        <w:t>at the moment</w:t>
      </w:r>
      <w:proofErr w:type="gramEnd"/>
      <w:r w:rsidRPr="00380C62">
        <w:t xml:space="preserve"> is not even pay. It used to be, but I do not think there is even much talk anymore about the two different pay scales. The big issue now is Leaving Cert reform, for obvious reasons. I would not say pensions are at the bottom, but I would not say they are anywhere near the top either. Maybe somewhere in the middle.”</w:t>
      </w:r>
    </w:p>
    <w:p w14:paraId="7BD6D1CF" w14:textId="77777777" w:rsidR="00F40D37" w:rsidRPr="00380C62" w:rsidRDefault="00F40D37" w:rsidP="00C46BFC">
      <w:pPr>
        <w:spacing w:line="360" w:lineRule="auto"/>
        <w:rPr>
          <w:rFonts w:cs="Times New Roman"/>
        </w:rPr>
      </w:pPr>
      <w:r w:rsidRPr="00380C62">
        <w:rPr>
          <w:rFonts w:cs="Times New Roman"/>
        </w:rPr>
        <w:t>A central explanation offered for pensions not ranking more highly was a lack of awareness among members.</w:t>
      </w:r>
    </w:p>
    <w:p w14:paraId="7B3BF76B" w14:textId="77777777" w:rsidR="00F40D37" w:rsidRPr="00380C62" w:rsidRDefault="00F40D37" w:rsidP="00C46BFC">
      <w:pPr>
        <w:spacing w:line="360" w:lineRule="auto"/>
        <w:rPr>
          <w:rFonts w:cs="Times New Roman"/>
        </w:rPr>
      </w:pPr>
      <w:r w:rsidRPr="00380C62">
        <w:rPr>
          <w:rFonts w:cs="Times New Roman"/>
        </w:rPr>
        <w:t>One interviewee stated:</w:t>
      </w:r>
    </w:p>
    <w:p w14:paraId="468FC293" w14:textId="77777777" w:rsidR="00F40D37" w:rsidRPr="00380C62" w:rsidRDefault="00F40D37" w:rsidP="00F40D37">
      <w:pPr>
        <w:pStyle w:val="Quote"/>
      </w:pPr>
      <w:r w:rsidRPr="00380C62">
        <w:t xml:space="preserve">“For those teachers who are </w:t>
      </w:r>
      <w:proofErr w:type="gramStart"/>
      <w:r w:rsidRPr="00380C62">
        <w:t>actually aware</w:t>
      </w:r>
      <w:proofErr w:type="gramEnd"/>
      <w:r w:rsidRPr="00380C62">
        <w:t xml:space="preserve"> of it, I think they are quite upset by it. But I would suggest that there are </w:t>
      </w:r>
      <w:proofErr w:type="gramStart"/>
      <w:r w:rsidRPr="00380C62">
        <w:t>a number of</w:t>
      </w:r>
      <w:proofErr w:type="gramEnd"/>
      <w:r w:rsidRPr="00380C62">
        <w:t xml:space="preserve"> teachers, ASTI members, who are completely unaware of the extent of the gap, both between pension schemes </w:t>
      </w:r>
      <w:proofErr w:type="gramStart"/>
      <w:r w:rsidRPr="00380C62">
        <w:t>and also</w:t>
      </w:r>
      <w:proofErr w:type="gramEnd"/>
      <w:r w:rsidRPr="00380C62">
        <w:t>, more generally, between women’s pensions and men’s pensions.”</w:t>
      </w:r>
    </w:p>
    <w:p w14:paraId="1428613D" w14:textId="77777777" w:rsidR="00F40D37" w:rsidRPr="00380C62" w:rsidRDefault="00F40D37" w:rsidP="00C46BFC">
      <w:pPr>
        <w:spacing w:line="360" w:lineRule="auto"/>
        <w:rPr>
          <w:rFonts w:cs="Times New Roman"/>
        </w:rPr>
      </w:pPr>
      <w:r w:rsidRPr="00380C62">
        <w:rPr>
          <w:rFonts w:cs="Times New Roman"/>
        </w:rPr>
        <w:t>Another pointed specifically to a lack of understanding of the post-2013 changes:</w:t>
      </w:r>
    </w:p>
    <w:p w14:paraId="6C2720D9" w14:textId="77777777" w:rsidR="00F40D37" w:rsidRPr="00380C62" w:rsidRDefault="00F40D37" w:rsidP="00F40D37">
      <w:pPr>
        <w:pStyle w:val="Quote"/>
      </w:pPr>
      <w:r w:rsidRPr="00380C62">
        <w:lastRenderedPageBreak/>
        <w:t>“I think a lot of people are not aware that the pension is now based on average career earnings.”</w:t>
      </w:r>
    </w:p>
    <w:p w14:paraId="34240DCF" w14:textId="77777777" w:rsidR="00F40D37" w:rsidRPr="00380C62" w:rsidRDefault="00F40D37" w:rsidP="00C46BFC">
      <w:pPr>
        <w:spacing w:line="360" w:lineRule="auto"/>
        <w:rPr>
          <w:rFonts w:cs="Times New Roman"/>
        </w:rPr>
      </w:pPr>
      <w:r w:rsidRPr="00380C62">
        <w:rPr>
          <w:rFonts w:cs="Times New Roman"/>
        </w:rPr>
        <w:t>This view was reinforced by another interviewee, who highlighted differences between activists and the wider membership:</w:t>
      </w:r>
    </w:p>
    <w:p w14:paraId="6632841B" w14:textId="77777777" w:rsidR="00F40D37" w:rsidRPr="00380C62" w:rsidRDefault="00F40D37" w:rsidP="00F40D37">
      <w:pPr>
        <w:pStyle w:val="Quote"/>
      </w:pPr>
      <w:r w:rsidRPr="00380C62">
        <w:t>“To be honest, I do not think there is enough awareness among ASTI members. Those who are more involved in the union tend to have a bit more awareness, but I think a lot of people just do not know enough about it… when it comes to pensions, I just do not think there is the same level of awareness among most ASTI members. That has been my experience, to be honest.”</w:t>
      </w:r>
    </w:p>
    <w:p w14:paraId="3B02EBB5" w14:textId="77777777" w:rsidR="00F40D37" w:rsidRPr="00380C62" w:rsidRDefault="00F40D37" w:rsidP="00C46BFC">
      <w:pPr>
        <w:spacing w:line="360" w:lineRule="auto"/>
        <w:rPr>
          <w:rFonts w:cs="Times New Roman"/>
        </w:rPr>
      </w:pPr>
      <w:r w:rsidRPr="00380C62">
        <w:rPr>
          <w:rFonts w:cs="Times New Roman"/>
        </w:rPr>
        <w:t>However, a more nuanced picture was also presented:</w:t>
      </w:r>
    </w:p>
    <w:p w14:paraId="7A1947CE" w14:textId="05BC9761" w:rsidR="00F40D37" w:rsidRPr="00380C62" w:rsidRDefault="00F40D37" w:rsidP="00F40D37">
      <w:pPr>
        <w:pStyle w:val="Quote"/>
      </w:pPr>
      <w:r w:rsidRPr="00380C62">
        <w:t>“I believe it is very mixed. I think there is a whole cohort of teachers who are unaware of the changes… They do not know that there has been such a big change post-2013… Now, there is a smaller cohort who are very tuned in… So</w:t>
      </w:r>
      <w:r w:rsidR="00681775">
        <w:t>,</w:t>
      </w:r>
      <w:r w:rsidRPr="00380C62">
        <w:t xml:space="preserve"> it is a </w:t>
      </w:r>
      <w:proofErr w:type="gramStart"/>
      <w:r w:rsidRPr="00380C62">
        <w:t>really wide</w:t>
      </w:r>
      <w:proofErr w:type="gramEnd"/>
      <w:r w:rsidRPr="00380C62">
        <w:t xml:space="preserve"> spectrum.”</w:t>
      </w:r>
    </w:p>
    <w:p w14:paraId="36E4ADDC" w14:textId="77777777" w:rsidR="00F40D37" w:rsidRPr="00380C62" w:rsidRDefault="00F40D37" w:rsidP="00F40D37">
      <w:pPr>
        <w:spacing w:line="278" w:lineRule="auto"/>
        <w:rPr>
          <w:rFonts w:cs="Times New Roman"/>
        </w:rPr>
      </w:pPr>
      <w:r w:rsidRPr="00380C62">
        <w:rPr>
          <w:rFonts w:cs="Times New Roman"/>
        </w:rPr>
        <w:t>This lack of awareness was frequently linked to low levels of engagement.</w:t>
      </w:r>
    </w:p>
    <w:p w14:paraId="7DEEACDB" w14:textId="77777777" w:rsidR="00F40D37" w:rsidRPr="00380C62" w:rsidRDefault="00F40D37" w:rsidP="00F40D37">
      <w:pPr>
        <w:spacing w:line="278" w:lineRule="auto"/>
        <w:rPr>
          <w:rFonts w:cs="Times New Roman"/>
        </w:rPr>
      </w:pPr>
      <w:r w:rsidRPr="00380C62">
        <w:rPr>
          <w:rFonts w:cs="Times New Roman"/>
        </w:rPr>
        <w:t>One interviewee stated:</w:t>
      </w:r>
    </w:p>
    <w:p w14:paraId="486A48E4" w14:textId="77777777" w:rsidR="00F40D37" w:rsidRPr="00380C62" w:rsidRDefault="00F40D37" w:rsidP="00F40D37">
      <w:pPr>
        <w:pStyle w:val="Quote"/>
      </w:pPr>
      <w:r w:rsidRPr="00380C62">
        <w:t>“I think the main issue is that people do not engage with the topic… Member engagement is low in general, and even among active union members there is not always a deep understanding of pensions.”</w:t>
      </w:r>
    </w:p>
    <w:p w14:paraId="307B2C12" w14:textId="77777777" w:rsidR="00F40D37" w:rsidRPr="00380C62" w:rsidRDefault="00F40D37" w:rsidP="00C46BFC">
      <w:pPr>
        <w:spacing w:line="360" w:lineRule="auto"/>
        <w:rPr>
          <w:rFonts w:cs="Times New Roman"/>
        </w:rPr>
      </w:pPr>
      <w:r w:rsidRPr="00380C62">
        <w:rPr>
          <w:rFonts w:cs="Times New Roman"/>
        </w:rPr>
        <w:t>Another went further:</w:t>
      </w:r>
    </w:p>
    <w:p w14:paraId="00566ED5" w14:textId="77777777" w:rsidR="00F40D37" w:rsidRPr="00380C62" w:rsidRDefault="00F40D37" w:rsidP="00F40D37">
      <w:pPr>
        <w:pStyle w:val="Quote"/>
      </w:pPr>
      <w:r w:rsidRPr="00380C62">
        <w:t>“But there’s also a lot of apathy, especially among younger teachers. Some aren’t even aware there are different pension schemes.”</w:t>
      </w:r>
    </w:p>
    <w:p w14:paraId="0EE68F03" w14:textId="77777777" w:rsidR="00F40D37" w:rsidRPr="00380C62" w:rsidRDefault="00F40D37" w:rsidP="00C46BFC">
      <w:pPr>
        <w:spacing w:line="360" w:lineRule="auto"/>
        <w:rPr>
          <w:rFonts w:cs="Times New Roman"/>
        </w:rPr>
      </w:pPr>
      <w:r w:rsidRPr="00380C62">
        <w:rPr>
          <w:rFonts w:cs="Times New Roman"/>
        </w:rPr>
        <w:t>Several interviewees connected this to declining grassroots participation, particularly reduced attendance at branch meetings. However, one interviewee placed this in a broader context, noting structural changes in how members access information:</w:t>
      </w:r>
    </w:p>
    <w:p w14:paraId="3E093152" w14:textId="77777777" w:rsidR="00F40D37" w:rsidRPr="00380C62" w:rsidRDefault="00F40D37" w:rsidP="00F40D37">
      <w:pPr>
        <w:pStyle w:val="Quote"/>
      </w:pPr>
      <w:r w:rsidRPr="00380C62">
        <w:t xml:space="preserve">“Our branch meetings are not attended in the way they used to be, where these kinds of things would have been discussed. When I started going to branch meetings in the late 1980s and early 1990s, you could get 40 or 50 teachers at a branch meeting three or four times a year. Now you can be down to five or ten. That is partly because times have changed… Back then, if you wanted to find something out, a branch meeting was a great place to go. Whether it was about your pension, maternity leave, or something else, you would meet people who had the answers. Now people can search for that information online or go to the ASTI website… At the same time, even in the 1980s, if you </w:t>
      </w:r>
      <w:r w:rsidRPr="00380C62">
        <w:lastRenderedPageBreak/>
        <w:t>looked at who was attending branch meetings, they were mostly people in their 30s, 40s and 50s. Younger teachers have never really been the most involved group in trade union life, for all sorts of reasons related to early career life, socialising, starting families, and simply being too busy.”</w:t>
      </w:r>
    </w:p>
    <w:p w14:paraId="01B5E6B9" w14:textId="77777777" w:rsidR="00F40D37" w:rsidRPr="00380C62" w:rsidRDefault="00F40D37" w:rsidP="00C46BFC">
      <w:pPr>
        <w:spacing w:line="360" w:lineRule="auto"/>
        <w:rPr>
          <w:rFonts w:cs="Times New Roman"/>
        </w:rPr>
      </w:pPr>
      <w:r w:rsidRPr="00380C62">
        <w:rPr>
          <w:rFonts w:cs="Times New Roman"/>
        </w:rPr>
        <w:t>Generational differences emerged repeatedly in the discussion. Some interviewees emphasised disengagement among younger members, while others pointed to limited concern among older members who are unaffected by the post-2013 changes.</w:t>
      </w:r>
    </w:p>
    <w:p w14:paraId="3A60FB48" w14:textId="77777777" w:rsidR="00F40D37" w:rsidRPr="00380C62" w:rsidRDefault="00F40D37" w:rsidP="00C46BFC">
      <w:pPr>
        <w:spacing w:line="360" w:lineRule="auto"/>
        <w:rPr>
          <w:rFonts w:cs="Times New Roman"/>
        </w:rPr>
      </w:pPr>
      <w:r w:rsidRPr="00380C62">
        <w:rPr>
          <w:rFonts w:cs="Times New Roman"/>
        </w:rPr>
        <w:t>One interviewee stated:</w:t>
      </w:r>
    </w:p>
    <w:p w14:paraId="3594DC37" w14:textId="79DF25B3" w:rsidR="00F40D37" w:rsidRPr="00380C62" w:rsidRDefault="00F40D37" w:rsidP="00F40D37">
      <w:pPr>
        <w:pStyle w:val="Quote"/>
      </w:pPr>
      <w:r w:rsidRPr="00380C62">
        <w:t xml:space="preserve">“Well, the thing is, it is </w:t>
      </w:r>
      <w:proofErr w:type="gramStart"/>
      <w:r w:rsidRPr="00380C62">
        <w:t>really only</w:t>
      </w:r>
      <w:proofErr w:type="gramEnd"/>
      <w:r w:rsidRPr="00380C62">
        <w:t xml:space="preserve"> the post-2013 teachers who are most adversely affected by the changes. </w:t>
      </w:r>
      <w:r w:rsidR="002F3AFD" w:rsidRPr="00380C62">
        <w:t>So,</w:t>
      </w:r>
      <w:r w:rsidRPr="00380C62">
        <w:t xml:space="preserve"> I think a lot of teachers on the older pensions just do not really care that much, because it does not affect them. They will express dissatisfaction, of course, but if it meant going out on strike tomorrow, I just do not think the appetite would be there. I think there is a bit of complacency, really. But I also think that among teachers on post-2013 pensions, there is not the level of drive you might expect either. I do not see a huge push from them to change things. So, I think there is complacency there as well.”</w:t>
      </w:r>
    </w:p>
    <w:p w14:paraId="2AD0F968" w14:textId="77777777" w:rsidR="00F40D37" w:rsidRPr="00380C62" w:rsidRDefault="00F40D37" w:rsidP="00C46BFC">
      <w:pPr>
        <w:spacing w:line="360" w:lineRule="auto"/>
        <w:rPr>
          <w:rFonts w:cs="Times New Roman"/>
        </w:rPr>
      </w:pPr>
      <w:r w:rsidRPr="00380C62">
        <w:rPr>
          <w:rFonts w:cs="Times New Roman"/>
        </w:rPr>
        <w:t>Several interviewees also noted that engagement with pension issues tends to increase over the life cycle, as teachers move closer to retirement.</w:t>
      </w:r>
    </w:p>
    <w:p w14:paraId="2DFCD2F0" w14:textId="77777777" w:rsidR="00F40D37" w:rsidRPr="00380C62" w:rsidRDefault="00F40D37" w:rsidP="00C46BFC">
      <w:pPr>
        <w:spacing w:line="360" w:lineRule="auto"/>
        <w:rPr>
          <w:rFonts w:cs="Times New Roman"/>
        </w:rPr>
      </w:pPr>
      <w:r w:rsidRPr="00380C62">
        <w:rPr>
          <w:rFonts w:cs="Times New Roman"/>
        </w:rPr>
        <w:t>One interviewee observed:</w:t>
      </w:r>
    </w:p>
    <w:p w14:paraId="573517F4" w14:textId="77777777" w:rsidR="00F40D37" w:rsidRPr="00380C62" w:rsidRDefault="00F40D37" w:rsidP="00F40D37">
      <w:pPr>
        <w:pStyle w:val="Quote"/>
      </w:pPr>
      <w:r w:rsidRPr="00380C62">
        <w:t xml:space="preserve">“The thing about pensions is that those affected by the 2013 changes are in the younger category. And if the truth be told, it is only later in their careers that people begin to become much more concerned about pension arrangements… But I would predict… that in ten years’ time it will be a red-hot issue, because </w:t>
      </w:r>
      <w:proofErr w:type="gramStart"/>
      <w:r w:rsidRPr="00380C62">
        <w:t>more and more</w:t>
      </w:r>
      <w:proofErr w:type="gramEnd"/>
      <w:r w:rsidRPr="00380C62">
        <w:t xml:space="preserve"> people will be looking towards retirement and becoming concerned about it.”</w:t>
      </w:r>
    </w:p>
    <w:p w14:paraId="2AE4D285" w14:textId="77777777" w:rsidR="00F40D37" w:rsidRPr="00380C62" w:rsidRDefault="00F40D37" w:rsidP="00C46BFC">
      <w:pPr>
        <w:spacing w:line="360" w:lineRule="auto"/>
        <w:rPr>
          <w:rFonts w:cs="Times New Roman"/>
        </w:rPr>
      </w:pPr>
      <w:r w:rsidRPr="00380C62">
        <w:rPr>
          <w:rFonts w:cs="Times New Roman"/>
        </w:rPr>
        <w:t>Another agreed, highlighting the changing composition of the workforce:</w:t>
      </w:r>
    </w:p>
    <w:p w14:paraId="276CFADB" w14:textId="77777777" w:rsidR="00F40D37" w:rsidRPr="00380C62" w:rsidRDefault="00F40D37" w:rsidP="00F40D37">
      <w:pPr>
        <w:pStyle w:val="Quote"/>
      </w:pPr>
      <w:r w:rsidRPr="00380C62">
        <w:t>“The more teachers you have coming in under the post-2013 scheme, the stronger the voice on it will become. But it is important to remember that this is not just a teachers’ issue. It is across the public service, and teachers are a very small group within that.”</w:t>
      </w:r>
    </w:p>
    <w:p w14:paraId="1AE0626D" w14:textId="77777777" w:rsidR="00F40D37" w:rsidRPr="00380C62" w:rsidRDefault="00F40D37" w:rsidP="00C46BFC">
      <w:pPr>
        <w:spacing w:line="360" w:lineRule="auto"/>
        <w:rPr>
          <w:rFonts w:cs="Times New Roman"/>
        </w:rPr>
      </w:pPr>
      <w:r w:rsidRPr="00380C62">
        <w:rPr>
          <w:rFonts w:cs="Times New Roman"/>
        </w:rPr>
        <w:t>Overall, sentiment within the union</w:t>
      </w:r>
      <w:r>
        <w:rPr>
          <w:rFonts w:cs="Times New Roman"/>
        </w:rPr>
        <w:t xml:space="preserve"> on the issue of pensions</w:t>
      </w:r>
      <w:r w:rsidRPr="00380C62">
        <w:rPr>
          <w:rFonts w:cs="Times New Roman"/>
        </w:rPr>
        <w:t xml:space="preserve"> can best be described as mixed. While there is clear dissatisfaction with post-2013 pension arrangements, pensions are not currently perceived as a top priority by most </w:t>
      </w:r>
      <w:r w:rsidRPr="00380C62">
        <w:rPr>
          <w:rFonts w:cs="Times New Roman"/>
        </w:rPr>
        <w:lastRenderedPageBreak/>
        <w:t>members. This appears to be driven in large part by limited awareness and engagement. However, there is a strong expectation among interviewees that this will change over time. As the post-2013 cohort ages, becomes more engaged in union activity, and begins to focus more directly on retirement outcomes, pensions are likely to become a significantly more salient and potentially mobilising issue within the union.</w:t>
      </w:r>
    </w:p>
    <w:p w14:paraId="2D2CB249" w14:textId="77777777" w:rsidR="00F40D37" w:rsidRPr="00F40D37" w:rsidRDefault="00F40D37" w:rsidP="00DF4A90">
      <w:pPr>
        <w:pStyle w:val="Heading2"/>
        <w:numPr>
          <w:ilvl w:val="0"/>
          <w:numId w:val="46"/>
        </w:numPr>
      </w:pPr>
      <w:bookmarkStart w:id="19" w:name="_Toc225726291"/>
      <w:r w:rsidRPr="00F40D37">
        <w:t>What would ASTI like to see changed?</w:t>
      </w:r>
      <w:bookmarkEnd w:id="19"/>
    </w:p>
    <w:p w14:paraId="26C06753" w14:textId="77777777" w:rsidR="00F40D37" w:rsidRPr="00D006FC" w:rsidRDefault="00F40D37" w:rsidP="00F40D37">
      <w:pPr>
        <w:spacing w:line="360" w:lineRule="auto"/>
      </w:pPr>
      <w:r w:rsidRPr="00D006FC">
        <w:t>The next question is how, as this issue moves up the agenda, it might be approached in practice. What reforms are considered possible, and what outcomes are viewed as realistic?</w:t>
      </w:r>
    </w:p>
    <w:p w14:paraId="3E489599" w14:textId="2946EFA7" w:rsidR="00F40D37" w:rsidRPr="00D006FC" w:rsidRDefault="00F40D37" w:rsidP="00F40D37">
      <w:pPr>
        <w:spacing w:line="360" w:lineRule="auto"/>
      </w:pPr>
      <w:r w:rsidRPr="00D006FC">
        <w:t xml:space="preserve">While a </w:t>
      </w:r>
      <w:r w:rsidRPr="00D006FC">
        <w:rPr>
          <w:rFonts w:cs="Times New Roman"/>
        </w:rPr>
        <w:t>motion</w:t>
      </w:r>
      <w:r w:rsidRPr="00D006FC">
        <w:t xml:space="preserve"> was passed at ASTI Annual Conference in 2021 advocating a return to the pre-2004 pension scheme,</w:t>
      </w:r>
      <w:r w:rsidR="00B52CCB" w:rsidRPr="00B52CCB">
        <w:rPr>
          <w:rStyle w:val="FootnoteReference"/>
          <w:rFonts w:cs="Times New Roman"/>
        </w:rPr>
        <w:footnoteReference w:id="80"/>
      </w:r>
      <w:r w:rsidR="00B52CCB" w:rsidRPr="00B52CCB">
        <w:t xml:space="preserve"> </w:t>
      </w:r>
      <w:r w:rsidRPr="00D006FC">
        <w:t>many interviewees felt that this was not a viable strategy.</w:t>
      </w:r>
    </w:p>
    <w:p w14:paraId="019FDC23" w14:textId="77777777" w:rsidR="00F40D37" w:rsidRPr="00D006FC" w:rsidRDefault="00F40D37" w:rsidP="00F40D37">
      <w:pPr>
        <w:spacing w:line="360" w:lineRule="auto"/>
      </w:pPr>
      <w:r w:rsidRPr="00D006FC">
        <w:t xml:space="preserve">One </w:t>
      </w:r>
      <w:r w:rsidRPr="00D006FC">
        <w:rPr>
          <w:rFonts w:cs="Times New Roman"/>
        </w:rPr>
        <w:t>interviewee</w:t>
      </w:r>
      <w:r w:rsidRPr="00D006FC">
        <w:t xml:space="preserve"> stated clearly:</w:t>
      </w:r>
    </w:p>
    <w:p w14:paraId="6CCCDE1D" w14:textId="77777777" w:rsidR="00F40D37" w:rsidRPr="00D006FC" w:rsidRDefault="00F40D37" w:rsidP="00F40D37">
      <w:pPr>
        <w:pStyle w:val="Quote"/>
      </w:pPr>
      <w:r w:rsidRPr="00D006FC">
        <w:t>“Realistically, I don’t think a return to the old pension scheme will happen… for a few reasons. First, the Department doesn’t usually reverse decisions. Second, it’s a public service-wide scheme. Third, they won’t give special treatment to teachers. If it were just a teachers’ scheme, there might be some chance. But because it covers multiple professions, I don’t think they will change it.”</w:t>
      </w:r>
    </w:p>
    <w:p w14:paraId="0A71EF9B" w14:textId="77777777" w:rsidR="00F40D37" w:rsidRPr="00D006FC" w:rsidRDefault="00F40D37" w:rsidP="00F40D37">
      <w:pPr>
        <w:spacing w:line="360" w:lineRule="auto"/>
      </w:pPr>
      <w:r w:rsidRPr="00D006FC">
        <w:t xml:space="preserve">Another </w:t>
      </w:r>
      <w:r w:rsidRPr="00D006FC">
        <w:rPr>
          <w:rFonts w:cs="Times New Roman"/>
        </w:rPr>
        <w:t>interviewee</w:t>
      </w:r>
      <w:r w:rsidRPr="00D006FC">
        <w:t xml:space="preserve"> agreed:</w:t>
      </w:r>
    </w:p>
    <w:p w14:paraId="5001D012" w14:textId="77777777" w:rsidR="00F40D37" w:rsidRPr="00D006FC" w:rsidRDefault="00F40D37" w:rsidP="008F1EE3">
      <w:pPr>
        <w:pStyle w:val="Quote"/>
      </w:pPr>
      <w:r w:rsidRPr="00D006FC">
        <w:t>“I do not think that if someone is thinking we can go back to the pre-2004 pension, they are being realistic. The Single Public Service Pension Scheme does not just affect teachers. It affects the whole public service. So realistically, I do not think there is any chance of ever going back to the pre-2004 pension.”</w:t>
      </w:r>
    </w:p>
    <w:p w14:paraId="7098164E" w14:textId="77777777" w:rsidR="00F40D37" w:rsidRPr="00D006FC" w:rsidRDefault="00F40D37" w:rsidP="00F40D37">
      <w:pPr>
        <w:spacing w:line="360" w:lineRule="auto"/>
      </w:pPr>
      <w:r w:rsidRPr="00D006FC">
        <w:t xml:space="preserve">A third </w:t>
      </w:r>
      <w:r w:rsidRPr="00D006FC">
        <w:rPr>
          <w:rFonts w:cs="Times New Roman"/>
        </w:rPr>
        <w:t>interviewee</w:t>
      </w:r>
      <w:r w:rsidRPr="00D006FC">
        <w:t xml:space="preserve"> emphasised the scale of the challenge:</w:t>
      </w:r>
    </w:p>
    <w:p w14:paraId="159CB163" w14:textId="77777777" w:rsidR="00F40D37" w:rsidRPr="00D006FC" w:rsidRDefault="00F40D37" w:rsidP="008F1EE3">
      <w:pPr>
        <w:pStyle w:val="Quote"/>
      </w:pPr>
      <w:r w:rsidRPr="00D006FC">
        <w:t>“…the feasibility of it is of Mount Everest proportions, given that it is now a public service-wide pension scheme.”</w:t>
      </w:r>
    </w:p>
    <w:p w14:paraId="374DF0F7" w14:textId="77777777" w:rsidR="00F40D37" w:rsidRPr="00D006FC" w:rsidRDefault="00F40D37" w:rsidP="00F40D37">
      <w:pPr>
        <w:spacing w:line="360" w:lineRule="auto"/>
      </w:pPr>
      <w:r w:rsidRPr="00D006FC">
        <w:t xml:space="preserve">A central issue identified across the interviews was that the post-2013 scheme applies across the entire public service, rather than to teachers alone. This </w:t>
      </w:r>
      <w:r w:rsidRPr="00D006FC">
        <w:lastRenderedPageBreak/>
        <w:t xml:space="preserve">significantly </w:t>
      </w:r>
      <w:r w:rsidRPr="00D006FC">
        <w:rPr>
          <w:rFonts w:cs="Times New Roman"/>
        </w:rPr>
        <w:t>constrains</w:t>
      </w:r>
      <w:r w:rsidRPr="00D006FC">
        <w:t xml:space="preserve"> the range of strategies available. Two broad approaches emerge from the interviews.</w:t>
      </w:r>
    </w:p>
    <w:p w14:paraId="442210F1" w14:textId="77777777" w:rsidR="00F40D37" w:rsidRPr="00D006FC" w:rsidRDefault="00F40D37" w:rsidP="008F1EE3">
      <w:pPr>
        <w:pStyle w:val="Quote"/>
      </w:pPr>
      <w:r w:rsidRPr="00D006FC">
        <w:t xml:space="preserve">The first would be to seek to separate teachers’ pensions from the wider public service pension system, effectively arguing for a sector-specific arrangement. The second would be to pursue reform of the Single Public Service Pension Scheme across the public </w:t>
      </w:r>
      <w:proofErr w:type="gramStart"/>
      <w:r w:rsidRPr="00D006FC">
        <w:t>sector as a whole</w:t>
      </w:r>
      <w:proofErr w:type="gramEnd"/>
      <w:r w:rsidRPr="00D006FC">
        <w:t>.</w:t>
      </w:r>
    </w:p>
    <w:p w14:paraId="69F0C5E4" w14:textId="77777777" w:rsidR="00F40D37" w:rsidRPr="00D006FC" w:rsidRDefault="00F40D37" w:rsidP="00F40D37">
      <w:pPr>
        <w:spacing w:line="360" w:lineRule="auto"/>
      </w:pPr>
      <w:r w:rsidRPr="00D006FC">
        <w:t xml:space="preserve">Interviewees </w:t>
      </w:r>
      <w:r w:rsidRPr="00D006FC">
        <w:rPr>
          <w:rFonts w:cs="Times New Roman"/>
        </w:rPr>
        <w:t>overwhelmingly</w:t>
      </w:r>
      <w:r w:rsidRPr="00D006FC">
        <w:t xml:space="preserve"> viewed the second approach as the only realistic option.</w:t>
      </w:r>
    </w:p>
    <w:p w14:paraId="54E49B96" w14:textId="77777777" w:rsidR="00F40D37" w:rsidRPr="00D006FC" w:rsidRDefault="00F40D37" w:rsidP="00F40D37">
      <w:pPr>
        <w:spacing w:line="360" w:lineRule="auto"/>
      </w:pPr>
      <w:r w:rsidRPr="00D006FC">
        <w:t>One interviewee stated:</w:t>
      </w:r>
    </w:p>
    <w:p w14:paraId="6131A893" w14:textId="77777777" w:rsidR="00F40D37" w:rsidRPr="00D006FC" w:rsidRDefault="00F40D37" w:rsidP="008F1EE3">
      <w:pPr>
        <w:pStyle w:val="Quote"/>
      </w:pPr>
      <w:r w:rsidRPr="00D006FC">
        <w:t xml:space="preserve">“I do not believe teachers can change it by themselves. It </w:t>
      </w:r>
      <w:proofErr w:type="gramStart"/>
      <w:r w:rsidRPr="00D006FC">
        <w:t>has to</w:t>
      </w:r>
      <w:proofErr w:type="gramEnd"/>
      <w:r w:rsidRPr="00D006FC">
        <w:t xml:space="preserve"> be pursued on a public service-wide basis… For me, it </w:t>
      </w:r>
      <w:proofErr w:type="gramStart"/>
      <w:r w:rsidRPr="00D006FC">
        <w:t>has to</w:t>
      </w:r>
      <w:proofErr w:type="gramEnd"/>
      <w:r w:rsidRPr="00D006FC">
        <w:t xml:space="preserve"> be a public service issue. Teachers on their own have no chance of changing it.”</w:t>
      </w:r>
    </w:p>
    <w:p w14:paraId="491CFC7F" w14:textId="77777777" w:rsidR="00F40D37" w:rsidRPr="00D006FC" w:rsidRDefault="00F40D37" w:rsidP="00F40D37">
      <w:pPr>
        <w:spacing w:line="360" w:lineRule="auto"/>
      </w:pPr>
      <w:r w:rsidRPr="00D006FC">
        <w:t>Another reinforced this point, noting how established the current system has become:</w:t>
      </w:r>
    </w:p>
    <w:p w14:paraId="780F7FF5" w14:textId="62AF08AD" w:rsidR="00F40D37" w:rsidRPr="00D006FC" w:rsidRDefault="00F40D37" w:rsidP="008F1EE3">
      <w:pPr>
        <w:pStyle w:val="Quote"/>
      </w:pPr>
      <w:r w:rsidRPr="00D006FC">
        <w:t xml:space="preserve">“I think that because we are now 13 years into this pension scheme, it is very hard to see it going back to being a separate teachers’ pension scheme. </w:t>
      </w:r>
      <w:r w:rsidR="002F3AFD" w:rsidRPr="00D006FC">
        <w:t>So,</w:t>
      </w:r>
      <w:r w:rsidRPr="00D006FC">
        <w:t xml:space="preserve"> I think it </w:t>
      </w:r>
      <w:proofErr w:type="gramStart"/>
      <w:r w:rsidRPr="00D006FC">
        <w:t>has to</w:t>
      </w:r>
      <w:proofErr w:type="gramEnd"/>
      <w:r w:rsidRPr="00D006FC">
        <w:t xml:space="preserve"> be dealt with on a public service-wide basis.”</w:t>
      </w:r>
    </w:p>
    <w:p w14:paraId="05ACC275" w14:textId="77777777" w:rsidR="00F40D37" w:rsidRPr="00D006FC" w:rsidRDefault="00F40D37" w:rsidP="00F40D37">
      <w:pPr>
        <w:spacing w:line="360" w:lineRule="auto"/>
      </w:pPr>
      <w:r w:rsidRPr="00D006FC">
        <w:t xml:space="preserve">Several </w:t>
      </w:r>
      <w:r w:rsidRPr="00D006FC">
        <w:rPr>
          <w:rFonts w:cs="Times New Roman"/>
        </w:rPr>
        <w:t>interviewees</w:t>
      </w:r>
      <w:r w:rsidRPr="00D006FC">
        <w:t xml:space="preserve"> emphasised that the ASTI could not act alone, even within the education sector:</w:t>
      </w:r>
    </w:p>
    <w:p w14:paraId="4FACBE12" w14:textId="4010C10A" w:rsidR="00F40D37" w:rsidRPr="00D006FC" w:rsidRDefault="00F40D37" w:rsidP="008F1EE3">
      <w:pPr>
        <w:pStyle w:val="Quote"/>
      </w:pPr>
      <w:r w:rsidRPr="00D006FC">
        <w:t xml:space="preserve">“I think one of the big issues is that the ASTI cannot fight on pensions by itself. It would have to include the TUI, but more broadly it would have to involve the whole public sector, because this is not just a teachers’ pension issue. It is a wider public sector pension issue. </w:t>
      </w:r>
      <w:r w:rsidR="002F3AFD" w:rsidRPr="00D006FC">
        <w:t>So,</w:t>
      </w:r>
      <w:r w:rsidRPr="00D006FC">
        <w:t xml:space="preserve"> I do not see it changing anytime soon.”</w:t>
      </w:r>
    </w:p>
    <w:p w14:paraId="3104A1E4" w14:textId="77777777" w:rsidR="00F40D37" w:rsidRPr="00D006FC" w:rsidRDefault="00F40D37" w:rsidP="00F40D37">
      <w:pPr>
        <w:spacing w:line="360" w:lineRule="auto"/>
      </w:pPr>
      <w:r w:rsidRPr="00D006FC">
        <w:t xml:space="preserve">However, while </w:t>
      </w:r>
      <w:r w:rsidRPr="00D006FC">
        <w:rPr>
          <w:rFonts w:cs="Times New Roman"/>
        </w:rPr>
        <w:t>there</w:t>
      </w:r>
      <w:r w:rsidRPr="00D006FC">
        <w:t xml:space="preserve"> was broad agreement on the need for a public sector-wide approach, there was also scepticism about its feasibility in the short term:</w:t>
      </w:r>
    </w:p>
    <w:p w14:paraId="19C36A24" w14:textId="77777777" w:rsidR="00F40D37" w:rsidRPr="00D006FC" w:rsidRDefault="00F40D37" w:rsidP="008F1EE3">
      <w:pPr>
        <w:pStyle w:val="Quote"/>
      </w:pPr>
      <w:r w:rsidRPr="00D006FC">
        <w:t>“Carving out a separate teachers’ pension scheme would be very difficult now that everything has been integrated into a public sector scheme. It would be complex to separate people out again.… So realistically, reform at a public sector level is the only viable option, but I cannot see that happening easily. It would require agreement across ICTU, which would be very difficult to achieve.”</w:t>
      </w:r>
    </w:p>
    <w:p w14:paraId="78CBB766" w14:textId="77777777" w:rsidR="00F40D37" w:rsidRPr="00D006FC" w:rsidRDefault="00F40D37" w:rsidP="00F40D37">
      <w:pPr>
        <w:spacing w:line="360" w:lineRule="auto"/>
      </w:pPr>
      <w:r w:rsidRPr="00D006FC">
        <w:t xml:space="preserve">At the </w:t>
      </w:r>
      <w:r w:rsidRPr="00D006FC">
        <w:rPr>
          <w:rFonts w:cs="Times New Roman"/>
        </w:rPr>
        <w:t>same</w:t>
      </w:r>
      <w:r w:rsidRPr="00D006FC">
        <w:t xml:space="preserve"> time, some interviewees anticipated that the conditions for such a strategy may emerge over time:</w:t>
      </w:r>
    </w:p>
    <w:p w14:paraId="3A47B978" w14:textId="77777777" w:rsidR="00F40D37" w:rsidRPr="00D006FC" w:rsidRDefault="00F40D37" w:rsidP="008F1EE3">
      <w:pPr>
        <w:pStyle w:val="Quote"/>
      </w:pPr>
      <w:r w:rsidRPr="00D006FC">
        <w:lastRenderedPageBreak/>
        <w:t>“I think the possibility of carving out a teachers-only pension scheme is nil. Where I do see potential for progress is this: pressure will build across unions right across the public sector as the age profile of those affected moves on. It will become an issue for Fórsa, it will become an issue for SIPTU, for our own teacher unions, for nurses, and so on… The big change came in 2013. Those people were new entrants then. They are probably in their 30s or mid-30s now. Give them another ten years and they will be more grumpy about it, and you may well see action then.”</w:t>
      </w:r>
    </w:p>
    <w:p w14:paraId="6CA2FC58" w14:textId="77777777" w:rsidR="00F40D37" w:rsidRPr="00D006FC" w:rsidRDefault="00F40D37" w:rsidP="00F40D37">
      <w:pPr>
        <w:spacing w:line="360" w:lineRule="auto"/>
      </w:pPr>
      <w:r w:rsidRPr="00D006FC">
        <w:t xml:space="preserve">While the dominant view was that meaningful reform would need to take place at the level of </w:t>
      </w:r>
      <w:r w:rsidRPr="00D006FC">
        <w:rPr>
          <w:rFonts w:cs="Times New Roman"/>
        </w:rPr>
        <w:t>the</w:t>
      </w:r>
      <w:r w:rsidRPr="00D006FC">
        <w:t xml:space="preserve"> public </w:t>
      </w:r>
      <w:proofErr w:type="gramStart"/>
      <w:r w:rsidRPr="00D006FC">
        <w:t>service as a whole, a</w:t>
      </w:r>
      <w:proofErr w:type="gramEnd"/>
      <w:r w:rsidRPr="00D006FC">
        <w:t xml:space="preserve"> number of interviewees also identified more targeted reforms that could improve outcomes for teachers within the existing framework.</w:t>
      </w:r>
    </w:p>
    <w:p w14:paraId="43B7AE4F" w14:textId="77777777" w:rsidR="00F40D37" w:rsidRPr="00D006FC" w:rsidRDefault="00F40D37" w:rsidP="00F40D37">
      <w:pPr>
        <w:spacing w:line="360" w:lineRule="auto"/>
      </w:pPr>
      <w:proofErr w:type="gramStart"/>
      <w:r w:rsidRPr="00D006FC">
        <w:t>In particular, several</w:t>
      </w:r>
      <w:proofErr w:type="gramEnd"/>
      <w:r w:rsidRPr="00D006FC">
        <w:t xml:space="preserve"> pointed to the structure of the teachers’ pay scale as a significant issue in the context of a career-average pension scheme.</w:t>
      </w:r>
    </w:p>
    <w:p w14:paraId="78A6EDBA" w14:textId="77777777" w:rsidR="00F40D37" w:rsidRPr="00D006FC" w:rsidRDefault="00F40D37" w:rsidP="00F40D37">
      <w:pPr>
        <w:spacing w:line="360" w:lineRule="auto"/>
      </w:pPr>
      <w:r w:rsidRPr="00D006FC">
        <w:t>One interviewee stated:</w:t>
      </w:r>
    </w:p>
    <w:p w14:paraId="36FB0164" w14:textId="77777777" w:rsidR="00F40D37" w:rsidRPr="00D006FC" w:rsidRDefault="00F40D37" w:rsidP="008F1EE3">
      <w:pPr>
        <w:pStyle w:val="Quote"/>
      </w:pPr>
      <w:r w:rsidRPr="00D006FC">
        <w:t xml:space="preserve">“One of the key points is the salary scale for teachers. It is 27 years long, which is huge, and most public servants do not have scales of that length. If that were shorter, because pension is now based on career average earnings, it would </w:t>
      </w:r>
      <w:proofErr w:type="gramStart"/>
      <w:r w:rsidRPr="00D006FC">
        <w:t>definitely improve</w:t>
      </w:r>
      <w:proofErr w:type="gramEnd"/>
      <w:r w:rsidRPr="00D006FC">
        <w:t xml:space="preserve"> people’s pensions.”</w:t>
      </w:r>
    </w:p>
    <w:p w14:paraId="567126E1" w14:textId="77777777" w:rsidR="00F40D37" w:rsidRPr="00D006FC" w:rsidRDefault="00F40D37" w:rsidP="00F40D37">
      <w:pPr>
        <w:spacing w:line="360" w:lineRule="auto"/>
      </w:pPr>
      <w:r w:rsidRPr="00D006FC">
        <w:t xml:space="preserve">Another </w:t>
      </w:r>
      <w:r w:rsidRPr="00D006FC">
        <w:rPr>
          <w:rFonts w:cs="Times New Roman"/>
        </w:rPr>
        <w:t>elaborated</w:t>
      </w:r>
      <w:r w:rsidRPr="00D006FC">
        <w:t>:</w:t>
      </w:r>
    </w:p>
    <w:p w14:paraId="4DED5F80" w14:textId="77777777" w:rsidR="00F40D37" w:rsidRPr="00D006FC" w:rsidRDefault="00F40D37" w:rsidP="008F1EE3">
      <w:pPr>
        <w:pStyle w:val="Quote"/>
      </w:pPr>
      <w:r w:rsidRPr="00D006FC">
        <w:t xml:space="preserve">“The teacher salary scale is very long. I think that may be one of the main ways this could be addressed. I have heard </w:t>
      </w:r>
      <w:proofErr w:type="gramStart"/>
      <w:r w:rsidRPr="00D006FC">
        <w:t>a number of</w:t>
      </w:r>
      <w:proofErr w:type="gramEnd"/>
      <w:r w:rsidRPr="00D006FC">
        <w:t xml:space="preserve"> people mention that the impact of the long teacher salary scale on post-2013 entrants needs to be looked at. They are on relatively low points of the scale for many years. You do not have that same scale length in many other professions under the Single Public Service Scheme, and that is something that should be looked at. Some consideration should be given to the fact that they are on a long scale and therefore disadvantaged under a career-average model.”</w:t>
      </w:r>
    </w:p>
    <w:p w14:paraId="2675A292" w14:textId="77777777" w:rsidR="00F40D37" w:rsidRPr="00D006FC" w:rsidRDefault="00F40D37" w:rsidP="00F40D37">
      <w:pPr>
        <w:spacing w:line="360" w:lineRule="auto"/>
      </w:pPr>
      <w:r w:rsidRPr="00D006FC">
        <w:t xml:space="preserve">A further </w:t>
      </w:r>
      <w:r w:rsidRPr="00D006FC">
        <w:rPr>
          <w:rFonts w:cs="Times New Roman"/>
        </w:rPr>
        <w:t>interviewee</w:t>
      </w:r>
      <w:r w:rsidRPr="00D006FC">
        <w:t xml:space="preserve"> suggested:</w:t>
      </w:r>
    </w:p>
    <w:p w14:paraId="09EA7231" w14:textId="77777777" w:rsidR="00F40D37" w:rsidRPr="00D006FC" w:rsidRDefault="00F40D37" w:rsidP="008F1EE3">
      <w:pPr>
        <w:pStyle w:val="Quote"/>
      </w:pPr>
      <w:r w:rsidRPr="00D006FC">
        <w:t>“…probably the only realistic option… Even reducing the scale slightly and ensuring more regular progression would help. It would bring the career average closer to final salary levels.”</w:t>
      </w:r>
    </w:p>
    <w:p w14:paraId="022B694B" w14:textId="77777777" w:rsidR="00F40D37" w:rsidRPr="00D006FC" w:rsidRDefault="00F40D37" w:rsidP="00F40D37">
      <w:pPr>
        <w:spacing w:line="360" w:lineRule="auto"/>
      </w:pPr>
      <w:r w:rsidRPr="00D006FC">
        <w:t xml:space="preserve">Taken together, the interviews suggest a clear distinction between long-term and short-term </w:t>
      </w:r>
      <w:r w:rsidRPr="00D006FC">
        <w:rPr>
          <w:rFonts w:cs="Times New Roman"/>
        </w:rPr>
        <w:t>strategic</w:t>
      </w:r>
      <w:r w:rsidRPr="00D006FC">
        <w:t xml:space="preserve"> possibilities. In the longer term, restoring pension parity would likely require reform of the Single Public Service Pension Scheme across </w:t>
      </w:r>
      <w:r w:rsidRPr="00D006FC">
        <w:lastRenderedPageBreak/>
        <w:t xml:space="preserve">the public </w:t>
      </w:r>
      <w:r w:rsidRPr="00D006FC">
        <w:rPr>
          <w:rFonts w:cs="Times New Roman"/>
        </w:rPr>
        <w:t>sector</w:t>
      </w:r>
      <w:r w:rsidRPr="00D006FC">
        <w:t>, including a return to final salary or an equivalent mechanism. However, this is widely seen as politically and institutionally difficult, particularly in the absence of coordinated action across multiple unions.</w:t>
      </w:r>
    </w:p>
    <w:p w14:paraId="56730B28" w14:textId="77777777" w:rsidR="00F40D37" w:rsidRPr="00D006FC" w:rsidRDefault="00F40D37" w:rsidP="00F40D37">
      <w:pPr>
        <w:spacing w:line="360" w:lineRule="auto"/>
      </w:pPr>
      <w:r w:rsidRPr="00D006FC">
        <w:t xml:space="preserve">In the shorter term, more limited but potentially achievable reforms may exist within the current framework. </w:t>
      </w:r>
      <w:proofErr w:type="gramStart"/>
      <w:r w:rsidRPr="00D006FC">
        <w:t>In particular, reducing</w:t>
      </w:r>
      <w:proofErr w:type="gramEnd"/>
      <w:r w:rsidRPr="00D006FC">
        <w:t xml:space="preserve"> the length of the teachers’ pay scale, and </w:t>
      </w:r>
      <w:r w:rsidRPr="00D006FC">
        <w:rPr>
          <w:rFonts w:cs="Times New Roman"/>
        </w:rPr>
        <w:t>thereby</w:t>
      </w:r>
      <w:r w:rsidRPr="00D006FC">
        <w:t xml:space="preserve"> enabling teachers to reach higher salary points earlier in their careers, could mitigate some of the negative effects of the career-average pension model.</w:t>
      </w:r>
    </w:p>
    <w:p w14:paraId="167FDE1E" w14:textId="1E48BF62" w:rsidR="008F1EE3" w:rsidRDefault="00F40D37" w:rsidP="00F40D37">
      <w:pPr>
        <w:spacing w:line="360" w:lineRule="auto"/>
        <w:rPr>
          <w:rFonts w:cs="Times New Roman"/>
        </w:rPr>
      </w:pPr>
      <w:r w:rsidRPr="00D006FC">
        <w:t xml:space="preserve">Overall, while there is strong dissatisfaction with current arrangements, there is also a clear </w:t>
      </w:r>
      <w:r w:rsidRPr="00D006FC">
        <w:rPr>
          <w:rFonts w:cs="Times New Roman"/>
        </w:rPr>
        <w:t>recognition</w:t>
      </w:r>
      <w:r w:rsidRPr="00D006FC">
        <w:t xml:space="preserve"> among interviewees that the range of realistic policy options is constrained</w:t>
      </w:r>
      <w:r>
        <w:rPr>
          <w:rFonts w:cs="Times New Roman"/>
        </w:rPr>
        <w:t>.</w:t>
      </w:r>
    </w:p>
    <w:p w14:paraId="278C184F" w14:textId="564DEB48" w:rsidR="00C46BFC" w:rsidRDefault="00C46BFC" w:rsidP="00DF4A90">
      <w:pPr>
        <w:pStyle w:val="Heading2"/>
        <w:numPr>
          <w:ilvl w:val="0"/>
          <w:numId w:val="46"/>
        </w:numPr>
      </w:pPr>
      <w:bookmarkStart w:id="20" w:name="_Toc225726292"/>
      <w:r>
        <w:t>Next steps for the ASTI</w:t>
      </w:r>
      <w:bookmarkEnd w:id="20"/>
    </w:p>
    <w:p w14:paraId="44D88AF1" w14:textId="77777777" w:rsidR="00A52A9E" w:rsidRPr="00A52A9E" w:rsidRDefault="00A52A9E" w:rsidP="00A52A9E">
      <w:pPr>
        <w:spacing w:line="360" w:lineRule="auto"/>
      </w:pPr>
      <w:r w:rsidRPr="00A52A9E">
        <w:t>In terms of how this agenda might be progressed, a range of views were expressed. These broadly fell into three categories: work undertaken by the ASTI itself, coordination with other teacher unions, and action at the level of the public sector more broadly.</w:t>
      </w:r>
    </w:p>
    <w:p w14:paraId="4257077B" w14:textId="77777777" w:rsidR="00A52A9E" w:rsidRPr="00A52A9E" w:rsidRDefault="00A52A9E" w:rsidP="00A52A9E">
      <w:pPr>
        <w:spacing w:line="360" w:lineRule="auto"/>
      </w:pPr>
      <w:r w:rsidRPr="00A52A9E">
        <w:t>One interviewee outlined a staged approach:</w:t>
      </w:r>
    </w:p>
    <w:p w14:paraId="1FC6E1E9" w14:textId="77777777" w:rsidR="00A52A9E" w:rsidRPr="00A52A9E" w:rsidRDefault="00A52A9E" w:rsidP="00A52A9E">
      <w:pPr>
        <w:pStyle w:val="Quote"/>
      </w:pPr>
      <w:r w:rsidRPr="00A52A9E">
        <w:t>“I think the first step should be awareness within the ASTI… First, awareness within the union. Then collaboration with the TUI and possibly the INTO. Then, from there, moving it on to ICTU.”</w:t>
      </w:r>
    </w:p>
    <w:p w14:paraId="2BD57486" w14:textId="77777777" w:rsidR="00A52A9E" w:rsidRPr="00A52A9E" w:rsidRDefault="00A52A9E" w:rsidP="00A52A9E">
      <w:pPr>
        <w:spacing w:line="360" w:lineRule="auto"/>
      </w:pPr>
      <w:proofErr w:type="gramStart"/>
      <w:r w:rsidRPr="00A52A9E">
        <w:t>A number of</w:t>
      </w:r>
      <w:proofErr w:type="gramEnd"/>
      <w:r w:rsidRPr="00A52A9E">
        <w:t xml:space="preserve"> interviewees emphasised that any strategy would need to begin with internal work within the ASTI, particularly focused on raising awareness among members.</w:t>
      </w:r>
    </w:p>
    <w:p w14:paraId="36E3FA18" w14:textId="77777777" w:rsidR="00A52A9E" w:rsidRPr="00A52A9E" w:rsidRDefault="00A52A9E" w:rsidP="00A52A9E">
      <w:pPr>
        <w:spacing w:line="360" w:lineRule="auto"/>
      </w:pPr>
      <w:r w:rsidRPr="00A52A9E">
        <w:t>One interviewee stated:</w:t>
      </w:r>
    </w:p>
    <w:p w14:paraId="62FE3426" w14:textId="2D5E01FA" w:rsidR="00A52A9E" w:rsidRPr="00A52A9E" w:rsidRDefault="00A52A9E" w:rsidP="00A52A9E">
      <w:pPr>
        <w:pStyle w:val="Quote"/>
      </w:pPr>
      <w:r w:rsidRPr="00A52A9E">
        <w:t>“</w:t>
      </w:r>
      <w:r w:rsidR="00B95E48" w:rsidRPr="00A52A9E">
        <w:t>We</w:t>
      </w:r>
      <w:r w:rsidRPr="00A52A9E">
        <w:t xml:space="preserve"> need to do some internal work first, and I would agree with that.”</w:t>
      </w:r>
    </w:p>
    <w:p w14:paraId="4D236FF1" w14:textId="77777777" w:rsidR="00A52A9E" w:rsidRPr="00A52A9E" w:rsidRDefault="00A52A9E" w:rsidP="00A52A9E">
      <w:pPr>
        <w:spacing w:line="360" w:lineRule="auto"/>
      </w:pPr>
      <w:r w:rsidRPr="00A52A9E">
        <w:t>Several interviewees pointed to this report as a useful starting point for that process, but stressed that further work would be required to build on it.</w:t>
      </w:r>
    </w:p>
    <w:p w14:paraId="638A5E18" w14:textId="77777777" w:rsidR="00A52A9E" w:rsidRPr="00A52A9E" w:rsidRDefault="00A52A9E" w:rsidP="00A52A9E">
      <w:pPr>
        <w:spacing w:line="360" w:lineRule="auto"/>
      </w:pPr>
      <w:r w:rsidRPr="00A52A9E">
        <w:t>One interviewee stated:</w:t>
      </w:r>
    </w:p>
    <w:p w14:paraId="4E48ADFD" w14:textId="77777777" w:rsidR="00A52A9E" w:rsidRPr="00A52A9E" w:rsidRDefault="00A52A9E" w:rsidP="00A52A9E">
      <w:pPr>
        <w:pStyle w:val="Quote"/>
      </w:pPr>
      <w:r w:rsidRPr="00A52A9E">
        <w:t xml:space="preserve">“I think the first thing is that teachers need to be made aware, and you have done that in your document, that their pensions are going to be significantly </w:t>
      </w:r>
      <w:r w:rsidRPr="00A52A9E">
        <w:lastRenderedPageBreak/>
        <w:t>reduced in comparison with current pension schemes. If people became aware of that, then, perhaps a survey could be done to see what they are prepared to do… If people became aware of the fact that, going forward, their pensions will be significantly reduced, then something might happen. But I think the information side is crucial. I am not sure people fully understand the significance of what is facing them. If they did, then there might be a greater appetite for action.”</w:t>
      </w:r>
    </w:p>
    <w:p w14:paraId="554792A2" w14:textId="77777777" w:rsidR="00A52A9E" w:rsidRPr="00A52A9E" w:rsidRDefault="00A52A9E" w:rsidP="00A52A9E">
      <w:pPr>
        <w:spacing w:line="360" w:lineRule="auto"/>
      </w:pPr>
      <w:r w:rsidRPr="00A52A9E">
        <w:t>Another interviewee highlighted the role of research in shaping understanding, noting that even those already engaged with pension issues may not fully appreciate all dimensions of the problem:</w:t>
      </w:r>
    </w:p>
    <w:p w14:paraId="35D134E2" w14:textId="77777777" w:rsidR="00A52A9E" w:rsidRPr="00A52A9E" w:rsidRDefault="00A52A9E" w:rsidP="00A52A9E">
      <w:pPr>
        <w:pStyle w:val="Quote"/>
      </w:pPr>
      <w:r w:rsidRPr="00A52A9E">
        <w:t>“To be honest, it is only because of this report that I have really become conscious of the difference in pension outcomes between women and men.”</w:t>
      </w:r>
    </w:p>
    <w:p w14:paraId="35E68863" w14:textId="77777777" w:rsidR="00A52A9E" w:rsidRPr="00A52A9E" w:rsidRDefault="00A52A9E" w:rsidP="00A52A9E">
      <w:pPr>
        <w:spacing w:line="360" w:lineRule="auto"/>
      </w:pPr>
      <w:r w:rsidRPr="00A52A9E">
        <w:t xml:space="preserve">While there was strong support for further research, information development, and awareness-raising, interviewees also emphasised that these would need to be linked to organisational strategy. </w:t>
      </w:r>
      <w:proofErr w:type="gramStart"/>
      <w:r w:rsidRPr="00A52A9E">
        <w:t>In particular, many</w:t>
      </w:r>
      <w:proofErr w:type="gramEnd"/>
      <w:r w:rsidRPr="00A52A9E">
        <w:t xml:space="preserve"> pointed to the importance of coordination between teacher unions as a necessary next step.</w:t>
      </w:r>
    </w:p>
    <w:p w14:paraId="680AFFF9" w14:textId="77777777" w:rsidR="00A52A9E" w:rsidRPr="00A52A9E" w:rsidRDefault="00A52A9E" w:rsidP="00A52A9E">
      <w:pPr>
        <w:spacing w:line="360" w:lineRule="auto"/>
      </w:pPr>
      <w:r w:rsidRPr="00A52A9E">
        <w:t>One interviewee explained:</w:t>
      </w:r>
    </w:p>
    <w:p w14:paraId="090AF4A3" w14:textId="77777777" w:rsidR="00A52A9E" w:rsidRPr="00A52A9E" w:rsidRDefault="00A52A9E" w:rsidP="00A52A9E">
      <w:pPr>
        <w:pStyle w:val="Quote"/>
      </w:pPr>
      <w:r w:rsidRPr="00A52A9E">
        <w:t>“ASTI could campaign on its own, but for real impact, you’d need at least the two second-level unions together… The strongest route would likely be ASTI, TUI, and INTO together, though primary and second-level teachers have different structures and priorities.”</w:t>
      </w:r>
    </w:p>
    <w:p w14:paraId="0457CA64" w14:textId="77777777" w:rsidR="00A52A9E" w:rsidRPr="00A52A9E" w:rsidRDefault="00A52A9E" w:rsidP="00A52A9E">
      <w:pPr>
        <w:spacing w:line="360" w:lineRule="auto"/>
      </w:pPr>
      <w:r w:rsidRPr="00A52A9E">
        <w:t>Another stated:</w:t>
      </w:r>
    </w:p>
    <w:p w14:paraId="36FC0225" w14:textId="77777777" w:rsidR="00A52A9E" w:rsidRPr="00A52A9E" w:rsidRDefault="00A52A9E" w:rsidP="00A52A9E">
      <w:pPr>
        <w:pStyle w:val="Quote"/>
      </w:pPr>
      <w:r w:rsidRPr="00A52A9E">
        <w:t>“I think we have to work with the three teacher unions, ASTI, TUI and INTO, because otherwise I do not think there will be progress.”</w:t>
      </w:r>
    </w:p>
    <w:p w14:paraId="7CEB1889" w14:textId="77777777" w:rsidR="00A52A9E" w:rsidRPr="00A52A9E" w:rsidRDefault="00A52A9E" w:rsidP="00A52A9E">
      <w:pPr>
        <w:spacing w:line="360" w:lineRule="auto"/>
      </w:pPr>
      <w:r w:rsidRPr="00A52A9E">
        <w:t>A third emphasised the importance of alignment:</w:t>
      </w:r>
    </w:p>
    <w:p w14:paraId="62192A77" w14:textId="77777777" w:rsidR="00A52A9E" w:rsidRPr="00A52A9E" w:rsidRDefault="00A52A9E" w:rsidP="00A52A9E">
      <w:pPr>
        <w:pStyle w:val="Quote"/>
      </w:pPr>
      <w:r w:rsidRPr="00A52A9E">
        <w:t>“Ideally, the teaching unions should align their positions and present a united front.”</w:t>
      </w:r>
    </w:p>
    <w:p w14:paraId="7A7F0A3E" w14:textId="77777777" w:rsidR="00A52A9E" w:rsidRPr="00A52A9E" w:rsidRDefault="00A52A9E" w:rsidP="00A52A9E">
      <w:pPr>
        <w:spacing w:line="360" w:lineRule="auto"/>
      </w:pPr>
      <w:r w:rsidRPr="00A52A9E">
        <w:t>It was also noted that some initial steps in this direction have already been taken, with meetings having taken place between teacher unions on pension issues. This suggests that a foundation for further coordination may already exist.</w:t>
      </w:r>
    </w:p>
    <w:p w14:paraId="76B8E5C1" w14:textId="77777777" w:rsidR="00A52A9E" w:rsidRPr="00A52A9E" w:rsidRDefault="00A52A9E" w:rsidP="00A52A9E">
      <w:pPr>
        <w:spacing w:line="360" w:lineRule="auto"/>
      </w:pPr>
      <w:r w:rsidRPr="00A52A9E">
        <w:t>However, consistent with earlier sections of the chapter, most interviewees ultimately viewed a broader public sector strategy as essential if meaningful change is to be achieved.</w:t>
      </w:r>
    </w:p>
    <w:p w14:paraId="2E53196C" w14:textId="77777777" w:rsidR="00A52A9E" w:rsidRPr="00A52A9E" w:rsidRDefault="00A52A9E" w:rsidP="00A52A9E">
      <w:pPr>
        <w:spacing w:line="360" w:lineRule="auto"/>
      </w:pPr>
      <w:r w:rsidRPr="00A52A9E">
        <w:lastRenderedPageBreak/>
        <w:t>One interviewee stated:</w:t>
      </w:r>
    </w:p>
    <w:p w14:paraId="450304E6" w14:textId="77777777" w:rsidR="00A52A9E" w:rsidRPr="00A52A9E" w:rsidRDefault="00A52A9E" w:rsidP="00A52A9E">
      <w:pPr>
        <w:pStyle w:val="Quote"/>
      </w:pPr>
      <w:r w:rsidRPr="00A52A9E">
        <w:t>“That is the only way of getting any real change. The government are not going to listen just to the ASTI. They are not even going to listen to the ASTI together with the TUI. It would have to be a broader ICTU demand, because the pension does not just affect teachers. It affects a wide range of public sector workers who came in after 2013, or whose service placed them under the 2013 scheme.”</w:t>
      </w:r>
    </w:p>
    <w:p w14:paraId="1FDFBC08" w14:textId="77777777" w:rsidR="00A52A9E" w:rsidRPr="00A52A9E" w:rsidRDefault="00A52A9E" w:rsidP="00A52A9E">
      <w:pPr>
        <w:spacing w:line="360" w:lineRule="auto"/>
      </w:pPr>
      <w:r w:rsidRPr="00A52A9E">
        <w:t>At the same time, several interviewees expressed concern about the current level of appetite for such a strategy at ICTU level.</w:t>
      </w:r>
    </w:p>
    <w:p w14:paraId="653D3587" w14:textId="77777777" w:rsidR="00A52A9E" w:rsidRPr="00A52A9E" w:rsidRDefault="00A52A9E" w:rsidP="00A52A9E">
      <w:pPr>
        <w:spacing w:line="360" w:lineRule="auto"/>
      </w:pPr>
      <w:r w:rsidRPr="00A52A9E">
        <w:t>One interviewee observed:</w:t>
      </w:r>
    </w:p>
    <w:p w14:paraId="783B65D7" w14:textId="77777777" w:rsidR="00A52A9E" w:rsidRPr="00A52A9E" w:rsidRDefault="00A52A9E" w:rsidP="00A52A9E">
      <w:pPr>
        <w:pStyle w:val="Quote"/>
      </w:pPr>
      <w:r w:rsidRPr="00A52A9E">
        <w:t>“You do not get the feeling at Congress level that there is any appetite for challenging pensions for public servants. It is almost as if they feel we are looking for too much, that public servants have good pensions and people in the private sector do not.”</w:t>
      </w:r>
    </w:p>
    <w:p w14:paraId="19BED53B" w14:textId="77777777" w:rsidR="00A52A9E" w:rsidRPr="00A52A9E" w:rsidRDefault="00A52A9E" w:rsidP="00A52A9E">
      <w:pPr>
        <w:spacing w:line="360" w:lineRule="auto"/>
      </w:pPr>
      <w:r w:rsidRPr="00A52A9E">
        <w:t>Another raised concerns about the broader political context, particularly the potential lack of public support:</w:t>
      </w:r>
    </w:p>
    <w:p w14:paraId="4906F01B" w14:textId="77777777" w:rsidR="00A52A9E" w:rsidRPr="00A52A9E" w:rsidRDefault="00A52A9E" w:rsidP="00A52A9E">
      <w:pPr>
        <w:pStyle w:val="Quote"/>
      </w:pPr>
      <w:r w:rsidRPr="00A52A9E">
        <w:t>“I also do not think there would be much public sympathy for it. Politicians are swayed by public opinion, and I do not think the public would be very sympathetic to public servants demanding better pensions when a lot of people in the private sector have much worse pensions, even compared to the post-2013 public service pension.”</w:t>
      </w:r>
    </w:p>
    <w:p w14:paraId="2A361413" w14:textId="77777777" w:rsidR="00A52A9E" w:rsidRPr="00A52A9E" w:rsidRDefault="00A52A9E" w:rsidP="00A52A9E">
      <w:pPr>
        <w:spacing w:line="360" w:lineRule="auto"/>
      </w:pPr>
      <w:r w:rsidRPr="00A52A9E">
        <w:t>However, not all perspectives were pessimistic. One interviewee suggested that, while immediate action may be unlikely, the conditions for a broader campaign may develop over time:</w:t>
      </w:r>
    </w:p>
    <w:p w14:paraId="77ACF5B0" w14:textId="77777777" w:rsidR="00A52A9E" w:rsidRPr="00A52A9E" w:rsidRDefault="00A52A9E" w:rsidP="00A52A9E">
      <w:pPr>
        <w:pStyle w:val="Quote"/>
      </w:pPr>
      <w:r w:rsidRPr="00A52A9E">
        <w:t xml:space="preserve">“I would see a tailwind building behind this across a variety of unions, with motions being passed at delegate conferences and the issue gradually becoming policy in more places. Then it would likely move through the Public Services Committee, probably as part of a national pay deal, </w:t>
      </w:r>
      <w:proofErr w:type="gramStart"/>
      <w:r w:rsidRPr="00A52A9E">
        <w:t>in order to</w:t>
      </w:r>
      <w:proofErr w:type="gramEnd"/>
      <w:r w:rsidRPr="00A52A9E">
        <w:t xml:space="preserve"> secure improvements. I think that may happen in time.”</w:t>
      </w:r>
    </w:p>
    <w:p w14:paraId="415A6A82" w14:textId="77777777" w:rsidR="00A52A9E" w:rsidRPr="00A52A9E" w:rsidRDefault="00A52A9E" w:rsidP="00A52A9E">
      <w:pPr>
        <w:spacing w:line="360" w:lineRule="auto"/>
      </w:pPr>
      <w:r w:rsidRPr="00A52A9E">
        <w:t>Taken together, the interviews suggest a phased and multi-level approach to advancing this agenda. Initial efforts are likely to focus on building awareness, deepening understanding, and engaging members within the ASTI. This could then support more coordinated action across the teacher unions, which in turn may contribute to the development of a broader public sector strategy.</w:t>
      </w:r>
    </w:p>
    <w:p w14:paraId="44B4C396" w14:textId="77777777" w:rsidR="00A52A9E" w:rsidRPr="00A52A9E" w:rsidRDefault="00A52A9E" w:rsidP="00A52A9E">
      <w:pPr>
        <w:spacing w:line="360" w:lineRule="auto"/>
      </w:pPr>
      <w:r w:rsidRPr="00A52A9E">
        <w:lastRenderedPageBreak/>
        <w:t>At the same time, significant constraints were identified, including limited awareness among members, organisational challenges in coordinating across unions, and uncertainty about political and public support. These constraints suggest that progress is likely to be gradual and contingent, rather than immediate.</w:t>
      </w:r>
    </w:p>
    <w:p w14:paraId="1091833C" w14:textId="767E5B1B" w:rsidR="00A50908" w:rsidRDefault="00A52A9E" w:rsidP="00A52A9E">
      <w:pPr>
        <w:spacing w:line="360" w:lineRule="auto"/>
      </w:pPr>
      <w:r w:rsidRPr="00A52A9E">
        <w:t>Nonetheless, there is a clear sense among interviewees that the issue is unlikely to remain marginal. As awareness increases and as more workers are affected by the post-2013 scheme over time, the conditions for more sustained and coordinated action may strengthen.</w:t>
      </w:r>
    </w:p>
    <w:p w14:paraId="2A1C609B" w14:textId="7F26DA4C" w:rsidR="001C2064" w:rsidRPr="001C2064" w:rsidRDefault="001C2064" w:rsidP="00DF4A90">
      <w:pPr>
        <w:pStyle w:val="Heading2"/>
        <w:numPr>
          <w:ilvl w:val="0"/>
          <w:numId w:val="46"/>
        </w:numPr>
      </w:pPr>
      <w:bookmarkStart w:id="21" w:name="_Toc225726293"/>
      <w:r w:rsidRPr="001C2064">
        <w:t>Conclusion</w:t>
      </w:r>
      <w:bookmarkEnd w:id="21"/>
    </w:p>
    <w:p w14:paraId="1DB2E59D" w14:textId="0825D706" w:rsidR="001C2064" w:rsidRPr="001C2064" w:rsidRDefault="001C2064" w:rsidP="001C2064">
      <w:pPr>
        <w:spacing w:line="360" w:lineRule="auto"/>
      </w:pPr>
      <w:r w:rsidRPr="001C2064">
        <w:rPr>
          <w:rFonts w:cs="Times New Roman"/>
        </w:rPr>
        <w:t xml:space="preserve">This </w:t>
      </w:r>
      <w:r w:rsidRPr="001C2064">
        <w:t>chapter has shown that while concern about pensions is widespread within the ASTI, it is not yet a dominant organising issue. This reflects a combination of limited awareness, competing workplace pressures, and the fact that the full implications of the post-2013 pension scheme have not yet been felt by many members. However, there is a strong expectation among those interviewed that this will change over time, as more teachers confront the realities of retirement under the new system.</w:t>
      </w:r>
    </w:p>
    <w:p w14:paraId="731F8090" w14:textId="1F3990E2" w:rsidR="001C2064" w:rsidRPr="001C2064" w:rsidRDefault="001C2064" w:rsidP="001C2064">
      <w:pPr>
        <w:spacing w:line="360" w:lineRule="auto"/>
      </w:pPr>
      <w:r w:rsidRPr="001C2064">
        <w:t xml:space="preserve">In terms of strategy, there is little support for a return to pre-2004 arrangements as a </w:t>
      </w:r>
      <w:r w:rsidR="00CC02DD">
        <w:t>viable</w:t>
      </w:r>
      <w:r w:rsidRPr="001C2064">
        <w:t xml:space="preserve"> objective. Instead, two </w:t>
      </w:r>
      <w:r w:rsidR="00CC02DD">
        <w:t>alternative</w:t>
      </w:r>
      <w:r w:rsidRPr="001C2064">
        <w:t xml:space="preserve"> pathways emerge. The first is to pursue improvements to pension outcomes at the level of the public </w:t>
      </w:r>
      <w:proofErr w:type="gramStart"/>
      <w:r w:rsidRPr="001C2064">
        <w:t>service as a whole, recognising</w:t>
      </w:r>
      <w:proofErr w:type="gramEnd"/>
      <w:r w:rsidRPr="001C2064">
        <w:t xml:space="preserve"> that the Single Public Service Pension Scheme cannot be meaningfully altered on a sector-by-sector basis. The second is to seek mitigating reforms within the teaching profession itself, most notably through changes to the length and structure of the pay scale.</w:t>
      </w:r>
    </w:p>
    <w:p w14:paraId="1A940DEC" w14:textId="77777777" w:rsidR="001C2064" w:rsidRPr="001C2064" w:rsidRDefault="001C2064" w:rsidP="001C2064">
      <w:pPr>
        <w:spacing w:line="360" w:lineRule="auto"/>
      </w:pPr>
      <w:r w:rsidRPr="001C2064">
        <w:t xml:space="preserve">Across </w:t>
      </w:r>
      <w:proofErr w:type="gramStart"/>
      <w:r w:rsidRPr="001C2064">
        <w:t>both of these</w:t>
      </w:r>
      <w:proofErr w:type="gramEnd"/>
      <w:r w:rsidRPr="001C2064">
        <w:t xml:space="preserve"> pathways, a common sequence of action is identified. This begins with building awareness and understanding among ASTI members, supported by further research and communication. It then points towards greater coordination between teacher unions, and ultimately towards engagement at ICTU level and within national pay negotiations.</w:t>
      </w:r>
    </w:p>
    <w:p w14:paraId="3CE6E915" w14:textId="77777777" w:rsidR="001C2064" w:rsidRPr="001C2064" w:rsidRDefault="001C2064" w:rsidP="001C2064">
      <w:pPr>
        <w:spacing w:line="360" w:lineRule="auto"/>
      </w:pPr>
      <w:r w:rsidRPr="001C2064">
        <w:t xml:space="preserve">While significant barriers exist, including organisational complexity and uncertain political support, the interviews suggest that the underlying pressures driving this </w:t>
      </w:r>
      <w:r w:rsidRPr="001C2064">
        <w:lastRenderedPageBreak/>
        <w:t>issue are likely to intensify. As a result, the question facing the ASTI is not whether pensions will become a central issue, but how prepared it will be to respond when they do.</w:t>
      </w:r>
    </w:p>
    <w:p w14:paraId="77C7C346" w14:textId="77777777" w:rsidR="005459CB" w:rsidRDefault="005459CB" w:rsidP="00043771">
      <w:pPr>
        <w:rPr>
          <w:rFonts w:cs="Times New Roman"/>
        </w:rPr>
      </w:pPr>
    </w:p>
    <w:p w14:paraId="3274AD29" w14:textId="37D6DEA2" w:rsidR="005A5E69" w:rsidRPr="00640A05" w:rsidRDefault="00A8734F" w:rsidP="0038685D">
      <w:pPr>
        <w:pStyle w:val="Heading1"/>
      </w:pPr>
      <w:r>
        <w:br w:type="column"/>
      </w:r>
      <w:bookmarkStart w:id="22" w:name="_Toc225726294"/>
      <w:r w:rsidR="00640A05" w:rsidRPr="00640A05">
        <w:lastRenderedPageBreak/>
        <w:t>6</w:t>
      </w:r>
      <w:r w:rsidR="005A5E69" w:rsidRPr="00640A05">
        <w:t xml:space="preserve">: </w:t>
      </w:r>
      <w:bookmarkEnd w:id="22"/>
      <w:r w:rsidR="00B316C4" w:rsidRPr="00B316C4">
        <w:t xml:space="preserve">Conclusions and </w:t>
      </w:r>
      <w:r w:rsidR="00B316C4">
        <w:t>r</w:t>
      </w:r>
      <w:r w:rsidR="00B316C4" w:rsidRPr="00B316C4">
        <w:t>ecommendations</w:t>
      </w:r>
    </w:p>
    <w:p w14:paraId="1B2327BD" w14:textId="77777777" w:rsidR="00B316C4" w:rsidRPr="00B316C4" w:rsidRDefault="00B316C4" w:rsidP="00B316C4">
      <w:pPr>
        <w:spacing w:line="360" w:lineRule="auto"/>
      </w:pPr>
      <w:r w:rsidRPr="00B316C4">
        <w:t>This report has examined the development of teachers’ pensions in Ireland, the nature and causes of the gender pension gap at a national level, the specific dynamics of pay and pension inequality within the teaching profession, and the potential strategic responses available to the ASTI.</w:t>
      </w:r>
    </w:p>
    <w:p w14:paraId="2EB82BD1" w14:textId="21E5FD79" w:rsidR="00B316C4" w:rsidRPr="00B316C4" w:rsidRDefault="00B316C4" w:rsidP="00B316C4">
      <w:pPr>
        <w:spacing w:line="360" w:lineRule="auto"/>
      </w:pPr>
      <w:r w:rsidRPr="00B316C4">
        <w:t xml:space="preserve">Chapter 2 demonstrated that teachers’ pensions in Ireland have undergone profound transformation over the past century. From the absence of any pension provision in the early twentieth century, teachers, through sustained collective organisation, secured a </w:t>
      </w:r>
      <w:r w:rsidR="00781C15">
        <w:t>s</w:t>
      </w:r>
      <w:r w:rsidRPr="00B316C4">
        <w:t xml:space="preserve">tate-supported system that was gradually expanded and improved. The achievement of pension parity in the early 1970s marked a high point in this trajectory. However, the reforms introduced from the mid-1990s onwards, and </w:t>
      </w:r>
      <w:proofErr w:type="gramStart"/>
      <w:r w:rsidRPr="00B316C4">
        <w:t>in particular those</w:t>
      </w:r>
      <w:proofErr w:type="gramEnd"/>
      <w:r w:rsidRPr="00B316C4">
        <w:t xml:space="preserve"> associated with austerity and the introduction of the Single Public Service Pension Scheme, represent a decisive break with this earlier pattern. The shift from a final salary to a career-average scheme, combined with CPI indexation and higher retirement ages, has resulted in significantly reduced pension entitlements for those entering the profession since 2013 and has created a clear two-tier system within the teaching profession.</w:t>
      </w:r>
    </w:p>
    <w:p w14:paraId="6A75C691" w14:textId="5EF249DB" w:rsidR="00B316C4" w:rsidRPr="00B316C4" w:rsidRDefault="00B316C4" w:rsidP="00B316C4">
      <w:pPr>
        <w:spacing w:line="360" w:lineRule="auto"/>
      </w:pPr>
      <w:r w:rsidRPr="00B316C4">
        <w:t>Chapter 3 placed these developments within the broader context of the gender pension gap in Ireland. It showed that women in retirement have substantially lower incomes than men, primarily due to differences in occupational and private pension income. Crucially, this gap is not driven by differences in behaviour or preferences around saving, but by structural inequalities in</w:t>
      </w:r>
      <w:r w:rsidR="00776C51">
        <w:t xml:space="preserve"> relation to</w:t>
      </w:r>
      <w:r w:rsidRPr="00B316C4">
        <w:t xml:space="preserve"> the</w:t>
      </w:r>
      <w:r w:rsidR="00776C51">
        <w:t xml:space="preserve"> distribution of</w:t>
      </w:r>
      <w:r w:rsidRPr="00B316C4">
        <w:t xml:space="preserve"> labour</w:t>
      </w:r>
      <w:r w:rsidR="00776C51">
        <w:t xml:space="preserve"> and income</w:t>
      </w:r>
      <w:r w:rsidRPr="00B316C4">
        <w:t>. Women earn less, spend fewer years in paid employment, and undertake a disproportionate share of unpaid caring work. These factors combine to produce significantly lower lifetime earnings and, in turn, lower pension incomes.</w:t>
      </w:r>
    </w:p>
    <w:p w14:paraId="434F9A1E" w14:textId="77777777" w:rsidR="00B316C4" w:rsidRPr="00B316C4" w:rsidRDefault="00B316C4" w:rsidP="00B316C4">
      <w:pPr>
        <w:spacing w:line="360" w:lineRule="auto"/>
      </w:pPr>
      <w:r w:rsidRPr="00B316C4">
        <w:t xml:space="preserve">Chapter 4 examined how these dynamics operate within the teaching profession. While the headline gender pay gap in education appears relatively small when measured on an hourly basis, this obscures more significant differences in annual earnings. In particular, the finding that the median gender pay gap in education is </w:t>
      </w:r>
      <w:r w:rsidRPr="00B316C4">
        <w:lastRenderedPageBreak/>
        <w:t xml:space="preserve">higher than in the economy </w:t>
      </w:r>
      <w:proofErr w:type="gramStart"/>
      <w:r w:rsidRPr="00B316C4">
        <w:t>as a whole points</w:t>
      </w:r>
      <w:proofErr w:type="gramEnd"/>
      <w:r w:rsidRPr="00B316C4">
        <w:t xml:space="preserve"> to structural inequalities within the profession. The analysis suggested that these differences are not driven by outliers at the top of the distribution, but by differences at the centre, with male teachers more likely to be further advanced along the pay scale. Evidence on promotion and career breaks supports this interpretation. Male teachers are significantly more likely to hold principal positions, while female teachers are substantially more likely to take career breaks, with implications for the accrual of years of service and progression through the pay scale.</w:t>
      </w:r>
    </w:p>
    <w:p w14:paraId="5FD84AE3" w14:textId="77777777" w:rsidR="00B316C4" w:rsidRPr="00B316C4" w:rsidRDefault="00B316C4" w:rsidP="00B316C4">
      <w:pPr>
        <w:spacing w:line="360" w:lineRule="auto"/>
      </w:pPr>
      <w:r w:rsidRPr="00B316C4">
        <w:t>The chapter further argued that the move to a career-average pension scheme has important gender implications. Under a final salary system, it was possible for individuals to “make up” for earlier career interruptions by progressing to higher salary levels later in their careers. Under a career-average system, this is no longer the case. As a result, existing gender inequalities in career progression are likely to translate more directly into pension outcomes, potentially widening the gender pension gap among teachers.</w:t>
      </w:r>
    </w:p>
    <w:p w14:paraId="07BDC614" w14:textId="33A3EDEA" w:rsidR="00B316C4" w:rsidRPr="00B316C4" w:rsidRDefault="00B316C4" w:rsidP="00B316C4">
      <w:pPr>
        <w:spacing w:line="360" w:lineRule="auto"/>
      </w:pPr>
      <w:r w:rsidRPr="00B316C4">
        <w:t xml:space="preserve">Chapter 5 examined how the ASTI and its members might respond to these challenges. It found that while there is significant concern about pensions among members, the issue is not currently a top priority, largely due to limited awareness and competing workplace pressures. However, there is a strong expectation that this will change as the cohort affected by the post-2013 scheme ages. In terms of strategy, there </w:t>
      </w:r>
      <w:r w:rsidR="00077780">
        <w:t>were doubts about</w:t>
      </w:r>
      <w:r w:rsidRPr="00B316C4">
        <w:t xml:space="preserve"> a return to pre-2004 arrangements as a </w:t>
      </w:r>
      <w:r w:rsidR="007A59E3">
        <w:t>viable</w:t>
      </w:r>
      <w:r w:rsidRPr="00B316C4">
        <w:t xml:space="preserve"> objective. Instead, interviewees pointed towards two main avenues: pursuing reform of the Single Public Service Pension Scheme at a public service-wide level, and seeking mitigating changes within the teaching profession, particularly in relation to the length of the pay scale. The importance of building awareness, strengthening coordination between teacher unions, and engaging at ICTU level was repeatedly emphasised.</w:t>
      </w:r>
    </w:p>
    <w:p w14:paraId="1664980D" w14:textId="247B855A" w:rsidR="00B316C4" w:rsidRPr="00B316C4" w:rsidRDefault="00B316C4" w:rsidP="00B316C4">
      <w:pPr>
        <w:spacing w:line="360" w:lineRule="auto"/>
      </w:pPr>
      <w:r w:rsidRPr="00B316C4">
        <w:t>A consistent theme across the report is the lack of data. There is no comprehensive data on the gender pay gap within the teaching profession at a sufficiently granular</w:t>
      </w:r>
      <w:r w:rsidR="00EA200C">
        <w:t xml:space="preserve"> and sufficiently general</w:t>
      </w:r>
      <w:r w:rsidRPr="00B316C4">
        <w:t xml:space="preserve"> level, and there is no available data on the gender pension gap among retired teachers. Nor is there sufficient information to quantitatively assess the impact of the 2013 pension reforms, </w:t>
      </w:r>
      <w:r w:rsidRPr="00B316C4">
        <w:lastRenderedPageBreak/>
        <w:t>either overall or by gender. This lack of data represents a significant barrier to analysis, policy development and effective advocacy. An examination of possible avenues for addressing these data gaps and developing further research is provided in Appendix B.</w:t>
      </w:r>
    </w:p>
    <w:p w14:paraId="2C29F9B3" w14:textId="77777777" w:rsidR="00B316C4" w:rsidRPr="00B316C4" w:rsidRDefault="00B316C4" w:rsidP="00B316C4">
      <w:pPr>
        <w:spacing w:line="360" w:lineRule="auto"/>
      </w:pPr>
      <w:r w:rsidRPr="00B316C4">
        <w:t>Taken together, the findings of this report suggest that while the pension system for teachers has been significantly weakened in recent decades, and while gender inequalities in pension outcomes are likely to persist or deepen under current arrangements, there remains scope for strategic intervention. On this basis, the following recommendations are proposed.</w:t>
      </w:r>
    </w:p>
    <w:p w14:paraId="615D0CBC" w14:textId="77777777" w:rsidR="00B316C4" w:rsidRPr="00B316C4" w:rsidRDefault="00B316C4" w:rsidP="00B316C4">
      <w:pPr>
        <w:pStyle w:val="Heading2"/>
      </w:pPr>
      <w:r w:rsidRPr="00B316C4">
        <w:t>Recommendations</w:t>
      </w:r>
    </w:p>
    <w:p w14:paraId="49BE77CA" w14:textId="77777777" w:rsidR="00B316C4" w:rsidRPr="00B316C4" w:rsidRDefault="00B316C4" w:rsidP="00F44046">
      <w:pPr>
        <w:pStyle w:val="ListParagraph"/>
        <w:numPr>
          <w:ilvl w:val="0"/>
          <w:numId w:val="48"/>
        </w:numPr>
        <w:tabs>
          <w:tab w:val="num" w:pos="720"/>
        </w:tabs>
        <w:spacing w:line="360" w:lineRule="auto"/>
      </w:pPr>
      <w:r w:rsidRPr="00BA51F5">
        <w:rPr>
          <w:b/>
          <w:bCs/>
        </w:rPr>
        <w:t>National reporting on the gender pay gap in education</w:t>
      </w:r>
      <w:r w:rsidRPr="00B316C4">
        <w:br/>
        <w:t xml:space="preserve">The ASTI should call on the Government to produce a comprehensive report on the gender pay gap across the education sector, disaggregated by primary, secondary and tertiary levels, and by type of school. This report should include, where possible, information on the gender pay gap among teachers in the final year of employment, as well as the distribution of teachers by gender and point on the pay scale, and by gender and type of promoted post. </w:t>
      </w:r>
    </w:p>
    <w:p w14:paraId="2B066503" w14:textId="77777777" w:rsidR="00B316C4" w:rsidRPr="00B316C4" w:rsidRDefault="00B316C4" w:rsidP="00F44046">
      <w:pPr>
        <w:pStyle w:val="ListParagraph"/>
        <w:numPr>
          <w:ilvl w:val="0"/>
          <w:numId w:val="48"/>
        </w:numPr>
        <w:tabs>
          <w:tab w:val="num" w:pos="720"/>
        </w:tabs>
        <w:spacing w:line="360" w:lineRule="auto"/>
      </w:pPr>
      <w:r w:rsidRPr="00BA51F5">
        <w:rPr>
          <w:b/>
          <w:bCs/>
        </w:rPr>
        <w:t>Analysis of the gender pension gap among retired teachers</w:t>
      </w:r>
      <w:r w:rsidRPr="00B316C4">
        <w:br/>
        <w:t xml:space="preserve">The ASTI should either commission, or call on the Government to produce, a detailed report on the gender pension gap among retired teachers. This should include analysis of pension income, years of service, and career trajectories. </w:t>
      </w:r>
    </w:p>
    <w:p w14:paraId="2F5DFBC2" w14:textId="77777777" w:rsidR="00B316C4" w:rsidRPr="00B316C4" w:rsidRDefault="00B316C4" w:rsidP="00F44046">
      <w:pPr>
        <w:pStyle w:val="ListParagraph"/>
        <w:numPr>
          <w:ilvl w:val="0"/>
          <w:numId w:val="48"/>
        </w:numPr>
        <w:tabs>
          <w:tab w:val="num" w:pos="720"/>
        </w:tabs>
        <w:spacing w:line="360" w:lineRule="auto"/>
      </w:pPr>
      <w:r w:rsidRPr="00BA51F5">
        <w:rPr>
          <w:b/>
          <w:bCs/>
        </w:rPr>
        <w:t>Quantitative assessment of the impact of the post-2013 pension scheme</w:t>
      </w:r>
      <w:r w:rsidRPr="00B316C4">
        <w:br/>
        <w:t xml:space="preserve">The ASTI should either commission, or call on the Government to produce, a quantitative assessment of the impact of the Single Public Service Pension Scheme on teachers’ pension outcomes, relative to pre-2013 arrangements. This should include modelling of pension entitlements under different career paths. </w:t>
      </w:r>
    </w:p>
    <w:p w14:paraId="439008E2" w14:textId="77777777" w:rsidR="00B316C4" w:rsidRPr="00B316C4" w:rsidRDefault="00B316C4" w:rsidP="00F44046">
      <w:pPr>
        <w:pStyle w:val="ListParagraph"/>
        <w:numPr>
          <w:ilvl w:val="0"/>
          <w:numId w:val="48"/>
        </w:numPr>
        <w:tabs>
          <w:tab w:val="num" w:pos="720"/>
        </w:tabs>
        <w:spacing w:line="360" w:lineRule="auto"/>
      </w:pPr>
      <w:r w:rsidRPr="00BA51F5">
        <w:rPr>
          <w:b/>
          <w:bCs/>
        </w:rPr>
        <w:t>Assessment of the gendered impact of the 2013 reforms</w:t>
      </w:r>
      <w:r w:rsidRPr="00B316C4">
        <w:br/>
        <w:t xml:space="preserve">The ASTI should either commission, or call on the Government to produce, a quantitative assessment of the gendered impact of the 2013 pension </w:t>
      </w:r>
      <w:r w:rsidRPr="00B316C4">
        <w:lastRenderedPageBreak/>
        <w:t xml:space="preserve">reforms, examining how differences in career patterns between men and women translate into differences in pension outcomes under the career-average model. </w:t>
      </w:r>
    </w:p>
    <w:p w14:paraId="07B1A3EA" w14:textId="77777777" w:rsidR="00B316C4" w:rsidRPr="00B316C4" w:rsidRDefault="00B316C4" w:rsidP="00F44046">
      <w:pPr>
        <w:pStyle w:val="ListParagraph"/>
        <w:numPr>
          <w:ilvl w:val="0"/>
          <w:numId w:val="48"/>
        </w:numPr>
        <w:tabs>
          <w:tab w:val="num" w:pos="720"/>
        </w:tabs>
        <w:spacing w:line="360" w:lineRule="auto"/>
      </w:pPr>
      <w:r w:rsidRPr="00BA51F5">
        <w:rPr>
          <w:b/>
          <w:bCs/>
        </w:rPr>
        <w:t>Building awareness among ASTI members</w:t>
      </w:r>
      <w:r w:rsidRPr="00BA51F5">
        <w:rPr>
          <w:b/>
          <w:bCs/>
        </w:rPr>
        <w:br/>
      </w:r>
      <w:r w:rsidRPr="00B316C4">
        <w:t xml:space="preserve">The ASTI should explore how awareness and understanding of pension issues, including the implications of the post-2013 scheme and the gender pension gap, can be strengthened among members. This may include targeted communications, training, and the integration of pension issues into union structures and events. </w:t>
      </w:r>
    </w:p>
    <w:p w14:paraId="44EA0B5E" w14:textId="77777777" w:rsidR="00B316C4" w:rsidRPr="00B316C4" w:rsidRDefault="00B316C4" w:rsidP="00F44046">
      <w:pPr>
        <w:pStyle w:val="ListParagraph"/>
        <w:numPr>
          <w:ilvl w:val="0"/>
          <w:numId w:val="48"/>
        </w:numPr>
        <w:tabs>
          <w:tab w:val="num" w:pos="720"/>
        </w:tabs>
        <w:spacing w:line="360" w:lineRule="auto"/>
      </w:pPr>
      <w:r w:rsidRPr="00BA51F5">
        <w:rPr>
          <w:b/>
          <w:bCs/>
        </w:rPr>
        <w:t>Strengthening coordination between teacher unions</w:t>
      </w:r>
      <w:r w:rsidRPr="00B316C4">
        <w:br/>
        <w:t xml:space="preserve">The ASTI should continue to develop coordination with other teacher unions, in particular the TUI and INTO, with a view to developing a shared position on pensions and strengthening collective capacity to influence policy. </w:t>
      </w:r>
    </w:p>
    <w:p w14:paraId="61C2FA4D" w14:textId="77777777" w:rsidR="00B316C4" w:rsidRPr="00B316C4" w:rsidRDefault="00B316C4" w:rsidP="00F44046">
      <w:pPr>
        <w:pStyle w:val="ListParagraph"/>
        <w:numPr>
          <w:ilvl w:val="0"/>
          <w:numId w:val="48"/>
        </w:numPr>
        <w:tabs>
          <w:tab w:val="num" w:pos="720"/>
        </w:tabs>
        <w:spacing w:line="360" w:lineRule="auto"/>
      </w:pPr>
      <w:r w:rsidRPr="00BA51F5">
        <w:rPr>
          <w:b/>
          <w:bCs/>
        </w:rPr>
        <w:t>Engagement at ICTU and public sector level</w:t>
      </w:r>
      <w:r w:rsidRPr="00B316C4">
        <w:br/>
        <w:t xml:space="preserve">The ASTI should consider how the issue of the Single Public Service Pension Scheme might be advanced at ICTU level and within broader public sector negotiations, recognising that meaningful reform is unlikely to be achieved on a sector-specific basis. </w:t>
      </w:r>
    </w:p>
    <w:p w14:paraId="10093E0F" w14:textId="77777777" w:rsidR="00B316C4" w:rsidRPr="00B316C4" w:rsidRDefault="00B316C4" w:rsidP="00F44046">
      <w:pPr>
        <w:pStyle w:val="ListParagraph"/>
        <w:numPr>
          <w:ilvl w:val="0"/>
          <w:numId w:val="48"/>
        </w:numPr>
        <w:tabs>
          <w:tab w:val="num" w:pos="720"/>
        </w:tabs>
        <w:spacing w:line="360" w:lineRule="auto"/>
      </w:pPr>
      <w:r w:rsidRPr="00BA51F5">
        <w:rPr>
          <w:b/>
          <w:bCs/>
        </w:rPr>
        <w:t>Examination of pay scale structure</w:t>
      </w:r>
      <w:r w:rsidRPr="00B316C4">
        <w:br/>
        <w:t xml:space="preserve">The ASTI should examine the implications of the length and structure of the teachers’ pay scale under a career-average pension system, and consider whether reforms to progression could mitigate some of the negative pension effects for post-2013 entrants. </w:t>
      </w:r>
    </w:p>
    <w:p w14:paraId="4D9E7002" w14:textId="77777777" w:rsidR="00B316C4" w:rsidRPr="00B316C4" w:rsidRDefault="00B316C4" w:rsidP="00F44046">
      <w:pPr>
        <w:spacing w:line="360" w:lineRule="auto"/>
      </w:pPr>
      <w:r w:rsidRPr="00B316C4">
        <w:t>In conclusion, the challenges identified in this report are substantial. However, the historical experience of teachers’ pensions in Ireland demonstrates that significant change is possible. Addressing the issues identified here will require a combination of improved data, strategic coordination, and sustained collective action.</w:t>
      </w:r>
    </w:p>
    <w:p w14:paraId="6B810A32" w14:textId="10B304DA" w:rsidR="00366704" w:rsidRDefault="00F44046" w:rsidP="00096D7B">
      <w:pPr>
        <w:pStyle w:val="Heading1"/>
      </w:pPr>
      <w:bookmarkStart w:id="23" w:name="_Toc225726295"/>
      <w:r>
        <w:br w:type="column"/>
      </w:r>
      <w:r w:rsidR="00366704" w:rsidRPr="00096D7B">
        <w:lastRenderedPageBreak/>
        <w:t>Appendix</w:t>
      </w:r>
      <w:r w:rsidR="00114290" w:rsidRPr="00096D7B">
        <w:t xml:space="preserve"> A</w:t>
      </w:r>
      <w:r w:rsidR="00366704" w:rsidRPr="00096D7B">
        <w:t>: Interviewees</w:t>
      </w:r>
      <w:bookmarkEnd w:id="23"/>
    </w:p>
    <w:p w14:paraId="284D2C68" w14:textId="77777777" w:rsidR="00282F76" w:rsidRDefault="00282F76" w:rsidP="00282F76">
      <w:pPr>
        <w:rPr>
          <w:rFonts w:cs="Times New Roman"/>
          <w:highlight w:val="yellow"/>
        </w:rPr>
      </w:pPr>
    </w:p>
    <w:p w14:paraId="309B7CED" w14:textId="77777777" w:rsidR="004F6C7D" w:rsidRPr="004F6C7D" w:rsidRDefault="004F6C7D" w:rsidP="004F6C7D">
      <w:pPr>
        <w:rPr>
          <w:rFonts w:cs="Times New Roman"/>
        </w:rPr>
      </w:pPr>
      <w:r w:rsidRPr="004F6C7D">
        <w:rPr>
          <w:rFonts w:cs="Times New Roman"/>
        </w:rPr>
        <w:t xml:space="preserve">Kieran Christie </w:t>
      </w:r>
    </w:p>
    <w:p w14:paraId="58146FEE" w14:textId="77777777" w:rsidR="004F6C7D" w:rsidRDefault="004F6C7D" w:rsidP="004F6C7D">
      <w:pPr>
        <w:rPr>
          <w:rFonts w:cs="Times New Roman"/>
          <w:highlight w:val="yellow"/>
        </w:rPr>
      </w:pPr>
      <w:r w:rsidRPr="004F6C7D">
        <w:rPr>
          <w:rFonts w:cs="Times New Roman"/>
        </w:rPr>
        <w:t>Breda Lynch</w:t>
      </w:r>
    </w:p>
    <w:p w14:paraId="35BFD6E4" w14:textId="77777777" w:rsidR="004F6C7D" w:rsidRPr="004F6C7D" w:rsidRDefault="004F6C7D" w:rsidP="004F6C7D">
      <w:pPr>
        <w:rPr>
          <w:rFonts w:cs="Times New Roman"/>
        </w:rPr>
      </w:pPr>
      <w:r w:rsidRPr="004F6C7D">
        <w:rPr>
          <w:rFonts w:cs="Times New Roman"/>
        </w:rPr>
        <w:t xml:space="preserve">Daniel Howard </w:t>
      </w:r>
    </w:p>
    <w:p w14:paraId="1BA3A885" w14:textId="77777777" w:rsidR="004F6C7D" w:rsidRPr="004F6C7D" w:rsidRDefault="004F6C7D" w:rsidP="004F6C7D">
      <w:pPr>
        <w:rPr>
          <w:rFonts w:cs="Times New Roman"/>
        </w:rPr>
      </w:pPr>
      <w:r w:rsidRPr="004F6C7D">
        <w:rPr>
          <w:rFonts w:cs="Times New Roman"/>
        </w:rPr>
        <w:t xml:space="preserve">Pauline Nagle </w:t>
      </w:r>
    </w:p>
    <w:p w14:paraId="7084B8ED" w14:textId="77777777" w:rsidR="004F6C7D" w:rsidRPr="004F6C7D" w:rsidRDefault="004F6C7D" w:rsidP="004F6C7D">
      <w:pPr>
        <w:rPr>
          <w:rFonts w:cs="Times New Roman"/>
        </w:rPr>
      </w:pPr>
      <w:r w:rsidRPr="004F6C7D">
        <w:rPr>
          <w:rFonts w:cs="Times New Roman"/>
        </w:rPr>
        <w:t xml:space="preserve">Geraldine O Brien </w:t>
      </w:r>
    </w:p>
    <w:p w14:paraId="2EB7484C" w14:textId="77777777" w:rsidR="004F6C7D" w:rsidRPr="004F6C7D" w:rsidRDefault="004F6C7D" w:rsidP="004F6C7D">
      <w:pPr>
        <w:rPr>
          <w:rFonts w:cs="Times New Roman"/>
        </w:rPr>
      </w:pPr>
      <w:r w:rsidRPr="004F6C7D">
        <w:rPr>
          <w:rFonts w:cs="Times New Roman"/>
        </w:rPr>
        <w:t xml:space="preserve">Padraig Murphy </w:t>
      </w:r>
    </w:p>
    <w:p w14:paraId="485D4A2D" w14:textId="77777777" w:rsidR="004F6C7D" w:rsidRPr="004F6C7D" w:rsidRDefault="004F6C7D" w:rsidP="004F6C7D">
      <w:pPr>
        <w:rPr>
          <w:rFonts w:cs="Times New Roman"/>
        </w:rPr>
      </w:pPr>
      <w:r w:rsidRPr="004F6C7D">
        <w:rPr>
          <w:rFonts w:cs="Times New Roman"/>
        </w:rPr>
        <w:t xml:space="preserve">Ger O Donoghue </w:t>
      </w:r>
    </w:p>
    <w:p w14:paraId="4F56DF5E" w14:textId="0BAA4C79" w:rsidR="00CC1672" w:rsidRPr="0004331C" w:rsidRDefault="00CC1672" w:rsidP="00CC1672">
      <w:pPr>
        <w:pStyle w:val="Heading1"/>
      </w:pPr>
      <w:bookmarkStart w:id="24" w:name="_Toc220001576"/>
      <w:r w:rsidRPr="00096D7B">
        <w:rPr>
          <w:highlight w:val="yellow"/>
        </w:rPr>
        <w:br w:type="column"/>
      </w:r>
      <w:bookmarkStart w:id="25" w:name="_Toc225726296"/>
      <w:r w:rsidRPr="00096D7B">
        <w:lastRenderedPageBreak/>
        <w:t xml:space="preserve">Appendix </w:t>
      </w:r>
      <w:r>
        <w:t>B</w:t>
      </w:r>
      <w:r w:rsidRPr="00096D7B">
        <w:t>:</w:t>
      </w:r>
      <w:r w:rsidR="00576B3F">
        <w:t xml:space="preserve"> </w:t>
      </w:r>
      <w:r w:rsidRPr="00CC1672">
        <w:t>Scope for future research</w:t>
      </w:r>
      <w:bookmarkEnd w:id="25"/>
      <w:r>
        <w:t xml:space="preserve"> </w:t>
      </w:r>
      <w:bookmarkEnd w:id="24"/>
    </w:p>
    <w:p w14:paraId="52C3FD8D" w14:textId="77777777" w:rsidR="00CC1672" w:rsidRPr="00201418" w:rsidRDefault="00CC1672" w:rsidP="00CC1672">
      <w:pPr>
        <w:spacing w:line="360" w:lineRule="auto"/>
      </w:pPr>
      <w:r w:rsidRPr="00201418">
        <w:t>A significant limitation of this report is the lack of detailed data. We do not have information on the income or pension income of retired teachers, nor do we have such information disaggregated by gender. While earnings data are available for the education sector, data</w:t>
      </w:r>
      <w:r>
        <w:t xml:space="preserve"> </w:t>
      </w:r>
      <w:r w:rsidRPr="00201418">
        <w:t xml:space="preserve">specifically for secondary school teachers are not </w:t>
      </w:r>
      <w:r>
        <w:t>published</w:t>
      </w:r>
      <w:r w:rsidRPr="00201418">
        <w:t>. We also lack systematic data for secondary teachers on hours worked, position on the pay scale, or level of promotion by gender.</w:t>
      </w:r>
    </w:p>
    <w:p w14:paraId="43E2F359" w14:textId="77777777" w:rsidR="00CC1672" w:rsidRPr="00201418" w:rsidRDefault="00CC1672" w:rsidP="00CC1672">
      <w:pPr>
        <w:spacing w:line="360" w:lineRule="auto"/>
      </w:pPr>
      <w:r w:rsidRPr="00201418">
        <w:t>If the gender pension gap among teachers is to be properly understood, these gaps must be addressed. The scope for future research falls into three broad areas: relatively straightforward data requests that could be made to the Department of Education; the calculation of the gender pension gap among retired teachers; and the more complex task of estimating the gendered impact of the 2013 pension reforms.</w:t>
      </w:r>
    </w:p>
    <w:p w14:paraId="749E7119" w14:textId="77777777" w:rsidR="00CC1672" w:rsidRPr="00201418" w:rsidRDefault="00CC1672" w:rsidP="00CC1672">
      <w:pPr>
        <w:pStyle w:val="Heading4"/>
      </w:pPr>
      <w:r w:rsidRPr="00201418">
        <w:t>Relatively straightforward data requests</w:t>
      </w:r>
    </w:p>
    <w:p w14:paraId="7D65CF21" w14:textId="77777777" w:rsidR="00CC1672" w:rsidRPr="00201418" w:rsidRDefault="00CC1672" w:rsidP="00CC1672">
      <w:pPr>
        <w:spacing w:line="360" w:lineRule="auto"/>
      </w:pPr>
      <w:r w:rsidRPr="00201418">
        <w:t>Under current legislation, organisations with more than 50 employees are required to publish gender pay gap reports. In second level education, this reporting is undertaken at the level of the employer. Education and Training Boards publish gender pay gap reports.</w:t>
      </w:r>
      <w:r>
        <w:rPr>
          <w:rStyle w:val="FootnoteReference"/>
        </w:rPr>
        <w:footnoteReference w:id="81"/>
      </w:r>
      <w:r w:rsidRPr="00201418">
        <w:t xml:space="preserve"> In voluntary and community schools, however, the reporting obligation</w:t>
      </w:r>
      <w:r>
        <w:t xml:space="preserve"> appears to</w:t>
      </w:r>
      <w:r w:rsidRPr="00201418">
        <w:t xml:space="preserve"> rest with individual schools</w:t>
      </w:r>
      <w:r>
        <w:t>.</w:t>
      </w:r>
      <w:r>
        <w:rPr>
          <w:rStyle w:val="FootnoteReference"/>
        </w:rPr>
        <w:footnoteReference w:id="82"/>
      </w:r>
      <w:r w:rsidRPr="00201418">
        <w:t xml:space="preserve"> Many schools have only recently come within scope of the reporting threshold, which was reduced to organisations with more than 50 employees in June 2025. Prior to that, the threshold was 150 employees, and before that 250.</w:t>
      </w:r>
    </w:p>
    <w:p w14:paraId="45C8195A" w14:textId="77777777" w:rsidR="00CC1672" w:rsidRPr="00201418" w:rsidRDefault="00CC1672" w:rsidP="00CC1672">
      <w:pPr>
        <w:spacing w:line="360" w:lineRule="auto"/>
      </w:pPr>
      <w:r w:rsidRPr="00201418">
        <w:t xml:space="preserve">As a result, reporting has been fragmented. Data </w:t>
      </w:r>
      <w:r>
        <w:t>is</w:t>
      </w:r>
      <w:r w:rsidRPr="00201418">
        <w:t xml:space="preserve"> being collected, but </w:t>
      </w:r>
      <w:r>
        <w:t>it is being</w:t>
      </w:r>
      <w:r w:rsidRPr="00201418">
        <w:t xml:space="preserve"> published at employer level and not aggregated nationally for the second level </w:t>
      </w:r>
      <w:r w:rsidRPr="00201418">
        <w:lastRenderedPageBreak/>
        <w:t xml:space="preserve">teaching profession. It should be possible for the Department of Education to collect and publish an aggregated gender pay gap for second level </w:t>
      </w:r>
      <w:proofErr w:type="gramStart"/>
      <w:r w:rsidRPr="00201418">
        <w:t>teachers as a whole</w:t>
      </w:r>
      <w:proofErr w:type="gramEnd"/>
      <w:r w:rsidRPr="00201418">
        <w:t>. It should also be possible to publish the gender pay gap among teachers in the final year of employment, along with the distribution of teachers by gender and point on the pay scale, and by gender and type of promoted post.</w:t>
      </w:r>
    </w:p>
    <w:p w14:paraId="28816EFC" w14:textId="77777777" w:rsidR="00CC1672" w:rsidRPr="00201418" w:rsidRDefault="00CC1672" w:rsidP="00CC1672">
      <w:pPr>
        <w:spacing w:line="360" w:lineRule="auto"/>
      </w:pPr>
      <w:r w:rsidRPr="00201418">
        <w:t xml:space="preserve">Access to this information would </w:t>
      </w:r>
      <w:r>
        <w:t>allow for stronger</w:t>
      </w:r>
      <w:r w:rsidRPr="00201418">
        <w:t xml:space="preserve"> analysis of the gender pay gap and allow much clearer evaluation of how the 2013 reforms may interact with gendered career trajectories. Even these relatively modest improvements in data availability would significantly deepen understanding of the likely gender pension gap.</w:t>
      </w:r>
    </w:p>
    <w:p w14:paraId="088B727F" w14:textId="77777777" w:rsidR="00CC1672" w:rsidRDefault="00CC1672" w:rsidP="00CC1672">
      <w:pPr>
        <w:pStyle w:val="Heading4"/>
      </w:pPr>
      <w:r w:rsidRPr="00201418">
        <w:t>Calculating the gender pension gap among retired teachers</w:t>
      </w:r>
    </w:p>
    <w:p w14:paraId="68B42769" w14:textId="77777777" w:rsidR="00CC1672" w:rsidRPr="00201418" w:rsidRDefault="00CC1672" w:rsidP="00CC1672">
      <w:pPr>
        <w:spacing w:line="360" w:lineRule="auto"/>
      </w:pPr>
      <w:r w:rsidRPr="00201418">
        <w:t>A proper assessment of the gender pension gap requires information not only on current earnings but also on pension income among retired teachers.</w:t>
      </w:r>
    </w:p>
    <w:p w14:paraId="6258C69A" w14:textId="77777777" w:rsidR="00CC1672" w:rsidRPr="00201418" w:rsidRDefault="00CC1672" w:rsidP="00CC1672">
      <w:pPr>
        <w:spacing w:line="360" w:lineRule="auto"/>
      </w:pPr>
      <w:r w:rsidRPr="00201418">
        <w:t>There are several potential routes to obtaining this information. One is the European Union Statistics on Income and Living Conditions</w:t>
      </w:r>
      <w:r>
        <w:t xml:space="preserve"> (EU-SILC)</w:t>
      </w:r>
      <w:r w:rsidRPr="00201418">
        <w:t>, collected by the Central Statistics Office. This survey includes questions on last job and sector of employment, which may allow identification of former teachers and comparison of pension income by gender.</w:t>
      </w:r>
    </w:p>
    <w:p w14:paraId="02C7EB86" w14:textId="77777777" w:rsidR="00CC1672" w:rsidRPr="00201418" w:rsidRDefault="00CC1672" w:rsidP="00CC1672">
      <w:pPr>
        <w:spacing w:line="360" w:lineRule="auto"/>
      </w:pPr>
      <w:r w:rsidRPr="00201418">
        <w:t>A second is The Irish Longitudinal Study on Ageing</w:t>
      </w:r>
      <w:r>
        <w:t xml:space="preserve"> (TILDA)</w:t>
      </w:r>
      <w:r w:rsidRPr="00201418">
        <w:t>, a nationally representative study of people aged 50 and over</w:t>
      </w:r>
      <w:r>
        <w:t>, led by researchers at Trinity College Dublin</w:t>
      </w:r>
      <w:r w:rsidRPr="00201418">
        <w:t>. TILDA collects detailed income information and asks respondents about their previous occupation, which may allow retired teachers to be identified.</w:t>
      </w:r>
    </w:p>
    <w:p w14:paraId="4AA32488" w14:textId="77777777" w:rsidR="00CC1672" w:rsidRPr="00201418" w:rsidRDefault="00CC1672" w:rsidP="00CC1672">
      <w:pPr>
        <w:spacing w:line="360" w:lineRule="auto"/>
      </w:pPr>
      <w:r w:rsidRPr="00201418">
        <w:t xml:space="preserve">A third possibility would be for the ASTI, potentially in collaboration with the TUI and the Retired Secondary Teachers’ Association, to conduct a dedicated survey of retired </w:t>
      </w:r>
      <w:r>
        <w:t xml:space="preserve">secondary </w:t>
      </w:r>
      <w:r w:rsidRPr="00201418">
        <w:t>teachers. This would allow the union to define the research parameters directly, though it would involve</w:t>
      </w:r>
      <w:r>
        <w:t xml:space="preserve"> a financial</w:t>
      </w:r>
      <w:r w:rsidRPr="00201418">
        <w:t xml:space="preserve"> cost.</w:t>
      </w:r>
    </w:p>
    <w:p w14:paraId="6FBD5FBB" w14:textId="77777777" w:rsidR="00CC1672" w:rsidRPr="00201418" w:rsidRDefault="00CC1672" w:rsidP="00CC1672">
      <w:pPr>
        <w:spacing w:line="360" w:lineRule="auto"/>
      </w:pPr>
      <w:r w:rsidRPr="00201418">
        <w:t>An alternative would be to request that the Department of Education undertake or commission this work. Given the long term implications of pension policy for a predominantly female profession, this would be a reasonable and proportionate request.</w:t>
      </w:r>
    </w:p>
    <w:p w14:paraId="4F0E701C" w14:textId="77777777" w:rsidR="00CC1672" w:rsidRPr="00201418" w:rsidRDefault="00CC1672" w:rsidP="00CC1672">
      <w:pPr>
        <w:pStyle w:val="Heading4"/>
      </w:pPr>
      <w:r w:rsidRPr="00201418">
        <w:lastRenderedPageBreak/>
        <w:t>Estimating the gendered impact of the 2013 reforms</w:t>
      </w:r>
    </w:p>
    <w:p w14:paraId="77EFC0A7" w14:textId="77777777" w:rsidR="00CC1672" w:rsidRPr="00201418" w:rsidRDefault="00CC1672" w:rsidP="00CC1672">
      <w:pPr>
        <w:spacing w:line="360" w:lineRule="auto"/>
      </w:pPr>
      <w:r w:rsidRPr="00201418">
        <w:t>Estimating the gendered impact of the move to the Single Public Service Pension Scheme presents a more complex challenge.</w:t>
      </w:r>
    </w:p>
    <w:p w14:paraId="43BEC8BE" w14:textId="77777777" w:rsidR="00CC1672" w:rsidRPr="00201418" w:rsidRDefault="00CC1672" w:rsidP="00CC1672">
      <w:pPr>
        <w:spacing w:line="360" w:lineRule="auto"/>
      </w:pPr>
      <w:r w:rsidRPr="00201418">
        <w:t>Unlike the gender pay gap, which can be analysed using current earnings data, or the current gender pension gap, which can in principle be calculated from pension income data, the impact of the 2013 reforms involves modelling future pension outcomes. Very few teachers recruited after 2013 have yet retired. The relevant pension entitlements therefore lie decades in the future.</w:t>
      </w:r>
    </w:p>
    <w:p w14:paraId="09280774" w14:textId="77777777" w:rsidR="00CC1672" w:rsidRPr="00201418" w:rsidRDefault="00CC1672" w:rsidP="00CC1672">
      <w:pPr>
        <w:spacing w:line="360" w:lineRule="auto"/>
      </w:pPr>
      <w:r w:rsidRPr="00201418">
        <w:t>Under the pre-2013 final salary scheme, pension entitlements depended primarily on final salary and years of service. Under the post-2013 career average scheme, pension entitlements depend on earnings in every year of employment. To evaluate the gender pension gap under each system, we would require information not only on final salary and years of service, but also on annual earnings across the career, breaks in service, periods of part time work, and the timing and type of promotion.</w:t>
      </w:r>
    </w:p>
    <w:p w14:paraId="5FB2AC3B" w14:textId="77777777" w:rsidR="00CC1672" w:rsidRPr="00201418" w:rsidRDefault="00CC1672" w:rsidP="00CC1672">
      <w:pPr>
        <w:spacing w:line="360" w:lineRule="auto"/>
      </w:pPr>
      <w:r w:rsidRPr="00201418">
        <w:t>The difficulty is that for teachers recruited after 2013, most of their careers have not yet occurred. At best, we can observe earnings between 2013 and 2025. A full forty year career trajectory will not be observable until approximately 2054.</w:t>
      </w:r>
    </w:p>
    <w:p w14:paraId="64862B06" w14:textId="77777777" w:rsidR="00CC1672" w:rsidRPr="00201418" w:rsidRDefault="00CC1672" w:rsidP="00CC1672">
      <w:pPr>
        <w:spacing w:line="360" w:lineRule="auto"/>
      </w:pPr>
      <w:r w:rsidRPr="00201418">
        <w:t>There are two broad ways this could be approached.</w:t>
      </w:r>
    </w:p>
    <w:p w14:paraId="0A2D6BFC" w14:textId="77777777" w:rsidR="00CC1672" w:rsidRPr="00201418" w:rsidRDefault="00CC1672" w:rsidP="00CC1672">
      <w:pPr>
        <w:spacing w:line="360" w:lineRule="auto"/>
      </w:pPr>
      <w:r w:rsidRPr="00201418">
        <w:t>One approach would involve a simulation exercise. Hypothetical career profiles could be constructed, incorporating assumptions about pay progression, promotion from class teacher to Special Duties, Assistant Principal, Deputy Principal or Principal, the timing and duration of career breaks, patterns of part time work, inflation, and salary growth. To analyse the gender pension gap, explicit assumptions would need to be made about gender differences in each of these areas.</w:t>
      </w:r>
    </w:p>
    <w:p w14:paraId="0B945E1E" w14:textId="77777777" w:rsidR="00CC1672" w:rsidRPr="00201418" w:rsidRDefault="00CC1672" w:rsidP="00CC1672">
      <w:pPr>
        <w:spacing w:line="360" w:lineRule="auto"/>
      </w:pPr>
      <w:r w:rsidRPr="00201418">
        <w:t>In principle, this is feasible. However, the credibility of such modelling depends on grounding assumptions in observed evidence. At present, we lack detailed data on gender differences in final salary, promotion timing, breaks in service, and part time work among teachers. Without this information, projections would rely heavily on assumptions that are difficult to justify empirically.</w:t>
      </w:r>
    </w:p>
    <w:p w14:paraId="55EB67E2" w14:textId="77777777" w:rsidR="00CC1672" w:rsidRPr="00A16A7F" w:rsidRDefault="00CC1672" w:rsidP="00CC1672">
      <w:pPr>
        <w:spacing w:line="360" w:lineRule="auto"/>
      </w:pPr>
      <w:r w:rsidRPr="00A16A7F">
        <w:lastRenderedPageBreak/>
        <w:t>An alternative approach would shift the focus away from forecasting the future and instead examine the pension incomes of teachers who are currently retired. The gender pension gap could first be calculated as it exists today. The next step would then be to estimate what that gap would have been had those same teachers been subject to the post-2013 career average rules.</w:t>
      </w:r>
    </w:p>
    <w:p w14:paraId="42FD31C7" w14:textId="77777777" w:rsidR="00CC1672" w:rsidRPr="00A16A7F" w:rsidRDefault="00CC1672" w:rsidP="00CC1672">
      <w:pPr>
        <w:spacing w:line="360" w:lineRule="auto"/>
      </w:pPr>
      <w:r w:rsidRPr="00A16A7F">
        <w:t>This would still be demanding. Calculating the current gender pension gap among retired teachers would require information on pension income, final salary, years of service, start and end dates of employment, and any breaks in service or periods of part time work. With that information, it would be possible to establish a reasonably accurate picture of the existing gender pension gap.</w:t>
      </w:r>
    </w:p>
    <w:p w14:paraId="066B6F9F" w14:textId="77777777" w:rsidR="00CC1672" w:rsidRPr="00A16A7F" w:rsidRDefault="00CC1672" w:rsidP="00CC1672">
      <w:pPr>
        <w:spacing w:line="360" w:lineRule="auto"/>
      </w:pPr>
      <w:r w:rsidRPr="00A16A7F">
        <w:t>The more complex stage would involve estimating what pension entitlements would have been under the Single Public Service Pension Scheme. This would require reconstructing annual earnings, calculating the referable earnings that would have accrued each year, and applying historical inflation data to model how those earnings would have been revalued and translated into pension entitlements.</w:t>
      </w:r>
    </w:p>
    <w:p w14:paraId="62A5CF72" w14:textId="77777777" w:rsidR="00CC1672" w:rsidRPr="00A16A7F" w:rsidRDefault="00CC1672" w:rsidP="00CC1672">
      <w:pPr>
        <w:spacing w:line="360" w:lineRule="auto"/>
      </w:pPr>
      <w:r w:rsidRPr="00A16A7F">
        <w:t>If such an approach were taken, it would make sense to proceed in two stages. First, a survey could be used to establish general patterns in the gender pay gap and its causes, including differences in promotion timing, career breaks and part time work. Second, a small number of individuals could be selected as case studies, or hypothetical case studies could be constructed, to estimate pension outcomes under both the pre- and post-2013 schemes. These case studies could then be used to illustrate clearly how the gender pension gap would differ under each system.</w:t>
      </w:r>
    </w:p>
    <w:p w14:paraId="7896E1FD" w14:textId="23C0409D" w:rsidR="00576B3F" w:rsidRDefault="00CC1672" w:rsidP="00576B3F">
      <w:pPr>
        <w:spacing w:line="360" w:lineRule="auto"/>
      </w:pPr>
      <w:r w:rsidRPr="00A16A7F">
        <w:t xml:space="preserve">This would represent a substantial piece of work, requiring significant labour and likely involving considerable cost. However, it would provide </w:t>
      </w:r>
      <w:r w:rsidR="00227405" w:rsidRPr="00A16A7F">
        <w:t>a</w:t>
      </w:r>
      <w:r w:rsidRPr="00A16A7F">
        <w:t xml:space="preserve"> concrete and policy relevant evidence on how the 2013 reforms interact with gendered career patterns within the teaching profession.</w:t>
      </w:r>
    </w:p>
    <w:p w14:paraId="0F310CA2" w14:textId="7378B3CE" w:rsidR="006E1DB6" w:rsidRPr="0004331C" w:rsidRDefault="004F6C7D" w:rsidP="00576B3F">
      <w:pPr>
        <w:pStyle w:val="Heading1"/>
      </w:pPr>
      <w:r>
        <w:br w:type="column"/>
      </w:r>
      <w:bookmarkStart w:id="26" w:name="_Toc225726297"/>
      <w:r w:rsidR="006E1DB6" w:rsidRPr="00522A56">
        <w:lastRenderedPageBreak/>
        <w:t>Bibliography</w:t>
      </w:r>
      <w:bookmarkEnd w:id="26"/>
    </w:p>
    <w:p w14:paraId="1B828085" w14:textId="77777777" w:rsidR="00421D9B" w:rsidRPr="00D9063D" w:rsidRDefault="00421D9B" w:rsidP="00421D9B">
      <w:pPr>
        <w:spacing w:line="278" w:lineRule="auto"/>
      </w:pPr>
      <w:r w:rsidRPr="00D9063D">
        <w:t xml:space="preserve">Association of Secondary Teachers, Ireland (2010) </w:t>
      </w:r>
      <w:r w:rsidRPr="00D9063D">
        <w:rPr>
          <w:i/>
          <w:iCs/>
        </w:rPr>
        <w:t>Croke Park public service agreement 2010–2014</w:t>
      </w:r>
      <w:r w:rsidRPr="00D9063D">
        <w:t xml:space="preserve">. Available at: </w:t>
      </w:r>
      <w:hyperlink r:id="rId24" w:tgtFrame="_new" w:history="1">
        <w:r w:rsidRPr="00D9063D">
          <w:rPr>
            <w:rStyle w:val="Hyperlink"/>
          </w:rPr>
          <w:t>https://www.asti.ie/document-library/croke-park-public-service-agreement-2010--2014/</w:t>
        </w:r>
      </w:hyperlink>
    </w:p>
    <w:p w14:paraId="78893113" w14:textId="77777777" w:rsidR="00421D9B" w:rsidRPr="00D9063D" w:rsidRDefault="00421D9B" w:rsidP="00421D9B">
      <w:pPr>
        <w:spacing w:line="278" w:lineRule="auto"/>
      </w:pPr>
      <w:r w:rsidRPr="00D9063D">
        <w:t>Association of Secondary Teachers, Ireland (</w:t>
      </w:r>
      <w:r w:rsidRPr="0022180E">
        <w:t>2017</w:t>
      </w:r>
      <w:r w:rsidRPr="00D9063D">
        <w:t xml:space="preserve">) </w:t>
      </w:r>
      <w:r w:rsidRPr="00D9063D">
        <w:rPr>
          <w:i/>
          <w:iCs/>
        </w:rPr>
        <w:t>ASTI submission to the Public Service Pay Commission</w:t>
      </w:r>
      <w:r w:rsidRPr="00D9063D">
        <w:t xml:space="preserve">. Available at: </w:t>
      </w:r>
      <w:hyperlink r:id="rId25" w:tgtFrame="_new" w:history="1">
        <w:r w:rsidRPr="00D9063D">
          <w:rPr>
            <w:rStyle w:val="Hyperlink"/>
          </w:rPr>
          <w:t>https://www.asti.ie/document-library/asti-submission-to-public-service-pay-commission/ASTI_Submission_to_Public_Service_Pay_Commission_-_March.pdf</w:t>
        </w:r>
      </w:hyperlink>
    </w:p>
    <w:p w14:paraId="422CA009" w14:textId="77777777" w:rsidR="00421D9B" w:rsidRPr="00D9063D" w:rsidRDefault="00421D9B" w:rsidP="00421D9B">
      <w:pPr>
        <w:spacing w:line="278" w:lineRule="auto"/>
      </w:pPr>
      <w:r w:rsidRPr="00D9063D">
        <w:t>Association of Secondary Teachers, Ireland (</w:t>
      </w:r>
      <w:r w:rsidRPr="0022180E">
        <w:t>2020</w:t>
      </w:r>
      <w:r w:rsidRPr="00D9063D">
        <w:t xml:space="preserve">) </w:t>
      </w:r>
      <w:r w:rsidRPr="00D9063D">
        <w:rPr>
          <w:i/>
          <w:iCs/>
        </w:rPr>
        <w:t>Comparison table of teachers’ pension schemes</w:t>
      </w:r>
      <w:r w:rsidRPr="00D9063D">
        <w:t xml:space="preserve">. Available at: </w:t>
      </w:r>
      <w:hyperlink r:id="rId26" w:tgtFrame="_new" w:history="1">
        <w:r w:rsidRPr="00D9063D">
          <w:rPr>
            <w:rStyle w:val="Hyperlink"/>
          </w:rPr>
          <w:t>https://www.asti.ie/document-library/comparison-table-of-teachers-pension-schemes/</w:t>
        </w:r>
      </w:hyperlink>
    </w:p>
    <w:p w14:paraId="4504561B" w14:textId="77777777" w:rsidR="00421D9B" w:rsidRPr="00D9063D" w:rsidRDefault="00421D9B" w:rsidP="00421D9B">
      <w:pPr>
        <w:spacing w:line="278" w:lineRule="auto"/>
      </w:pPr>
      <w:r w:rsidRPr="00D9063D">
        <w:t xml:space="preserve">Association of Secondary Teachers, Ireland (no date) </w:t>
      </w:r>
      <w:r w:rsidRPr="00D9063D">
        <w:rPr>
          <w:i/>
          <w:iCs/>
        </w:rPr>
        <w:t>Pension and retirement – terms and conditions</w:t>
      </w:r>
      <w:r w:rsidRPr="00D9063D">
        <w:t xml:space="preserve">. Available at: </w:t>
      </w:r>
      <w:hyperlink r:id="rId27" w:tgtFrame="_new" w:history="1">
        <w:r w:rsidRPr="00D9063D">
          <w:rPr>
            <w:rStyle w:val="Hyperlink"/>
          </w:rPr>
          <w:t>https://www.asti.ie/your-employment/terms-and-conditions/pension-and-retirement/</w:t>
        </w:r>
      </w:hyperlink>
    </w:p>
    <w:p w14:paraId="526825AB" w14:textId="77777777" w:rsidR="00421D9B" w:rsidRPr="00D9063D" w:rsidRDefault="00421D9B" w:rsidP="00421D9B">
      <w:pPr>
        <w:spacing w:line="278" w:lineRule="auto"/>
      </w:pPr>
      <w:r w:rsidRPr="00D9063D">
        <w:t xml:space="preserve">Cavan and Monaghan Education and Training Board (2024) </w:t>
      </w:r>
      <w:r w:rsidRPr="00D9063D">
        <w:rPr>
          <w:i/>
          <w:iCs/>
        </w:rPr>
        <w:t>Gender pay gap report 2024</w:t>
      </w:r>
      <w:r w:rsidRPr="00D9063D">
        <w:t xml:space="preserve">. Available at: </w:t>
      </w:r>
      <w:hyperlink r:id="rId28" w:tgtFrame="_new" w:history="1">
        <w:r w:rsidRPr="00D9063D">
          <w:rPr>
            <w:rStyle w:val="Hyperlink"/>
          </w:rPr>
          <w:t>https://www.cmetb.ie/wp-content/uploads/2025/01/CMETB-Gender-Pay-Gap-Report-2024.pdf</w:t>
        </w:r>
      </w:hyperlink>
    </w:p>
    <w:p w14:paraId="007A057D" w14:textId="77777777" w:rsidR="00421D9B" w:rsidRPr="00D9063D" w:rsidRDefault="00421D9B" w:rsidP="00421D9B">
      <w:pPr>
        <w:spacing w:line="278" w:lineRule="auto"/>
      </w:pPr>
      <w:r w:rsidRPr="00D9063D">
        <w:t xml:space="preserve">Central Statistics Office (2023) </w:t>
      </w:r>
      <w:r w:rsidRPr="00D9063D">
        <w:rPr>
          <w:i/>
          <w:iCs/>
        </w:rPr>
        <w:t>Structure of Earnings Survey 2022</w:t>
      </w:r>
      <w:r w:rsidRPr="00D9063D">
        <w:t>. Dublin: Central Statistics Office.</w:t>
      </w:r>
    </w:p>
    <w:p w14:paraId="64314341" w14:textId="77777777" w:rsidR="00421D9B" w:rsidRPr="00D9063D" w:rsidRDefault="00421D9B" w:rsidP="00421D9B">
      <w:pPr>
        <w:spacing w:line="278" w:lineRule="auto"/>
      </w:pPr>
      <w:r w:rsidRPr="00D9063D">
        <w:t xml:space="preserve">Central Statistics Office (2024) </w:t>
      </w:r>
      <w:r w:rsidRPr="00D9063D">
        <w:rPr>
          <w:i/>
          <w:iCs/>
        </w:rPr>
        <w:t>Earnings analysis using administrative data sources 2024</w:t>
      </w:r>
      <w:r w:rsidRPr="00D9063D">
        <w:t xml:space="preserve">. Dublin: Central Statistics Office. Available at: </w:t>
      </w:r>
      <w:hyperlink r:id="rId29" w:tgtFrame="_new" w:history="1">
        <w:r w:rsidRPr="00D9063D">
          <w:rPr>
            <w:rStyle w:val="Hyperlink"/>
          </w:rPr>
          <w:t>https://www.cso.ie/en/releasesandpublications/ep/p-eaads/earningsanalysisusingadministrativedatasources2024/</w:t>
        </w:r>
      </w:hyperlink>
    </w:p>
    <w:p w14:paraId="50EE1351" w14:textId="77777777" w:rsidR="00421D9B" w:rsidRPr="00D9063D" w:rsidRDefault="00421D9B" w:rsidP="00421D9B">
      <w:pPr>
        <w:spacing w:line="278" w:lineRule="auto"/>
      </w:pPr>
      <w:r w:rsidRPr="00D9063D">
        <w:t xml:space="preserve">Central Statistics Office (2024) </w:t>
      </w:r>
      <w:r w:rsidRPr="00D9063D">
        <w:rPr>
          <w:i/>
          <w:iCs/>
        </w:rPr>
        <w:t>Pension coverage 2024</w:t>
      </w:r>
      <w:r w:rsidRPr="00D9063D">
        <w:t xml:space="preserve"> Dublin: Central Statistics Office. Available at: </w:t>
      </w:r>
      <w:hyperlink r:id="rId30" w:tgtFrame="_new" w:history="1">
        <w:r w:rsidRPr="00D9063D">
          <w:rPr>
            <w:rStyle w:val="Hyperlink"/>
          </w:rPr>
          <w:t>https://www.cso.ie/en/releasesandpublications/ep/p-pens/pensioncoverage2024/</w:t>
        </w:r>
      </w:hyperlink>
      <w:r w:rsidRPr="0022180E">
        <w:t xml:space="preserve"> </w:t>
      </w:r>
    </w:p>
    <w:p w14:paraId="5867F5A6" w14:textId="77777777" w:rsidR="00421D9B" w:rsidRPr="00D9063D" w:rsidRDefault="00421D9B" w:rsidP="00421D9B">
      <w:pPr>
        <w:spacing w:line="278" w:lineRule="auto"/>
      </w:pPr>
      <w:r w:rsidRPr="00D9063D">
        <w:t xml:space="preserve">Central Statistics Office (no date) </w:t>
      </w:r>
      <w:r w:rsidRPr="00D9063D">
        <w:rPr>
          <w:i/>
          <w:iCs/>
        </w:rPr>
        <w:t>Expenditure on gross and net national income at current market prices: Annual National Accounts (Table NA007)</w:t>
      </w:r>
      <w:r w:rsidRPr="00D9063D">
        <w:t>. Available at: https://data.cso.ie/table/NA007</w:t>
      </w:r>
    </w:p>
    <w:p w14:paraId="2747B860" w14:textId="77777777" w:rsidR="00421D9B" w:rsidRPr="00D9063D" w:rsidRDefault="00421D9B" w:rsidP="00421D9B">
      <w:pPr>
        <w:spacing w:line="278" w:lineRule="auto"/>
      </w:pPr>
      <w:r w:rsidRPr="00D9063D">
        <w:t>Central Statistics Office (</w:t>
      </w:r>
      <w:r w:rsidRPr="0022180E">
        <w:t>2023</w:t>
      </w:r>
      <w:r w:rsidRPr="00D9063D">
        <w:t xml:space="preserve">) </w:t>
      </w:r>
      <w:r w:rsidRPr="00D9063D">
        <w:rPr>
          <w:i/>
          <w:iCs/>
        </w:rPr>
        <w:t>Structure of Earnings Survey 2022: Gender pay gap</w:t>
      </w:r>
      <w:r w:rsidRPr="00D9063D">
        <w:t xml:space="preserve">. Available at: </w:t>
      </w:r>
      <w:hyperlink r:id="rId31" w:tgtFrame="_new" w:history="1">
        <w:r w:rsidRPr="00D9063D">
          <w:rPr>
            <w:rStyle w:val="Hyperlink"/>
          </w:rPr>
          <w:t>https://www.cso.ie/en/releasesandpublications/ep/p-ses/structureofearningssurvey2022/genderpaygap/</w:t>
        </w:r>
      </w:hyperlink>
    </w:p>
    <w:p w14:paraId="0578F0E7" w14:textId="77777777" w:rsidR="00421D9B" w:rsidRPr="00D9063D" w:rsidRDefault="00421D9B" w:rsidP="00421D9B">
      <w:pPr>
        <w:spacing w:line="278" w:lineRule="auto"/>
      </w:pPr>
      <w:r w:rsidRPr="00D9063D">
        <w:t>Central Statistics Office (</w:t>
      </w:r>
      <w:r w:rsidRPr="0022180E">
        <w:t>2026</w:t>
      </w:r>
      <w:r w:rsidRPr="00D9063D">
        <w:t xml:space="preserve">) </w:t>
      </w:r>
      <w:r w:rsidRPr="00D9063D">
        <w:rPr>
          <w:i/>
          <w:iCs/>
        </w:rPr>
        <w:t>Women and men in Ireland: Teachers</w:t>
      </w:r>
      <w:r w:rsidRPr="00D9063D">
        <w:t xml:space="preserve">. Available at: </w:t>
      </w:r>
      <w:hyperlink r:id="rId32" w:tgtFrame="_new" w:history="1">
        <w:r w:rsidRPr="00D9063D">
          <w:rPr>
            <w:rStyle w:val="Hyperlink"/>
          </w:rPr>
          <w:t>https://www.cso.ie/en/releasesandpublications/hubs/p-wmi/womenandmeninirelandhub/education/teachers/</w:t>
        </w:r>
      </w:hyperlink>
    </w:p>
    <w:p w14:paraId="0BBE7FF9" w14:textId="77777777" w:rsidR="00421D9B" w:rsidRPr="00D9063D" w:rsidRDefault="00421D9B" w:rsidP="00421D9B">
      <w:pPr>
        <w:spacing w:line="278" w:lineRule="auto"/>
      </w:pPr>
      <w:r w:rsidRPr="00D9063D">
        <w:lastRenderedPageBreak/>
        <w:t xml:space="preserve">City of Dublin Education and Training Board (2025) </w:t>
      </w:r>
      <w:r w:rsidRPr="00D9063D">
        <w:rPr>
          <w:i/>
          <w:iCs/>
        </w:rPr>
        <w:t>Gender pay gap statement 2025</w:t>
      </w:r>
      <w:r w:rsidRPr="00D9063D">
        <w:t xml:space="preserve">. Available at: </w:t>
      </w:r>
      <w:hyperlink r:id="rId33" w:tgtFrame="_new" w:history="1">
        <w:r w:rsidRPr="00D9063D">
          <w:rPr>
            <w:rStyle w:val="Hyperlink"/>
          </w:rPr>
          <w:t>https://www.cityofdublinetb.ie/media/City-of-Dublin-ETB-Gender-Pay-Gap-Statement-2025.pdf</w:t>
        </w:r>
      </w:hyperlink>
    </w:p>
    <w:p w14:paraId="264033D3" w14:textId="77777777" w:rsidR="00421D9B" w:rsidRPr="00D9063D" w:rsidRDefault="00421D9B" w:rsidP="00421D9B">
      <w:pPr>
        <w:spacing w:line="278" w:lineRule="auto"/>
      </w:pPr>
      <w:r w:rsidRPr="00D9063D">
        <w:t xml:space="preserve">Collins, M.L. (2020) ‘Private pensions and the gender distribution of fiscal welfare’, </w:t>
      </w:r>
      <w:r w:rsidRPr="00D9063D">
        <w:rPr>
          <w:i/>
          <w:iCs/>
        </w:rPr>
        <w:t>Social Policy and Society</w:t>
      </w:r>
      <w:r w:rsidRPr="00D9063D">
        <w:t>, 19(3), pp. 500–516.</w:t>
      </w:r>
    </w:p>
    <w:p w14:paraId="0810DA41" w14:textId="77777777" w:rsidR="00421D9B" w:rsidRPr="00D9063D" w:rsidRDefault="00421D9B" w:rsidP="00421D9B">
      <w:pPr>
        <w:spacing w:line="278" w:lineRule="auto"/>
      </w:pPr>
      <w:r w:rsidRPr="00D9063D">
        <w:t xml:space="preserve">Coolahan, J. (1984) </w:t>
      </w:r>
      <w:r w:rsidRPr="00D9063D">
        <w:rPr>
          <w:i/>
          <w:iCs/>
        </w:rPr>
        <w:t>The ASTI and post-primary education in Ireland, 1909–1984</w:t>
      </w:r>
      <w:r w:rsidRPr="00D9063D">
        <w:t>. Dublin: Cumann na Meánmhúinteoirí.</w:t>
      </w:r>
    </w:p>
    <w:p w14:paraId="0991B6B9" w14:textId="77777777" w:rsidR="00421D9B" w:rsidRPr="00D9063D" w:rsidRDefault="00421D9B" w:rsidP="00421D9B">
      <w:pPr>
        <w:spacing w:line="278" w:lineRule="auto"/>
      </w:pPr>
      <w:r w:rsidRPr="00D9063D">
        <w:t xml:space="preserve">Cork Education and Training Board (2022) </w:t>
      </w:r>
      <w:r w:rsidRPr="00D9063D">
        <w:rPr>
          <w:i/>
          <w:iCs/>
        </w:rPr>
        <w:t>Gender pay gap statement 2022 (English version)</w:t>
      </w:r>
      <w:r w:rsidRPr="00D9063D">
        <w:t xml:space="preserve">. Available at: </w:t>
      </w:r>
      <w:hyperlink r:id="rId34" w:tgtFrame="_new" w:history="1">
        <w:r w:rsidRPr="00D9063D">
          <w:rPr>
            <w:rStyle w:val="Hyperlink"/>
          </w:rPr>
          <w:t>https://www.corketb.ie/wp-content/uploads/2023/01/ETB-Gender-pay-gap-statement-2022-English-Version.pdf</w:t>
        </w:r>
      </w:hyperlink>
    </w:p>
    <w:p w14:paraId="361B9925" w14:textId="77777777" w:rsidR="00421D9B" w:rsidRPr="00D9063D" w:rsidRDefault="00421D9B" w:rsidP="00421D9B">
      <w:pPr>
        <w:spacing w:line="278" w:lineRule="auto"/>
      </w:pPr>
      <w:r w:rsidRPr="00D9063D">
        <w:t xml:space="preserve">Cunningham, J. (2009) </w:t>
      </w:r>
      <w:r w:rsidRPr="00D9063D">
        <w:rPr>
          <w:i/>
          <w:iCs/>
        </w:rPr>
        <w:t>Unlikely radicals: Irish post-primary teachers and the ASTI, 1909–2009</w:t>
      </w:r>
      <w:r w:rsidRPr="00D9063D">
        <w:t>. Cork: Cork University Press.</w:t>
      </w:r>
    </w:p>
    <w:p w14:paraId="5BCEF449" w14:textId="77777777" w:rsidR="00421D9B" w:rsidRPr="00D9063D" w:rsidRDefault="00421D9B" w:rsidP="00421D9B">
      <w:pPr>
        <w:spacing w:line="278" w:lineRule="auto"/>
      </w:pPr>
      <w:r w:rsidRPr="00D9063D">
        <w:t xml:space="preserve">Dáil Éireann (1929) </w:t>
      </w:r>
      <w:r w:rsidRPr="00D9063D">
        <w:rPr>
          <w:i/>
          <w:iCs/>
        </w:rPr>
        <w:t>Secondary Teachers’ Superannuation Scheme – Debate, 20 June 1929</w:t>
      </w:r>
      <w:r w:rsidRPr="00D9063D">
        <w:t xml:space="preserve">. Available at: </w:t>
      </w:r>
      <w:hyperlink r:id="rId35" w:tgtFrame="_new" w:history="1">
        <w:r w:rsidRPr="00D9063D">
          <w:rPr>
            <w:rStyle w:val="Hyperlink"/>
          </w:rPr>
          <w:t>https://www.oireachtas.ie/en/debates/debate/dail/1929-06-20/30/</w:t>
        </w:r>
      </w:hyperlink>
    </w:p>
    <w:p w14:paraId="2D7E782D" w14:textId="77777777" w:rsidR="00421D9B" w:rsidRPr="00D9063D" w:rsidRDefault="00421D9B" w:rsidP="00421D9B">
      <w:pPr>
        <w:spacing w:line="278" w:lineRule="auto"/>
      </w:pPr>
      <w:r w:rsidRPr="00D9063D">
        <w:t xml:space="preserve">Dáil Éireann (1994) </w:t>
      </w:r>
      <w:r w:rsidRPr="00D9063D">
        <w:rPr>
          <w:i/>
          <w:iCs/>
        </w:rPr>
        <w:t>Debate, 26 January 1994</w:t>
      </w:r>
      <w:r w:rsidRPr="00D9063D">
        <w:t xml:space="preserve">. Available at: </w:t>
      </w:r>
      <w:hyperlink r:id="rId36" w:tgtFrame="_new" w:history="1">
        <w:r w:rsidRPr="00D9063D">
          <w:rPr>
            <w:rStyle w:val="Hyperlink"/>
          </w:rPr>
          <w:t>https://www.oireachtas.ie/en/debates/debate/dail/1994-01-26/11/</w:t>
        </w:r>
      </w:hyperlink>
    </w:p>
    <w:p w14:paraId="67D52026" w14:textId="77777777" w:rsidR="00421D9B" w:rsidRPr="0022180E" w:rsidRDefault="00421D9B" w:rsidP="00421D9B">
      <w:r w:rsidRPr="0022180E">
        <w:t xml:space="preserve">Department of Education and Skills (2005) </w:t>
      </w:r>
      <w:r w:rsidRPr="0022180E">
        <w:rPr>
          <w:i/>
          <w:iCs/>
        </w:rPr>
        <w:t>Circular PEN07/05: Superannuation — Retirement terms for teachers employed on or after 1 April 2004</w:t>
      </w:r>
      <w:r w:rsidRPr="0022180E">
        <w:t xml:space="preserve">. Available at: </w:t>
      </w:r>
      <w:hyperlink r:id="rId37" w:tgtFrame="_new" w:history="1">
        <w:r w:rsidRPr="0022180E">
          <w:rPr>
            <w:rStyle w:val="Hyperlink"/>
          </w:rPr>
          <w:t>https://circulars.gov.ie/pdf/circular/education/2005/PEN07.pdf</w:t>
        </w:r>
      </w:hyperlink>
    </w:p>
    <w:p w14:paraId="763F4EC8" w14:textId="77777777" w:rsidR="00421D9B" w:rsidRPr="00D9063D" w:rsidRDefault="00421D9B" w:rsidP="00421D9B">
      <w:pPr>
        <w:spacing w:line="278" w:lineRule="auto"/>
      </w:pPr>
      <w:r w:rsidRPr="00D9063D">
        <w:t xml:space="preserve">Department of Education (2024) </w:t>
      </w:r>
      <w:r w:rsidRPr="00D9063D">
        <w:rPr>
          <w:i/>
          <w:iCs/>
        </w:rPr>
        <w:t>Teacher retirement statistics 2024</w:t>
      </w:r>
      <w:r w:rsidRPr="00D9063D">
        <w:t xml:space="preserve">. Dublin: Department of Education. Available at: </w:t>
      </w:r>
      <w:hyperlink r:id="rId38" w:tgtFrame="_new" w:history="1">
        <w:r w:rsidRPr="00D9063D">
          <w:rPr>
            <w:rStyle w:val="Hyperlink"/>
          </w:rPr>
          <w:t>https://assets.gov.ie/static/documents/Teacher_Retirement_Stats_2024.pdf</w:t>
        </w:r>
      </w:hyperlink>
    </w:p>
    <w:p w14:paraId="75BE4DF5" w14:textId="77777777" w:rsidR="00421D9B" w:rsidRPr="00D9063D" w:rsidRDefault="00421D9B" w:rsidP="00421D9B">
      <w:pPr>
        <w:spacing w:line="278" w:lineRule="auto"/>
      </w:pPr>
      <w:r w:rsidRPr="00D9063D">
        <w:t xml:space="preserve">Department of Education (2024) </w:t>
      </w:r>
      <w:r w:rsidRPr="00D9063D">
        <w:rPr>
          <w:i/>
          <w:iCs/>
        </w:rPr>
        <w:t>Teacher statistics</w:t>
      </w:r>
      <w:r w:rsidRPr="00D9063D">
        <w:t xml:space="preserve">. Dublin: Department of Education. Available at: </w:t>
      </w:r>
      <w:hyperlink r:id="rId39" w:tgtFrame="_new" w:history="1">
        <w:r w:rsidRPr="00D9063D">
          <w:rPr>
            <w:rStyle w:val="Hyperlink"/>
          </w:rPr>
          <w:t>https://www.gov.ie/en/department-of-education/publications/teacher-statistics/</w:t>
        </w:r>
      </w:hyperlink>
    </w:p>
    <w:p w14:paraId="20C1A139" w14:textId="77777777" w:rsidR="00421D9B" w:rsidRPr="00D9063D" w:rsidRDefault="00421D9B" w:rsidP="00421D9B">
      <w:pPr>
        <w:spacing w:line="278" w:lineRule="auto"/>
      </w:pPr>
      <w:r w:rsidRPr="00D9063D">
        <w:t xml:space="preserve">Department of Enterprise, Trade and Employment (2010) </w:t>
      </w:r>
      <w:r w:rsidRPr="00D9063D">
        <w:rPr>
          <w:i/>
          <w:iCs/>
        </w:rPr>
        <w:t>The National Recovery Plan 2011–2014</w:t>
      </w:r>
      <w:r w:rsidRPr="00D9063D">
        <w:t xml:space="preserve">. Dublin: Government of Ireland. Available at: </w:t>
      </w:r>
      <w:hyperlink r:id="rId40" w:tgtFrame="_new" w:history="1">
        <w:r w:rsidRPr="00D9063D">
          <w:rPr>
            <w:rStyle w:val="Hyperlink"/>
          </w:rPr>
          <w:t>https://enterprise.gov.ie/en/publications/publication-files/forf%C3%A1s/the-national-recovery-plan-2011-2014.pdf</w:t>
        </w:r>
      </w:hyperlink>
    </w:p>
    <w:p w14:paraId="3F52CCDE" w14:textId="77777777" w:rsidR="00421D9B" w:rsidRPr="00D9063D" w:rsidRDefault="00421D9B" w:rsidP="00421D9B">
      <w:pPr>
        <w:spacing w:line="278" w:lineRule="auto"/>
      </w:pPr>
      <w:r w:rsidRPr="00D9063D">
        <w:t xml:space="preserve">Donegal Education and Training Board (2025) </w:t>
      </w:r>
      <w:r w:rsidRPr="00D9063D">
        <w:rPr>
          <w:i/>
          <w:iCs/>
        </w:rPr>
        <w:t>Gender pay gap statement 2025</w:t>
      </w:r>
      <w:r w:rsidRPr="00D9063D">
        <w:t xml:space="preserve">. Available at: </w:t>
      </w:r>
      <w:hyperlink r:id="rId41" w:tgtFrame="_new" w:history="1">
        <w:r w:rsidRPr="00D9063D">
          <w:rPr>
            <w:rStyle w:val="Hyperlink"/>
          </w:rPr>
          <w:t>https://www.donegaletb.ie/donegal-etb/publications-resources/</w:t>
        </w:r>
      </w:hyperlink>
    </w:p>
    <w:p w14:paraId="668A2D39" w14:textId="77777777" w:rsidR="00421D9B" w:rsidRPr="00D9063D" w:rsidRDefault="00421D9B" w:rsidP="00421D9B">
      <w:pPr>
        <w:spacing w:line="278" w:lineRule="auto"/>
      </w:pPr>
      <w:r w:rsidRPr="00D9063D">
        <w:t xml:space="preserve">Dublin and Dún Laoghaire Education and Training Board (2025) </w:t>
      </w:r>
      <w:r w:rsidRPr="00D9063D">
        <w:rPr>
          <w:i/>
          <w:iCs/>
        </w:rPr>
        <w:t>Gender pay gap statement 2025</w:t>
      </w:r>
      <w:r w:rsidRPr="00D9063D">
        <w:t xml:space="preserve">. Available at: </w:t>
      </w:r>
      <w:hyperlink r:id="rId42" w:tgtFrame="_new" w:history="1">
        <w:r w:rsidRPr="00D9063D">
          <w:rPr>
            <w:rStyle w:val="Hyperlink"/>
          </w:rPr>
          <w:t>https://www.ddletb.ie/wp-content/uploads/2025/12/ETB-Gender-pay-gap-statement-2025.pdf</w:t>
        </w:r>
      </w:hyperlink>
    </w:p>
    <w:p w14:paraId="5DF5D5F9" w14:textId="77777777" w:rsidR="00421D9B" w:rsidRPr="00D9063D" w:rsidRDefault="00421D9B" w:rsidP="00421D9B">
      <w:pPr>
        <w:spacing w:line="278" w:lineRule="auto"/>
      </w:pPr>
      <w:r w:rsidRPr="00D9063D">
        <w:lastRenderedPageBreak/>
        <w:t xml:space="preserve">FitzGerald, J. and Kearney, I. (2011) ‘Irish government debt and implied debt dynamics: 2011–2015’, </w:t>
      </w:r>
      <w:r w:rsidRPr="00D9063D">
        <w:rPr>
          <w:i/>
          <w:iCs/>
        </w:rPr>
        <w:t>Quarterly Economic Commentary</w:t>
      </w:r>
      <w:r w:rsidRPr="00D9063D">
        <w:t>, Autumn, pp. 5–25.</w:t>
      </w:r>
    </w:p>
    <w:p w14:paraId="3B1E8B5F" w14:textId="77777777" w:rsidR="00421D9B" w:rsidRPr="00D9063D" w:rsidRDefault="00421D9B" w:rsidP="00421D9B">
      <w:pPr>
        <w:spacing w:line="278" w:lineRule="auto"/>
      </w:pPr>
      <w:r w:rsidRPr="00D9063D">
        <w:t xml:space="preserve">Galway and Roscommon Education and Training Board (2024) </w:t>
      </w:r>
      <w:r w:rsidRPr="00D9063D">
        <w:rPr>
          <w:i/>
          <w:iCs/>
        </w:rPr>
        <w:t>Gender pay gap report 2024</w:t>
      </w:r>
      <w:r w:rsidRPr="00D9063D">
        <w:t xml:space="preserve">. Available at: </w:t>
      </w:r>
      <w:hyperlink r:id="rId43" w:tgtFrame="_new" w:history="1">
        <w:r w:rsidRPr="00D9063D">
          <w:rPr>
            <w:rStyle w:val="Hyperlink"/>
          </w:rPr>
          <w:t>https://gretb.ie/wp-content/uploads/2025/01/GRETB-Gender-Pay-Gap-Report-2024.pdf</w:t>
        </w:r>
      </w:hyperlink>
    </w:p>
    <w:p w14:paraId="1DD59428" w14:textId="77777777" w:rsidR="00421D9B" w:rsidRPr="00D9063D" w:rsidRDefault="00421D9B" w:rsidP="00421D9B">
      <w:pPr>
        <w:spacing w:line="278" w:lineRule="auto"/>
      </w:pPr>
      <w:r w:rsidRPr="00D9063D">
        <w:t xml:space="preserve">Gilmore, O. (2024) </w:t>
      </w:r>
      <w:r w:rsidRPr="00D9063D">
        <w:rPr>
          <w:i/>
          <w:iCs/>
        </w:rPr>
        <w:t>Still stuck in the gap: Pensions auto-enrolment from a gender and care lens</w:t>
      </w:r>
      <w:r w:rsidRPr="00D9063D">
        <w:t>. Dublin: National Women’s Council of Ireland and TASC.</w:t>
      </w:r>
      <w:r w:rsidRPr="0022180E">
        <w:t xml:space="preserve"> Available at: </w:t>
      </w:r>
      <w:hyperlink r:id="rId44" w:tgtFrame="_new" w:history="1">
        <w:r w:rsidRPr="0022180E">
          <w:rPr>
            <w:rStyle w:val="Hyperlink"/>
          </w:rPr>
          <w:t>https://www.tasc.ie/publications/still-stuck-in-the-gap-pensions-auto-enrolment-from-a-gender/</w:t>
        </w:r>
      </w:hyperlink>
      <w:r w:rsidRPr="0022180E">
        <w:t xml:space="preserve"> </w:t>
      </w:r>
    </w:p>
    <w:p w14:paraId="25A17170" w14:textId="77777777" w:rsidR="00421D9B" w:rsidRPr="00D9063D" w:rsidRDefault="00421D9B" w:rsidP="00421D9B">
      <w:pPr>
        <w:spacing w:line="278" w:lineRule="auto"/>
      </w:pPr>
      <w:r w:rsidRPr="00D9063D">
        <w:t xml:space="preserve">Government of Ireland (2004) </w:t>
      </w:r>
      <w:r w:rsidRPr="00D9063D">
        <w:rPr>
          <w:i/>
          <w:iCs/>
        </w:rPr>
        <w:t>Social Welfare and Pensions Bill 2004: Explanatory memorandum</w:t>
      </w:r>
      <w:r w:rsidRPr="00D9063D">
        <w:t xml:space="preserve">. Dublin: Government of Ireland. Available at: </w:t>
      </w:r>
      <w:hyperlink r:id="rId45" w:tgtFrame="_new" w:history="1">
        <w:r w:rsidRPr="00D9063D">
          <w:rPr>
            <w:rStyle w:val="Hyperlink"/>
          </w:rPr>
          <w:t>https://data.oireachtas.ie/ie/oireachtas/bill/2004/9/eng/memo/b904s-memo.pdf</w:t>
        </w:r>
      </w:hyperlink>
    </w:p>
    <w:p w14:paraId="3D89A44A" w14:textId="77777777" w:rsidR="00421D9B" w:rsidRPr="00D9063D" w:rsidRDefault="00421D9B" w:rsidP="00421D9B">
      <w:pPr>
        <w:spacing w:line="278" w:lineRule="auto"/>
      </w:pPr>
      <w:r w:rsidRPr="00D9063D">
        <w:t xml:space="preserve">Government of Ireland (2018) </w:t>
      </w:r>
      <w:r w:rsidRPr="00D9063D">
        <w:rPr>
          <w:i/>
          <w:iCs/>
        </w:rPr>
        <w:t>Public Service Stability Agreement 2018–2020</w:t>
      </w:r>
      <w:r w:rsidRPr="00D9063D">
        <w:t>. Dublin: Government of Ireland.</w:t>
      </w:r>
      <w:r w:rsidRPr="0022180E">
        <w:t xml:space="preserve"> Available at: </w:t>
      </w:r>
      <w:hyperlink r:id="rId46" w:history="1">
        <w:r w:rsidRPr="0022180E">
          <w:rPr>
            <w:rStyle w:val="Hyperlink"/>
          </w:rPr>
          <w:t>https://assets.gov.ie/static/documents/public-service-stability-agreement-2018-2020-c03a4a4a-919c-43cc-aa26-cc10d5a871e0.pdf</w:t>
        </w:r>
      </w:hyperlink>
    </w:p>
    <w:p w14:paraId="6470731D" w14:textId="77777777" w:rsidR="00421D9B" w:rsidRPr="00D9063D" w:rsidRDefault="00421D9B" w:rsidP="00421D9B">
      <w:pPr>
        <w:spacing w:line="278" w:lineRule="auto"/>
      </w:pPr>
      <w:r w:rsidRPr="00D9063D">
        <w:t xml:space="preserve">Government of Ireland (2018) </w:t>
      </w:r>
      <w:r w:rsidRPr="00D9063D">
        <w:rPr>
          <w:i/>
          <w:iCs/>
        </w:rPr>
        <w:t>Public sector pay and pensions: Features and key determinants</w:t>
      </w:r>
      <w:r w:rsidRPr="00D9063D">
        <w:t>. Parliamentary Budget Office.</w:t>
      </w:r>
      <w:r w:rsidRPr="0022180E">
        <w:t xml:space="preserve"> Available at: </w:t>
      </w:r>
      <w:hyperlink r:id="rId47" w:history="1">
        <w:r w:rsidRPr="0022180E">
          <w:rPr>
            <w:rStyle w:val="Hyperlink"/>
          </w:rPr>
          <w:t>https://data.oireachtas.ie/ie/oireachtas/parliamentaryBudgetOffice/2018/2018-08-16_public-sector-pay-and-pensions-features-and-key-determinants_en.pdf</w:t>
        </w:r>
      </w:hyperlink>
    </w:p>
    <w:p w14:paraId="48FCFD45" w14:textId="77777777" w:rsidR="00421D9B" w:rsidRPr="00D9063D" w:rsidRDefault="00421D9B" w:rsidP="00421D9B">
      <w:pPr>
        <w:spacing w:line="278" w:lineRule="auto"/>
      </w:pPr>
      <w:r w:rsidRPr="00D9063D">
        <w:t xml:space="preserve">Government of Ireland (2021) </w:t>
      </w:r>
      <w:r w:rsidRPr="00D9063D">
        <w:rPr>
          <w:i/>
          <w:iCs/>
        </w:rPr>
        <w:t>Building Momentum: A new public service agreement 2021–2022</w:t>
      </w:r>
      <w:r w:rsidRPr="00D9063D">
        <w:t>. Dublin: Government of Ireland.</w:t>
      </w:r>
      <w:r w:rsidRPr="0022180E">
        <w:t xml:space="preserve"> Available at: https://assets.gov.ie/static/documents/building-momentum-a-new-public-service-agreement-2021-2022.pdf</w:t>
      </w:r>
    </w:p>
    <w:p w14:paraId="2C8D22D3" w14:textId="77777777" w:rsidR="00421D9B" w:rsidRPr="00D9063D" w:rsidRDefault="00421D9B" w:rsidP="00421D9B">
      <w:pPr>
        <w:spacing w:line="278" w:lineRule="auto"/>
      </w:pPr>
      <w:r w:rsidRPr="00D9063D">
        <w:t xml:space="preserve">Government of Ireland (2024) </w:t>
      </w:r>
      <w:r w:rsidRPr="00D9063D">
        <w:rPr>
          <w:i/>
          <w:iCs/>
        </w:rPr>
        <w:t>Public Service Agreement 2024–2026</w:t>
      </w:r>
      <w:r w:rsidRPr="00D9063D">
        <w:t>. Dublin: Government of Ireland.</w:t>
      </w:r>
      <w:r w:rsidRPr="0022180E">
        <w:t xml:space="preserve"> Available at: https://assets.gov.ie/static/documents/public-service-agreement-2024-2026.pdf</w:t>
      </w:r>
    </w:p>
    <w:p w14:paraId="3D7DBB90" w14:textId="77777777" w:rsidR="00421D9B" w:rsidRPr="00D9063D" w:rsidRDefault="00421D9B" w:rsidP="00421D9B">
      <w:pPr>
        <w:spacing w:line="278" w:lineRule="auto"/>
      </w:pPr>
      <w:r w:rsidRPr="00D9063D">
        <w:t>Government of Ireland (</w:t>
      </w:r>
      <w:r w:rsidRPr="0022180E">
        <w:t>2024</w:t>
      </w:r>
      <w:r w:rsidRPr="00D9063D">
        <w:t xml:space="preserve">) </w:t>
      </w:r>
      <w:r w:rsidRPr="00D9063D">
        <w:rPr>
          <w:i/>
          <w:iCs/>
        </w:rPr>
        <w:t>Actuarial review of public service occupational pensions in Ireland</w:t>
      </w:r>
      <w:r w:rsidRPr="00D9063D">
        <w:t>. Dublin: Government of Ireland.</w:t>
      </w:r>
      <w:r w:rsidRPr="0022180E">
        <w:t xml:space="preserve"> Available at: </w:t>
      </w:r>
      <w:hyperlink r:id="rId48" w:history="1">
        <w:r w:rsidRPr="0022180E">
          <w:rPr>
            <w:rStyle w:val="Hyperlink"/>
          </w:rPr>
          <w:t>https://assets.gov.ie/static/documents/actuarial-review-of-public-service-occupational-pensions-in-ireland-adc1dbbf-f8de-43a0.pdf</w:t>
        </w:r>
      </w:hyperlink>
    </w:p>
    <w:p w14:paraId="1B916506" w14:textId="77777777" w:rsidR="00421D9B" w:rsidRPr="00D9063D" w:rsidRDefault="00421D9B" w:rsidP="00421D9B">
      <w:pPr>
        <w:spacing w:line="278" w:lineRule="auto"/>
      </w:pPr>
      <w:r w:rsidRPr="00D9063D">
        <w:t xml:space="preserve">HSE (2015) </w:t>
      </w:r>
      <w:r w:rsidRPr="00D9063D">
        <w:rPr>
          <w:i/>
          <w:iCs/>
        </w:rPr>
        <w:t>Lansdowne Road Agreement</w:t>
      </w:r>
      <w:r w:rsidRPr="00D9063D">
        <w:t>. Dublin: Health Service Executive.</w:t>
      </w:r>
    </w:p>
    <w:p w14:paraId="33DD4543" w14:textId="4CAB1CD7" w:rsidR="00421D9B" w:rsidRPr="00155130" w:rsidRDefault="00421D9B" w:rsidP="00421D9B">
      <w:pPr>
        <w:spacing w:line="278" w:lineRule="auto"/>
      </w:pPr>
      <w:r w:rsidRPr="00155130">
        <w:t xml:space="preserve">Irish Life (2024) </w:t>
      </w:r>
      <w:r w:rsidRPr="00155130">
        <w:rPr>
          <w:i/>
          <w:iCs/>
        </w:rPr>
        <w:t>8 more years? The case for gender pension parity in Ireland</w:t>
      </w:r>
      <w:r w:rsidRPr="00155130">
        <w:t>. Dublin: Irish Life</w:t>
      </w:r>
      <w:r w:rsidR="00155130" w:rsidRPr="00155130">
        <w:t xml:space="preserve">. </w:t>
      </w:r>
      <w:r w:rsidR="00155130" w:rsidRPr="00155130">
        <w:rPr>
          <w:rFonts w:cs="Calibri"/>
        </w:rPr>
        <w:t xml:space="preserve">Available at: </w:t>
      </w:r>
      <w:hyperlink r:id="rId49" w:history="1">
        <w:r w:rsidR="00155130" w:rsidRPr="00155130">
          <w:rPr>
            <w:rStyle w:val="Hyperlink"/>
            <w:rFonts w:cs="Calibri"/>
          </w:rPr>
          <w:t>https://www.irishlifeemployersolutions.ie/pensionparity/</w:t>
        </w:r>
      </w:hyperlink>
      <w:r w:rsidR="00155130" w:rsidRPr="00155130">
        <w:rPr>
          <w:rFonts w:cs="Calibri"/>
        </w:rPr>
        <w:t>.</w:t>
      </w:r>
    </w:p>
    <w:p w14:paraId="4AB6EA04" w14:textId="77777777" w:rsidR="00421D9B" w:rsidRPr="00D9063D" w:rsidRDefault="00421D9B" w:rsidP="00421D9B">
      <w:pPr>
        <w:spacing w:line="278" w:lineRule="auto"/>
      </w:pPr>
      <w:r w:rsidRPr="00D9063D">
        <w:lastRenderedPageBreak/>
        <w:t xml:space="preserve">Keane, J. (2026) </w:t>
      </w:r>
      <w:r w:rsidRPr="00D9063D">
        <w:rPr>
          <w:i/>
          <w:iCs/>
        </w:rPr>
        <w:t>PayGap.ie: Industry – education</w:t>
      </w:r>
      <w:r w:rsidRPr="00D9063D">
        <w:t xml:space="preserve">. Available at: </w:t>
      </w:r>
      <w:hyperlink r:id="rId50" w:tgtFrame="_new" w:history="1">
        <w:r w:rsidRPr="00D9063D">
          <w:rPr>
            <w:rStyle w:val="Hyperlink"/>
          </w:rPr>
          <w:t>https://paygap.ie/industry/education</w:t>
        </w:r>
      </w:hyperlink>
    </w:p>
    <w:p w14:paraId="663C6AA6" w14:textId="77777777" w:rsidR="00421D9B" w:rsidRPr="00D9063D" w:rsidRDefault="00421D9B" w:rsidP="00421D9B">
      <w:pPr>
        <w:spacing w:line="278" w:lineRule="auto"/>
      </w:pPr>
      <w:r w:rsidRPr="00D9063D">
        <w:t xml:space="preserve">Kerry Education and Training Board (2025) </w:t>
      </w:r>
      <w:r w:rsidRPr="00D9063D">
        <w:rPr>
          <w:i/>
          <w:iCs/>
        </w:rPr>
        <w:t>Gender pay gap report 2025</w:t>
      </w:r>
      <w:r w:rsidRPr="00D9063D">
        <w:t xml:space="preserve">. Available at: </w:t>
      </w:r>
      <w:hyperlink r:id="rId51" w:tgtFrame="_new" w:history="1">
        <w:r w:rsidRPr="00D9063D">
          <w:rPr>
            <w:rStyle w:val="Hyperlink"/>
          </w:rPr>
          <w:t>https://www.kerryetb.ie/what-we-do/publications/</w:t>
        </w:r>
      </w:hyperlink>
    </w:p>
    <w:p w14:paraId="36D46248" w14:textId="77777777" w:rsidR="00421D9B" w:rsidRPr="00D9063D" w:rsidRDefault="00421D9B" w:rsidP="00421D9B">
      <w:pPr>
        <w:spacing w:line="278" w:lineRule="auto"/>
      </w:pPr>
      <w:r w:rsidRPr="00D9063D">
        <w:t xml:space="preserve">Kildare and Carlow Education and Training Board (2025) </w:t>
      </w:r>
      <w:r w:rsidRPr="00D9063D">
        <w:rPr>
          <w:i/>
          <w:iCs/>
        </w:rPr>
        <w:t>ETB gender pay gap statement 2025 (English version)</w:t>
      </w:r>
      <w:r w:rsidRPr="00D9063D">
        <w:t xml:space="preserve">. Available at: </w:t>
      </w:r>
      <w:hyperlink r:id="rId52" w:tgtFrame="_new" w:history="1">
        <w:r w:rsidRPr="00D9063D">
          <w:rPr>
            <w:rStyle w:val="Hyperlink"/>
          </w:rPr>
          <w:t>https://kcetb.ie/wp-content/uploads/2025/11/Final-ETB-Gender-pay-gap-statement-2025-English-Version-1.pdf</w:t>
        </w:r>
      </w:hyperlink>
    </w:p>
    <w:p w14:paraId="0CCB474A" w14:textId="77777777" w:rsidR="00421D9B" w:rsidRPr="00D9063D" w:rsidRDefault="00421D9B" w:rsidP="00421D9B">
      <w:pPr>
        <w:spacing w:line="278" w:lineRule="auto"/>
      </w:pPr>
      <w:r w:rsidRPr="00D9063D">
        <w:t xml:space="preserve">Kildare and Wicklow Education and Training Board (2024) </w:t>
      </w:r>
      <w:r w:rsidRPr="00D9063D">
        <w:rPr>
          <w:i/>
          <w:iCs/>
        </w:rPr>
        <w:t>Gender pay gap report 2024 (English version)</w:t>
      </w:r>
      <w:r w:rsidRPr="00D9063D">
        <w:t xml:space="preserve">. Available at: </w:t>
      </w:r>
      <w:hyperlink r:id="rId53" w:tgtFrame="_new" w:history="1">
        <w:r w:rsidRPr="00D9063D">
          <w:rPr>
            <w:rStyle w:val="Hyperlink"/>
          </w:rPr>
          <w:t>https://kwetb.ie/wp-content/uploads/2025/02/Kildare-Wicklow-Educational-Training-Board-Gender-Pay-Gap-report-2024-English-Version.pdf</w:t>
        </w:r>
      </w:hyperlink>
    </w:p>
    <w:p w14:paraId="6D7AA145" w14:textId="77777777" w:rsidR="00421D9B" w:rsidRPr="00D9063D" w:rsidRDefault="00421D9B" w:rsidP="00421D9B">
      <w:pPr>
        <w:spacing w:line="278" w:lineRule="auto"/>
      </w:pPr>
      <w:r w:rsidRPr="00D9063D">
        <w:t xml:space="preserve">Laois and Offaly Education and Training Board (2024) </w:t>
      </w:r>
      <w:r w:rsidRPr="00D9063D">
        <w:rPr>
          <w:i/>
          <w:iCs/>
        </w:rPr>
        <w:t>Gender pay gap statement 2024 (English version)</w:t>
      </w:r>
      <w:r w:rsidRPr="00D9063D">
        <w:t xml:space="preserve">. Available at: </w:t>
      </w:r>
      <w:hyperlink r:id="rId54" w:tgtFrame="_new" w:history="1">
        <w:r w:rsidRPr="00D9063D">
          <w:rPr>
            <w:rStyle w:val="Hyperlink"/>
          </w:rPr>
          <w:t>https://loetb.ie/wp-content/uploads/2025/08/ETB_Gender_pay_gap_statement_2024_-_English_Version.pdf</w:t>
        </w:r>
      </w:hyperlink>
    </w:p>
    <w:p w14:paraId="1489C789" w14:textId="77777777" w:rsidR="00421D9B" w:rsidRPr="00D9063D" w:rsidRDefault="00421D9B" w:rsidP="00421D9B">
      <w:pPr>
        <w:spacing w:line="278" w:lineRule="auto"/>
      </w:pPr>
      <w:r w:rsidRPr="00D9063D">
        <w:t xml:space="preserve">Limerick and Clare Education and Training Board (2025) </w:t>
      </w:r>
      <w:r w:rsidRPr="00D9063D">
        <w:rPr>
          <w:i/>
          <w:iCs/>
        </w:rPr>
        <w:t>Gender pay gap report 2025</w:t>
      </w:r>
      <w:r w:rsidRPr="00D9063D">
        <w:t xml:space="preserve">. Available at: </w:t>
      </w:r>
      <w:hyperlink r:id="rId55" w:tgtFrame="_new" w:history="1">
        <w:r w:rsidRPr="00D9063D">
          <w:rPr>
            <w:rStyle w:val="Hyperlink"/>
          </w:rPr>
          <w:t>https://lcetb.ie/wp-content/uploads/2025/11/Gender-Pay-Gap-Report-2025.pdf</w:t>
        </w:r>
      </w:hyperlink>
    </w:p>
    <w:p w14:paraId="04B882CD" w14:textId="77777777" w:rsidR="00421D9B" w:rsidRPr="00D9063D" w:rsidRDefault="00421D9B" w:rsidP="00421D9B">
      <w:pPr>
        <w:spacing w:line="278" w:lineRule="auto"/>
      </w:pPr>
      <w:r w:rsidRPr="00D9063D">
        <w:t xml:space="preserve">Longford and Westmeath Education and Training Board (2024) </w:t>
      </w:r>
      <w:r w:rsidRPr="00D9063D">
        <w:rPr>
          <w:i/>
          <w:iCs/>
        </w:rPr>
        <w:t>Gender pay gap statement 2024</w:t>
      </w:r>
      <w:r w:rsidRPr="00D9063D">
        <w:t xml:space="preserve">. Available at: </w:t>
      </w:r>
      <w:hyperlink r:id="rId56" w:tgtFrame="_new" w:history="1">
        <w:r w:rsidRPr="00D9063D">
          <w:rPr>
            <w:rStyle w:val="Hyperlink"/>
          </w:rPr>
          <w:t>https://www.lwetb.ie/wp-content/uploads/2025/01/LWETB-Gender-Pay-Gap-Statement-2024pdf.pdf</w:t>
        </w:r>
      </w:hyperlink>
    </w:p>
    <w:p w14:paraId="357EB682" w14:textId="77777777" w:rsidR="00421D9B" w:rsidRPr="00D9063D" w:rsidRDefault="00421D9B" w:rsidP="00421D9B">
      <w:pPr>
        <w:spacing w:line="278" w:lineRule="auto"/>
      </w:pPr>
      <w:r w:rsidRPr="00D9063D">
        <w:t xml:space="preserve">Louth and Meath Education and Training Board (2025) </w:t>
      </w:r>
      <w:r w:rsidRPr="00D9063D">
        <w:rPr>
          <w:i/>
          <w:iCs/>
        </w:rPr>
        <w:t>Gender pay gap statement 2025 (English version)</w:t>
      </w:r>
      <w:r w:rsidRPr="00D9063D">
        <w:t xml:space="preserve">. Available at: </w:t>
      </w:r>
      <w:hyperlink r:id="rId57" w:tgtFrame="_new" w:history="1">
        <w:r w:rsidRPr="00D9063D">
          <w:rPr>
            <w:rStyle w:val="Hyperlink"/>
          </w:rPr>
          <w:t>https://www.lmetb.ie/wp-content/uploads/2025/11/ETB-Gender-pay-gap-statement-2025-EV.pdf</w:t>
        </w:r>
      </w:hyperlink>
    </w:p>
    <w:p w14:paraId="592C705E" w14:textId="77777777" w:rsidR="00421D9B" w:rsidRPr="00D9063D" w:rsidRDefault="00421D9B" w:rsidP="00421D9B">
      <w:pPr>
        <w:spacing w:line="278" w:lineRule="auto"/>
      </w:pPr>
      <w:r w:rsidRPr="00D9063D">
        <w:t xml:space="preserve">Mayo, Sligo and Leitrim Education and Training Board (2025) </w:t>
      </w:r>
      <w:r w:rsidRPr="00D9063D">
        <w:rPr>
          <w:i/>
          <w:iCs/>
        </w:rPr>
        <w:t>Gender pay gap report 2025 (English version)</w:t>
      </w:r>
      <w:r w:rsidRPr="00D9063D">
        <w:t xml:space="preserve">. Available at: </w:t>
      </w:r>
      <w:hyperlink r:id="rId58" w:tgtFrame="_new" w:history="1">
        <w:r w:rsidRPr="00D9063D">
          <w:rPr>
            <w:rStyle w:val="Hyperlink"/>
          </w:rPr>
          <w:t>https://msletb.ie/wp-content/uploads/MSL-ETB-Gender-Pay-Gap-Report-2025-English-Version.pdf</w:t>
        </w:r>
      </w:hyperlink>
    </w:p>
    <w:p w14:paraId="18DFA982" w14:textId="77777777" w:rsidR="00421D9B" w:rsidRPr="00D9063D" w:rsidRDefault="00421D9B" w:rsidP="00421D9B">
      <w:pPr>
        <w:spacing w:line="278" w:lineRule="auto"/>
      </w:pPr>
      <w:r w:rsidRPr="00D9063D">
        <w:t xml:space="preserve">Muldowney, M. (2025) ‘Trade unions’, in Gilmore, O. and Landy, D. (eds.) </w:t>
      </w:r>
      <w:r w:rsidRPr="00D9063D">
        <w:rPr>
          <w:i/>
          <w:iCs/>
        </w:rPr>
        <w:t>Fragments of Victory: The Contemporary Irish Left</w:t>
      </w:r>
      <w:r w:rsidRPr="00D9063D">
        <w:t>. London: Pluto Press.</w:t>
      </w:r>
    </w:p>
    <w:p w14:paraId="57768E28" w14:textId="77777777" w:rsidR="00421D9B" w:rsidRPr="00D9063D" w:rsidRDefault="00421D9B" w:rsidP="00421D9B">
      <w:pPr>
        <w:spacing w:line="278" w:lineRule="auto"/>
      </w:pPr>
      <w:r w:rsidRPr="00D9063D">
        <w:t xml:space="preserve">National Women’s Council (2004) </w:t>
      </w:r>
      <w:r w:rsidRPr="00D9063D">
        <w:rPr>
          <w:i/>
          <w:iCs/>
        </w:rPr>
        <w:t>Pre-Budget Submission 2025</w:t>
      </w:r>
      <w:r w:rsidRPr="00D9063D">
        <w:t>. Dublin: National Women’s Council.</w:t>
      </w:r>
    </w:p>
    <w:p w14:paraId="7A387BA1" w14:textId="77777777" w:rsidR="00421D9B" w:rsidRPr="00D9063D" w:rsidRDefault="00421D9B" w:rsidP="00421D9B">
      <w:pPr>
        <w:spacing w:line="278" w:lineRule="auto"/>
      </w:pPr>
      <w:r w:rsidRPr="00D9063D">
        <w:t xml:space="preserve">Nolan, A., Whelan, A., McGuinness, S. and Maître, B. (2019) </w:t>
      </w:r>
      <w:r w:rsidRPr="00D9063D">
        <w:rPr>
          <w:i/>
          <w:iCs/>
        </w:rPr>
        <w:t>Gender, pensions and income in retirement</w:t>
      </w:r>
      <w:r w:rsidRPr="00D9063D">
        <w:t>. Dublin: Economic and Social Research Institute.</w:t>
      </w:r>
    </w:p>
    <w:p w14:paraId="63EBCD4B" w14:textId="77777777" w:rsidR="00421D9B" w:rsidRPr="00D9063D" w:rsidRDefault="00421D9B" w:rsidP="00421D9B">
      <w:pPr>
        <w:spacing w:line="278" w:lineRule="auto"/>
      </w:pPr>
      <w:r w:rsidRPr="00D9063D">
        <w:t xml:space="preserve">Ó Gráda, C. (2002) ‘“The greatest blessing of all”: The old age pension in Ireland’, </w:t>
      </w:r>
      <w:r w:rsidRPr="00D9063D">
        <w:rPr>
          <w:i/>
          <w:iCs/>
        </w:rPr>
        <w:t>Past &amp; Present</w:t>
      </w:r>
      <w:r w:rsidRPr="00D9063D">
        <w:t>, 175, pp. 124–161.</w:t>
      </w:r>
    </w:p>
    <w:p w14:paraId="682F8F2F" w14:textId="77777777" w:rsidR="00421D9B" w:rsidRPr="007365C1" w:rsidRDefault="00421D9B" w:rsidP="00421D9B">
      <w:pPr>
        <w:spacing w:line="278" w:lineRule="auto"/>
      </w:pPr>
      <w:r w:rsidRPr="007365C1">
        <w:lastRenderedPageBreak/>
        <w:t xml:space="preserve">Ó Gráda, C. and O’Rourke, K.H. (2022) ‘The Irish economy during the century after partition’, </w:t>
      </w:r>
      <w:r w:rsidRPr="007365C1">
        <w:rPr>
          <w:i/>
          <w:iCs/>
        </w:rPr>
        <w:t>The Economic History Review</w:t>
      </w:r>
      <w:r w:rsidRPr="007365C1">
        <w:t>, 75(2), pp. 336–370.</w:t>
      </w:r>
    </w:p>
    <w:p w14:paraId="0394EF38" w14:textId="77777777" w:rsidR="00421D9B" w:rsidRPr="007365C1" w:rsidRDefault="00421D9B" w:rsidP="00421D9B">
      <w:pPr>
        <w:spacing w:line="278" w:lineRule="auto"/>
      </w:pPr>
      <w:r w:rsidRPr="007365C1">
        <w:t xml:space="preserve">O’Rourke, K.H. (2017) ‘Independent Ireland in comparative perspective’, </w:t>
      </w:r>
      <w:r w:rsidRPr="007365C1">
        <w:rPr>
          <w:i/>
          <w:iCs/>
        </w:rPr>
        <w:t>Irish Economic and Social History</w:t>
      </w:r>
      <w:r w:rsidRPr="007365C1">
        <w:t>, 44(1), pp. 19–45.</w:t>
      </w:r>
    </w:p>
    <w:p w14:paraId="03A9F577" w14:textId="77777777" w:rsidR="00421D9B" w:rsidRPr="00D9063D" w:rsidRDefault="00421D9B" w:rsidP="00421D9B">
      <w:pPr>
        <w:spacing w:line="278" w:lineRule="auto"/>
      </w:pPr>
      <w:r w:rsidRPr="00D9063D">
        <w:t xml:space="preserve">Russell, H., Grotti, R., McGinnity, F. and Privalko, I. (2019) </w:t>
      </w:r>
      <w:r w:rsidRPr="00D9063D">
        <w:rPr>
          <w:i/>
          <w:iCs/>
        </w:rPr>
        <w:t>Caring and unpaid work in Ireland</w:t>
      </w:r>
      <w:r w:rsidRPr="00D9063D">
        <w:t>. Dublin: Economic and Social Research Institute.</w:t>
      </w:r>
    </w:p>
    <w:p w14:paraId="2A3A7999" w14:textId="77777777" w:rsidR="00421D9B" w:rsidRPr="00D9063D" w:rsidRDefault="00421D9B" w:rsidP="00421D9B">
      <w:pPr>
        <w:spacing w:line="278" w:lineRule="auto"/>
      </w:pPr>
      <w:r w:rsidRPr="0022180E">
        <w:t>Wall, M.</w:t>
      </w:r>
      <w:r w:rsidRPr="00D9063D">
        <w:t xml:space="preserve"> (2021) ‘ASTI to seek access for teachers to more generous pension scheme’, </w:t>
      </w:r>
      <w:r w:rsidRPr="00D9063D">
        <w:rPr>
          <w:i/>
          <w:iCs/>
        </w:rPr>
        <w:t>The Irish Times</w:t>
      </w:r>
      <w:r w:rsidRPr="00D9063D">
        <w:t>.</w:t>
      </w:r>
      <w:r w:rsidRPr="0022180E">
        <w:t xml:space="preserve"> Available at: </w:t>
      </w:r>
      <w:hyperlink r:id="rId59" w:history="1">
        <w:r w:rsidRPr="0022180E">
          <w:rPr>
            <w:rStyle w:val="Hyperlink"/>
          </w:rPr>
          <w:t>https://www.irishtimes.com/news/ireland/irish-news/asti-to-seek-access-for-teachers-to-more-generous-pension-scheme-1.4531175</w:t>
        </w:r>
      </w:hyperlink>
    </w:p>
    <w:p w14:paraId="2057B23C" w14:textId="77777777" w:rsidR="00421D9B" w:rsidRPr="00D9063D" w:rsidRDefault="00421D9B" w:rsidP="00421D9B">
      <w:pPr>
        <w:spacing w:line="278" w:lineRule="auto"/>
      </w:pPr>
      <w:r w:rsidRPr="00D9063D">
        <w:t xml:space="preserve">Waterford and Wexford Education and Training Board (2025) </w:t>
      </w:r>
      <w:r w:rsidRPr="00D9063D">
        <w:rPr>
          <w:i/>
          <w:iCs/>
        </w:rPr>
        <w:t>Gender pay gap report 2025</w:t>
      </w:r>
      <w:r w:rsidRPr="00D9063D">
        <w:t xml:space="preserve">. Available at: </w:t>
      </w:r>
      <w:hyperlink r:id="rId60" w:tgtFrame="_new" w:history="1">
        <w:r w:rsidRPr="00D9063D">
          <w:rPr>
            <w:rStyle w:val="Hyperlink"/>
          </w:rPr>
          <w:t>https://www.wwetb.ie/about/organisation/human-resources/pay/</w:t>
        </w:r>
      </w:hyperlink>
    </w:p>
    <w:p w14:paraId="5F5D5E7E" w14:textId="77777777" w:rsidR="00421D9B" w:rsidRPr="00D9063D" w:rsidRDefault="00421D9B" w:rsidP="00421D9B">
      <w:pPr>
        <w:spacing w:line="278" w:lineRule="auto"/>
      </w:pPr>
      <w:r w:rsidRPr="00D9063D">
        <w:t xml:space="preserve">Whelan, K. (2014) ‘Ireland’s economic crisis: The good, the bad and the ugly’, </w:t>
      </w:r>
      <w:r w:rsidRPr="00D9063D">
        <w:rPr>
          <w:i/>
          <w:iCs/>
        </w:rPr>
        <w:t>Journal of Macroeconomics</w:t>
      </w:r>
      <w:r w:rsidRPr="00D9063D">
        <w:t>, 39(PB), pp. 424–440.</w:t>
      </w:r>
    </w:p>
    <w:p w14:paraId="1BFEF88B" w14:textId="77777777" w:rsidR="00421D9B" w:rsidRPr="0022180E" w:rsidRDefault="00421D9B" w:rsidP="00421D9B"/>
    <w:p w14:paraId="52C8423B" w14:textId="5E7991DB" w:rsidR="00040C9C" w:rsidRPr="0004331C" w:rsidRDefault="00696358" w:rsidP="00AA3B16">
      <w:r>
        <w:rPr>
          <w:rFonts w:cs="Times New Roman"/>
        </w:rPr>
        <w:br w:type="column"/>
      </w:r>
      <w:r w:rsidR="00A73957" w:rsidRPr="0004331C">
        <w:rPr>
          <w:noProof/>
        </w:rPr>
        <w:lastRenderedPageBreak/>
        <w:drawing>
          <wp:anchor distT="0" distB="0" distL="114300" distR="114300" simplePos="0" relativeHeight="251657216" behindDoc="1" locked="0" layoutInCell="1" allowOverlap="1" wp14:anchorId="688C6EFC" wp14:editId="30A63705">
            <wp:simplePos x="0" y="0"/>
            <wp:positionH relativeFrom="page">
              <wp:align>left</wp:align>
            </wp:positionH>
            <wp:positionV relativeFrom="paragraph">
              <wp:posOffset>-914136</wp:posOffset>
            </wp:positionV>
            <wp:extent cx="7761605" cy="10675917"/>
            <wp:effectExtent l="0" t="0" r="0" b="0"/>
            <wp:wrapNone/>
            <wp:docPr id="1881903877" name="Picture 4" descr="A logo with people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1903877" name="Picture 4" descr="A logo with people on it&#10;&#10;AI-generated content may be incorrect."/>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7765466" cy="10681227"/>
                    </a:xfrm>
                    <a:prstGeom prst="rect">
                      <a:avLst/>
                    </a:prstGeom>
                    <a:noFill/>
                    <a:ln>
                      <a:noFill/>
                    </a:ln>
                  </pic:spPr>
                </pic:pic>
              </a:graphicData>
            </a:graphic>
            <wp14:sizeRelH relativeFrom="margin">
              <wp14:pctWidth>0</wp14:pctWidth>
            </wp14:sizeRelH>
            <wp14:sizeRelV relativeFrom="margin">
              <wp14:pctHeight>0</wp14:pctHeight>
            </wp14:sizeRelV>
          </wp:anchor>
        </w:drawing>
      </w:r>
    </w:p>
    <w:sectPr w:rsidR="00040C9C" w:rsidRPr="0004331C" w:rsidSect="00D00E1C">
      <w:footerReference w:type="even" r:id="rId62"/>
      <w:footerReference w:type="default" r:id="rId63"/>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F0B61C" w14:textId="77777777" w:rsidR="0046730A" w:rsidRPr="0004331C" w:rsidRDefault="0046730A" w:rsidP="003B225F">
      <w:pPr>
        <w:spacing w:after="0" w:line="240" w:lineRule="auto"/>
      </w:pPr>
      <w:r w:rsidRPr="0004331C">
        <w:separator/>
      </w:r>
    </w:p>
  </w:endnote>
  <w:endnote w:type="continuationSeparator" w:id="0">
    <w:p w14:paraId="3F2AB763" w14:textId="77777777" w:rsidR="0046730A" w:rsidRPr="0004331C" w:rsidRDefault="0046730A" w:rsidP="003B225F">
      <w:pPr>
        <w:spacing w:after="0" w:line="240" w:lineRule="auto"/>
      </w:pPr>
      <w:r w:rsidRPr="0004331C">
        <w:continuationSeparator/>
      </w:r>
    </w:p>
  </w:endnote>
  <w:endnote w:type="continuationNotice" w:id="1">
    <w:p w14:paraId="3D06996B" w14:textId="77777777" w:rsidR="0046730A" w:rsidRPr="0004331C" w:rsidRDefault="0046730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Raleway">
    <w:charset w:val="00"/>
    <w:family w:val="auto"/>
    <w:pitch w:val="variable"/>
    <w:sig w:usb0="A00002FF" w:usb1="5000205B" w:usb2="00000000" w:usb3="00000000" w:csb0="00000197" w:csb1="00000000"/>
  </w:font>
  <w:font w:name="MS Mincho">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Raleway Bold">
    <w:panose1 w:val="00000000000000000000"/>
    <w:charset w:val="00"/>
    <w:family w:val="roman"/>
    <w:notTrueType/>
    <w:pitch w:val="default"/>
  </w:font>
  <w:font w:name="Raleway Semi-Bold">
    <w:altName w:val="Trebuchet MS"/>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61256030"/>
      <w:docPartObj>
        <w:docPartGallery w:val="Page Numbers (Bottom of Page)"/>
        <w:docPartUnique/>
      </w:docPartObj>
    </w:sdtPr>
    <w:sdtEndPr/>
    <w:sdtContent>
      <w:p w14:paraId="705A1BEB" w14:textId="3F395CF3" w:rsidR="00637067" w:rsidRDefault="00637067">
        <w:pPr>
          <w:pStyle w:val="Footer"/>
        </w:pPr>
        <w:r>
          <w:fldChar w:fldCharType="begin"/>
        </w:r>
        <w:r>
          <w:instrText>PAGE   \* MERGEFORMAT</w:instrText>
        </w:r>
        <w:r>
          <w:fldChar w:fldCharType="separate"/>
        </w:r>
        <w:r>
          <w:rPr>
            <w:lang w:val="en-GB"/>
          </w:rPr>
          <w:t>2</w:t>
        </w:r>
        <w:r>
          <w:fldChar w:fldCharType="end"/>
        </w:r>
      </w:p>
    </w:sdtContent>
  </w:sdt>
  <w:p w14:paraId="53A58FFC" w14:textId="77777777" w:rsidR="00637067" w:rsidRDefault="0063706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404338508"/>
      <w:docPartObj>
        <w:docPartGallery w:val="Page Numbers (Bottom of Page)"/>
        <w:docPartUnique/>
      </w:docPartObj>
    </w:sdtPr>
    <w:sdtEndPr>
      <w:rPr>
        <w:rStyle w:val="PageNumber"/>
      </w:rPr>
    </w:sdtEndPr>
    <w:sdtContent>
      <w:p w14:paraId="0AA797DF" w14:textId="137F0C6E" w:rsidR="003B225F" w:rsidRPr="0004331C" w:rsidRDefault="003B225F" w:rsidP="00B34151">
        <w:pPr>
          <w:pStyle w:val="Footer"/>
          <w:framePr w:wrap="none" w:vAnchor="text" w:hAnchor="margin" w:xAlign="right" w:y="1"/>
          <w:rPr>
            <w:rStyle w:val="PageNumber"/>
          </w:rPr>
        </w:pPr>
        <w:r w:rsidRPr="0004331C">
          <w:rPr>
            <w:rStyle w:val="PageNumber"/>
          </w:rPr>
          <w:fldChar w:fldCharType="begin"/>
        </w:r>
        <w:r w:rsidRPr="0004331C">
          <w:rPr>
            <w:rStyle w:val="PageNumber"/>
          </w:rPr>
          <w:instrText xml:space="preserve"> PAGE </w:instrText>
        </w:r>
        <w:r w:rsidRPr="0004331C">
          <w:rPr>
            <w:rStyle w:val="PageNumber"/>
          </w:rPr>
          <w:fldChar w:fldCharType="end"/>
        </w:r>
      </w:p>
    </w:sdtContent>
  </w:sdt>
  <w:p w14:paraId="2A0B32C6" w14:textId="77777777" w:rsidR="003B225F" w:rsidRPr="0004331C" w:rsidRDefault="003B225F" w:rsidP="003B225F">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088565583"/>
      <w:docPartObj>
        <w:docPartGallery w:val="Page Numbers (Bottom of Page)"/>
        <w:docPartUnique/>
      </w:docPartObj>
    </w:sdtPr>
    <w:sdtEndPr>
      <w:rPr>
        <w:rStyle w:val="PageNumber"/>
      </w:rPr>
    </w:sdtEndPr>
    <w:sdtContent>
      <w:p w14:paraId="5FE6E918" w14:textId="35DBDFFA" w:rsidR="003B225F" w:rsidRPr="0004331C" w:rsidRDefault="003B225F" w:rsidP="00B34151">
        <w:pPr>
          <w:pStyle w:val="Footer"/>
          <w:framePr w:wrap="none" w:vAnchor="text" w:hAnchor="margin" w:xAlign="right" w:y="1"/>
          <w:rPr>
            <w:rStyle w:val="PageNumber"/>
          </w:rPr>
        </w:pPr>
        <w:r w:rsidRPr="0004331C">
          <w:rPr>
            <w:rStyle w:val="PageNumber"/>
          </w:rPr>
          <w:fldChar w:fldCharType="begin"/>
        </w:r>
        <w:r w:rsidRPr="0004331C">
          <w:rPr>
            <w:rStyle w:val="PageNumber"/>
          </w:rPr>
          <w:instrText xml:space="preserve"> PAGE </w:instrText>
        </w:r>
        <w:r w:rsidRPr="0004331C">
          <w:rPr>
            <w:rStyle w:val="PageNumber"/>
          </w:rPr>
          <w:fldChar w:fldCharType="separate"/>
        </w:r>
        <w:r w:rsidRPr="0004331C">
          <w:rPr>
            <w:rStyle w:val="PageNumber"/>
            <w:noProof/>
          </w:rPr>
          <w:t>1</w:t>
        </w:r>
        <w:r w:rsidRPr="0004331C">
          <w:rPr>
            <w:rStyle w:val="PageNumber"/>
          </w:rPr>
          <w:fldChar w:fldCharType="end"/>
        </w:r>
      </w:p>
    </w:sdtContent>
  </w:sdt>
  <w:p w14:paraId="6380D136" w14:textId="77777777" w:rsidR="003B225F" w:rsidRPr="0004331C" w:rsidRDefault="003B225F" w:rsidP="003B225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B6EA5B" w14:textId="77777777" w:rsidR="0046730A" w:rsidRPr="0004331C" w:rsidRDefault="0046730A" w:rsidP="003B225F">
      <w:pPr>
        <w:spacing w:after="0" w:line="240" w:lineRule="auto"/>
      </w:pPr>
      <w:r w:rsidRPr="0004331C">
        <w:separator/>
      </w:r>
    </w:p>
  </w:footnote>
  <w:footnote w:type="continuationSeparator" w:id="0">
    <w:p w14:paraId="0B0143FF" w14:textId="77777777" w:rsidR="0046730A" w:rsidRPr="0004331C" w:rsidRDefault="0046730A" w:rsidP="003B225F">
      <w:pPr>
        <w:spacing w:after="0" w:line="240" w:lineRule="auto"/>
      </w:pPr>
      <w:r w:rsidRPr="0004331C">
        <w:continuationSeparator/>
      </w:r>
    </w:p>
  </w:footnote>
  <w:footnote w:type="continuationNotice" w:id="1">
    <w:p w14:paraId="19B2935E" w14:textId="77777777" w:rsidR="0046730A" w:rsidRPr="0004331C" w:rsidRDefault="0046730A">
      <w:pPr>
        <w:spacing w:after="0" w:line="240" w:lineRule="auto"/>
      </w:pPr>
    </w:p>
  </w:footnote>
  <w:footnote w:id="2">
    <w:p w14:paraId="3EE33D98" w14:textId="11115BED" w:rsidR="00984F8F" w:rsidRPr="00853D92" w:rsidRDefault="00984F8F" w:rsidP="00853D92">
      <w:pPr>
        <w:pStyle w:val="FootnoteText"/>
        <w:rPr>
          <w:rFonts w:ascii="Raleway" w:hAnsi="Raleway"/>
        </w:rPr>
      </w:pPr>
      <w:r w:rsidRPr="00853D92">
        <w:rPr>
          <w:rStyle w:val="FootnoteReference"/>
          <w:rFonts w:ascii="Raleway" w:hAnsi="Raleway"/>
        </w:rPr>
        <w:footnoteRef/>
      </w:r>
      <w:r w:rsidRPr="00853D92">
        <w:rPr>
          <w:rFonts w:ascii="Raleway" w:hAnsi="Raleway"/>
        </w:rPr>
        <w:t xml:space="preserve"> </w:t>
      </w:r>
      <w:r w:rsidR="00D270D0" w:rsidRPr="00D9063D">
        <w:rPr>
          <w:rFonts w:ascii="Raleway" w:hAnsi="Raleway"/>
        </w:rPr>
        <w:t xml:space="preserve">Ó Gráda, C. (2002) ‘“The greatest blessing of all”: The old age pension in Ireland’, </w:t>
      </w:r>
      <w:r w:rsidR="00D270D0" w:rsidRPr="00D9063D">
        <w:rPr>
          <w:rFonts w:ascii="Raleway" w:hAnsi="Raleway"/>
          <w:i/>
          <w:iCs/>
        </w:rPr>
        <w:t>Past &amp; Present</w:t>
      </w:r>
      <w:r w:rsidR="00D270D0" w:rsidRPr="00D9063D">
        <w:rPr>
          <w:rFonts w:ascii="Raleway" w:hAnsi="Raleway"/>
        </w:rPr>
        <w:t>, 175,</w:t>
      </w:r>
      <w:r w:rsidR="00D270D0" w:rsidRPr="00853D92">
        <w:rPr>
          <w:rFonts w:ascii="Raleway" w:hAnsi="Raleway"/>
        </w:rPr>
        <w:t xml:space="preserve"> p</w:t>
      </w:r>
      <w:r w:rsidRPr="00853D92">
        <w:rPr>
          <w:rFonts w:ascii="Raleway" w:hAnsi="Raleway"/>
        </w:rPr>
        <w:t>p126-127</w:t>
      </w:r>
      <w:r w:rsidR="00853D92" w:rsidRPr="00853D92">
        <w:rPr>
          <w:rFonts w:ascii="Raleway" w:hAnsi="Raleway"/>
        </w:rPr>
        <w:t>.</w:t>
      </w:r>
    </w:p>
  </w:footnote>
  <w:footnote w:id="3">
    <w:p w14:paraId="2EBECB7C" w14:textId="62004B98" w:rsidR="00984F8F" w:rsidRPr="00853D92" w:rsidRDefault="00984F8F" w:rsidP="00853D92">
      <w:pPr>
        <w:pStyle w:val="FootnoteText"/>
        <w:rPr>
          <w:rFonts w:ascii="Raleway" w:hAnsi="Raleway"/>
        </w:rPr>
      </w:pPr>
      <w:r w:rsidRPr="00853D92">
        <w:rPr>
          <w:rStyle w:val="FootnoteReference"/>
          <w:rFonts w:ascii="Raleway" w:hAnsi="Raleway"/>
        </w:rPr>
        <w:footnoteRef/>
      </w:r>
      <w:r w:rsidRPr="00853D92">
        <w:rPr>
          <w:rFonts w:ascii="Raleway" w:hAnsi="Raleway"/>
        </w:rPr>
        <w:t xml:space="preserve"> </w:t>
      </w:r>
      <w:r w:rsidR="00DF10CC" w:rsidRPr="00853D92">
        <w:rPr>
          <w:rFonts w:ascii="Raleway" w:hAnsi="Raleway"/>
        </w:rPr>
        <w:t>Ibid., p</w:t>
      </w:r>
      <w:r w:rsidRPr="00853D92">
        <w:rPr>
          <w:rFonts w:ascii="Raleway" w:hAnsi="Raleway"/>
        </w:rPr>
        <w:t>.132</w:t>
      </w:r>
      <w:r w:rsidR="00853D92" w:rsidRPr="00853D92">
        <w:rPr>
          <w:rFonts w:ascii="Raleway" w:hAnsi="Raleway"/>
        </w:rPr>
        <w:t>.</w:t>
      </w:r>
    </w:p>
  </w:footnote>
  <w:footnote w:id="4">
    <w:p w14:paraId="689110A9" w14:textId="6373720E" w:rsidR="00984F8F" w:rsidRPr="00853D92" w:rsidRDefault="00984F8F" w:rsidP="00853D92">
      <w:pPr>
        <w:pStyle w:val="FootnoteText"/>
        <w:rPr>
          <w:rFonts w:ascii="Raleway" w:hAnsi="Raleway"/>
        </w:rPr>
      </w:pPr>
      <w:r w:rsidRPr="00853D92">
        <w:rPr>
          <w:rStyle w:val="FootnoteReference"/>
          <w:rFonts w:ascii="Raleway" w:hAnsi="Raleway"/>
        </w:rPr>
        <w:footnoteRef/>
      </w:r>
      <w:r w:rsidRPr="00853D92">
        <w:rPr>
          <w:rFonts w:ascii="Raleway" w:hAnsi="Raleway"/>
        </w:rPr>
        <w:t xml:space="preserve"> Ibid</w:t>
      </w:r>
      <w:r w:rsidR="00853D92" w:rsidRPr="00853D92">
        <w:rPr>
          <w:rFonts w:ascii="Raleway" w:hAnsi="Raleway"/>
        </w:rPr>
        <w:t>.</w:t>
      </w:r>
    </w:p>
  </w:footnote>
  <w:footnote w:id="5">
    <w:p w14:paraId="20392193" w14:textId="5F4133F7" w:rsidR="00984F8F" w:rsidRPr="00853D92" w:rsidRDefault="00984F8F" w:rsidP="00853D92">
      <w:pPr>
        <w:spacing w:after="0" w:line="278" w:lineRule="auto"/>
        <w:rPr>
          <w:sz w:val="20"/>
          <w:szCs w:val="20"/>
        </w:rPr>
      </w:pPr>
      <w:r w:rsidRPr="00853D92">
        <w:rPr>
          <w:rStyle w:val="FootnoteReference"/>
          <w:sz w:val="20"/>
          <w:szCs w:val="20"/>
        </w:rPr>
        <w:footnoteRef/>
      </w:r>
      <w:r w:rsidRPr="00853D92">
        <w:rPr>
          <w:sz w:val="20"/>
          <w:szCs w:val="20"/>
        </w:rPr>
        <w:t xml:space="preserve"> </w:t>
      </w:r>
      <w:r w:rsidR="0058068D" w:rsidRPr="00D9063D">
        <w:rPr>
          <w:sz w:val="20"/>
          <w:szCs w:val="20"/>
        </w:rPr>
        <w:t xml:space="preserve">Coolahan, J. (1984) </w:t>
      </w:r>
      <w:r w:rsidR="0058068D" w:rsidRPr="00D9063D">
        <w:rPr>
          <w:i/>
          <w:iCs/>
          <w:sz w:val="20"/>
          <w:szCs w:val="20"/>
        </w:rPr>
        <w:t>The ASTI and post-primary education in Ireland, 1909–1984</w:t>
      </w:r>
      <w:r w:rsidR="0058068D" w:rsidRPr="00D9063D">
        <w:rPr>
          <w:sz w:val="20"/>
          <w:szCs w:val="20"/>
        </w:rPr>
        <w:t>. Dublin: Cumann na Meánmhúinteoirí</w:t>
      </w:r>
      <w:r w:rsidR="0058068D" w:rsidRPr="00853D92">
        <w:rPr>
          <w:sz w:val="20"/>
          <w:szCs w:val="20"/>
        </w:rPr>
        <w:t xml:space="preserve">, pp. </w:t>
      </w:r>
      <w:r w:rsidRPr="00853D92">
        <w:rPr>
          <w:sz w:val="20"/>
          <w:szCs w:val="20"/>
        </w:rPr>
        <w:t>p11-12</w:t>
      </w:r>
      <w:r w:rsidR="0058068D" w:rsidRPr="00853D92">
        <w:rPr>
          <w:sz w:val="20"/>
          <w:szCs w:val="20"/>
        </w:rPr>
        <w:t>.</w:t>
      </w:r>
    </w:p>
  </w:footnote>
  <w:footnote w:id="6">
    <w:p w14:paraId="4AC9D9BF" w14:textId="54BD715C" w:rsidR="00984F8F" w:rsidRPr="00853D92" w:rsidRDefault="00984F8F" w:rsidP="00853D92">
      <w:pPr>
        <w:pStyle w:val="FootnoteText"/>
        <w:rPr>
          <w:rFonts w:ascii="Raleway" w:hAnsi="Raleway"/>
        </w:rPr>
      </w:pPr>
      <w:r w:rsidRPr="00853D92">
        <w:rPr>
          <w:rStyle w:val="FootnoteReference"/>
          <w:rFonts w:ascii="Raleway" w:hAnsi="Raleway"/>
        </w:rPr>
        <w:footnoteRef/>
      </w:r>
      <w:r w:rsidRPr="00853D92">
        <w:rPr>
          <w:rFonts w:ascii="Raleway" w:hAnsi="Raleway"/>
        </w:rPr>
        <w:t xml:space="preserve"> </w:t>
      </w:r>
      <w:r w:rsidR="0058068D" w:rsidRPr="00853D92">
        <w:rPr>
          <w:rFonts w:ascii="Raleway" w:hAnsi="Raleway"/>
        </w:rPr>
        <w:t>Ibid, p</w:t>
      </w:r>
      <w:r w:rsidRPr="00853D92">
        <w:rPr>
          <w:rFonts w:ascii="Raleway" w:hAnsi="Raleway"/>
        </w:rPr>
        <w:t>.62</w:t>
      </w:r>
      <w:r w:rsidR="0058068D" w:rsidRPr="00853D92">
        <w:rPr>
          <w:rFonts w:ascii="Raleway" w:hAnsi="Raleway"/>
        </w:rPr>
        <w:t>.</w:t>
      </w:r>
    </w:p>
  </w:footnote>
  <w:footnote w:id="7">
    <w:p w14:paraId="3CB349F5" w14:textId="16E5646C" w:rsidR="00984F8F" w:rsidRPr="00853D92" w:rsidRDefault="00984F8F" w:rsidP="00853D92">
      <w:pPr>
        <w:spacing w:after="0" w:line="278" w:lineRule="auto"/>
        <w:rPr>
          <w:sz w:val="20"/>
          <w:szCs w:val="20"/>
        </w:rPr>
      </w:pPr>
      <w:r w:rsidRPr="00853D92">
        <w:rPr>
          <w:rStyle w:val="FootnoteReference"/>
          <w:sz w:val="20"/>
          <w:szCs w:val="20"/>
        </w:rPr>
        <w:footnoteRef/>
      </w:r>
      <w:r w:rsidRPr="00853D92">
        <w:rPr>
          <w:sz w:val="20"/>
          <w:szCs w:val="20"/>
        </w:rPr>
        <w:t xml:space="preserve"> </w:t>
      </w:r>
      <w:r w:rsidR="00B97CF5" w:rsidRPr="00853D92">
        <w:rPr>
          <w:sz w:val="20"/>
          <w:szCs w:val="20"/>
        </w:rPr>
        <w:t xml:space="preserve">See: </w:t>
      </w:r>
      <w:r w:rsidR="00B97CF5" w:rsidRPr="007365C1">
        <w:rPr>
          <w:sz w:val="20"/>
          <w:szCs w:val="20"/>
        </w:rPr>
        <w:t xml:space="preserve">Ó Gráda, C. and O’Rourke, K.H. (2022) ‘The Irish economy during the century after partition’, </w:t>
      </w:r>
      <w:r w:rsidR="00B97CF5" w:rsidRPr="007365C1">
        <w:rPr>
          <w:i/>
          <w:iCs/>
          <w:sz w:val="20"/>
          <w:szCs w:val="20"/>
        </w:rPr>
        <w:t>The Economic History Review</w:t>
      </w:r>
      <w:r w:rsidR="00B97CF5" w:rsidRPr="007365C1">
        <w:rPr>
          <w:sz w:val="20"/>
          <w:szCs w:val="20"/>
        </w:rPr>
        <w:t>, 75(2), pp. 336–370</w:t>
      </w:r>
      <w:r w:rsidR="00B97CF5" w:rsidRPr="00853D92">
        <w:rPr>
          <w:sz w:val="20"/>
          <w:szCs w:val="20"/>
        </w:rPr>
        <w:t xml:space="preserve">, &amp; </w:t>
      </w:r>
      <w:r w:rsidR="00B97CF5" w:rsidRPr="007365C1">
        <w:rPr>
          <w:sz w:val="20"/>
          <w:szCs w:val="20"/>
        </w:rPr>
        <w:t xml:space="preserve">O’Rourke, K.H. (2017) ‘Independent Ireland in comparative perspective’, </w:t>
      </w:r>
      <w:r w:rsidR="00B97CF5" w:rsidRPr="007365C1">
        <w:rPr>
          <w:i/>
          <w:iCs/>
          <w:sz w:val="20"/>
          <w:szCs w:val="20"/>
        </w:rPr>
        <w:t>Irish Economic and Social History</w:t>
      </w:r>
      <w:r w:rsidR="00B97CF5" w:rsidRPr="007365C1">
        <w:rPr>
          <w:sz w:val="20"/>
          <w:szCs w:val="20"/>
        </w:rPr>
        <w:t>, 44(1), pp. 19–45.</w:t>
      </w:r>
    </w:p>
  </w:footnote>
  <w:footnote w:id="8">
    <w:p w14:paraId="4529001D" w14:textId="2C671B0A" w:rsidR="00984F8F" w:rsidRPr="00853D92" w:rsidRDefault="00984F8F" w:rsidP="00853D92">
      <w:pPr>
        <w:pStyle w:val="FootnoteText"/>
        <w:rPr>
          <w:rFonts w:ascii="Raleway" w:hAnsi="Raleway"/>
        </w:rPr>
      </w:pPr>
      <w:r w:rsidRPr="00853D92">
        <w:rPr>
          <w:rStyle w:val="FootnoteReference"/>
          <w:rFonts w:ascii="Raleway" w:hAnsi="Raleway"/>
        </w:rPr>
        <w:footnoteRef/>
      </w:r>
      <w:r w:rsidRPr="00853D92">
        <w:rPr>
          <w:rFonts w:ascii="Raleway" w:hAnsi="Raleway"/>
        </w:rPr>
        <w:t xml:space="preserve"> </w:t>
      </w:r>
      <w:r w:rsidR="004F7C6F" w:rsidRPr="00D9063D">
        <w:rPr>
          <w:rFonts w:ascii="Raleway" w:hAnsi="Raleway"/>
        </w:rPr>
        <w:t>Ó Gráda, C. (2002) ‘“The greatest blessing of all”: The old age pension in Ireland’,</w:t>
      </w:r>
      <w:r w:rsidR="004F7C6F" w:rsidRPr="00853D92">
        <w:rPr>
          <w:rFonts w:ascii="Raleway" w:hAnsi="Raleway"/>
        </w:rPr>
        <w:t xml:space="preserve"> p.</w:t>
      </w:r>
      <w:r w:rsidRPr="00853D92">
        <w:rPr>
          <w:rFonts w:ascii="Raleway" w:hAnsi="Raleway"/>
        </w:rPr>
        <w:t>,150</w:t>
      </w:r>
      <w:r w:rsidR="004F7C6F" w:rsidRPr="00853D92">
        <w:rPr>
          <w:rFonts w:ascii="Raleway" w:hAnsi="Raleway"/>
        </w:rPr>
        <w:t>.</w:t>
      </w:r>
    </w:p>
  </w:footnote>
  <w:footnote w:id="9">
    <w:p w14:paraId="50F636A5" w14:textId="79F2EEE2" w:rsidR="00984F8F" w:rsidRPr="00853D92" w:rsidRDefault="00984F8F" w:rsidP="00853D92">
      <w:pPr>
        <w:pStyle w:val="FootnoteText"/>
        <w:rPr>
          <w:rFonts w:ascii="Raleway" w:hAnsi="Raleway"/>
        </w:rPr>
      </w:pPr>
      <w:r w:rsidRPr="00853D92">
        <w:rPr>
          <w:rStyle w:val="FootnoteReference"/>
          <w:rFonts w:ascii="Raleway" w:hAnsi="Raleway"/>
        </w:rPr>
        <w:footnoteRef/>
      </w:r>
      <w:r w:rsidRPr="00853D92">
        <w:rPr>
          <w:rFonts w:ascii="Raleway" w:hAnsi="Raleway"/>
        </w:rPr>
        <w:t xml:space="preserve"> </w:t>
      </w:r>
      <w:r w:rsidR="004F7C6F" w:rsidRPr="00853D92">
        <w:rPr>
          <w:rFonts w:ascii="Raleway" w:hAnsi="Raleway"/>
        </w:rPr>
        <w:t>Ibid., p.1</w:t>
      </w:r>
      <w:r w:rsidRPr="00853D92">
        <w:rPr>
          <w:rFonts w:ascii="Raleway" w:hAnsi="Raleway"/>
        </w:rPr>
        <w:t>54</w:t>
      </w:r>
      <w:r w:rsidR="004F7C6F" w:rsidRPr="00853D92">
        <w:rPr>
          <w:rFonts w:ascii="Raleway" w:hAnsi="Raleway"/>
        </w:rPr>
        <w:t>.</w:t>
      </w:r>
    </w:p>
  </w:footnote>
  <w:footnote w:id="10">
    <w:p w14:paraId="109B372E" w14:textId="6C00C040" w:rsidR="00984F8F" w:rsidRPr="00853D92" w:rsidRDefault="00984F8F" w:rsidP="00853D92">
      <w:pPr>
        <w:pStyle w:val="FootnoteText"/>
        <w:rPr>
          <w:rFonts w:ascii="Raleway" w:hAnsi="Raleway"/>
        </w:rPr>
      </w:pPr>
      <w:r w:rsidRPr="00853D92">
        <w:rPr>
          <w:rStyle w:val="FootnoteReference"/>
          <w:rFonts w:ascii="Raleway" w:hAnsi="Raleway"/>
        </w:rPr>
        <w:footnoteRef/>
      </w:r>
      <w:r w:rsidRPr="00853D92">
        <w:rPr>
          <w:rFonts w:ascii="Raleway" w:hAnsi="Raleway"/>
        </w:rPr>
        <w:t xml:space="preserve"> </w:t>
      </w:r>
      <w:r w:rsidR="007B3276" w:rsidRPr="00D9063D">
        <w:rPr>
          <w:rFonts w:ascii="Raleway" w:hAnsi="Raleway"/>
        </w:rPr>
        <w:t xml:space="preserve">Coolahan, J. (1984) </w:t>
      </w:r>
      <w:r w:rsidR="007B3276" w:rsidRPr="00D9063D">
        <w:rPr>
          <w:rFonts w:ascii="Raleway" w:hAnsi="Raleway"/>
          <w:i/>
          <w:iCs/>
        </w:rPr>
        <w:t>The ASTI and post-primary education in Ireland, 1909–1984</w:t>
      </w:r>
      <w:r w:rsidRPr="00853D92">
        <w:rPr>
          <w:rFonts w:ascii="Raleway" w:hAnsi="Raleway"/>
        </w:rPr>
        <w:t xml:space="preserve">, pp.64-91. It may have aided the campaigning work of the ASTI that not all that long before this, Blyth had married Annie McHugh, national secretary of the ASTI. </w:t>
      </w:r>
      <w:r w:rsidR="00E072DD" w:rsidRPr="00853D92">
        <w:rPr>
          <w:rFonts w:ascii="Raleway" w:hAnsi="Raleway"/>
        </w:rPr>
        <w:t>Ibid.,</w:t>
      </w:r>
      <w:r w:rsidRPr="00853D92">
        <w:rPr>
          <w:rFonts w:ascii="Raleway" w:hAnsi="Raleway"/>
        </w:rPr>
        <w:t xml:space="preserve"> p.67.</w:t>
      </w:r>
    </w:p>
  </w:footnote>
  <w:footnote w:id="11">
    <w:p w14:paraId="2DA08E05" w14:textId="589E637C" w:rsidR="00984F8F" w:rsidRPr="00853D92" w:rsidRDefault="00984F8F" w:rsidP="00853D92">
      <w:pPr>
        <w:spacing w:after="0" w:line="278" w:lineRule="auto"/>
        <w:rPr>
          <w:sz w:val="20"/>
          <w:szCs w:val="20"/>
        </w:rPr>
      </w:pPr>
      <w:r w:rsidRPr="00853D92">
        <w:rPr>
          <w:rStyle w:val="FootnoteReference"/>
          <w:sz w:val="20"/>
          <w:szCs w:val="20"/>
        </w:rPr>
        <w:footnoteRef/>
      </w:r>
      <w:r w:rsidRPr="00853D92">
        <w:rPr>
          <w:sz w:val="20"/>
          <w:szCs w:val="20"/>
        </w:rPr>
        <w:t xml:space="preserve"> </w:t>
      </w:r>
      <w:r w:rsidR="00296101" w:rsidRPr="00D9063D">
        <w:rPr>
          <w:sz w:val="20"/>
          <w:szCs w:val="20"/>
        </w:rPr>
        <w:t xml:space="preserve">Dáil Éireann (1929) </w:t>
      </w:r>
      <w:hyperlink r:id="rId1" w:history="1">
        <w:r w:rsidR="00296101" w:rsidRPr="00D9063D">
          <w:rPr>
            <w:rStyle w:val="Hyperlink"/>
            <w:i/>
            <w:iCs/>
            <w:sz w:val="20"/>
            <w:szCs w:val="20"/>
          </w:rPr>
          <w:t>Secondary Teachers’ Superannuation Scheme – Debate, 20 June 1929</w:t>
        </w:r>
        <w:r w:rsidR="00296101" w:rsidRPr="00D9063D">
          <w:rPr>
            <w:rStyle w:val="Hyperlink"/>
            <w:sz w:val="20"/>
            <w:szCs w:val="20"/>
          </w:rPr>
          <w:t>.</w:t>
        </w:r>
      </w:hyperlink>
    </w:p>
  </w:footnote>
  <w:footnote w:id="12">
    <w:p w14:paraId="03751309" w14:textId="33404A53" w:rsidR="00984F8F" w:rsidRPr="00853D92" w:rsidRDefault="00984F8F" w:rsidP="00853D92">
      <w:pPr>
        <w:pStyle w:val="FootnoteText"/>
        <w:rPr>
          <w:rFonts w:ascii="Raleway" w:hAnsi="Raleway"/>
        </w:rPr>
      </w:pPr>
      <w:r w:rsidRPr="00853D92">
        <w:rPr>
          <w:rStyle w:val="FootnoteReference"/>
          <w:rFonts w:ascii="Raleway" w:hAnsi="Raleway"/>
        </w:rPr>
        <w:footnoteRef/>
      </w:r>
      <w:r w:rsidRPr="00853D92">
        <w:rPr>
          <w:rFonts w:ascii="Raleway" w:hAnsi="Raleway"/>
        </w:rPr>
        <w:t xml:space="preserve"> </w:t>
      </w:r>
      <w:r w:rsidR="00296101" w:rsidRPr="00D9063D">
        <w:rPr>
          <w:rFonts w:ascii="Raleway" w:hAnsi="Raleway"/>
        </w:rPr>
        <w:t xml:space="preserve">Coolahan, J. (1984) </w:t>
      </w:r>
      <w:r w:rsidR="00296101" w:rsidRPr="00D9063D">
        <w:rPr>
          <w:rFonts w:ascii="Raleway" w:hAnsi="Raleway"/>
          <w:i/>
          <w:iCs/>
        </w:rPr>
        <w:t>The ASTI and post-primary education in Ireland, 1909–1984</w:t>
      </w:r>
      <w:r w:rsidR="00296101" w:rsidRPr="00853D92">
        <w:rPr>
          <w:rFonts w:ascii="Raleway" w:hAnsi="Raleway"/>
        </w:rPr>
        <w:t xml:space="preserve">, </w:t>
      </w:r>
      <w:r w:rsidRPr="00853D92">
        <w:rPr>
          <w:rFonts w:ascii="Raleway" w:hAnsi="Raleway"/>
        </w:rPr>
        <w:t>p.101</w:t>
      </w:r>
      <w:r w:rsidR="00296101" w:rsidRPr="00853D92">
        <w:rPr>
          <w:rFonts w:ascii="Raleway" w:hAnsi="Raleway"/>
        </w:rPr>
        <w:t>.</w:t>
      </w:r>
    </w:p>
  </w:footnote>
  <w:footnote w:id="13">
    <w:p w14:paraId="3D68031B" w14:textId="7DFB2D4B" w:rsidR="00984F8F" w:rsidRPr="00853D92" w:rsidRDefault="00984F8F" w:rsidP="00853D92">
      <w:pPr>
        <w:pStyle w:val="FootnoteText"/>
        <w:rPr>
          <w:rFonts w:ascii="Raleway" w:hAnsi="Raleway"/>
        </w:rPr>
      </w:pPr>
      <w:r w:rsidRPr="00853D92">
        <w:rPr>
          <w:rStyle w:val="FootnoteReference"/>
          <w:rFonts w:ascii="Raleway" w:hAnsi="Raleway"/>
        </w:rPr>
        <w:footnoteRef/>
      </w:r>
      <w:r w:rsidRPr="00853D92">
        <w:rPr>
          <w:rFonts w:ascii="Raleway" w:hAnsi="Raleway"/>
        </w:rPr>
        <w:t xml:space="preserve"> </w:t>
      </w:r>
      <w:r w:rsidR="00296101" w:rsidRPr="00853D92">
        <w:rPr>
          <w:rFonts w:ascii="Raleway" w:hAnsi="Raleway"/>
        </w:rPr>
        <w:t xml:space="preserve">Ibid., </w:t>
      </w:r>
      <w:r w:rsidR="008F0863" w:rsidRPr="00853D92">
        <w:rPr>
          <w:rFonts w:ascii="Raleway" w:hAnsi="Raleway"/>
        </w:rPr>
        <w:t>p</w:t>
      </w:r>
      <w:r w:rsidRPr="00853D92">
        <w:rPr>
          <w:rFonts w:ascii="Raleway" w:hAnsi="Raleway"/>
        </w:rPr>
        <w:t>.102</w:t>
      </w:r>
      <w:r w:rsidR="008F0863" w:rsidRPr="00853D92">
        <w:rPr>
          <w:rFonts w:ascii="Raleway" w:hAnsi="Raleway"/>
        </w:rPr>
        <w:t>.</w:t>
      </w:r>
    </w:p>
  </w:footnote>
  <w:footnote w:id="14">
    <w:p w14:paraId="5A4BFD8C" w14:textId="5EEB6F6E" w:rsidR="00984F8F" w:rsidRPr="00853D92" w:rsidRDefault="00984F8F" w:rsidP="00853D92">
      <w:pPr>
        <w:pStyle w:val="FootnoteText"/>
        <w:rPr>
          <w:rFonts w:ascii="Raleway" w:hAnsi="Raleway"/>
        </w:rPr>
      </w:pPr>
      <w:r w:rsidRPr="00853D92">
        <w:rPr>
          <w:rStyle w:val="FootnoteReference"/>
          <w:rFonts w:ascii="Raleway" w:hAnsi="Raleway"/>
        </w:rPr>
        <w:footnoteRef/>
      </w:r>
      <w:r w:rsidRPr="00853D92">
        <w:rPr>
          <w:rFonts w:ascii="Raleway" w:hAnsi="Raleway"/>
        </w:rPr>
        <w:t xml:space="preserve"> </w:t>
      </w:r>
      <w:r w:rsidR="008F0863" w:rsidRPr="00853D92">
        <w:rPr>
          <w:rFonts w:ascii="Raleway" w:hAnsi="Raleway"/>
        </w:rPr>
        <w:t>Ibid., p.</w:t>
      </w:r>
      <w:r w:rsidRPr="00853D92">
        <w:rPr>
          <w:rFonts w:ascii="Raleway" w:hAnsi="Raleway"/>
        </w:rPr>
        <w:t>103</w:t>
      </w:r>
      <w:r w:rsidR="00853D92" w:rsidRPr="00853D92">
        <w:rPr>
          <w:rFonts w:ascii="Raleway" w:hAnsi="Raleway"/>
        </w:rPr>
        <w:t>.</w:t>
      </w:r>
    </w:p>
  </w:footnote>
  <w:footnote w:id="15">
    <w:p w14:paraId="304ABC6D" w14:textId="50199905" w:rsidR="00984F8F" w:rsidRPr="00853D92" w:rsidRDefault="00984F8F" w:rsidP="00853D92">
      <w:pPr>
        <w:spacing w:after="0" w:line="278" w:lineRule="auto"/>
        <w:rPr>
          <w:sz w:val="20"/>
          <w:szCs w:val="20"/>
        </w:rPr>
      </w:pPr>
      <w:r w:rsidRPr="00853D92">
        <w:rPr>
          <w:rStyle w:val="FootnoteReference"/>
          <w:sz w:val="20"/>
          <w:szCs w:val="20"/>
        </w:rPr>
        <w:footnoteRef/>
      </w:r>
      <w:r w:rsidRPr="00853D92">
        <w:rPr>
          <w:sz w:val="20"/>
          <w:szCs w:val="20"/>
        </w:rPr>
        <w:t xml:space="preserve"> </w:t>
      </w:r>
      <w:r w:rsidR="00A31E13" w:rsidRPr="00D9063D">
        <w:rPr>
          <w:sz w:val="20"/>
          <w:szCs w:val="20"/>
        </w:rPr>
        <w:t xml:space="preserve">Cunningham, J. (2009) </w:t>
      </w:r>
      <w:r w:rsidR="00A31E13" w:rsidRPr="00D9063D">
        <w:rPr>
          <w:i/>
          <w:iCs/>
          <w:sz w:val="20"/>
          <w:szCs w:val="20"/>
        </w:rPr>
        <w:t>Unlikely radicals: Irish post-primary teachers and the ASTI, 1909–2009</w:t>
      </w:r>
      <w:r w:rsidR="00A31E13" w:rsidRPr="00D9063D">
        <w:rPr>
          <w:sz w:val="20"/>
          <w:szCs w:val="20"/>
        </w:rPr>
        <w:t>. Cork: Cork University Press</w:t>
      </w:r>
      <w:r w:rsidR="00A31E13" w:rsidRPr="00853D92">
        <w:rPr>
          <w:sz w:val="20"/>
          <w:szCs w:val="20"/>
        </w:rPr>
        <w:t xml:space="preserve">, </w:t>
      </w:r>
      <w:r w:rsidRPr="00853D92">
        <w:rPr>
          <w:sz w:val="20"/>
          <w:szCs w:val="20"/>
        </w:rPr>
        <w:t>p.112</w:t>
      </w:r>
      <w:r w:rsidR="00A31E13" w:rsidRPr="00853D92">
        <w:rPr>
          <w:sz w:val="20"/>
          <w:szCs w:val="20"/>
        </w:rPr>
        <w:t>.</w:t>
      </w:r>
    </w:p>
  </w:footnote>
  <w:footnote w:id="16">
    <w:p w14:paraId="27564689" w14:textId="48908528" w:rsidR="00732562" w:rsidRDefault="00732562">
      <w:pPr>
        <w:pStyle w:val="FootnoteText"/>
      </w:pPr>
      <w:r>
        <w:rPr>
          <w:rStyle w:val="FootnoteReference"/>
        </w:rPr>
        <w:footnoteRef/>
      </w:r>
      <w:r>
        <w:t xml:space="preserve"> </w:t>
      </w:r>
      <w:r w:rsidRPr="00D9063D">
        <w:rPr>
          <w:rFonts w:ascii="Raleway" w:hAnsi="Raleway"/>
        </w:rPr>
        <w:t xml:space="preserve">Coolahan, J. (1984) </w:t>
      </w:r>
      <w:r w:rsidRPr="00D9063D">
        <w:rPr>
          <w:rFonts w:ascii="Raleway" w:hAnsi="Raleway"/>
          <w:i/>
          <w:iCs/>
        </w:rPr>
        <w:t>The ASTI and post-primary education in Ireland, 1909–1984</w:t>
      </w:r>
      <w:r w:rsidRPr="00853D92">
        <w:rPr>
          <w:rFonts w:ascii="Raleway" w:hAnsi="Raleway"/>
        </w:rPr>
        <w:t>, p.102.</w:t>
      </w:r>
    </w:p>
  </w:footnote>
  <w:footnote w:id="17">
    <w:p w14:paraId="3E2B6FE6" w14:textId="31890083" w:rsidR="00984F8F" w:rsidRPr="00853D92" w:rsidRDefault="00984F8F" w:rsidP="00853D92">
      <w:pPr>
        <w:pStyle w:val="FootnoteText"/>
        <w:rPr>
          <w:rFonts w:ascii="Raleway" w:hAnsi="Raleway"/>
        </w:rPr>
      </w:pPr>
      <w:r w:rsidRPr="00853D92">
        <w:rPr>
          <w:rStyle w:val="FootnoteReference"/>
          <w:rFonts w:ascii="Raleway" w:hAnsi="Raleway"/>
        </w:rPr>
        <w:footnoteRef/>
      </w:r>
      <w:r w:rsidRPr="00853D92">
        <w:rPr>
          <w:rFonts w:ascii="Raleway" w:hAnsi="Raleway"/>
        </w:rPr>
        <w:t xml:space="preserve"> </w:t>
      </w:r>
      <w:r w:rsidR="00732562">
        <w:rPr>
          <w:rFonts w:ascii="Raleway" w:hAnsi="Raleway"/>
        </w:rPr>
        <w:t>Ibid.,</w:t>
      </w:r>
      <w:r w:rsidR="005E4ECA" w:rsidRPr="00D9063D">
        <w:rPr>
          <w:rFonts w:ascii="Raleway" w:hAnsi="Raleway"/>
        </w:rPr>
        <w:t xml:space="preserve"> </w:t>
      </w:r>
      <w:r w:rsidR="005E4ECA" w:rsidRPr="00853D92">
        <w:rPr>
          <w:rFonts w:ascii="Raleway" w:hAnsi="Raleway"/>
        </w:rPr>
        <w:t>p</w:t>
      </w:r>
      <w:r w:rsidRPr="00853D92">
        <w:rPr>
          <w:rFonts w:ascii="Raleway" w:hAnsi="Raleway"/>
        </w:rPr>
        <w:t>p.164-165</w:t>
      </w:r>
      <w:r w:rsidR="005E4ECA" w:rsidRPr="00853D92">
        <w:rPr>
          <w:rFonts w:ascii="Raleway" w:hAnsi="Raleway"/>
        </w:rPr>
        <w:t>.</w:t>
      </w:r>
    </w:p>
  </w:footnote>
  <w:footnote w:id="18">
    <w:p w14:paraId="23709D47" w14:textId="6151EDE2" w:rsidR="00984F8F" w:rsidRPr="00853D92" w:rsidRDefault="00984F8F" w:rsidP="00853D92">
      <w:pPr>
        <w:pStyle w:val="FootnoteText"/>
        <w:rPr>
          <w:rFonts w:ascii="Raleway" w:hAnsi="Raleway"/>
        </w:rPr>
      </w:pPr>
      <w:r w:rsidRPr="00853D92">
        <w:rPr>
          <w:rStyle w:val="FootnoteReference"/>
          <w:rFonts w:ascii="Raleway" w:hAnsi="Raleway"/>
        </w:rPr>
        <w:footnoteRef/>
      </w:r>
      <w:r w:rsidRPr="00853D92">
        <w:rPr>
          <w:rFonts w:ascii="Raleway" w:hAnsi="Raleway"/>
        </w:rPr>
        <w:t xml:space="preserve"> </w:t>
      </w:r>
      <w:r w:rsidR="005E4ECA" w:rsidRPr="00853D92">
        <w:rPr>
          <w:rFonts w:ascii="Raleway" w:hAnsi="Raleway"/>
        </w:rPr>
        <w:t>Ibid., p</w:t>
      </w:r>
      <w:r w:rsidRPr="00853D92">
        <w:rPr>
          <w:rFonts w:ascii="Raleway" w:hAnsi="Raleway"/>
        </w:rPr>
        <w:t>.252</w:t>
      </w:r>
      <w:r w:rsidR="005E4ECA" w:rsidRPr="00853D92">
        <w:rPr>
          <w:rFonts w:ascii="Raleway" w:hAnsi="Raleway"/>
        </w:rPr>
        <w:t>.</w:t>
      </w:r>
    </w:p>
  </w:footnote>
  <w:footnote w:id="19">
    <w:p w14:paraId="324E74A6" w14:textId="7BDFE4C2" w:rsidR="00984F8F" w:rsidRPr="00853D92" w:rsidRDefault="00984F8F" w:rsidP="00853D92">
      <w:pPr>
        <w:pStyle w:val="FootnoteText"/>
        <w:rPr>
          <w:rFonts w:ascii="Raleway" w:hAnsi="Raleway"/>
        </w:rPr>
      </w:pPr>
      <w:r w:rsidRPr="00853D92">
        <w:rPr>
          <w:rStyle w:val="FootnoteReference"/>
          <w:rFonts w:ascii="Raleway" w:hAnsi="Raleway"/>
        </w:rPr>
        <w:footnoteRef/>
      </w:r>
      <w:r w:rsidRPr="00853D92">
        <w:rPr>
          <w:rFonts w:ascii="Raleway" w:hAnsi="Raleway"/>
        </w:rPr>
        <w:t xml:space="preserve"> </w:t>
      </w:r>
      <w:r w:rsidR="005E4ECA" w:rsidRPr="00853D92">
        <w:rPr>
          <w:rFonts w:ascii="Raleway" w:hAnsi="Raleway"/>
        </w:rPr>
        <w:t>Ibid.</w:t>
      </w:r>
    </w:p>
  </w:footnote>
  <w:footnote w:id="20">
    <w:p w14:paraId="06DDE591" w14:textId="5757DB10" w:rsidR="00984F8F" w:rsidRPr="00853D92" w:rsidRDefault="00984F8F" w:rsidP="00853D92">
      <w:pPr>
        <w:pStyle w:val="FootnoteText"/>
        <w:rPr>
          <w:rFonts w:ascii="Raleway" w:hAnsi="Raleway"/>
        </w:rPr>
      </w:pPr>
      <w:r w:rsidRPr="00853D92">
        <w:rPr>
          <w:rStyle w:val="FootnoteReference"/>
          <w:rFonts w:ascii="Raleway" w:hAnsi="Raleway"/>
        </w:rPr>
        <w:footnoteRef/>
      </w:r>
      <w:r w:rsidRPr="00853D92">
        <w:rPr>
          <w:rFonts w:ascii="Raleway" w:hAnsi="Raleway"/>
        </w:rPr>
        <w:t xml:space="preserve"> </w:t>
      </w:r>
      <w:r w:rsidR="005E4ECA" w:rsidRPr="00853D92">
        <w:rPr>
          <w:rFonts w:ascii="Raleway" w:hAnsi="Raleway"/>
        </w:rPr>
        <w:t>Ibid., p</w:t>
      </w:r>
      <w:r w:rsidRPr="00853D92">
        <w:rPr>
          <w:rFonts w:ascii="Raleway" w:hAnsi="Raleway"/>
        </w:rPr>
        <w:t>.315</w:t>
      </w:r>
      <w:r w:rsidR="005E4ECA" w:rsidRPr="00853D92">
        <w:rPr>
          <w:rFonts w:ascii="Raleway" w:hAnsi="Raleway"/>
        </w:rPr>
        <w:t>.</w:t>
      </w:r>
    </w:p>
  </w:footnote>
  <w:footnote w:id="21">
    <w:p w14:paraId="09BC9650" w14:textId="607BE6ED" w:rsidR="00984F8F" w:rsidRPr="00853D92" w:rsidRDefault="00984F8F" w:rsidP="00853D92">
      <w:pPr>
        <w:pStyle w:val="FootnoteText"/>
        <w:rPr>
          <w:rFonts w:ascii="Raleway" w:hAnsi="Raleway"/>
        </w:rPr>
      </w:pPr>
      <w:r w:rsidRPr="00853D92">
        <w:rPr>
          <w:rStyle w:val="FootnoteReference"/>
          <w:rFonts w:ascii="Raleway" w:hAnsi="Raleway"/>
        </w:rPr>
        <w:footnoteRef/>
      </w:r>
      <w:r w:rsidRPr="00853D92">
        <w:rPr>
          <w:rFonts w:ascii="Raleway" w:hAnsi="Raleway"/>
        </w:rPr>
        <w:t xml:space="preserve"> </w:t>
      </w:r>
      <w:r w:rsidR="005E4ECA" w:rsidRPr="00853D92">
        <w:rPr>
          <w:rFonts w:ascii="Raleway" w:hAnsi="Raleway"/>
        </w:rPr>
        <w:t>Ibid., p</w:t>
      </w:r>
      <w:r w:rsidRPr="00853D92">
        <w:rPr>
          <w:rFonts w:ascii="Raleway" w:hAnsi="Raleway"/>
        </w:rPr>
        <w:t>.316</w:t>
      </w:r>
      <w:r w:rsidR="005E4ECA" w:rsidRPr="00853D92">
        <w:rPr>
          <w:rFonts w:ascii="Raleway" w:hAnsi="Raleway"/>
        </w:rPr>
        <w:t>.</w:t>
      </w:r>
    </w:p>
  </w:footnote>
  <w:footnote w:id="22">
    <w:p w14:paraId="22DF3C1A" w14:textId="0C570471" w:rsidR="00984F8F" w:rsidRPr="00853D92" w:rsidRDefault="00984F8F" w:rsidP="00853D92">
      <w:pPr>
        <w:pStyle w:val="FootnoteText"/>
        <w:rPr>
          <w:rFonts w:ascii="Raleway" w:hAnsi="Raleway"/>
        </w:rPr>
      </w:pPr>
      <w:r w:rsidRPr="00853D92">
        <w:rPr>
          <w:rStyle w:val="FootnoteReference"/>
          <w:rFonts w:ascii="Raleway" w:hAnsi="Raleway"/>
        </w:rPr>
        <w:footnoteRef/>
      </w:r>
      <w:r w:rsidRPr="00853D92">
        <w:rPr>
          <w:rFonts w:ascii="Raleway" w:hAnsi="Raleway"/>
        </w:rPr>
        <w:t xml:space="preserve"> </w:t>
      </w:r>
      <w:r w:rsidR="005E4ECA" w:rsidRPr="00853D92">
        <w:rPr>
          <w:rFonts w:ascii="Raleway" w:hAnsi="Raleway"/>
        </w:rPr>
        <w:t>Ibid., p.</w:t>
      </w:r>
      <w:r w:rsidRPr="00853D92">
        <w:rPr>
          <w:rFonts w:ascii="Raleway" w:hAnsi="Raleway"/>
        </w:rPr>
        <w:t>375</w:t>
      </w:r>
      <w:r w:rsidR="005E4ECA" w:rsidRPr="00853D92">
        <w:rPr>
          <w:rFonts w:ascii="Raleway" w:hAnsi="Raleway"/>
        </w:rPr>
        <w:t>.</w:t>
      </w:r>
    </w:p>
  </w:footnote>
  <w:footnote w:id="23">
    <w:p w14:paraId="69117E65" w14:textId="680E008F" w:rsidR="00984F8F" w:rsidRPr="00853D92" w:rsidRDefault="00984F8F" w:rsidP="00853D92">
      <w:pPr>
        <w:pStyle w:val="FootnoteText"/>
        <w:rPr>
          <w:rFonts w:ascii="Raleway" w:hAnsi="Raleway"/>
        </w:rPr>
      </w:pPr>
      <w:r w:rsidRPr="00853D92">
        <w:rPr>
          <w:rStyle w:val="FootnoteReference"/>
          <w:rFonts w:ascii="Raleway" w:hAnsi="Raleway"/>
        </w:rPr>
        <w:footnoteRef/>
      </w:r>
      <w:r w:rsidRPr="00853D92">
        <w:rPr>
          <w:rFonts w:ascii="Raleway" w:hAnsi="Raleway"/>
        </w:rPr>
        <w:t xml:space="preserve"> </w:t>
      </w:r>
      <w:r w:rsidR="000A7C1D" w:rsidRPr="00D9063D">
        <w:rPr>
          <w:rFonts w:ascii="Raleway" w:hAnsi="Raleway"/>
        </w:rPr>
        <w:t xml:space="preserve">Dáil Éireann (1994) </w:t>
      </w:r>
      <w:hyperlink r:id="rId2" w:history="1">
        <w:r w:rsidR="000A7C1D" w:rsidRPr="00D9063D">
          <w:rPr>
            <w:rStyle w:val="Hyperlink"/>
            <w:rFonts w:ascii="Raleway" w:hAnsi="Raleway"/>
            <w:i/>
            <w:iCs/>
          </w:rPr>
          <w:t>Debate, 26 January 1994</w:t>
        </w:r>
        <w:r w:rsidR="000A7C1D" w:rsidRPr="00D9063D">
          <w:rPr>
            <w:rStyle w:val="Hyperlink"/>
            <w:rFonts w:ascii="Raleway" w:hAnsi="Raleway"/>
          </w:rPr>
          <w:t>.</w:t>
        </w:r>
      </w:hyperlink>
      <w:r w:rsidR="000A7C1D" w:rsidRPr="00D9063D">
        <w:rPr>
          <w:rFonts w:ascii="Raleway" w:hAnsi="Raleway"/>
        </w:rPr>
        <w:t xml:space="preserve"> </w:t>
      </w:r>
    </w:p>
  </w:footnote>
  <w:footnote w:id="24">
    <w:p w14:paraId="5F2AD76F" w14:textId="280D6F52" w:rsidR="00984F8F" w:rsidRPr="00853D92" w:rsidRDefault="00984F8F" w:rsidP="00853D92">
      <w:pPr>
        <w:pStyle w:val="FootnoteText"/>
        <w:rPr>
          <w:rFonts w:ascii="Raleway" w:hAnsi="Raleway"/>
        </w:rPr>
      </w:pPr>
      <w:r w:rsidRPr="00853D92">
        <w:rPr>
          <w:rStyle w:val="FootnoteReference"/>
          <w:rFonts w:ascii="Raleway" w:hAnsi="Raleway"/>
        </w:rPr>
        <w:footnoteRef/>
      </w:r>
      <w:r w:rsidRPr="00853D92">
        <w:rPr>
          <w:rFonts w:ascii="Raleway" w:hAnsi="Raleway"/>
        </w:rPr>
        <w:t xml:space="preserve"> </w:t>
      </w:r>
      <w:r w:rsidR="00F065D8" w:rsidRPr="00D9063D">
        <w:rPr>
          <w:rFonts w:ascii="Raleway" w:hAnsi="Raleway"/>
        </w:rPr>
        <w:t xml:space="preserve">Cunningham, J. (2009) </w:t>
      </w:r>
      <w:r w:rsidR="00F065D8" w:rsidRPr="00D9063D">
        <w:rPr>
          <w:rFonts w:ascii="Raleway" w:hAnsi="Raleway"/>
          <w:i/>
          <w:iCs/>
        </w:rPr>
        <w:t>Unlikely radicals: Irish post-primary teachers and the ASTI, 1909–2009</w:t>
      </w:r>
      <w:r w:rsidR="00F065D8" w:rsidRPr="00853D92">
        <w:rPr>
          <w:rFonts w:ascii="Raleway" w:hAnsi="Raleway"/>
          <w:i/>
          <w:iCs/>
        </w:rPr>
        <w:t xml:space="preserve">, </w:t>
      </w:r>
      <w:r w:rsidRPr="00853D92">
        <w:rPr>
          <w:rFonts w:ascii="Raleway" w:hAnsi="Raleway"/>
        </w:rPr>
        <w:t>pp.267-268</w:t>
      </w:r>
      <w:r w:rsidR="00F065D8" w:rsidRPr="00853D92">
        <w:rPr>
          <w:rFonts w:ascii="Raleway" w:hAnsi="Raleway"/>
        </w:rPr>
        <w:t>.</w:t>
      </w:r>
    </w:p>
  </w:footnote>
  <w:footnote w:id="25">
    <w:p w14:paraId="0997A900" w14:textId="520DFA03" w:rsidR="00984F8F" w:rsidRPr="00853D92" w:rsidRDefault="00984F8F" w:rsidP="00853D92">
      <w:pPr>
        <w:spacing w:after="0" w:line="278" w:lineRule="auto"/>
        <w:rPr>
          <w:sz w:val="20"/>
          <w:szCs w:val="20"/>
        </w:rPr>
      </w:pPr>
      <w:r w:rsidRPr="00853D92">
        <w:rPr>
          <w:rStyle w:val="FootnoteReference"/>
          <w:sz w:val="20"/>
          <w:szCs w:val="20"/>
        </w:rPr>
        <w:footnoteRef/>
      </w:r>
      <w:r w:rsidRPr="00853D92">
        <w:rPr>
          <w:sz w:val="20"/>
          <w:szCs w:val="20"/>
        </w:rPr>
        <w:t xml:space="preserve"> </w:t>
      </w:r>
      <w:r w:rsidR="00AD7D3D" w:rsidRPr="00D9063D">
        <w:rPr>
          <w:sz w:val="20"/>
          <w:szCs w:val="20"/>
        </w:rPr>
        <w:t xml:space="preserve">Government of Ireland (2004) </w:t>
      </w:r>
      <w:hyperlink r:id="rId3" w:history="1">
        <w:r w:rsidR="00AD7D3D" w:rsidRPr="00D9063D">
          <w:rPr>
            <w:rStyle w:val="Hyperlink"/>
            <w:i/>
            <w:iCs/>
            <w:sz w:val="20"/>
            <w:szCs w:val="20"/>
          </w:rPr>
          <w:t>Social Welfare and Pensions Bill 2004: Explanatory memorandum</w:t>
        </w:r>
      </w:hyperlink>
      <w:r w:rsidR="00AD7D3D" w:rsidRPr="00D9063D">
        <w:rPr>
          <w:sz w:val="20"/>
          <w:szCs w:val="20"/>
        </w:rPr>
        <w:t xml:space="preserve">. Dublin: Government of Ireland. </w:t>
      </w:r>
    </w:p>
  </w:footnote>
  <w:footnote w:id="26">
    <w:p w14:paraId="1A3B1927" w14:textId="23CC192E" w:rsidR="00984F8F" w:rsidRPr="00853D92" w:rsidRDefault="00984F8F" w:rsidP="00853D92">
      <w:pPr>
        <w:pStyle w:val="FootnoteText"/>
        <w:rPr>
          <w:rFonts w:ascii="Raleway" w:hAnsi="Raleway"/>
        </w:rPr>
      </w:pPr>
      <w:r w:rsidRPr="00853D92">
        <w:rPr>
          <w:rStyle w:val="FootnoteReference"/>
          <w:rFonts w:ascii="Raleway" w:hAnsi="Raleway"/>
        </w:rPr>
        <w:footnoteRef/>
      </w:r>
      <w:r w:rsidRPr="00853D92">
        <w:rPr>
          <w:rFonts w:ascii="Raleway" w:hAnsi="Raleway"/>
        </w:rPr>
        <w:t xml:space="preserve"> For example, Circular PEN07/05 describes how if someone employed after 2004 wanted to retire at </w:t>
      </w:r>
      <w:r w:rsidR="00CA7614" w:rsidRPr="00853D92">
        <w:rPr>
          <w:rFonts w:ascii="Raleway" w:hAnsi="Raleway"/>
        </w:rPr>
        <w:t>55,</w:t>
      </w:r>
      <w:r w:rsidRPr="00853D92">
        <w:rPr>
          <w:rFonts w:ascii="Raleway" w:hAnsi="Raleway"/>
        </w:rPr>
        <w:t xml:space="preserve"> they would only receive 58.2% of their full pension. See: </w:t>
      </w:r>
      <w:r w:rsidR="000D1C85" w:rsidRPr="00853D92">
        <w:rPr>
          <w:rFonts w:ascii="Raleway" w:hAnsi="Raleway"/>
        </w:rPr>
        <w:t xml:space="preserve">Department of Education and Skills (2005) </w:t>
      </w:r>
      <w:hyperlink r:id="rId4" w:history="1">
        <w:r w:rsidR="000D1C85" w:rsidRPr="00853D92">
          <w:rPr>
            <w:rStyle w:val="Hyperlink"/>
            <w:rFonts w:ascii="Raleway" w:hAnsi="Raleway"/>
            <w:i/>
            <w:iCs/>
          </w:rPr>
          <w:t>Circular PEN07/05: Superannuation — Retirement terms for teachers employed on or after 1 April 2004</w:t>
        </w:r>
      </w:hyperlink>
      <w:r w:rsidR="000D1C85" w:rsidRPr="00853D92">
        <w:rPr>
          <w:rFonts w:ascii="Raleway" w:hAnsi="Raleway"/>
        </w:rPr>
        <w:t xml:space="preserve">. </w:t>
      </w:r>
    </w:p>
  </w:footnote>
  <w:footnote w:id="27">
    <w:p w14:paraId="6840B0D3" w14:textId="5C6D2198" w:rsidR="00984F8F" w:rsidRPr="00853D92" w:rsidRDefault="00984F8F" w:rsidP="00853D92">
      <w:pPr>
        <w:spacing w:after="0" w:line="278" w:lineRule="auto"/>
        <w:rPr>
          <w:sz w:val="20"/>
          <w:szCs w:val="20"/>
        </w:rPr>
      </w:pPr>
      <w:r w:rsidRPr="00853D92">
        <w:rPr>
          <w:rStyle w:val="FootnoteReference"/>
          <w:sz w:val="20"/>
          <w:szCs w:val="20"/>
        </w:rPr>
        <w:footnoteRef/>
      </w:r>
      <w:r w:rsidRPr="00853D92">
        <w:rPr>
          <w:sz w:val="20"/>
          <w:szCs w:val="20"/>
        </w:rPr>
        <w:t xml:space="preserve"> See:</w:t>
      </w:r>
      <w:r w:rsidR="00791826" w:rsidRPr="00853D92">
        <w:rPr>
          <w:sz w:val="20"/>
          <w:szCs w:val="20"/>
        </w:rPr>
        <w:t xml:space="preserve"> </w:t>
      </w:r>
      <w:r w:rsidR="005F24B6" w:rsidRPr="00853D92">
        <w:rPr>
          <w:sz w:val="20"/>
          <w:szCs w:val="20"/>
        </w:rPr>
        <w:t>Wall, M.</w:t>
      </w:r>
      <w:r w:rsidR="00791826" w:rsidRPr="00D9063D">
        <w:rPr>
          <w:sz w:val="20"/>
          <w:szCs w:val="20"/>
        </w:rPr>
        <w:t xml:space="preserve"> (2021) ‘</w:t>
      </w:r>
      <w:hyperlink r:id="rId5" w:history="1">
        <w:r w:rsidR="00791826" w:rsidRPr="00D9063D">
          <w:rPr>
            <w:rStyle w:val="Hyperlink"/>
            <w:sz w:val="20"/>
            <w:szCs w:val="20"/>
          </w:rPr>
          <w:t>ASTI to seek access for teachers to more generous pension scheme’</w:t>
        </w:r>
      </w:hyperlink>
      <w:r w:rsidR="00791826" w:rsidRPr="00D9063D">
        <w:rPr>
          <w:sz w:val="20"/>
          <w:szCs w:val="20"/>
        </w:rPr>
        <w:t xml:space="preserve">, </w:t>
      </w:r>
      <w:r w:rsidR="00791826" w:rsidRPr="00D9063D">
        <w:rPr>
          <w:i/>
          <w:iCs/>
          <w:sz w:val="20"/>
          <w:szCs w:val="20"/>
        </w:rPr>
        <w:t>The Irish Times</w:t>
      </w:r>
      <w:r w:rsidR="00791826" w:rsidRPr="00D9063D">
        <w:rPr>
          <w:sz w:val="20"/>
          <w:szCs w:val="20"/>
        </w:rPr>
        <w:t>.</w:t>
      </w:r>
      <w:r w:rsidR="00791826" w:rsidRPr="00853D92">
        <w:rPr>
          <w:sz w:val="20"/>
          <w:szCs w:val="20"/>
        </w:rPr>
        <w:t xml:space="preserve"> </w:t>
      </w:r>
      <w:r w:rsidR="00C611C0" w:rsidRPr="00853D92">
        <w:rPr>
          <w:sz w:val="20"/>
          <w:szCs w:val="20"/>
        </w:rPr>
        <w:t xml:space="preserve">And, </w:t>
      </w:r>
      <w:r w:rsidR="00C611C0" w:rsidRPr="00D9063D">
        <w:rPr>
          <w:sz w:val="20"/>
          <w:szCs w:val="20"/>
        </w:rPr>
        <w:t>Association of Secondary Teachers, Ireland (</w:t>
      </w:r>
      <w:r w:rsidR="00137413" w:rsidRPr="00853D92">
        <w:rPr>
          <w:sz w:val="20"/>
          <w:szCs w:val="20"/>
        </w:rPr>
        <w:t>2017</w:t>
      </w:r>
      <w:r w:rsidR="00C611C0" w:rsidRPr="00D9063D">
        <w:rPr>
          <w:sz w:val="20"/>
          <w:szCs w:val="20"/>
        </w:rPr>
        <w:t xml:space="preserve">) </w:t>
      </w:r>
      <w:hyperlink r:id="rId6" w:history="1">
        <w:r w:rsidR="00C611C0" w:rsidRPr="00D9063D">
          <w:rPr>
            <w:rStyle w:val="Hyperlink"/>
            <w:i/>
            <w:iCs/>
            <w:sz w:val="20"/>
            <w:szCs w:val="20"/>
          </w:rPr>
          <w:t>ASTI submission to the Public Service Pay Commission</w:t>
        </w:r>
      </w:hyperlink>
      <w:r w:rsidR="00C611C0" w:rsidRPr="00D9063D">
        <w:rPr>
          <w:sz w:val="20"/>
          <w:szCs w:val="20"/>
        </w:rPr>
        <w:t xml:space="preserve">. </w:t>
      </w:r>
    </w:p>
  </w:footnote>
  <w:footnote w:id="28">
    <w:p w14:paraId="2DC05795" w14:textId="782DF8A6" w:rsidR="007A1ADF" w:rsidRPr="00853D92" w:rsidRDefault="007A1ADF" w:rsidP="00853D92">
      <w:pPr>
        <w:spacing w:after="0" w:line="278" w:lineRule="auto"/>
        <w:rPr>
          <w:sz w:val="20"/>
          <w:szCs w:val="20"/>
        </w:rPr>
      </w:pPr>
      <w:r w:rsidRPr="00853D92">
        <w:rPr>
          <w:rStyle w:val="FootnoteReference"/>
          <w:sz w:val="20"/>
          <w:szCs w:val="20"/>
        </w:rPr>
        <w:footnoteRef/>
      </w:r>
      <w:r w:rsidRPr="00853D92">
        <w:rPr>
          <w:sz w:val="20"/>
          <w:szCs w:val="20"/>
        </w:rPr>
        <w:t xml:space="preserve"> </w:t>
      </w:r>
      <w:r w:rsidR="00E44BB0" w:rsidRPr="00D9063D">
        <w:rPr>
          <w:sz w:val="20"/>
          <w:szCs w:val="20"/>
        </w:rPr>
        <w:t>Association of Secondary Teachers, Ireland (</w:t>
      </w:r>
      <w:r w:rsidR="00E44BB0" w:rsidRPr="00853D92">
        <w:rPr>
          <w:sz w:val="20"/>
          <w:szCs w:val="20"/>
        </w:rPr>
        <w:t>2020</w:t>
      </w:r>
      <w:r w:rsidR="00E44BB0" w:rsidRPr="00D9063D">
        <w:rPr>
          <w:sz w:val="20"/>
          <w:szCs w:val="20"/>
        </w:rPr>
        <w:t xml:space="preserve">) </w:t>
      </w:r>
      <w:hyperlink r:id="rId7" w:history="1">
        <w:r w:rsidR="00E44BB0" w:rsidRPr="00D9063D">
          <w:rPr>
            <w:rStyle w:val="Hyperlink"/>
            <w:i/>
            <w:iCs/>
            <w:sz w:val="20"/>
            <w:szCs w:val="20"/>
          </w:rPr>
          <w:t>Comparison table of teachers’ pension schemes</w:t>
        </w:r>
      </w:hyperlink>
      <w:r w:rsidR="00E44BB0" w:rsidRPr="00D9063D">
        <w:rPr>
          <w:sz w:val="20"/>
          <w:szCs w:val="20"/>
        </w:rPr>
        <w:t>.</w:t>
      </w:r>
      <w:r w:rsidR="00E44BB0" w:rsidRPr="00853D92">
        <w:rPr>
          <w:sz w:val="20"/>
          <w:szCs w:val="20"/>
        </w:rPr>
        <w:t>, &amp;</w:t>
      </w:r>
      <w:r w:rsidR="00E44BB0" w:rsidRPr="00D9063D">
        <w:rPr>
          <w:sz w:val="20"/>
          <w:szCs w:val="20"/>
        </w:rPr>
        <w:t xml:space="preserve"> Association of Secondary Teachers, Ireland (no date) </w:t>
      </w:r>
      <w:hyperlink r:id="rId8" w:history="1">
        <w:r w:rsidR="00E44BB0" w:rsidRPr="00D9063D">
          <w:rPr>
            <w:rStyle w:val="Hyperlink"/>
            <w:i/>
            <w:iCs/>
            <w:sz w:val="20"/>
            <w:szCs w:val="20"/>
          </w:rPr>
          <w:t>Pension and retirement – terms and conditions</w:t>
        </w:r>
      </w:hyperlink>
      <w:r w:rsidR="00E44BB0" w:rsidRPr="00D9063D">
        <w:rPr>
          <w:sz w:val="20"/>
          <w:szCs w:val="20"/>
        </w:rPr>
        <w:t xml:space="preserve">. </w:t>
      </w:r>
    </w:p>
  </w:footnote>
  <w:footnote w:id="29">
    <w:p w14:paraId="24B7184F" w14:textId="77777777" w:rsidR="00E35D04" w:rsidRPr="00853D92" w:rsidRDefault="00E35D04" w:rsidP="00E35D04">
      <w:pPr>
        <w:spacing w:after="0" w:line="278" w:lineRule="auto"/>
        <w:rPr>
          <w:sz w:val="20"/>
          <w:szCs w:val="20"/>
        </w:rPr>
      </w:pPr>
      <w:r w:rsidRPr="00853D92">
        <w:rPr>
          <w:rStyle w:val="FootnoteReference"/>
          <w:sz w:val="20"/>
          <w:szCs w:val="20"/>
        </w:rPr>
        <w:footnoteRef/>
      </w:r>
      <w:r w:rsidRPr="00853D92">
        <w:rPr>
          <w:sz w:val="20"/>
          <w:szCs w:val="20"/>
        </w:rPr>
        <w:t xml:space="preserve"> </w:t>
      </w:r>
      <w:r w:rsidRPr="00D9063D">
        <w:rPr>
          <w:sz w:val="20"/>
          <w:szCs w:val="20"/>
        </w:rPr>
        <w:t xml:space="preserve">Whelan, K. (2014) ‘Ireland’s economic crisis: The good, the bad and the ugly’, </w:t>
      </w:r>
      <w:r w:rsidRPr="00D9063D">
        <w:rPr>
          <w:i/>
          <w:iCs/>
          <w:sz w:val="20"/>
          <w:szCs w:val="20"/>
        </w:rPr>
        <w:t>Journal of Macroeconomics</w:t>
      </w:r>
      <w:r w:rsidRPr="00D9063D">
        <w:rPr>
          <w:sz w:val="20"/>
          <w:szCs w:val="20"/>
        </w:rPr>
        <w:t>, 39(PB), pp. 424–440.</w:t>
      </w:r>
    </w:p>
  </w:footnote>
  <w:footnote w:id="30">
    <w:p w14:paraId="5B1E1DC3" w14:textId="77777777" w:rsidR="00E35D04" w:rsidRPr="00853D92" w:rsidRDefault="00E35D04" w:rsidP="00E35D04">
      <w:pPr>
        <w:spacing w:after="0" w:line="278" w:lineRule="auto"/>
        <w:rPr>
          <w:sz w:val="20"/>
          <w:szCs w:val="20"/>
        </w:rPr>
      </w:pPr>
      <w:r w:rsidRPr="00853D92">
        <w:rPr>
          <w:rStyle w:val="FootnoteReference"/>
          <w:sz w:val="20"/>
          <w:szCs w:val="20"/>
        </w:rPr>
        <w:footnoteRef/>
      </w:r>
      <w:r w:rsidRPr="00853D92">
        <w:rPr>
          <w:sz w:val="20"/>
          <w:szCs w:val="20"/>
        </w:rPr>
        <w:t xml:space="preserve"> </w:t>
      </w:r>
      <w:r w:rsidRPr="00D9063D">
        <w:rPr>
          <w:sz w:val="20"/>
          <w:szCs w:val="20"/>
        </w:rPr>
        <w:t xml:space="preserve">Central Statistics Office (no date) </w:t>
      </w:r>
      <w:r w:rsidRPr="00D9063D">
        <w:rPr>
          <w:i/>
          <w:iCs/>
          <w:sz w:val="20"/>
          <w:szCs w:val="20"/>
        </w:rPr>
        <w:t>Expenditure on gross and net national income at current market prices: Annual National Accounts (Table NA007)</w:t>
      </w:r>
      <w:r w:rsidRPr="00D9063D">
        <w:rPr>
          <w:sz w:val="20"/>
          <w:szCs w:val="20"/>
        </w:rPr>
        <w:t>. Available at: https://data.cso.ie/table/NA007</w:t>
      </w:r>
    </w:p>
  </w:footnote>
  <w:footnote w:id="31">
    <w:p w14:paraId="4953F29F" w14:textId="26EE64B7" w:rsidR="00984F8F" w:rsidRPr="00853D92" w:rsidRDefault="00984F8F" w:rsidP="00853D92">
      <w:pPr>
        <w:spacing w:after="0" w:line="278" w:lineRule="auto"/>
        <w:rPr>
          <w:sz w:val="20"/>
          <w:szCs w:val="20"/>
        </w:rPr>
      </w:pPr>
      <w:r w:rsidRPr="00853D92">
        <w:rPr>
          <w:rStyle w:val="FootnoteReference"/>
          <w:sz w:val="20"/>
          <w:szCs w:val="20"/>
        </w:rPr>
        <w:footnoteRef/>
      </w:r>
      <w:r w:rsidRPr="00853D92">
        <w:rPr>
          <w:sz w:val="20"/>
          <w:szCs w:val="20"/>
        </w:rPr>
        <w:t xml:space="preserve"> </w:t>
      </w:r>
      <w:r w:rsidR="00730C4F" w:rsidRPr="00D9063D">
        <w:rPr>
          <w:sz w:val="20"/>
          <w:szCs w:val="20"/>
        </w:rPr>
        <w:t xml:space="preserve">FitzGerald, J. and Kearney, I. (2011) ‘Irish government debt and implied debt dynamics: 2011–2015’, </w:t>
      </w:r>
      <w:r w:rsidR="00730C4F" w:rsidRPr="00D9063D">
        <w:rPr>
          <w:i/>
          <w:iCs/>
          <w:sz w:val="20"/>
          <w:szCs w:val="20"/>
        </w:rPr>
        <w:t>Quarterly Economic Commentary</w:t>
      </w:r>
      <w:r w:rsidR="00730C4F" w:rsidRPr="00D9063D">
        <w:rPr>
          <w:sz w:val="20"/>
          <w:szCs w:val="20"/>
        </w:rPr>
        <w:t>, Autumn, pp. 5.</w:t>
      </w:r>
    </w:p>
  </w:footnote>
  <w:footnote w:id="32">
    <w:p w14:paraId="348F901C" w14:textId="5944EC37" w:rsidR="00984F8F" w:rsidRPr="00853D92" w:rsidRDefault="00984F8F" w:rsidP="00853D92">
      <w:pPr>
        <w:pStyle w:val="FootnoteText"/>
        <w:rPr>
          <w:rFonts w:ascii="Raleway" w:hAnsi="Raleway"/>
        </w:rPr>
      </w:pPr>
      <w:r w:rsidRPr="00853D92">
        <w:rPr>
          <w:rStyle w:val="FootnoteReference"/>
          <w:rFonts w:ascii="Raleway" w:hAnsi="Raleway"/>
        </w:rPr>
        <w:footnoteRef/>
      </w:r>
      <w:r w:rsidRPr="00853D92">
        <w:rPr>
          <w:rFonts w:ascii="Raleway" w:hAnsi="Raleway"/>
        </w:rPr>
        <w:t xml:space="preserve"> </w:t>
      </w:r>
      <w:r w:rsidR="00FE652B" w:rsidRPr="00853D92">
        <w:rPr>
          <w:rFonts w:ascii="Raleway" w:hAnsi="Raleway"/>
        </w:rPr>
        <w:t>Ibid</w:t>
      </w:r>
      <w:r w:rsidR="00F70F02" w:rsidRPr="00853D92">
        <w:rPr>
          <w:rFonts w:ascii="Raleway" w:hAnsi="Raleway"/>
        </w:rPr>
        <w:t>., p.14.</w:t>
      </w:r>
    </w:p>
  </w:footnote>
  <w:footnote w:id="33">
    <w:p w14:paraId="02984D8E" w14:textId="319ACC93" w:rsidR="00984F8F" w:rsidRPr="00853D92" w:rsidRDefault="00984F8F" w:rsidP="00853D92">
      <w:pPr>
        <w:spacing w:after="0" w:line="278" w:lineRule="auto"/>
        <w:rPr>
          <w:sz w:val="20"/>
          <w:szCs w:val="20"/>
        </w:rPr>
      </w:pPr>
      <w:r w:rsidRPr="00853D92">
        <w:rPr>
          <w:rStyle w:val="FootnoteReference"/>
          <w:sz w:val="20"/>
          <w:szCs w:val="20"/>
        </w:rPr>
        <w:footnoteRef/>
      </w:r>
      <w:r w:rsidRPr="00853D92">
        <w:rPr>
          <w:sz w:val="20"/>
          <w:szCs w:val="20"/>
        </w:rPr>
        <w:t xml:space="preserve"> </w:t>
      </w:r>
      <w:r w:rsidR="000A0B02" w:rsidRPr="00D9063D">
        <w:rPr>
          <w:sz w:val="20"/>
          <w:szCs w:val="20"/>
        </w:rPr>
        <w:t xml:space="preserve">Muldowney, M. (2025) ‘Trade unions’, in Gilmore, O. and Landy, D. (eds.) </w:t>
      </w:r>
      <w:r w:rsidR="000A0B02" w:rsidRPr="00D9063D">
        <w:rPr>
          <w:i/>
          <w:iCs/>
          <w:sz w:val="20"/>
          <w:szCs w:val="20"/>
        </w:rPr>
        <w:t>Fragments of Victory: The Contemporary Irish Left</w:t>
      </w:r>
      <w:r w:rsidR="000A0B02" w:rsidRPr="00D9063D">
        <w:rPr>
          <w:sz w:val="20"/>
          <w:szCs w:val="20"/>
        </w:rPr>
        <w:t>. London: Pluto Press</w:t>
      </w:r>
      <w:r w:rsidR="000A0B02" w:rsidRPr="00853D92">
        <w:rPr>
          <w:sz w:val="20"/>
          <w:szCs w:val="20"/>
        </w:rPr>
        <w:t>.</w:t>
      </w:r>
    </w:p>
  </w:footnote>
  <w:footnote w:id="34">
    <w:p w14:paraId="27E3E9B9" w14:textId="190C4C02" w:rsidR="00984F8F" w:rsidRPr="00853D92" w:rsidRDefault="00984F8F" w:rsidP="00853D92">
      <w:pPr>
        <w:spacing w:after="0" w:line="278" w:lineRule="auto"/>
        <w:rPr>
          <w:sz w:val="20"/>
          <w:szCs w:val="20"/>
        </w:rPr>
      </w:pPr>
      <w:r w:rsidRPr="00853D92">
        <w:rPr>
          <w:rStyle w:val="FootnoteReference"/>
          <w:sz w:val="20"/>
          <w:szCs w:val="20"/>
        </w:rPr>
        <w:footnoteRef/>
      </w:r>
      <w:r w:rsidRPr="00853D92">
        <w:rPr>
          <w:sz w:val="20"/>
          <w:szCs w:val="20"/>
        </w:rPr>
        <w:t xml:space="preserve"> </w:t>
      </w:r>
      <w:r w:rsidR="00C21EA4" w:rsidRPr="00D9063D">
        <w:rPr>
          <w:sz w:val="20"/>
          <w:szCs w:val="20"/>
        </w:rPr>
        <w:t xml:space="preserve">Association of Secondary Teachers, Ireland (2010) </w:t>
      </w:r>
      <w:r w:rsidR="00C21EA4" w:rsidRPr="00D9063D">
        <w:rPr>
          <w:i/>
          <w:iCs/>
          <w:sz w:val="20"/>
          <w:szCs w:val="20"/>
        </w:rPr>
        <w:t>Croke Park public service agreement 2010–2014</w:t>
      </w:r>
      <w:r w:rsidR="00C21EA4" w:rsidRPr="00D9063D">
        <w:rPr>
          <w:sz w:val="20"/>
          <w:szCs w:val="20"/>
        </w:rPr>
        <w:t xml:space="preserve">. Available at: </w:t>
      </w:r>
      <w:hyperlink r:id="rId9" w:tgtFrame="_new" w:history="1">
        <w:r w:rsidR="00C21EA4" w:rsidRPr="00D9063D">
          <w:rPr>
            <w:rStyle w:val="Hyperlink"/>
            <w:sz w:val="20"/>
            <w:szCs w:val="20"/>
          </w:rPr>
          <w:t>https://www.asti.ie/document-library/croke-park-public-service-agreement-2010--2014/</w:t>
        </w:r>
      </w:hyperlink>
    </w:p>
  </w:footnote>
  <w:footnote w:id="35">
    <w:p w14:paraId="6D8A2D55" w14:textId="2E00BD5D" w:rsidR="00984F8F" w:rsidRPr="00853D92" w:rsidRDefault="00984F8F" w:rsidP="00853D92">
      <w:pPr>
        <w:spacing w:after="0" w:line="278" w:lineRule="auto"/>
        <w:rPr>
          <w:sz w:val="20"/>
          <w:szCs w:val="20"/>
        </w:rPr>
      </w:pPr>
      <w:r w:rsidRPr="00853D92">
        <w:rPr>
          <w:rStyle w:val="FootnoteReference"/>
          <w:sz w:val="20"/>
          <w:szCs w:val="20"/>
        </w:rPr>
        <w:footnoteRef/>
      </w:r>
      <w:r w:rsidRPr="00853D92">
        <w:rPr>
          <w:sz w:val="20"/>
          <w:szCs w:val="20"/>
        </w:rPr>
        <w:t xml:space="preserve"> </w:t>
      </w:r>
      <w:r w:rsidR="00E62FB9" w:rsidRPr="00D9063D">
        <w:rPr>
          <w:sz w:val="20"/>
          <w:szCs w:val="20"/>
        </w:rPr>
        <w:t xml:space="preserve">Department of Enterprise, Trade and Employment (2010) </w:t>
      </w:r>
      <w:r w:rsidR="00E62FB9" w:rsidRPr="00D9063D">
        <w:rPr>
          <w:i/>
          <w:iCs/>
          <w:sz w:val="20"/>
          <w:szCs w:val="20"/>
        </w:rPr>
        <w:t>The National Recovery Plan 2011–2014</w:t>
      </w:r>
      <w:r w:rsidR="00E62FB9" w:rsidRPr="00D9063D">
        <w:rPr>
          <w:sz w:val="20"/>
          <w:szCs w:val="20"/>
        </w:rPr>
        <w:t xml:space="preserve">. Dublin: Government of Ireland. Available at: </w:t>
      </w:r>
      <w:hyperlink r:id="rId10" w:tgtFrame="_new" w:history="1">
        <w:r w:rsidR="00E62FB9" w:rsidRPr="00D9063D">
          <w:rPr>
            <w:rStyle w:val="Hyperlink"/>
            <w:sz w:val="20"/>
            <w:szCs w:val="20"/>
          </w:rPr>
          <w:t>https://enterprise.gov.ie/en/publications/publication-files/forf%C3%A1s/the-national-recovery-plan-2011-2014.pdf</w:t>
        </w:r>
      </w:hyperlink>
    </w:p>
  </w:footnote>
  <w:footnote w:id="36">
    <w:p w14:paraId="68F9FF87" w14:textId="0AF38E27" w:rsidR="00984F8F" w:rsidRPr="00853D92" w:rsidRDefault="00984F8F" w:rsidP="00853D92">
      <w:pPr>
        <w:spacing w:after="0" w:line="278" w:lineRule="auto"/>
        <w:rPr>
          <w:sz w:val="20"/>
          <w:szCs w:val="20"/>
        </w:rPr>
      </w:pPr>
      <w:r w:rsidRPr="00853D92">
        <w:rPr>
          <w:rStyle w:val="FootnoteReference"/>
          <w:sz w:val="20"/>
          <w:szCs w:val="20"/>
        </w:rPr>
        <w:footnoteRef/>
      </w:r>
      <w:r w:rsidRPr="00853D92">
        <w:rPr>
          <w:sz w:val="20"/>
          <w:szCs w:val="20"/>
        </w:rPr>
        <w:t xml:space="preserve"> </w:t>
      </w:r>
      <w:r w:rsidR="00E42B3E" w:rsidRPr="00D9063D">
        <w:rPr>
          <w:sz w:val="20"/>
          <w:szCs w:val="20"/>
        </w:rPr>
        <w:t xml:space="preserve">Government of Ireland (2018) </w:t>
      </w:r>
      <w:hyperlink r:id="rId11" w:history="1">
        <w:r w:rsidR="00E42B3E" w:rsidRPr="00D9063D">
          <w:rPr>
            <w:rStyle w:val="Hyperlink"/>
            <w:i/>
            <w:iCs/>
            <w:sz w:val="20"/>
            <w:szCs w:val="20"/>
          </w:rPr>
          <w:t>Public sector pay and pensions: Features and key determinants</w:t>
        </w:r>
      </w:hyperlink>
      <w:r w:rsidR="00E42B3E" w:rsidRPr="00D9063D">
        <w:rPr>
          <w:sz w:val="20"/>
          <w:szCs w:val="20"/>
        </w:rPr>
        <w:t>. Parliamentary Budget Office.</w:t>
      </w:r>
    </w:p>
  </w:footnote>
  <w:footnote w:id="37">
    <w:p w14:paraId="1E63A304" w14:textId="69A2DF2E" w:rsidR="00984F8F" w:rsidRPr="00853D92" w:rsidRDefault="00984F8F" w:rsidP="00853D92">
      <w:pPr>
        <w:spacing w:after="0" w:line="278" w:lineRule="auto"/>
        <w:rPr>
          <w:sz w:val="20"/>
          <w:szCs w:val="20"/>
        </w:rPr>
      </w:pPr>
      <w:r w:rsidRPr="00853D92">
        <w:rPr>
          <w:rStyle w:val="FootnoteReference"/>
          <w:sz w:val="20"/>
          <w:szCs w:val="20"/>
        </w:rPr>
        <w:footnoteRef/>
      </w:r>
      <w:r w:rsidRPr="00853D92">
        <w:rPr>
          <w:sz w:val="20"/>
          <w:szCs w:val="20"/>
        </w:rPr>
        <w:t xml:space="preserve"> </w:t>
      </w:r>
      <w:r w:rsidR="0093625C" w:rsidRPr="00D9063D">
        <w:rPr>
          <w:sz w:val="20"/>
          <w:szCs w:val="20"/>
        </w:rPr>
        <w:t xml:space="preserve">Government of Ireland (2018) </w:t>
      </w:r>
      <w:hyperlink r:id="rId12" w:history="1">
        <w:r w:rsidR="0093625C" w:rsidRPr="00D9063D">
          <w:rPr>
            <w:rStyle w:val="Hyperlink"/>
            <w:i/>
            <w:iCs/>
            <w:sz w:val="20"/>
            <w:szCs w:val="20"/>
          </w:rPr>
          <w:t>Public Service Stability Agreement 2018–2020</w:t>
        </w:r>
      </w:hyperlink>
      <w:r w:rsidR="0093625C" w:rsidRPr="00D9063D">
        <w:rPr>
          <w:sz w:val="20"/>
          <w:szCs w:val="20"/>
        </w:rPr>
        <w:t>. Dublin: Government of Ireland.</w:t>
      </w:r>
    </w:p>
  </w:footnote>
  <w:footnote w:id="38">
    <w:p w14:paraId="6F7198C2" w14:textId="68C17C82" w:rsidR="00984F8F" w:rsidRPr="00853D92" w:rsidRDefault="00984F8F" w:rsidP="00853D92">
      <w:pPr>
        <w:spacing w:after="0" w:line="278" w:lineRule="auto"/>
        <w:rPr>
          <w:sz w:val="20"/>
          <w:szCs w:val="20"/>
        </w:rPr>
      </w:pPr>
      <w:r w:rsidRPr="00853D92">
        <w:rPr>
          <w:rStyle w:val="FootnoteReference"/>
          <w:sz w:val="20"/>
          <w:szCs w:val="20"/>
        </w:rPr>
        <w:footnoteRef/>
      </w:r>
      <w:r w:rsidRPr="00853D92">
        <w:rPr>
          <w:sz w:val="20"/>
          <w:szCs w:val="20"/>
        </w:rPr>
        <w:t xml:space="preserve"> </w:t>
      </w:r>
      <w:r w:rsidR="00CA1831" w:rsidRPr="00D9063D">
        <w:rPr>
          <w:sz w:val="20"/>
          <w:szCs w:val="20"/>
        </w:rPr>
        <w:t xml:space="preserve">Government of Ireland (2021) </w:t>
      </w:r>
      <w:hyperlink r:id="rId13" w:history="1">
        <w:r w:rsidR="00CA1831" w:rsidRPr="00D9063D">
          <w:rPr>
            <w:rStyle w:val="Hyperlink"/>
            <w:i/>
            <w:iCs/>
            <w:sz w:val="20"/>
            <w:szCs w:val="20"/>
          </w:rPr>
          <w:t>Building Momentum: A new public service agreement 2021–2022</w:t>
        </w:r>
      </w:hyperlink>
      <w:r w:rsidR="00CA1831" w:rsidRPr="00853D92">
        <w:rPr>
          <w:i/>
          <w:iCs/>
          <w:sz w:val="20"/>
          <w:szCs w:val="20"/>
        </w:rPr>
        <w:t>v</w:t>
      </w:r>
      <w:r w:rsidR="00CA1831" w:rsidRPr="00D9063D">
        <w:rPr>
          <w:sz w:val="20"/>
          <w:szCs w:val="20"/>
        </w:rPr>
        <w:t>. Dublin: Government of Ireland.</w:t>
      </w:r>
      <w:r w:rsidR="00CA1831" w:rsidRPr="00853D92">
        <w:rPr>
          <w:sz w:val="20"/>
          <w:szCs w:val="20"/>
        </w:rPr>
        <w:t xml:space="preserve"> </w:t>
      </w:r>
    </w:p>
  </w:footnote>
  <w:footnote w:id="39">
    <w:p w14:paraId="73FE2F2D" w14:textId="0BE9E38C" w:rsidR="00984F8F" w:rsidRPr="00853D92" w:rsidRDefault="00984F8F" w:rsidP="00853D92">
      <w:pPr>
        <w:spacing w:after="0" w:line="278" w:lineRule="auto"/>
        <w:rPr>
          <w:sz w:val="20"/>
          <w:szCs w:val="20"/>
        </w:rPr>
      </w:pPr>
      <w:r w:rsidRPr="00853D92">
        <w:rPr>
          <w:rStyle w:val="FootnoteReference"/>
          <w:sz w:val="20"/>
          <w:szCs w:val="20"/>
        </w:rPr>
        <w:footnoteRef/>
      </w:r>
      <w:r w:rsidRPr="00853D92">
        <w:rPr>
          <w:sz w:val="20"/>
          <w:szCs w:val="20"/>
        </w:rPr>
        <w:t xml:space="preserve"> </w:t>
      </w:r>
      <w:r w:rsidR="00225569" w:rsidRPr="00D9063D">
        <w:rPr>
          <w:sz w:val="20"/>
          <w:szCs w:val="20"/>
        </w:rPr>
        <w:t xml:space="preserve">Government of Ireland (2024) </w:t>
      </w:r>
      <w:hyperlink r:id="rId14" w:history="1">
        <w:r w:rsidR="00225569" w:rsidRPr="00D9063D">
          <w:rPr>
            <w:rStyle w:val="Hyperlink"/>
            <w:i/>
            <w:iCs/>
            <w:sz w:val="20"/>
            <w:szCs w:val="20"/>
          </w:rPr>
          <w:t>Public Service Agreement 2024–2026</w:t>
        </w:r>
      </w:hyperlink>
      <w:r w:rsidR="00225569" w:rsidRPr="00D9063D">
        <w:rPr>
          <w:sz w:val="20"/>
          <w:szCs w:val="20"/>
        </w:rPr>
        <w:t>. Dublin: Government of Ireland.</w:t>
      </w:r>
    </w:p>
  </w:footnote>
  <w:footnote w:id="40">
    <w:p w14:paraId="7964D658" w14:textId="4711D115" w:rsidR="00984F8F" w:rsidRPr="00853D92" w:rsidRDefault="00984F8F" w:rsidP="00853D92">
      <w:pPr>
        <w:spacing w:after="0" w:line="278" w:lineRule="auto"/>
        <w:rPr>
          <w:sz w:val="20"/>
          <w:szCs w:val="20"/>
        </w:rPr>
      </w:pPr>
      <w:r w:rsidRPr="00853D92">
        <w:rPr>
          <w:rStyle w:val="FootnoteReference"/>
          <w:sz w:val="20"/>
          <w:szCs w:val="20"/>
        </w:rPr>
        <w:footnoteRef/>
      </w:r>
      <w:r w:rsidRPr="00853D92">
        <w:rPr>
          <w:sz w:val="20"/>
          <w:szCs w:val="20"/>
        </w:rPr>
        <w:t xml:space="preserve"> </w:t>
      </w:r>
      <w:r w:rsidR="005B4714" w:rsidRPr="00D9063D">
        <w:rPr>
          <w:sz w:val="20"/>
          <w:szCs w:val="20"/>
        </w:rPr>
        <w:t>Government of Ireland (</w:t>
      </w:r>
      <w:r w:rsidR="005B4714" w:rsidRPr="00853D92">
        <w:rPr>
          <w:sz w:val="20"/>
          <w:szCs w:val="20"/>
        </w:rPr>
        <w:t>2024</w:t>
      </w:r>
      <w:r w:rsidR="005B4714" w:rsidRPr="00D9063D">
        <w:rPr>
          <w:sz w:val="20"/>
          <w:szCs w:val="20"/>
        </w:rPr>
        <w:t xml:space="preserve">) </w:t>
      </w:r>
      <w:hyperlink r:id="rId15" w:history="1">
        <w:r w:rsidR="005B4714" w:rsidRPr="00D9063D">
          <w:rPr>
            <w:rStyle w:val="Hyperlink"/>
            <w:i/>
            <w:iCs/>
            <w:sz w:val="20"/>
            <w:szCs w:val="20"/>
          </w:rPr>
          <w:t>Actuarial review of public service occupational pensions in Ireland</w:t>
        </w:r>
      </w:hyperlink>
      <w:r w:rsidR="005B4714" w:rsidRPr="00D9063D">
        <w:rPr>
          <w:sz w:val="20"/>
          <w:szCs w:val="20"/>
        </w:rPr>
        <w:t>. Dublin: Government of Ireland</w:t>
      </w:r>
      <w:r w:rsidR="005B4714" w:rsidRPr="00853D92">
        <w:rPr>
          <w:sz w:val="20"/>
          <w:szCs w:val="20"/>
        </w:rPr>
        <w:t xml:space="preserve">, </w:t>
      </w:r>
      <w:r w:rsidRPr="00853D92">
        <w:rPr>
          <w:sz w:val="20"/>
          <w:szCs w:val="20"/>
        </w:rPr>
        <w:t>p.27</w:t>
      </w:r>
      <w:r w:rsidR="005B4714" w:rsidRPr="00853D92">
        <w:rPr>
          <w:sz w:val="20"/>
          <w:szCs w:val="20"/>
        </w:rPr>
        <w:t>.</w:t>
      </w:r>
    </w:p>
  </w:footnote>
  <w:footnote w:id="41">
    <w:p w14:paraId="2C7FD7B2" w14:textId="78A8E5CB" w:rsidR="00984F8F" w:rsidRPr="00853D92" w:rsidRDefault="00984F8F" w:rsidP="00853D92">
      <w:pPr>
        <w:pStyle w:val="FootnoteText"/>
        <w:rPr>
          <w:rFonts w:ascii="Raleway" w:hAnsi="Raleway"/>
        </w:rPr>
      </w:pPr>
      <w:r w:rsidRPr="00853D92">
        <w:rPr>
          <w:rStyle w:val="FootnoteReference"/>
          <w:rFonts w:ascii="Raleway" w:hAnsi="Raleway"/>
        </w:rPr>
        <w:footnoteRef/>
      </w:r>
      <w:r w:rsidRPr="00853D92">
        <w:rPr>
          <w:rFonts w:ascii="Raleway" w:hAnsi="Raleway"/>
        </w:rPr>
        <w:t xml:space="preserve"> </w:t>
      </w:r>
      <w:r w:rsidR="005B4714" w:rsidRPr="00D9063D">
        <w:rPr>
          <w:rFonts w:ascii="Raleway" w:hAnsi="Raleway"/>
        </w:rPr>
        <w:t>Government of Ireland (</w:t>
      </w:r>
      <w:r w:rsidR="005B4714" w:rsidRPr="00853D92">
        <w:rPr>
          <w:rFonts w:ascii="Raleway" w:hAnsi="Raleway"/>
        </w:rPr>
        <w:t>2024</w:t>
      </w:r>
      <w:r w:rsidR="005B4714" w:rsidRPr="00D9063D">
        <w:rPr>
          <w:rFonts w:ascii="Raleway" w:hAnsi="Raleway"/>
        </w:rPr>
        <w:t xml:space="preserve">) </w:t>
      </w:r>
      <w:hyperlink r:id="rId16" w:history="1">
        <w:r w:rsidR="005B4714" w:rsidRPr="00D9063D">
          <w:rPr>
            <w:rStyle w:val="Hyperlink"/>
            <w:rFonts w:ascii="Raleway" w:hAnsi="Raleway"/>
            <w:i/>
            <w:iCs/>
          </w:rPr>
          <w:t>Actuarial review of public service occupational pensions in Ireland</w:t>
        </w:r>
      </w:hyperlink>
      <w:r w:rsidR="005B4714" w:rsidRPr="00D9063D">
        <w:rPr>
          <w:rFonts w:ascii="Raleway" w:hAnsi="Raleway"/>
        </w:rPr>
        <w:t>. Dublin: Government of Ireland</w:t>
      </w:r>
      <w:r w:rsidR="005B4714" w:rsidRPr="00853D92">
        <w:rPr>
          <w:rFonts w:ascii="Raleway" w:hAnsi="Raleway"/>
        </w:rPr>
        <w:t xml:space="preserve">, </w:t>
      </w:r>
      <w:r w:rsidRPr="00853D92">
        <w:rPr>
          <w:rFonts w:ascii="Raleway" w:hAnsi="Raleway"/>
        </w:rPr>
        <w:t>p.28</w:t>
      </w:r>
      <w:r w:rsidR="005B4714" w:rsidRPr="00853D92">
        <w:rPr>
          <w:rFonts w:ascii="Raleway" w:hAnsi="Raleway"/>
        </w:rPr>
        <w:t>.</w:t>
      </w:r>
    </w:p>
  </w:footnote>
  <w:footnote w:id="42">
    <w:p w14:paraId="114D81ED" w14:textId="575E566A" w:rsidR="0073623A" w:rsidRPr="00853D92" w:rsidRDefault="0073623A" w:rsidP="00853D92">
      <w:pPr>
        <w:spacing w:after="0" w:line="278" w:lineRule="auto"/>
        <w:rPr>
          <w:sz w:val="20"/>
          <w:szCs w:val="20"/>
        </w:rPr>
      </w:pPr>
      <w:r w:rsidRPr="00853D92">
        <w:rPr>
          <w:rStyle w:val="FootnoteReference"/>
          <w:sz w:val="20"/>
          <w:szCs w:val="20"/>
        </w:rPr>
        <w:footnoteRef/>
      </w:r>
      <w:r w:rsidRPr="00853D92">
        <w:rPr>
          <w:sz w:val="20"/>
          <w:szCs w:val="20"/>
        </w:rPr>
        <w:t xml:space="preserve"> </w:t>
      </w:r>
      <w:r w:rsidR="00C1593D" w:rsidRPr="00D9063D">
        <w:rPr>
          <w:sz w:val="20"/>
          <w:szCs w:val="20"/>
        </w:rPr>
        <w:t>Central Statistics Office (</w:t>
      </w:r>
      <w:r w:rsidR="00C1593D" w:rsidRPr="00853D92">
        <w:rPr>
          <w:sz w:val="20"/>
          <w:szCs w:val="20"/>
        </w:rPr>
        <w:t>2023</w:t>
      </w:r>
      <w:r w:rsidR="00C1593D" w:rsidRPr="00D9063D">
        <w:rPr>
          <w:sz w:val="20"/>
          <w:szCs w:val="20"/>
        </w:rPr>
        <w:t xml:space="preserve">) </w:t>
      </w:r>
      <w:hyperlink r:id="rId17" w:history="1">
        <w:r w:rsidR="00C1593D" w:rsidRPr="00D9063D">
          <w:rPr>
            <w:rStyle w:val="Hyperlink"/>
            <w:i/>
            <w:iCs/>
            <w:sz w:val="20"/>
            <w:szCs w:val="20"/>
          </w:rPr>
          <w:t>Structure of Earnings Survey 2022: Gender pay gap</w:t>
        </w:r>
      </w:hyperlink>
      <w:r w:rsidR="00C1593D" w:rsidRPr="00D9063D">
        <w:rPr>
          <w:sz w:val="20"/>
          <w:szCs w:val="20"/>
        </w:rPr>
        <w:t>.</w:t>
      </w:r>
    </w:p>
  </w:footnote>
  <w:footnote w:id="43">
    <w:p w14:paraId="2E17F0CC" w14:textId="023A39DC" w:rsidR="0073623A" w:rsidRPr="00853D92" w:rsidRDefault="0073623A" w:rsidP="00853D92">
      <w:pPr>
        <w:spacing w:after="0" w:line="278" w:lineRule="auto"/>
        <w:rPr>
          <w:sz w:val="20"/>
          <w:szCs w:val="20"/>
        </w:rPr>
      </w:pPr>
      <w:r w:rsidRPr="00853D92">
        <w:rPr>
          <w:rStyle w:val="FootnoteReference"/>
          <w:sz w:val="20"/>
          <w:szCs w:val="20"/>
        </w:rPr>
        <w:footnoteRef/>
      </w:r>
      <w:r w:rsidRPr="00853D92">
        <w:rPr>
          <w:sz w:val="20"/>
          <w:szCs w:val="20"/>
        </w:rPr>
        <w:t xml:space="preserve"> </w:t>
      </w:r>
      <w:r w:rsidR="00DD590C" w:rsidRPr="00D9063D">
        <w:rPr>
          <w:sz w:val="20"/>
          <w:szCs w:val="20"/>
        </w:rPr>
        <w:t xml:space="preserve">Central Statistics Office (2024) </w:t>
      </w:r>
      <w:hyperlink r:id="rId18" w:history="1">
        <w:r w:rsidR="00DD590C" w:rsidRPr="00D9063D">
          <w:rPr>
            <w:rStyle w:val="Hyperlink"/>
            <w:i/>
            <w:iCs/>
            <w:sz w:val="20"/>
            <w:szCs w:val="20"/>
          </w:rPr>
          <w:t>Earnings analysis using administrative data sources 2024</w:t>
        </w:r>
      </w:hyperlink>
      <w:r w:rsidR="00DD590C" w:rsidRPr="00D9063D">
        <w:rPr>
          <w:sz w:val="20"/>
          <w:szCs w:val="20"/>
        </w:rPr>
        <w:t xml:space="preserve">. </w:t>
      </w:r>
      <w:r w:rsidRPr="00853D92">
        <w:rPr>
          <w:sz w:val="20"/>
          <w:szCs w:val="20"/>
        </w:rPr>
        <w:t>The Earnings Analysis using Administrative Data Sources release presents earnings statistics compiled based on administrative data sources. The primary data source is the Revenue Commissioner's employee tax data. </w:t>
      </w:r>
    </w:p>
  </w:footnote>
  <w:footnote w:id="44">
    <w:p w14:paraId="18E69D55" w14:textId="0AF75BD6" w:rsidR="00D0663C" w:rsidRPr="00853D92" w:rsidRDefault="00D0663C" w:rsidP="00853D92">
      <w:pPr>
        <w:spacing w:after="0" w:line="278" w:lineRule="auto"/>
        <w:rPr>
          <w:sz w:val="20"/>
          <w:szCs w:val="20"/>
        </w:rPr>
      </w:pPr>
      <w:r w:rsidRPr="00853D92">
        <w:rPr>
          <w:rStyle w:val="FootnoteReference"/>
          <w:sz w:val="20"/>
          <w:szCs w:val="20"/>
        </w:rPr>
        <w:footnoteRef/>
      </w:r>
      <w:r w:rsidRPr="00853D92">
        <w:rPr>
          <w:sz w:val="20"/>
          <w:szCs w:val="20"/>
        </w:rPr>
        <w:t xml:space="preserve"> This part of this report draws heavily on </w:t>
      </w:r>
      <w:r w:rsidR="00620792" w:rsidRPr="00D9063D">
        <w:rPr>
          <w:sz w:val="20"/>
          <w:szCs w:val="20"/>
        </w:rPr>
        <w:t xml:space="preserve">Gilmore, O. (2024) </w:t>
      </w:r>
      <w:hyperlink r:id="rId19" w:history="1">
        <w:r w:rsidR="00620792" w:rsidRPr="00D9063D">
          <w:rPr>
            <w:rStyle w:val="Hyperlink"/>
            <w:i/>
            <w:iCs/>
            <w:sz w:val="20"/>
            <w:szCs w:val="20"/>
          </w:rPr>
          <w:t>Still stuck in the gap: Pensions auto-enrolment from a gender and care lens</w:t>
        </w:r>
      </w:hyperlink>
      <w:r w:rsidR="00620792" w:rsidRPr="00D9063D">
        <w:rPr>
          <w:sz w:val="20"/>
          <w:szCs w:val="20"/>
        </w:rPr>
        <w:t>. Dublin: National Women’s Council of Ireland and TASC.</w:t>
      </w:r>
      <w:r w:rsidR="00620792" w:rsidRPr="00853D92">
        <w:rPr>
          <w:sz w:val="20"/>
          <w:szCs w:val="20"/>
        </w:rPr>
        <w:t xml:space="preserve"> </w:t>
      </w:r>
    </w:p>
  </w:footnote>
  <w:footnote w:id="45">
    <w:p w14:paraId="3275008C" w14:textId="31218E31" w:rsidR="00675BC6" w:rsidRPr="00853D92" w:rsidRDefault="00675BC6" w:rsidP="00853D92">
      <w:pPr>
        <w:pStyle w:val="FootnoteText"/>
        <w:rPr>
          <w:rFonts w:ascii="Raleway" w:hAnsi="Raleway"/>
        </w:rPr>
      </w:pPr>
      <w:r w:rsidRPr="00853D92">
        <w:rPr>
          <w:rStyle w:val="FootnoteReference"/>
          <w:rFonts w:ascii="Raleway" w:hAnsi="Raleway"/>
        </w:rPr>
        <w:footnoteRef/>
      </w:r>
      <w:r w:rsidRPr="00853D92">
        <w:rPr>
          <w:rFonts w:ascii="Raleway" w:hAnsi="Raleway"/>
        </w:rPr>
        <w:t xml:space="preserve"> </w:t>
      </w:r>
      <w:r w:rsidR="00047195" w:rsidRPr="00853D92">
        <w:rPr>
          <w:rFonts w:ascii="Raleway" w:hAnsi="Raleway"/>
        </w:rPr>
        <w:t>“Income poverty in older age”</w:t>
      </w:r>
      <w:r w:rsidR="006F0C40" w:rsidRPr="00853D92">
        <w:rPr>
          <w:rFonts w:ascii="Raleway" w:hAnsi="Raleway"/>
        </w:rPr>
        <w:t xml:space="preserve"> in </w:t>
      </w:r>
      <w:r w:rsidR="006F0C40" w:rsidRPr="00853D92">
        <w:rPr>
          <w:rFonts w:ascii="Raleway" w:hAnsi="Raleway" w:cs="Calibri"/>
        </w:rPr>
        <w:t xml:space="preserve">Nolan, A., A. Whelan, S. McGuinness and B. Maître (2019). </w:t>
      </w:r>
      <w:hyperlink r:id="rId20" w:history="1">
        <w:r w:rsidR="006F0C40" w:rsidRPr="00853D92">
          <w:rPr>
            <w:rStyle w:val="Hyperlink"/>
            <w:rFonts w:ascii="Raleway" w:hAnsi="Raleway" w:cs="Calibri"/>
            <w:i/>
            <w:iCs/>
          </w:rPr>
          <w:t>Gender, Pensions and Income in Retirement</w:t>
        </w:r>
      </w:hyperlink>
      <w:r w:rsidR="006F0C40" w:rsidRPr="00853D92">
        <w:rPr>
          <w:rFonts w:ascii="Raleway" w:hAnsi="Raleway" w:cs="Calibri"/>
        </w:rPr>
        <w:t>. ESRI Research Series RS143. Economic and Social Research Institute: Dublin.</w:t>
      </w:r>
    </w:p>
  </w:footnote>
  <w:footnote w:id="46">
    <w:p w14:paraId="2AD16211" w14:textId="4E8ACE73" w:rsidR="00675BC6" w:rsidRPr="00853D92" w:rsidRDefault="00675BC6" w:rsidP="00853D92">
      <w:pPr>
        <w:pStyle w:val="FootnoteText"/>
        <w:rPr>
          <w:rFonts w:ascii="Raleway" w:hAnsi="Raleway"/>
        </w:rPr>
      </w:pPr>
      <w:r w:rsidRPr="00853D92">
        <w:rPr>
          <w:rStyle w:val="FootnoteReference"/>
          <w:rFonts w:ascii="Raleway" w:hAnsi="Raleway"/>
        </w:rPr>
        <w:footnoteRef/>
      </w:r>
      <w:r w:rsidRPr="00853D92">
        <w:rPr>
          <w:rFonts w:ascii="Raleway" w:hAnsi="Raleway"/>
        </w:rPr>
        <w:t xml:space="preserve"> </w:t>
      </w:r>
      <w:r w:rsidR="00047195" w:rsidRPr="00853D92">
        <w:rPr>
          <w:rFonts w:ascii="Raleway" w:hAnsi="Raleway"/>
        </w:rPr>
        <w:t>“</w:t>
      </w:r>
      <w:r w:rsidR="0050699E" w:rsidRPr="00853D92">
        <w:rPr>
          <w:rFonts w:ascii="Raleway" w:hAnsi="Raleway"/>
        </w:rPr>
        <w:t>Gender gap in retirement incomes</w:t>
      </w:r>
      <w:r w:rsidR="00047195" w:rsidRPr="00853D92">
        <w:rPr>
          <w:rFonts w:ascii="Raleway" w:hAnsi="Raleway"/>
        </w:rPr>
        <w:t xml:space="preserve">” </w:t>
      </w:r>
      <w:r w:rsidR="006F0C40" w:rsidRPr="00853D92">
        <w:rPr>
          <w:rFonts w:ascii="Raleway" w:hAnsi="Raleway"/>
        </w:rPr>
        <w:t xml:space="preserve">in </w:t>
      </w:r>
      <w:r w:rsidR="006F0C40" w:rsidRPr="00853D92">
        <w:rPr>
          <w:rFonts w:ascii="Raleway" w:hAnsi="Raleway" w:cs="Calibri"/>
        </w:rPr>
        <w:t xml:space="preserve">Nolan, A., A. Whelan, S. McGuinness and B. Maître (2019). </w:t>
      </w:r>
      <w:hyperlink r:id="rId21" w:history="1">
        <w:r w:rsidR="006F0C40" w:rsidRPr="00853D92">
          <w:rPr>
            <w:rStyle w:val="Hyperlink"/>
            <w:rFonts w:ascii="Raleway" w:hAnsi="Raleway" w:cs="Calibri"/>
            <w:i/>
            <w:iCs/>
          </w:rPr>
          <w:t>Gender, Pensions and Income in Retirement</w:t>
        </w:r>
      </w:hyperlink>
      <w:r w:rsidR="006F0C40" w:rsidRPr="00853D92">
        <w:rPr>
          <w:rFonts w:ascii="Raleway" w:hAnsi="Raleway" w:cs="Calibri"/>
        </w:rPr>
        <w:t xml:space="preserve">. </w:t>
      </w:r>
    </w:p>
  </w:footnote>
  <w:footnote w:id="47">
    <w:p w14:paraId="56BB0322" w14:textId="00B2E73C" w:rsidR="0073623A" w:rsidRPr="00853D92" w:rsidRDefault="0073623A" w:rsidP="00853D92">
      <w:pPr>
        <w:spacing w:after="0" w:line="240" w:lineRule="auto"/>
        <w:rPr>
          <w:rFonts w:cs="Calibri"/>
          <w:sz w:val="20"/>
          <w:szCs w:val="20"/>
        </w:rPr>
      </w:pPr>
      <w:r w:rsidRPr="00853D92">
        <w:rPr>
          <w:rStyle w:val="FootnoteReference"/>
          <w:rFonts w:cs="Calibri"/>
          <w:sz w:val="20"/>
          <w:szCs w:val="20"/>
        </w:rPr>
        <w:footnoteRef/>
      </w:r>
      <w:r w:rsidRPr="00853D92">
        <w:rPr>
          <w:rFonts w:cs="Calibri"/>
          <w:sz w:val="20"/>
          <w:szCs w:val="20"/>
        </w:rPr>
        <w:t xml:space="preserve"> Nolan, A., A. Whelan, S. McGuinness and B. Maître (2019). </w:t>
      </w:r>
      <w:hyperlink r:id="rId22" w:history="1">
        <w:r w:rsidRPr="00853D92">
          <w:rPr>
            <w:rStyle w:val="Hyperlink"/>
            <w:rFonts w:cs="Calibri"/>
            <w:i/>
            <w:iCs/>
            <w:sz w:val="20"/>
            <w:szCs w:val="20"/>
          </w:rPr>
          <w:t>Gender, Pensions and Income in Retirement</w:t>
        </w:r>
      </w:hyperlink>
      <w:r w:rsidRPr="00853D92">
        <w:rPr>
          <w:rFonts w:cs="Calibri"/>
          <w:sz w:val="20"/>
          <w:szCs w:val="20"/>
        </w:rPr>
        <w:t xml:space="preserve">. </w:t>
      </w:r>
    </w:p>
  </w:footnote>
  <w:footnote w:id="48">
    <w:p w14:paraId="5F740C1C" w14:textId="77777777" w:rsidR="0073623A" w:rsidRPr="00853D92" w:rsidRDefault="0073623A" w:rsidP="00853D92">
      <w:pPr>
        <w:pStyle w:val="FootnoteText"/>
        <w:rPr>
          <w:rFonts w:ascii="Raleway" w:hAnsi="Raleway" w:cs="Calibri"/>
        </w:rPr>
      </w:pPr>
      <w:r w:rsidRPr="00853D92">
        <w:rPr>
          <w:rStyle w:val="FootnoteReference"/>
          <w:rFonts w:ascii="Raleway" w:hAnsi="Raleway" w:cs="Calibri"/>
        </w:rPr>
        <w:footnoteRef/>
      </w:r>
      <w:r w:rsidRPr="00853D92">
        <w:rPr>
          <w:rFonts w:ascii="Raleway" w:hAnsi="Raleway" w:cs="Calibri"/>
        </w:rPr>
        <w:t xml:space="preserve"> (</w:t>
      </w:r>
      <w:r w:rsidRPr="00853D92">
        <w:rPr>
          <w:rFonts w:ascii="Raleway" w:eastAsia="Times New Roman" w:hAnsi="Raleway" w:cs="Calibri"/>
          <w:color w:val="000000"/>
          <w:kern w:val="0"/>
          <w:lang w:eastAsia="en-IE"/>
          <w14:ligatures w14:val="none"/>
        </w:rPr>
        <w:t>14,602+ 1870</w:t>
      </w:r>
      <w:r w:rsidRPr="00853D92">
        <w:rPr>
          <w:rFonts w:ascii="Raleway" w:hAnsi="Raleway" w:cs="Calibri"/>
        </w:rPr>
        <w:t>)/</w:t>
      </w:r>
      <w:r w:rsidRPr="00853D92">
        <w:rPr>
          <w:rFonts w:ascii="Raleway" w:eastAsia="Times New Roman" w:hAnsi="Raleway" w:cs="Calibri"/>
          <w:color w:val="000000"/>
          <w:kern w:val="0"/>
          <w:lang w:eastAsia="en-IE"/>
          <w14:ligatures w14:val="none"/>
        </w:rPr>
        <w:t xml:space="preserve"> 18,978=87%, 630/18,978=3%.</w:t>
      </w:r>
    </w:p>
  </w:footnote>
  <w:footnote w:id="49">
    <w:p w14:paraId="0201896F" w14:textId="77777777" w:rsidR="0073623A" w:rsidRPr="00853D92" w:rsidRDefault="0073623A" w:rsidP="00853D92">
      <w:pPr>
        <w:pStyle w:val="FootnoteText"/>
        <w:rPr>
          <w:rFonts w:ascii="Raleway" w:hAnsi="Raleway" w:cs="Calibri"/>
        </w:rPr>
      </w:pPr>
      <w:r w:rsidRPr="00853D92">
        <w:rPr>
          <w:rStyle w:val="FootnoteReference"/>
          <w:rFonts w:ascii="Raleway" w:hAnsi="Raleway" w:cs="Calibri"/>
        </w:rPr>
        <w:footnoteRef/>
      </w:r>
      <w:r w:rsidRPr="00853D92">
        <w:rPr>
          <w:rFonts w:ascii="Raleway" w:hAnsi="Raleway" w:cs="Calibri"/>
        </w:rPr>
        <w:t xml:space="preserve"> Nolan, A., A. Whelan, S. McGuinness and B. Maître (2019). </w:t>
      </w:r>
      <w:hyperlink r:id="rId23" w:history="1">
        <w:r w:rsidRPr="00853D92">
          <w:rPr>
            <w:rStyle w:val="Hyperlink"/>
            <w:rFonts w:ascii="Raleway" w:hAnsi="Raleway" w:cs="Calibri"/>
            <w:i/>
            <w:iCs/>
          </w:rPr>
          <w:t>Gender, Pensions and Income in Retirement</w:t>
        </w:r>
      </w:hyperlink>
      <w:r w:rsidRPr="00853D92">
        <w:rPr>
          <w:rFonts w:ascii="Raleway" w:hAnsi="Raleway" w:cs="Calibri"/>
        </w:rPr>
        <w:t>, p.51.</w:t>
      </w:r>
    </w:p>
  </w:footnote>
  <w:footnote w:id="50">
    <w:p w14:paraId="3AA2E978" w14:textId="6D7D7C04" w:rsidR="0073623A" w:rsidRPr="00853D92" w:rsidRDefault="0073623A" w:rsidP="00853D92">
      <w:pPr>
        <w:pStyle w:val="FootnoteText"/>
        <w:rPr>
          <w:rFonts w:ascii="Raleway" w:hAnsi="Raleway"/>
        </w:rPr>
      </w:pPr>
      <w:r w:rsidRPr="00853D92">
        <w:rPr>
          <w:rStyle w:val="FootnoteReference"/>
          <w:rFonts w:ascii="Raleway" w:hAnsi="Raleway"/>
        </w:rPr>
        <w:footnoteRef/>
      </w:r>
      <w:r w:rsidRPr="00853D92">
        <w:rPr>
          <w:rFonts w:ascii="Raleway" w:hAnsi="Raleway"/>
        </w:rPr>
        <w:t xml:space="preserve"> </w:t>
      </w:r>
      <w:r w:rsidRPr="00853D92">
        <w:rPr>
          <w:rFonts w:ascii="Raleway" w:hAnsi="Raleway" w:cs="Calibri"/>
        </w:rPr>
        <w:t>1,136+19,007+1,529=21,672; 196+10,822+2,162=13,180.</w:t>
      </w:r>
    </w:p>
  </w:footnote>
  <w:footnote w:id="51">
    <w:p w14:paraId="6C8812BD" w14:textId="71B6BE61" w:rsidR="001D597A" w:rsidRDefault="001D597A">
      <w:pPr>
        <w:pStyle w:val="FootnoteText"/>
      </w:pPr>
      <w:r>
        <w:rPr>
          <w:rStyle w:val="FootnoteReference"/>
        </w:rPr>
        <w:footnoteRef/>
      </w:r>
      <w:r>
        <w:t xml:space="preserve"> </w:t>
      </w:r>
      <w:r w:rsidRPr="00853D92">
        <w:rPr>
          <w:rFonts w:ascii="Raleway" w:hAnsi="Raleway" w:cs="Calibri"/>
        </w:rPr>
        <w:t xml:space="preserve">Nolan, A., A. Whelan, S. McGuinness and B. Maître (2019). </w:t>
      </w:r>
      <w:hyperlink r:id="rId24" w:history="1">
        <w:r w:rsidRPr="00853D92">
          <w:rPr>
            <w:rStyle w:val="Hyperlink"/>
            <w:rFonts w:ascii="Raleway" w:hAnsi="Raleway" w:cs="Calibri"/>
            <w:i/>
            <w:iCs/>
          </w:rPr>
          <w:t>Gender, Pensions and Income in Retirement</w:t>
        </w:r>
      </w:hyperlink>
      <w:r>
        <w:t>.</w:t>
      </w:r>
    </w:p>
  </w:footnote>
  <w:footnote w:id="52">
    <w:p w14:paraId="16E36D19" w14:textId="1C031F1C" w:rsidR="0073623A" w:rsidRPr="00853D92" w:rsidRDefault="0073623A" w:rsidP="00853D92">
      <w:pPr>
        <w:pStyle w:val="FootnoteText"/>
        <w:rPr>
          <w:rFonts w:ascii="Raleway" w:hAnsi="Raleway" w:cs="Calibri"/>
        </w:rPr>
      </w:pPr>
      <w:r w:rsidRPr="00853D92">
        <w:rPr>
          <w:rStyle w:val="FootnoteReference"/>
          <w:rFonts w:ascii="Raleway" w:hAnsi="Raleway" w:cs="Calibri"/>
        </w:rPr>
        <w:footnoteRef/>
      </w:r>
      <w:r w:rsidRPr="00853D92">
        <w:rPr>
          <w:rFonts w:ascii="Raleway" w:hAnsi="Raleway" w:cs="Calibri"/>
        </w:rPr>
        <w:t xml:space="preserve"> </w:t>
      </w:r>
      <w:r w:rsidR="001D597A">
        <w:rPr>
          <w:rFonts w:ascii="Raleway" w:hAnsi="Raleway" w:cs="Calibri"/>
        </w:rPr>
        <w:t>Ibid.</w:t>
      </w:r>
      <w:r w:rsidRPr="00853D92">
        <w:rPr>
          <w:rFonts w:ascii="Raleway" w:hAnsi="Raleway" w:cs="Calibri"/>
          <w:i/>
          <w:iCs/>
        </w:rPr>
        <w:t xml:space="preserve">, </w:t>
      </w:r>
      <w:r w:rsidRPr="00853D92">
        <w:rPr>
          <w:rFonts w:ascii="Raleway" w:hAnsi="Raleway" w:cs="Calibri"/>
        </w:rPr>
        <w:t>p.21.</w:t>
      </w:r>
    </w:p>
  </w:footnote>
  <w:footnote w:id="53">
    <w:p w14:paraId="2DDD1D04" w14:textId="77777777" w:rsidR="0073623A" w:rsidRPr="00853D92" w:rsidRDefault="0073623A" w:rsidP="00853D92">
      <w:pPr>
        <w:pStyle w:val="FootnoteText"/>
        <w:rPr>
          <w:rFonts w:ascii="Raleway" w:hAnsi="Raleway"/>
        </w:rPr>
      </w:pPr>
      <w:r w:rsidRPr="00853D92">
        <w:rPr>
          <w:rStyle w:val="FootnoteReference"/>
          <w:rFonts w:ascii="Raleway" w:hAnsi="Raleway"/>
        </w:rPr>
        <w:footnoteRef/>
      </w:r>
      <w:r w:rsidRPr="00853D92">
        <w:rPr>
          <w:rFonts w:ascii="Raleway" w:hAnsi="Raleway"/>
        </w:rPr>
        <w:t xml:space="preserve"> </w:t>
      </w:r>
      <w:r w:rsidRPr="00853D92">
        <w:rPr>
          <w:rFonts w:ascii="Raleway" w:hAnsi="Raleway" w:cs="Calibri"/>
        </w:rPr>
        <w:t>€1136/ €24,853=4.6%; €196/€13,935=1.4%</w:t>
      </w:r>
    </w:p>
  </w:footnote>
  <w:footnote w:id="54">
    <w:p w14:paraId="16AF007E" w14:textId="3757CB55" w:rsidR="0073623A" w:rsidRPr="00853D92" w:rsidRDefault="0073623A" w:rsidP="00853D92">
      <w:pPr>
        <w:spacing w:after="0" w:line="278" w:lineRule="auto"/>
        <w:rPr>
          <w:sz w:val="20"/>
          <w:szCs w:val="20"/>
        </w:rPr>
      </w:pPr>
      <w:r w:rsidRPr="00853D92">
        <w:rPr>
          <w:rStyle w:val="FootnoteReference"/>
          <w:rFonts w:cs="Calibri"/>
          <w:sz w:val="20"/>
          <w:szCs w:val="20"/>
        </w:rPr>
        <w:footnoteRef/>
      </w:r>
      <w:r w:rsidRPr="00853D92">
        <w:rPr>
          <w:rFonts w:cs="Calibri"/>
          <w:sz w:val="20"/>
          <w:szCs w:val="20"/>
        </w:rPr>
        <w:t xml:space="preserve"> </w:t>
      </w:r>
      <w:r w:rsidR="00826168" w:rsidRPr="00D9063D">
        <w:rPr>
          <w:sz w:val="20"/>
          <w:szCs w:val="20"/>
        </w:rPr>
        <w:t xml:space="preserve">Central Statistics Office (2024) </w:t>
      </w:r>
      <w:hyperlink r:id="rId25" w:history="1">
        <w:r w:rsidR="00826168" w:rsidRPr="00D9063D">
          <w:rPr>
            <w:rStyle w:val="Hyperlink"/>
            <w:i/>
            <w:iCs/>
            <w:sz w:val="20"/>
            <w:szCs w:val="20"/>
          </w:rPr>
          <w:t>Pension coverage 2024</w:t>
        </w:r>
      </w:hyperlink>
      <w:r w:rsidR="00826168" w:rsidRPr="00853D92">
        <w:rPr>
          <w:i/>
          <w:iCs/>
          <w:sz w:val="20"/>
          <w:szCs w:val="20"/>
        </w:rPr>
        <w:t>.</w:t>
      </w:r>
    </w:p>
  </w:footnote>
  <w:footnote w:id="55">
    <w:p w14:paraId="232FB6D1" w14:textId="7F78A1C1" w:rsidR="004C0B90" w:rsidRPr="00853D92" w:rsidRDefault="004C0B90" w:rsidP="00853D92">
      <w:pPr>
        <w:pStyle w:val="FootnoteText"/>
        <w:rPr>
          <w:rFonts w:ascii="Raleway" w:hAnsi="Raleway"/>
        </w:rPr>
      </w:pPr>
      <w:r w:rsidRPr="00853D92">
        <w:rPr>
          <w:rStyle w:val="FootnoteReference"/>
          <w:rFonts w:ascii="Raleway" w:hAnsi="Raleway"/>
        </w:rPr>
        <w:footnoteRef/>
      </w:r>
      <w:r w:rsidRPr="00853D92">
        <w:rPr>
          <w:rFonts w:ascii="Raleway" w:hAnsi="Raleway"/>
        </w:rPr>
        <w:t xml:space="preserve"> </w:t>
      </w:r>
      <w:r w:rsidR="00826168" w:rsidRPr="00853D92">
        <w:rPr>
          <w:rFonts w:ascii="Raleway" w:hAnsi="Raleway"/>
        </w:rPr>
        <w:t>Ibid.</w:t>
      </w:r>
    </w:p>
  </w:footnote>
  <w:footnote w:id="56">
    <w:p w14:paraId="50CD26C2" w14:textId="77777777" w:rsidR="00D12BC3" w:rsidRPr="00853D92" w:rsidRDefault="00D12BC3" w:rsidP="00853D92">
      <w:pPr>
        <w:spacing w:after="0" w:line="240" w:lineRule="auto"/>
        <w:rPr>
          <w:sz w:val="20"/>
          <w:szCs w:val="20"/>
        </w:rPr>
      </w:pPr>
      <w:r w:rsidRPr="00853D92">
        <w:rPr>
          <w:rStyle w:val="FootnoteReference"/>
          <w:sz w:val="20"/>
          <w:szCs w:val="20"/>
        </w:rPr>
        <w:footnoteRef/>
      </w:r>
      <w:r w:rsidRPr="00853D92">
        <w:rPr>
          <w:sz w:val="20"/>
          <w:szCs w:val="20"/>
        </w:rPr>
        <w:t xml:space="preserve"> </w:t>
      </w:r>
      <w:r w:rsidRPr="00853D92">
        <w:rPr>
          <w:rFonts w:cs="Calibri"/>
          <w:sz w:val="20"/>
          <w:szCs w:val="20"/>
        </w:rPr>
        <w:t>Collins, M.L. (2020). “</w:t>
      </w:r>
      <w:hyperlink r:id="rId26" w:history="1">
        <w:r w:rsidRPr="00853D92">
          <w:rPr>
            <w:rStyle w:val="Hyperlink"/>
            <w:rFonts w:cs="Calibri"/>
            <w:sz w:val="20"/>
            <w:szCs w:val="20"/>
          </w:rPr>
          <w:t>Private Pensions and the Gender Distribution of Fiscal Welfare</w:t>
        </w:r>
      </w:hyperlink>
      <w:r w:rsidRPr="00853D92">
        <w:rPr>
          <w:rFonts w:cs="Calibri"/>
          <w:sz w:val="20"/>
          <w:szCs w:val="20"/>
        </w:rPr>
        <w:t>”. </w:t>
      </w:r>
      <w:r w:rsidRPr="00853D92">
        <w:rPr>
          <w:rFonts w:cs="Calibri"/>
          <w:i/>
          <w:iCs/>
          <w:sz w:val="20"/>
          <w:szCs w:val="20"/>
        </w:rPr>
        <w:t>Social Policy and Society</w:t>
      </w:r>
      <w:r w:rsidRPr="00853D92">
        <w:rPr>
          <w:rFonts w:cs="Calibri"/>
          <w:sz w:val="20"/>
          <w:szCs w:val="20"/>
        </w:rPr>
        <w:t>, 19(3), pp. 500–516.</w:t>
      </w:r>
    </w:p>
  </w:footnote>
  <w:footnote w:id="57">
    <w:p w14:paraId="363FD728" w14:textId="1C66A742" w:rsidR="00525AFF" w:rsidRPr="00853D92" w:rsidRDefault="00525AFF" w:rsidP="00853D92">
      <w:pPr>
        <w:pStyle w:val="FootnoteText"/>
        <w:rPr>
          <w:rFonts w:ascii="Raleway" w:hAnsi="Raleway"/>
        </w:rPr>
      </w:pPr>
      <w:r w:rsidRPr="00853D92">
        <w:rPr>
          <w:rStyle w:val="FootnoteReference"/>
          <w:rFonts w:ascii="Raleway" w:hAnsi="Raleway"/>
        </w:rPr>
        <w:footnoteRef/>
      </w:r>
      <w:r w:rsidRPr="00853D92">
        <w:rPr>
          <w:rFonts w:ascii="Raleway" w:hAnsi="Raleway"/>
        </w:rPr>
        <w:t xml:space="preserve"> There is a slight terminological difference between Collins’ article and this report. In his article Collins refers to both occupational and voluntary private personal pension as “private pensions” in contrast to state run social-insurance based pensions. In this report we only refer to voluntary private personal pension</w:t>
      </w:r>
      <w:r w:rsidR="00AA06A2">
        <w:rPr>
          <w:rFonts w:ascii="Raleway" w:hAnsi="Raleway"/>
        </w:rPr>
        <w:t>s</w:t>
      </w:r>
      <w:r w:rsidRPr="00853D92">
        <w:rPr>
          <w:rFonts w:ascii="Raleway" w:hAnsi="Raleway"/>
        </w:rPr>
        <w:t xml:space="preserve"> as private pensions.</w:t>
      </w:r>
    </w:p>
  </w:footnote>
  <w:footnote w:id="58">
    <w:p w14:paraId="21C91D1E" w14:textId="528C9923" w:rsidR="00914E00" w:rsidRDefault="00914E00">
      <w:pPr>
        <w:pStyle w:val="FootnoteText"/>
      </w:pPr>
      <w:r>
        <w:rPr>
          <w:rStyle w:val="FootnoteReference"/>
        </w:rPr>
        <w:footnoteRef/>
      </w:r>
      <w:r>
        <w:t xml:space="preserve"> </w:t>
      </w:r>
      <w:r w:rsidRPr="00853D92">
        <w:rPr>
          <w:rFonts w:cs="Calibri"/>
        </w:rPr>
        <w:t>Collins, M.L. (2020). “</w:t>
      </w:r>
      <w:hyperlink r:id="rId27" w:history="1">
        <w:r w:rsidRPr="00853D92">
          <w:rPr>
            <w:rStyle w:val="Hyperlink"/>
            <w:rFonts w:cs="Calibri"/>
          </w:rPr>
          <w:t>Private Pensions and the Gender Distribution of Fiscal Welfare</w:t>
        </w:r>
      </w:hyperlink>
      <w:r w:rsidRPr="00853D92">
        <w:rPr>
          <w:rFonts w:cs="Calibri"/>
        </w:rPr>
        <w:t>”.</w:t>
      </w:r>
    </w:p>
  </w:footnote>
  <w:footnote w:id="59">
    <w:p w14:paraId="72A7059E" w14:textId="77777777" w:rsidR="0072701D" w:rsidRPr="00853D92" w:rsidRDefault="0072701D" w:rsidP="00853D92">
      <w:pPr>
        <w:pStyle w:val="FootnoteText"/>
        <w:rPr>
          <w:rFonts w:ascii="Raleway" w:hAnsi="Raleway"/>
        </w:rPr>
      </w:pPr>
      <w:r w:rsidRPr="00853D92">
        <w:rPr>
          <w:rStyle w:val="FootnoteReference"/>
          <w:rFonts w:ascii="Raleway" w:hAnsi="Raleway"/>
        </w:rPr>
        <w:footnoteRef/>
      </w:r>
      <w:r w:rsidRPr="00853D92">
        <w:rPr>
          <w:rFonts w:ascii="Raleway" w:hAnsi="Raleway"/>
        </w:rPr>
        <w:t xml:space="preserve"> Average earnings were €36,090 in 2014, the year of this survey.</w:t>
      </w:r>
    </w:p>
  </w:footnote>
  <w:footnote w:id="60">
    <w:p w14:paraId="4ECACEAC" w14:textId="49305701" w:rsidR="00914E00" w:rsidRDefault="00914E00">
      <w:pPr>
        <w:pStyle w:val="FootnoteText"/>
      </w:pPr>
      <w:r>
        <w:rPr>
          <w:rStyle w:val="FootnoteReference"/>
        </w:rPr>
        <w:footnoteRef/>
      </w:r>
      <w:r>
        <w:t xml:space="preserve"> </w:t>
      </w:r>
      <w:r w:rsidRPr="00853D92">
        <w:rPr>
          <w:rFonts w:cs="Calibri"/>
        </w:rPr>
        <w:t>Collins, M.L. (2020). “</w:t>
      </w:r>
      <w:hyperlink r:id="rId28" w:history="1">
        <w:r w:rsidRPr="00853D92">
          <w:rPr>
            <w:rStyle w:val="Hyperlink"/>
            <w:rFonts w:cs="Calibri"/>
          </w:rPr>
          <w:t>Private Pensions and the Gender Distribution of Fiscal Welfare</w:t>
        </w:r>
      </w:hyperlink>
      <w:r w:rsidRPr="00853D92">
        <w:rPr>
          <w:rFonts w:cs="Calibri"/>
        </w:rPr>
        <w:t>”.</w:t>
      </w:r>
    </w:p>
  </w:footnote>
  <w:footnote w:id="61">
    <w:p w14:paraId="3AFB3D33" w14:textId="77777777" w:rsidR="0073623A" w:rsidRPr="00853D92" w:rsidRDefault="0073623A" w:rsidP="00853D92">
      <w:pPr>
        <w:spacing w:after="0" w:line="240" w:lineRule="auto"/>
        <w:rPr>
          <w:rFonts w:cs="Calibri"/>
          <w:sz w:val="20"/>
          <w:szCs w:val="20"/>
        </w:rPr>
      </w:pPr>
      <w:r w:rsidRPr="00853D92">
        <w:rPr>
          <w:rStyle w:val="FootnoteReference"/>
          <w:rFonts w:cs="Calibri"/>
          <w:sz w:val="20"/>
          <w:szCs w:val="20"/>
        </w:rPr>
        <w:footnoteRef/>
      </w:r>
      <w:r w:rsidRPr="00853D92">
        <w:rPr>
          <w:rFonts w:cs="Calibri"/>
          <w:sz w:val="20"/>
          <w:szCs w:val="20"/>
        </w:rPr>
        <w:t xml:space="preserve"> Central Statistics Office (2023). </w:t>
      </w:r>
      <w:hyperlink r:id="rId29" w:history="1">
        <w:r w:rsidRPr="00853D92">
          <w:rPr>
            <w:rStyle w:val="Hyperlink"/>
            <w:rFonts w:cs="Calibri"/>
            <w:i/>
            <w:iCs/>
            <w:sz w:val="20"/>
            <w:szCs w:val="20"/>
          </w:rPr>
          <w:t>Structure of Earnings Survey 2022</w:t>
        </w:r>
      </w:hyperlink>
      <w:r w:rsidRPr="00853D92">
        <w:rPr>
          <w:rFonts w:cs="Calibri"/>
          <w:sz w:val="20"/>
          <w:szCs w:val="20"/>
        </w:rPr>
        <w:t>.</w:t>
      </w:r>
    </w:p>
  </w:footnote>
  <w:footnote w:id="62">
    <w:p w14:paraId="5367A438" w14:textId="77777777" w:rsidR="0073623A" w:rsidRPr="00853D92" w:rsidRDefault="0073623A" w:rsidP="00853D92">
      <w:pPr>
        <w:pStyle w:val="FootnoteText"/>
        <w:rPr>
          <w:rFonts w:ascii="Raleway" w:hAnsi="Raleway" w:cs="Calibri"/>
        </w:rPr>
      </w:pPr>
      <w:r w:rsidRPr="00853D92">
        <w:rPr>
          <w:rStyle w:val="FootnoteReference"/>
          <w:rFonts w:ascii="Raleway" w:hAnsi="Raleway" w:cs="Calibri"/>
        </w:rPr>
        <w:footnoteRef/>
      </w:r>
      <w:r w:rsidRPr="00853D92">
        <w:rPr>
          <w:rFonts w:ascii="Raleway" w:hAnsi="Raleway" w:cs="Calibri"/>
        </w:rPr>
        <w:t xml:space="preserve"> Central Statistics Office (2023). </w:t>
      </w:r>
      <w:hyperlink r:id="rId30" w:history="1">
        <w:r w:rsidRPr="00853D92">
          <w:rPr>
            <w:rStyle w:val="Hyperlink"/>
            <w:rFonts w:ascii="Raleway" w:hAnsi="Raleway" w:cs="Calibri"/>
            <w:i/>
            <w:iCs/>
          </w:rPr>
          <w:t>Structure of Earnings Survey 2022</w:t>
        </w:r>
      </w:hyperlink>
      <w:r w:rsidRPr="00853D92">
        <w:rPr>
          <w:rFonts w:ascii="Raleway" w:hAnsi="Raleway" w:cs="Calibri"/>
        </w:rPr>
        <w:t>.</w:t>
      </w:r>
    </w:p>
  </w:footnote>
  <w:footnote w:id="63">
    <w:p w14:paraId="4A13D840" w14:textId="77777777" w:rsidR="0073623A" w:rsidRPr="00853D92" w:rsidRDefault="0073623A" w:rsidP="00853D92">
      <w:pPr>
        <w:spacing w:after="0" w:line="240" w:lineRule="auto"/>
        <w:rPr>
          <w:rFonts w:cs="Calibri"/>
          <w:sz w:val="20"/>
          <w:szCs w:val="20"/>
        </w:rPr>
      </w:pPr>
      <w:r w:rsidRPr="00853D92">
        <w:rPr>
          <w:rStyle w:val="FootnoteReference"/>
          <w:rFonts w:cs="Calibri"/>
          <w:sz w:val="20"/>
          <w:szCs w:val="20"/>
        </w:rPr>
        <w:footnoteRef/>
      </w:r>
      <w:r w:rsidRPr="00853D92">
        <w:rPr>
          <w:rFonts w:cs="Calibri"/>
          <w:sz w:val="20"/>
          <w:szCs w:val="20"/>
        </w:rPr>
        <w:t xml:space="preserve"> National Women’s Council (2004) </w:t>
      </w:r>
      <w:hyperlink r:id="rId31" w:history="1">
        <w:r w:rsidRPr="00853D92">
          <w:rPr>
            <w:rStyle w:val="Hyperlink"/>
            <w:rFonts w:cs="Calibri"/>
            <w:i/>
            <w:iCs/>
            <w:sz w:val="20"/>
            <w:szCs w:val="20"/>
          </w:rPr>
          <w:t>Pre-Budget Submission 2025</w:t>
        </w:r>
      </w:hyperlink>
      <w:r w:rsidRPr="00853D92">
        <w:rPr>
          <w:rFonts w:cs="Calibri"/>
          <w:sz w:val="20"/>
          <w:szCs w:val="20"/>
        </w:rPr>
        <w:t>.</w:t>
      </w:r>
    </w:p>
  </w:footnote>
  <w:footnote w:id="64">
    <w:p w14:paraId="3DA9E588" w14:textId="77777777" w:rsidR="008748F2" w:rsidRPr="00853D92" w:rsidRDefault="008748F2" w:rsidP="00853D92">
      <w:pPr>
        <w:spacing w:after="0" w:line="240" w:lineRule="auto"/>
        <w:rPr>
          <w:rFonts w:cs="Calibri"/>
          <w:sz w:val="20"/>
          <w:szCs w:val="20"/>
        </w:rPr>
      </w:pPr>
      <w:r w:rsidRPr="00853D92">
        <w:rPr>
          <w:rStyle w:val="FootnoteReference"/>
          <w:rFonts w:cs="Calibri"/>
          <w:sz w:val="20"/>
          <w:szCs w:val="20"/>
        </w:rPr>
        <w:footnoteRef/>
      </w:r>
      <w:r w:rsidRPr="00853D92">
        <w:rPr>
          <w:rFonts w:cs="Calibri"/>
          <w:sz w:val="20"/>
          <w:szCs w:val="20"/>
        </w:rPr>
        <w:t xml:space="preserve"> Russell, H., Grotti, R., McGinnity, F., and Privalko, I. (2019). </w:t>
      </w:r>
      <w:hyperlink r:id="rId32" w:history="1">
        <w:r w:rsidRPr="00853D92">
          <w:rPr>
            <w:rStyle w:val="Hyperlink"/>
            <w:rFonts w:cs="Calibri"/>
            <w:i/>
            <w:iCs/>
            <w:sz w:val="20"/>
            <w:szCs w:val="20"/>
          </w:rPr>
          <w:t>Caring and unpaid work in Ireland</w:t>
        </w:r>
      </w:hyperlink>
      <w:r w:rsidRPr="00853D92">
        <w:rPr>
          <w:rFonts w:cs="Calibri"/>
          <w:sz w:val="20"/>
          <w:szCs w:val="20"/>
        </w:rPr>
        <w:t xml:space="preserve">. ESRI and The Irish Human Rights and Equality Commission (IHREC). </w:t>
      </w:r>
    </w:p>
  </w:footnote>
  <w:footnote w:id="65">
    <w:p w14:paraId="41E9C7EC" w14:textId="77777777" w:rsidR="0073623A" w:rsidRPr="00853D92" w:rsidRDefault="0073623A" w:rsidP="00853D92">
      <w:pPr>
        <w:pStyle w:val="FootnoteText"/>
        <w:rPr>
          <w:rFonts w:ascii="Raleway" w:hAnsi="Raleway" w:cs="Calibri"/>
        </w:rPr>
      </w:pPr>
      <w:r w:rsidRPr="00853D92">
        <w:rPr>
          <w:rStyle w:val="FootnoteReference"/>
          <w:rFonts w:ascii="Raleway" w:hAnsi="Raleway" w:cs="Calibri"/>
        </w:rPr>
        <w:footnoteRef/>
      </w:r>
      <w:r w:rsidRPr="00853D92">
        <w:rPr>
          <w:rFonts w:ascii="Raleway" w:hAnsi="Raleway" w:cs="Calibri"/>
        </w:rPr>
        <w:t xml:space="preserve"> Ibid., p.36.</w:t>
      </w:r>
    </w:p>
  </w:footnote>
  <w:footnote w:id="66">
    <w:p w14:paraId="28FBB5CF" w14:textId="77777777" w:rsidR="00A87D04" w:rsidRPr="00853D92" w:rsidRDefault="00A87D04" w:rsidP="00853D92">
      <w:pPr>
        <w:pStyle w:val="FootnoteText"/>
        <w:rPr>
          <w:rFonts w:ascii="Raleway" w:hAnsi="Raleway" w:cs="Calibri"/>
        </w:rPr>
      </w:pPr>
      <w:r w:rsidRPr="00853D92">
        <w:rPr>
          <w:rStyle w:val="FootnoteReference"/>
          <w:rFonts w:ascii="Raleway" w:hAnsi="Raleway" w:cs="Calibri"/>
        </w:rPr>
        <w:footnoteRef/>
      </w:r>
      <w:r w:rsidRPr="00853D92">
        <w:rPr>
          <w:rFonts w:ascii="Raleway" w:hAnsi="Raleway" w:cs="Calibri"/>
        </w:rPr>
        <w:t xml:space="preserve"> Nolan, A., A. Whelan, S. McGuinness and B. Maître (2019). </w:t>
      </w:r>
      <w:hyperlink r:id="rId33" w:history="1">
        <w:r w:rsidRPr="00853D92">
          <w:rPr>
            <w:rStyle w:val="Hyperlink"/>
            <w:rFonts w:ascii="Raleway" w:hAnsi="Raleway" w:cs="Calibri"/>
            <w:i/>
            <w:iCs/>
          </w:rPr>
          <w:t>Gender, Pensions and Income in Retirement</w:t>
        </w:r>
      </w:hyperlink>
      <w:r w:rsidRPr="00853D92">
        <w:rPr>
          <w:rFonts w:ascii="Raleway" w:hAnsi="Raleway" w:cs="Calibri"/>
          <w:i/>
          <w:iCs/>
        </w:rPr>
        <w:t xml:space="preserve">, </w:t>
      </w:r>
      <w:r w:rsidRPr="00853D92">
        <w:rPr>
          <w:rFonts w:ascii="Raleway" w:hAnsi="Raleway" w:cs="Calibri"/>
        </w:rPr>
        <w:t>p.16</w:t>
      </w:r>
    </w:p>
  </w:footnote>
  <w:footnote w:id="67">
    <w:p w14:paraId="7B51DED0" w14:textId="77777777" w:rsidR="00A87D04" w:rsidRPr="00853D92" w:rsidRDefault="00A87D04" w:rsidP="00853D92">
      <w:pPr>
        <w:pStyle w:val="FootnoteText"/>
        <w:rPr>
          <w:rFonts w:ascii="Raleway" w:hAnsi="Raleway" w:cs="Calibri"/>
        </w:rPr>
      </w:pPr>
      <w:r w:rsidRPr="00853D92">
        <w:rPr>
          <w:rStyle w:val="FootnoteReference"/>
          <w:rFonts w:ascii="Raleway" w:hAnsi="Raleway" w:cs="Calibri"/>
        </w:rPr>
        <w:footnoteRef/>
      </w:r>
      <w:r w:rsidRPr="00853D92">
        <w:rPr>
          <w:rFonts w:ascii="Raleway" w:hAnsi="Raleway" w:cs="Calibri"/>
        </w:rPr>
        <w:t xml:space="preserve"> Ibid., p.21.</w:t>
      </w:r>
    </w:p>
  </w:footnote>
  <w:footnote w:id="68">
    <w:p w14:paraId="0FEA0DB9" w14:textId="77777777" w:rsidR="0073623A" w:rsidRPr="00853D92" w:rsidRDefault="0073623A" w:rsidP="00853D92">
      <w:pPr>
        <w:pStyle w:val="FootnoteText"/>
        <w:rPr>
          <w:rFonts w:ascii="Raleway" w:hAnsi="Raleway" w:cs="Calibri"/>
        </w:rPr>
      </w:pPr>
      <w:r w:rsidRPr="00853D92">
        <w:rPr>
          <w:rStyle w:val="FootnoteReference"/>
          <w:rFonts w:ascii="Raleway" w:hAnsi="Raleway" w:cs="Calibri"/>
        </w:rPr>
        <w:footnoteRef/>
      </w:r>
      <w:r w:rsidRPr="00853D92">
        <w:rPr>
          <w:rFonts w:ascii="Raleway" w:hAnsi="Raleway" w:cs="Calibri"/>
        </w:rPr>
        <w:t xml:space="preserve"> Ibid.</w:t>
      </w:r>
    </w:p>
  </w:footnote>
  <w:footnote w:id="69">
    <w:p w14:paraId="272C9B5B" w14:textId="6480B687" w:rsidR="006B683F" w:rsidRDefault="006B683F">
      <w:pPr>
        <w:pStyle w:val="FootnoteText"/>
      </w:pPr>
      <w:r>
        <w:rPr>
          <w:rStyle w:val="FootnoteReference"/>
        </w:rPr>
        <w:footnoteRef/>
      </w:r>
      <w:r>
        <w:t xml:space="preserve"> </w:t>
      </w:r>
      <w:r w:rsidRPr="00853D92">
        <w:rPr>
          <w:rFonts w:ascii="Raleway" w:hAnsi="Raleway" w:cs="Calibri"/>
        </w:rPr>
        <w:t xml:space="preserve">Nolan, A., A. Whelan, S. McGuinness and B. Maître (2019). </w:t>
      </w:r>
      <w:hyperlink r:id="rId34" w:history="1">
        <w:r w:rsidRPr="00853D92">
          <w:rPr>
            <w:rStyle w:val="Hyperlink"/>
            <w:rFonts w:ascii="Raleway" w:hAnsi="Raleway" w:cs="Calibri"/>
            <w:i/>
            <w:iCs/>
          </w:rPr>
          <w:t>Gender, Pensions and Income in Retirement</w:t>
        </w:r>
      </w:hyperlink>
      <w:r>
        <w:t>.</w:t>
      </w:r>
    </w:p>
  </w:footnote>
  <w:footnote w:id="70">
    <w:p w14:paraId="211D2BD4" w14:textId="5D323A73" w:rsidR="0073623A" w:rsidRPr="00853D92" w:rsidRDefault="0073623A" w:rsidP="00853D92">
      <w:pPr>
        <w:spacing w:after="0" w:line="240" w:lineRule="auto"/>
        <w:rPr>
          <w:rFonts w:cs="Calibri"/>
          <w:sz w:val="20"/>
          <w:szCs w:val="20"/>
        </w:rPr>
      </w:pPr>
      <w:r w:rsidRPr="00853D92">
        <w:rPr>
          <w:rStyle w:val="FootnoteReference"/>
          <w:rFonts w:cs="Calibri"/>
          <w:sz w:val="20"/>
          <w:szCs w:val="20"/>
        </w:rPr>
        <w:footnoteRef/>
      </w:r>
      <w:r w:rsidRPr="00853D92">
        <w:rPr>
          <w:rFonts w:cs="Calibri"/>
          <w:sz w:val="20"/>
          <w:szCs w:val="20"/>
        </w:rPr>
        <w:t xml:space="preserve"> </w:t>
      </w:r>
      <w:bookmarkStart w:id="10" w:name="_Hlk182774902"/>
      <w:r w:rsidRPr="00853D92">
        <w:rPr>
          <w:rFonts w:cs="Calibri"/>
          <w:sz w:val="20"/>
          <w:szCs w:val="20"/>
        </w:rPr>
        <w:t xml:space="preserve">Irish Life (2024). </w:t>
      </w:r>
      <w:r w:rsidR="000534A2">
        <w:rPr>
          <w:rFonts w:cs="Calibri"/>
          <w:sz w:val="20"/>
          <w:szCs w:val="20"/>
        </w:rPr>
        <w:t>“</w:t>
      </w:r>
      <w:r w:rsidR="000534A2" w:rsidRPr="000534A2">
        <w:rPr>
          <w:rFonts w:cs="Calibri"/>
          <w:sz w:val="20"/>
          <w:szCs w:val="20"/>
        </w:rPr>
        <w:t>8 more years? The Case for Gender Pension Parity in Ireland</w:t>
      </w:r>
      <w:r w:rsidR="000534A2">
        <w:rPr>
          <w:rFonts w:cs="Calibri"/>
          <w:sz w:val="20"/>
          <w:szCs w:val="20"/>
        </w:rPr>
        <w:t>”</w:t>
      </w:r>
      <w:r w:rsidR="00242195">
        <w:rPr>
          <w:rFonts w:cs="Calibri"/>
          <w:sz w:val="20"/>
          <w:szCs w:val="20"/>
        </w:rPr>
        <w:t xml:space="preserve">. Available at: </w:t>
      </w:r>
      <w:hyperlink r:id="rId35" w:history="1">
        <w:r w:rsidR="00242195" w:rsidRPr="00512277">
          <w:rPr>
            <w:rStyle w:val="Hyperlink"/>
            <w:rFonts w:cs="Calibri"/>
            <w:sz w:val="20"/>
            <w:szCs w:val="20"/>
          </w:rPr>
          <w:t>https://www.irishlifeemployersolutions.ie/pensionparity/</w:t>
        </w:r>
      </w:hyperlink>
      <w:r w:rsidRPr="00853D92">
        <w:rPr>
          <w:rFonts w:cs="Calibri"/>
          <w:sz w:val="20"/>
          <w:szCs w:val="20"/>
        </w:rPr>
        <w:t>.</w:t>
      </w:r>
      <w:bookmarkEnd w:id="10"/>
    </w:p>
  </w:footnote>
  <w:footnote w:id="71">
    <w:p w14:paraId="3D2CA9E6" w14:textId="4D6B2980" w:rsidR="00F9208D" w:rsidRDefault="00F9208D">
      <w:pPr>
        <w:pStyle w:val="FootnoteText"/>
      </w:pPr>
      <w:r>
        <w:rPr>
          <w:rStyle w:val="FootnoteReference"/>
        </w:rPr>
        <w:footnoteRef/>
      </w:r>
      <w:r>
        <w:t xml:space="preserve"> </w:t>
      </w:r>
      <w:r>
        <w:rPr>
          <w:rFonts w:cs="Times New Roman"/>
        </w:rPr>
        <w:t>Tables 5 and 6 above.</w:t>
      </w:r>
    </w:p>
  </w:footnote>
  <w:footnote w:id="72">
    <w:p w14:paraId="46A08D8F" w14:textId="2C4E1460" w:rsidR="00F353DE" w:rsidRPr="00853D92" w:rsidRDefault="00F353DE" w:rsidP="00853D92">
      <w:pPr>
        <w:spacing w:after="0" w:line="278" w:lineRule="auto"/>
        <w:rPr>
          <w:sz w:val="20"/>
          <w:szCs w:val="20"/>
        </w:rPr>
      </w:pPr>
      <w:r w:rsidRPr="00853D92">
        <w:rPr>
          <w:rStyle w:val="FootnoteReference"/>
          <w:sz w:val="20"/>
          <w:szCs w:val="20"/>
        </w:rPr>
        <w:footnoteRef/>
      </w:r>
      <w:r w:rsidRPr="00853D92">
        <w:rPr>
          <w:sz w:val="20"/>
          <w:szCs w:val="20"/>
        </w:rPr>
        <w:t xml:space="preserve"> Source: </w:t>
      </w:r>
      <w:r w:rsidR="00706946" w:rsidRPr="00853D92">
        <w:rPr>
          <w:rFonts w:cs="Calibri"/>
          <w:sz w:val="20"/>
          <w:szCs w:val="20"/>
        </w:rPr>
        <w:t xml:space="preserve">Central Statistics Office (2023). </w:t>
      </w:r>
      <w:hyperlink r:id="rId36" w:history="1">
        <w:r w:rsidR="00706946" w:rsidRPr="00853D92">
          <w:rPr>
            <w:rStyle w:val="Hyperlink"/>
            <w:rFonts w:cs="Calibri"/>
            <w:i/>
            <w:iCs/>
            <w:sz w:val="20"/>
            <w:szCs w:val="20"/>
          </w:rPr>
          <w:t>Structure of Earnings Survey 2022</w:t>
        </w:r>
      </w:hyperlink>
      <w:r w:rsidR="00706946" w:rsidRPr="00853D92">
        <w:rPr>
          <w:rFonts w:cs="Calibri"/>
          <w:sz w:val="20"/>
          <w:szCs w:val="20"/>
        </w:rPr>
        <w:t>.</w:t>
      </w:r>
      <w:r w:rsidRPr="00853D92">
        <w:rPr>
          <w:sz w:val="20"/>
          <w:szCs w:val="20"/>
        </w:rPr>
        <w:t xml:space="preserve">; </w:t>
      </w:r>
      <w:r w:rsidR="00DD590C" w:rsidRPr="00D9063D">
        <w:rPr>
          <w:sz w:val="20"/>
          <w:szCs w:val="20"/>
        </w:rPr>
        <w:t xml:space="preserve">Central Statistics Office (2024) </w:t>
      </w:r>
      <w:hyperlink r:id="rId37" w:history="1">
        <w:r w:rsidR="00DD590C" w:rsidRPr="00D9063D">
          <w:rPr>
            <w:rStyle w:val="Hyperlink"/>
            <w:i/>
            <w:iCs/>
            <w:sz w:val="20"/>
            <w:szCs w:val="20"/>
          </w:rPr>
          <w:t>Earnings analysis using administrative data sources 2024</w:t>
        </w:r>
      </w:hyperlink>
      <w:r w:rsidR="00DD590C" w:rsidRPr="00D9063D">
        <w:rPr>
          <w:sz w:val="20"/>
          <w:szCs w:val="20"/>
        </w:rPr>
        <w:t>.</w:t>
      </w:r>
    </w:p>
  </w:footnote>
  <w:footnote w:id="73">
    <w:p w14:paraId="28AD5168" w14:textId="257EC53D" w:rsidR="00C841D6" w:rsidRPr="00853D92" w:rsidRDefault="00C841D6" w:rsidP="00853D92">
      <w:pPr>
        <w:pStyle w:val="FootnoteText"/>
        <w:rPr>
          <w:rFonts w:ascii="Raleway" w:hAnsi="Raleway"/>
        </w:rPr>
      </w:pPr>
      <w:r w:rsidRPr="00853D92">
        <w:rPr>
          <w:rStyle w:val="FootnoteReference"/>
          <w:rFonts w:ascii="Raleway" w:hAnsi="Raleway"/>
        </w:rPr>
        <w:footnoteRef/>
      </w:r>
      <w:r w:rsidRPr="00853D92">
        <w:rPr>
          <w:rFonts w:ascii="Raleway" w:hAnsi="Raleway"/>
        </w:rPr>
        <w:t xml:space="preserve"> </w:t>
      </w:r>
      <w:r w:rsidR="00DD590C" w:rsidRPr="00D9063D">
        <w:rPr>
          <w:rFonts w:ascii="Raleway" w:hAnsi="Raleway"/>
        </w:rPr>
        <w:t xml:space="preserve">Central Statistics Office (2024) </w:t>
      </w:r>
      <w:hyperlink r:id="rId38" w:history="1">
        <w:r w:rsidR="00DD590C" w:rsidRPr="00D9063D">
          <w:rPr>
            <w:rStyle w:val="Hyperlink"/>
            <w:rFonts w:ascii="Raleway" w:hAnsi="Raleway"/>
            <w:i/>
            <w:iCs/>
          </w:rPr>
          <w:t>Earnings analysis using administrative data sources 2024</w:t>
        </w:r>
      </w:hyperlink>
      <w:r w:rsidR="00DD590C" w:rsidRPr="00D9063D">
        <w:rPr>
          <w:rFonts w:ascii="Raleway" w:hAnsi="Raleway"/>
        </w:rPr>
        <w:t>.</w:t>
      </w:r>
    </w:p>
  </w:footnote>
  <w:footnote w:id="74">
    <w:p w14:paraId="7E877114" w14:textId="1F03AD87" w:rsidR="001550B3" w:rsidRPr="00853D92" w:rsidRDefault="003B0EDD" w:rsidP="00853D92">
      <w:pPr>
        <w:pStyle w:val="FootnoteText"/>
        <w:rPr>
          <w:rFonts w:ascii="Raleway" w:hAnsi="Raleway"/>
        </w:rPr>
      </w:pPr>
      <w:r w:rsidRPr="00AC34F0">
        <w:rPr>
          <w:rStyle w:val="FootnoteReference"/>
          <w:rFonts w:ascii="Raleway" w:hAnsi="Raleway"/>
        </w:rPr>
        <w:footnoteRef/>
      </w:r>
      <w:r w:rsidRPr="00AC34F0">
        <w:rPr>
          <w:rFonts w:ascii="Raleway" w:hAnsi="Raleway"/>
        </w:rPr>
        <w:t xml:space="preserve"> </w:t>
      </w:r>
      <w:r w:rsidR="000809AF" w:rsidRPr="00AC34F0">
        <w:rPr>
          <w:rFonts w:ascii="Raleway" w:hAnsi="Raleway"/>
        </w:rPr>
        <w:t>63,705/</w:t>
      </w:r>
      <w:r w:rsidR="00AA0AF0" w:rsidRPr="00AC34F0">
        <w:rPr>
          <w:rFonts w:ascii="Raleway" w:hAnsi="Raleway"/>
        </w:rPr>
        <w:t>66,108</w:t>
      </w:r>
      <w:r w:rsidR="001A262E" w:rsidRPr="00AC34F0">
        <w:rPr>
          <w:rFonts w:ascii="Raleway" w:hAnsi="Raleway"/>
        </w:rPr>
        <w:t>=</w:t>
      </w:r>
      <w:r w:rsidR="00AA0AF0" w:rsidRPr="00AC34F0">
        <w:rPr>
          <w:rFonts w:ascii="Raleway" w:hAnsi="Raleway"/>
        </w:rPr>
        <w:t>93</w:t>
      </w:r>
      <w:r w:rsidR="001A262E" w:rsidRPr="00AC34F0">
        <w:rPr>
          <w:rFonts w:ascii="Raleway" w:hAnsi="Raleway"/>
        </w:rPr>
        <w:t>%; 48,897/</w:t>
      </w:r>
      <w:r w:rsidR="00AA0AF0" w:rsidRPr="00AC34F0">
        <w:rPr>
          <w:rFonts w:ascii="Raleway" w:hAnsi="Raleway"/>
        </w:rPr>
        <w:t>63,520</w:t>
      </w:r>
      <w:r w:rsidR="001A262E" w:rsidRPr="00AC34F0">
        <w:rPr>
          <w:rFonts w:ascii="Raleway" w:hAnsi="Raleway"/>
        </w:rPr>
        <w:t>=</w:t>
      </w:r>
      <w:r w:rsidR="00AA0AF0" w:rsidRPr="00AC34F0">
        <w:rPr>
          <w:rFonts w:ascii="Raleway" w:hAnsi="Raleway"/>
        </w:rPr>
        <w:t>77</w:t>
      </w:r>
      <w:r w:rsidR="001A262E" w:rsidRPr="00AC34F0">
        <w:rPr>
          <w:rFonts w:ascii="Raleway" w:hAnsi="Raleway"/>
        </w:rPr>
        <w:t>%; 50,745/</w:t>
      </w:r>
      <w:r w:rsidR="000809AF" w:rsidRPr="00AC34F0">
        <w:rPr>
          <w:rFonts w:ascii="Raleway" w:hAnsi="Raleway"/>
        </w:rPr>
        <w:t>55,099</w:t>
      </w:r>
      <w:r w:rsidR="001A262E" w:rsidRPr="00AC34F0">
        <w:rPr>
          <w:rFonts w:ascii="Raleway" w:hAnsi="Raleway"/>
        </w:rPr>
        <w:t>=</w:t>
      </w:r>
      <w:r w:rsidR="000809AF" w:rsidRPr="00AC34F0">
        <w:rPr>
          <w:rFonts w:ascii="Raleway" w:hAnsi="Raleway"/>
        </w:rPr>
        <w:t>92</w:t>
      </w:r>
      <w:r w:rsidR="001A262E" w:rsidRPr="00AC34F0">
        <w:rPr>
          <w:rFonts w:ascii="Raleway" w:hAnsi="Raleway"/>
        </w:rPr>
        <w:t>%; 40,424/4</w:t>
      </w:r>
      <w:r w:rsidR="000809AF" w:rsidRPr="00AC34F0">
        <w:rPr>
          <w:rFonts w:ascii="Raleway" w:hAnsi="Raleway"/>
        </w:rPr>
        <w:t>9,022</w:t>
      </w:r>
      <w:r w:rsidR="001A262E" w:rsidRPr="00AC34F0">
        <w:rPr>
          <w:rFonts w:ascii="Raleway" w:hAnsi="Raleway"/>
        </w:rPr>
        <w:t>=</w:t>
      </w:r>
      <w:r w:rsidR="000809AF" w:rsidRPr="00AC34F0">
        <w:rPr>
          <w:rFonts w:ascii="Raleway" w:hAnsi="Raleway"/>
        </w:rPr>
        <w:t>82</w:t>
      </w:r>
      <w:r w:rsidR="001A262E" w:rsidRPr="00AC34F0">
        <w:rPr>
          <w:rFonts w:ascii="Raleway" w:hAnsi="Raleway"/>
        </w:rPr>
        <w:t>%</w:t>
      </w:r>
      <w:r w:rsidR="00AC34F0" w:rsidRPr="00AC34F0">
        <w:rPr>
          <w:rFonts w:ascii="Raleway" w:hAnsi="Raleway"/>
        </w:rPr>
        <w:t>.</w:t>
      </w:r>
    </w:p>
  </w:footnote>
  <w:footnote w:id="75">
    <w:p w14:paraId="2E02F3AC" w14:textId="114DCA2D" w:rsidR="003B0EDD" w:rsidRPr="00853D92" w:rsidRDefault="003B0EDD" w:rsidP="00853D92">
      <w:pPr>
        <w:spacing w:after="0" w:line="278" w:lineRule="auto"/>
        <w:rPr>
          <w:sz w:val="20"/>
          <w:szCs w:val="20"/>
        </w:rPr>
      </w:pPr>
      <w:r w:rsidRPr="00853D92">
        <w:rPr>
          <w:rStyle w:val="FootnoteReference"/>
          <w:sz w:val="20"/>
          <w:szCs w:val="20"/>
        </w:rPr>
        <w:footnoteRef/>
      </w:r>
      <w:r w:rsidRPr="00853D92">
        <w:rPr>
          <w:sz w:val="20"/>
          <w:szCs w:val="20"/>
        </w:rPr>
        <w:t xml:space="preserve"> </w:t>
      </w:r>
      <w:r w:rsidR="00565E42" w:rsidRPr="00D9063D">
        <w:rPr>
          <w:sz w:val="20"/>
          <w:szCs w:val="20"/>
        </w:rPr>
        <w:t>Central Statistics Office (</w:t>
      </w:r>
      <w:r w:rsidR="00565E42" w:rsidRPr="00853D92">
        <w:rPr>
          <w:sz w:val="20"/>
          <w:szCs w:val="20"/>
        </w:rPr>
        <w:t>2026</w:t>
      </w:r>
      <w:r w:rsidR="00565E42" w:rsidRPr="00D9063D">
        <w:rPr>
          <w:sz w:val="20"/>
          <w:szCs w:val="20"/>
        </w:rPr>
        <w:t xml:space="preserve">) </w:t>
      </w:r>
      <w:hyperlink r:id="rId39" w:history="1">
        <w:r w:rsidR="00565E42" w:rsidRPr="00D9063D">
          <w:rPr>
            <w:rStyle w:val="Hyperlink"/>
            <w:i/>
            <w:iCs/>
            <w:sz w:val="20"/>
            <w:szCs w:val="20"/>
          </w:rPr>
          <w:t>Women and men in Ireland: Teachers</w:t>
        </w:r>
      </w:hyperlink>
      <w:r w:rsidR="00565E42" w:rsidRPr="00D9063D">
        <w:rPr>
          <w:sz w:val="20"/>
          <w:szCs w:val="20"/>
        </w:rPr>
        <w:t xml:space="preserve">. </w:t>
      </w:r>
    </w:p>
  </w:footnote>
  <w:footnote w:id="76">
    <w:p w14:paraId="4F8ED587" w14:textId="4558C72D" w:rsidR="004C2F7A" w:rsidRPr="00853D92" w:rsidRDefault="004C2F7A" w:rsidP="00853D92">
      <w:pPr>
        <w:pStyle w:val="FootnoteText"/>
        <w:rPr>
          <w:rFonts w:ascii="Raleway" w:hAnsi="Raleway"/>
        </w:rPr>
      </w:pPr>
      <w:r w:rsidRPr="00853D92">
        <w:rPr>
          <w:rStyle w:val="FootnoteReference"/>
          <w:rFonts w:ascii="Raleway" w:hAnsi="Raleway"/>
        </w:rPr>
        <w:footnoteRef/>
      </w:r>
      <w:r w:rsidRPr="00853D92">
        <w:rPr>
          <w:rFonts w:ascii="Raleway" w:hAnsi="Raleway"/>
        </w:rPr>
        <w:t xml:space="preserve"> Department of Education (2024) </w:t>
      </w:r>
      <w:hyperlink r:id="rId40" w:history="1">
        <w:r w:rsidRPr="00853D92">
          <w:rPr>
            <w:rStyle w:val="Hyperlink"/>
            <w:rFonts w:ascii="Raleway" w:hAnsi="Raleway"/>
            <w:i/>
            <w:iCs/>
          </w:rPr>
          <w:t>Teacher statistics</w:t>
        </w:r>
      </w:hyperlink>
      <w:r w:rsidRPr="00853D92">
        <w:rPr>
          <w:rFonts w:ascii="Raleway" w:hAnsi="Raleway"/>
        </w:rPr>
        <w:t xml:space="preserve">. </w:t>
      </w:r>
    </w:p>
  </w:footnote>
  <w:footnote w:id="77">
    <w:p w14:paraId="6F539F98" w14:textId="14FD960D" w:rsidR="00AA114D" w:rsidRPr="00853D92" w:rsidRDefault="00AA114D" w:rsidP="00853D92">
      <w:pPr>
        <w:pStyle w:val="FootnoteText"/>
        <w:rPr>
          <w:rFonts w:ascii="Raleway" w:hAnsi="Raleway"/>
        </w:rPr>
      </w:pPr>
      <w:r w:rsidRPr="00853D92">
        <w:rPr>
          <w:rStyle w:val="FootnoteReference"/>
          <w:rFonts w:ascii="Raleway" w:hAnsi="Raleway"/>
        </w:rPr>
        <w:footnoteRef/>
      </w:r>
      <w:r w:rsidRPr="00853D92">
        <w:rPr>
          <w:rFonts w:ascii="Raleway" w:hAnsi="Raleway"/>
        </w:rPr>
        <w:t xml:space="preserve"> </w:t>
      </w:r>
      <w:r w:rsidR="00565E42" w:rsidRPr="00853D92">
        <w:rPr>
          <w:rFonts w:ascii="Raleway" w:hAnsi="Raleway"/>
        </w:rPr>
        <w:t>Ibid.</w:t>
      </w:r>
    </w:p>
  </w:footnote>
  <w:footnote w:id="78">
    <w:p w14:paraId="7457CEE3" w14:textId="5B85C80C" w:rsidR="00C42AF8" w:rsidRPr="00853D92" w:rsidRDefault="00C42AF8" w:rsidP="00853D92">
      <w:pPr>
        <w:spacing w:after="0" w:line="278" w:lineRule="auto"/>
        <w:rPr>
          <w:rFonts w:eastAsia="Times New Roman" w:cs="Times New Roman"/>
          <w:color w:val="000000"/>
          <w:sz w:val="20"/>
          <w:szCs w:val="20"/>
          <w:lang w:eastAsia="en-IE"/>
        </w:rPr>
      </w:pPr>
      <w:r w:rsidRPr="00853D92">
        <w:rPr>
          <w:rStyle w:val="FootnoteReference"/>
          <w:sz w:val="20"/>
          <w:szCs w:val="20"/>
        </w:rPr>
        <w:footnoteRef/>
      </w:r>
      <w:r w:rsidRPr="00853D92">
        <w:rPr>
          <w:sz w:val="20"/>
          <w:szCs w:val="20"/>
        </w:rPr>
        <w:t xml:space="preserve"> </w:t>
      </w:r>
      <w:r w:rsidR="00ED7DB1" w:rsidRPr="00D9063D">
        <w:rPr>
          <w:sz w:val="20"/>
          <w:szCs w:val="20"/>
        </w:rPr>
        <w:t xml:space="preserve">Department of Education (2024) </w:t>
      </w:r>
      <w:hyperlink r:id="rId41" w:history="1">
        <w:r w:rsidR="00ED7DB1" w:rsidRPr="00D9063D">
          <w:rPr>
            <w:rStyle w:val="Hyperlink"/>
            <w:i/>
            <w:iCs/>
            <w:sz w:val="20"/>
            <w:szCs w:val="20"/>
          </w:rPr>
          <w:t>Teacher retirement statistics 2024</w:t>
        </w:r>
      </w:hyperlink>
      <w:r w:rsidR="00ED7DB1" w:rsidRPr="00D9063D">
        <w:rPr>
          <w:sz w:val="20"/>
          <w:szCs w:val="20"/>
        </w:rPr>
        <w:t xml:space="preserve">. </w:t>
      </w:r>
      <w:r w:rsidR="00BF57B4">
        <w:rPr>
          <w:sz w:val="20"/>
          <w:szCs w:val="20"/>
        </w:rPr>
        <w:t>Gender breakdown provided by the department on request.</w:t>
      </w:r>
    </w:p>
  </w:footnote>
  <w:footnote w:id="79">
    <w:p w14:paraId="7B72B1FB" w14:textId="22BD4DA4" w:rsidR="00420877" w:rsidRDefault="00420877">
      <w:pPr>
        <w:pStyle w:val="FootnoteText"/>
      </w:pPr>
      <w:r>
        <w:rPr>
          <w:rStyle w:val="FootnoteReference"/>
        </w:rPr>
        <w:footnoteRef/>
      </w:r>
      <w:r>
        <w:t xml:space="preserve"> </w:t>
      </w:r>
      <w:r w:rsidR="003E4D2A">
        <w:t>14.1</w:t>
      </w:r>
      <w:r w:rsidR="002620D0">
        <w:t>/5.5=</w:t>
      </w:r>
      <w:r w:rsidR="008B43FB">
        <w:t>2.56</w:t>
      </w:r>
    </w:p>
  </w:footnote>
  <w:footnote w:id="80">
    <w:p w14:paraId="2AAABAF9" w14:textId="77777777" w:rsidR="00B52CCB" w:rsidRPr="00853D92" w:rsidRDefault="00B52CCB" w:rsidP="00B52CCB">
      <w:pPr>
        <w:pStyle w:val="FootnoteText"/>
      </w:pPr>
      <w:r w:rsidRPr="00853D92">
        <w:rPr>
          <w:rStyle w:val="FootnoteReference"/>
          <w:rFonts w:ascii="Raleway" w:hAnsi="Raleway"/>
        </w:rPr>
        <w:footnoteRef/>
      </w:r>
      <w:r w:rsidRPr="00853D92">
        <w:rPr>
          <w:rFonts w:ascii="Raleway" w:hAnsi="Raleway"/>
        </w:rPr>
        <w:t xml:space="preserve"> Wall, M.</w:t>
      </w:r>
      <w:r w:rsidRPr="00D9063D">
        <w:rPr>
          <w:rFonts w:ascii="Raleway" w:hAnsi="Raleway"/>
        </w:rPr>
        <w:t xml:space="preserve"> (2021) ‘</w:t>
      </w:r>
      <w:hyperlink r:id="rId42" w:history="1">
        <w:r w:rsidRPr="00D9063D">
          <w:rPr>
            <w:rStyle w:val="Hyperlink"/>
            <w:rFonts w:ascii="Raleway" w:hAnsi="Raleway"/>
          </w:rPr>
          <w:t>ASTI to seek access for teachers to more generous pension scheme’</w:t>
        </w:r>
      </w:hyperlink>
      <w:r w:rsidRPr="00D9063D">
        <w:rPr>
          <w:rFonts w:ascii="Raleway" w:hAnsi="Raleway"/>
        </w:rPr>
        <w:t xml:space="preserve">, </w:t>
      </w:r>
      <w:r w:rsidRPr="00D9063D">
        <w:rPr>
          <w:rFonts w:ascii="Raleway" w:hAnsi="Raleway"/>
          <w:i/>
          <w:iCs/>
        </w:rPr>
        <w:t>The Irish Times</w:t>
      </w:r>
      <w:r w:rsidRPr="00D9063D">
        <w:rPr>
          <w:rFonts w:ascii="Raleway" w:hAnsi="Raleway"/>
        </w:rPr>
        <w:t>.</w:t>
      </w:r>
    </w:p>
  </w:footnote>
  <w:footnote w:id="81">
    <w:p w14:paraId="4830E05D" w14:textId="77777777" w:rsidR="00CC1672" w:rsidRPr="00853D92" w:rsidRDefault="00CC1672" w:rsidP="00CC1672">
      <w:pPr>
        <w:spacing w:after="0"/>
        <w:rPr>
          <w:sz w:val="20"/>
          <w:szCs w:val="20"/>
        </w:rPr>
      </w:pPr>
      <w:r w:rsidRPr="00853D92">
        <w:rPr>
          <w:rStyle w:val="FootnoteReference"/>
          <w:sz w:val="20"/>
          <w:szCs w:val="20"/>
        </w:rPr>
        <w:footnoteRef/>
      </w:r>
      <w:r w:rsidRPr="00853D92">
        <w:rPr>
          <w:sz w:val="20"/>
          <w:szCs w:val="20"/>
        </w:rPr>
        <w:t xml:space="preserve"> I was able to find gender pay reports from all ETBs: </w:t>
      </w:r>
      <w:hyperlink r:id="rId43" w:tgtFrame="_new" w:history="1">
        <w:r w:rsidRPr="00853D92">
          <w:rPr>
            <w:rStyle w:val="Hyperlink"/>
            <w:sz w:val="20"/>
            <w:szCs w:val="20"/>
          </w:rPr>
          <w:t>Cavan &amp; Monaghan ETB (CMETB)</w:t>
        </w:r>
      </w:hyperlink>
      <w:r w:rsidRPr="00853D92">
        <w:rPr>
          <w:sz w:val="20"/>
          <w:szCs w:val="20"/>
        </w:rPr>
        <w:t xml:space="preserve">, </w:t>
      </w:r>
      <w:hyperlink r:id="rId44" w:tgtFrame="_new" w:history="1">
        <w:r w:rsidRPr="00853D92">
          <w:rPr>
            <w:rStyle w:val="Hyperlink"/>
            <w:sz w:val="20"/>
            <w:szCs w:val="20"/>
          </w:rPr>
          <w:t>City of Dublin ETB (CDETB)</w:t>
        </w:r>
      </w:hyperlink>
      <w:r w:rsidRPr="00853D92">
        <w:rPr>
          <w:sz w:val="20"/>
          <w:szCs w:val="20"/>
        </w:rPr>
        <w:t xml:space="preserve">, </w:t>
      </w:r>
      <w:hyperlink r:id="rId45" w:tgtFrame="_new" w:history="1">
        <w:r w:rsidRPr="00853D92">
          <w:rPr>
            <w:rStyle w:val="Hyperlink"/>
            <w:sz w:val="20"/>
            <w:szCs w:val="20"/>
          </w:rPr>
          <w:t>Cork ETB</w:t>
        </w:r>
      </w:hyperlink>
      <w:r w:rsidRPr="00853D92">
        <w:rPr>
          <w:sz w:val="20"/>
          <w:szCs w:val="20"/>
        </w:rPr>
        <w:t xml:space="preserve">, </w:t>
      </w:r>
      <w:hyperlink r:id="rId46" w:tgtFrame="_new" w:history="1">
        <w:r w:rsidRPr="00853D92">
          <w:rPr>
            <w:rStyle w:val="Hyperlink"/>
            <w:sz w:val="20"/>
            <w:szCs w:val="20"/>
          </w:rPr>
          <w:t>Dublin &amp; Dún Laoghaire ETB (DDLETB)</w:t>
        </w:r>
      </w:hyperlink>
      <w:r w:rsidRPr="00853D92">
        <w:rPr>
          <w:sz w:val="20"/>
          <w:szCs w:val="20"/>
        </w:rPr>
        <w:t xml:space="preserve">, </w:t>
      </w:r>
      <w:hyperlink r:id="rId47" w:history="1">
        <w:r w:rsidRPr="00853D92">
          <w:rPr>
            <w:rStyle w:val="Hyperlink"/>
            <w:sz w:val="20"/>
            <w:szCs w:val="20"/>
          </w:rPr>
          <w:t>Donegal ETB</w:t>
        </w:r>
      </w:hyperlink>
      <w:r w:rsidRPr="00853D92">
        <w:rPr>
          <w:sz w:val="20"/>
          <w:szCs w:val="20"/>
        </w:rPr>
        <w:t xml:space="preserve">, </w:t>
      </w:r>
      <w:hyperlink r:id="rId48" w:tgtFrame="_new" w:history="1">
        <w:r w:rsidRPr="00853D92">
          <w:rPr>
            <w:rStyle w:val="Hyperlink"/>
            <w:sz w:val="20"/>
            <w:szCs w:val="20"/>
          </w:rPr>
          <w:t>Galway &amp; Roscommon ETB (GRETB)</w:t>
        </w:r>
      </w:hyperlink>
      <w:r w:rsidRPr="00853D92">
        <w:rPr>
          <w:sz w:val="20"/>
          <w:szCs w:val="20"/>
        </w:rPr>
        <w:t xml:space="preserve">, </w:t>
      </w:r>
      <w:hyperlink r:id="rId49" w:tgtFrame="_new" w:history="1">
        <w:r w:rsidRPr="00853D92">
          <w:rPr>
            <w:rStyle w:val="Hyperlink"/>
            <w:sz w:val="20"/>
            <w:szCs w:val="20"/>
          </w:rPr>
          <w:t>Kerry ETB</w:t>
        </w:r>
      </w:hyperlink>
      <w:r w:rsidRPr="00853D92">
        <w:rPr>
          <w:sz w:val="20"/>
          <w:szCs w:val="20"/>
        </w:rPr>
        <w:t xml:space="preserve">, </w:t>
      </w:r>
      <w:hyperlink r:id="rId50" w:tgtFrame="_new" w:history="1">
        <w:r w:rsidRPr="00853D92">
          <w:rPr>
            <w:rStyle w:val="Hyperlink"/>
            <w:sz w:val="20"/>
            <w:szCs w:val="20"/>
          </w:rPr>
          <w:t>Kildare &amp; Wicklow ETB (KWETB)</w:t>
        </w:r>
      </w:hyperlink>
      <w:r w:rsidRPr="00853D92">
        <w:rPr>
          <w:sz w:val="20"/>
          <w:szCs w:val="20"/>
        </w:rPr>
        <w:t xml:space="preserve">, </w:t>
      </w:r>
      <w:hyperlink r:id="rId51" w:history="1">
        <w:r w:rsidRPr="00853D92">
          <w:rPr>
            <w:rStyle w:val="Hyperlink"/>
            <w:sz w:val="20"/>
            <w:szCs w:val="20"/>
          </w:rPr>
          <w:t>Kilkenny and Carlow ETB</w:t>
        </w:r>
      </w:hyperlink>
      <w:r w:rsidRPr="00853D92">
        <w:rPr>
          <w:sz w:val="20"/>
          <w:szCs w:val="20"/>
        </w:rPr>
        <w:t xml:space="preserve"> </w:t>
      </w:r>
      <w:hyperlink r:id="rId52" w:tgtFrame="_new" w:history="1">
        <w:r w:rsidRPr="00853D92">
          <w:rPr>
            <w:rStyle w:val="Hyperlink"/>
            <w:sz w:val="20"/>
            <w:szCs w:val="20"/>
          </w:rPr>
          <w:t>Laois &amp; Offaly ETB (LOETB)</w:t>
        </w:r>
      </w:hyperlink>
      <w:r w:rsidRPr="00853D92">
        <w:rPr>
          <w:sz w:val="20"/>
          <w:szCs w:val="20"/>
        </w:rPr>
        <w:t xml:space="preserve">, </w:t>
      </w:r>
      <w:hyperlink r:id="rId53" w:tgtFrame="_new" w:history="1">
        <w:r w:rsidRPr="00853D92">
          <w:rPr>
            <w:rStyle w:val="Hyperlink"/>
            <w:sz w:val="20"/>
            <w:szCs w:val="20"/>
          </w:rPr>
          <w:t>Limerick &amp; Clare ETB (LCETB)</w:t>
        </w:r>
      </w:hyperlink>
      <w:r w:rsidRPr="00853D92">
        <w:rPr>
          <w:sz w:val="20"/>
          <w:szCs w:val="20"/>
        </w:rPr>
        <w:t xml:space="preserve">, </w:t>
      </w:r>
      <w:hyperlink r:id="rId54" w:tgtFrame="_new" w:history="1">
        <w:r w:rsidRPr="00853D92">
          <w:rPr>
            <w:rStyle w:val="Hyperlink"/>
            <w:sz w:val="20"/>
            <w:szCs w:val="20"/>
          </w:rPr>
          <w:t>Longford &amp; Westmeath ETB (LWETB)</w:t>
        </w:r>
      </w:hyperlink>
      <w:r w:rsidRPr="00853D92">
        <w:rPr>
          <w:sz w:val="20"/>
          <w:szCs w:val="20"/>
        </w:rPr>
        <w:t xml:space="preserve">, </w:t>
      </w:r>
      <w:hyperlink r:id="rId55" w:tgtFrame="_new" w:history="1">
        <w:r w:rsidRPr="00853D92">
          <w:rPr>
            <w:rStyle w:val="Hyperlink"/>
            <w:sz w:val="20"/>
            <w:szCs w:val="20"/>
          </w:rPr>
          <w:t>Louth &amp; Meath ETB (LMETB)</w:t>
        </w:r>
      </w:hyperlink>
      <w:r w:rsidRPr="00853D92">
        <w:rPr>
          <w:sz w:val="20"/>
          <w:szCs w:val="20"/>
        </w:rPr>
        <w:t xml:space="preserve">, </w:t>
      </w:r>
      <w:hyperlink r:id="rId56" w:tgtFrame="_new" w:history="1">
        <w:r w:rsidRPr="00853D92">
          <w:rPr>
            <w:rStyle w:val="Hyperlink"/>
            <w:sz w:val="20"/>
            <w:szCs w:val="20"/>
          </w:rPr>
          <w:t>Mayo, Sligo &amp; Leitrim ETB (MSLETB)</w:t>
        </w:r>
      </w:hyperlink>
      <w:r w:rsidRPr="00853D92">
        <w:rPr>
          <w:sz w:val="20"/>
          <w:szCs w:val="20"/>
        </w:rPr>
        <w:t xml:space="preserve">, </w:t>
      </w:r>
      <w:hyperlink r:id="rId57" w:tgtFrame="_new" w:history="1">
        <w:r w:rsidRPr="00853D92">
          <w:rPr>
            <w:rStyle w:val="Hyperlink"/>
            <w:sz w:val="20"/>
            <w:szCs w:val="20"/>
          </w:rPr>
          <w:t>Tipperary ETB</w:t>
        </w:r>
      </w:hyperlink>
      <w:r w:rsidRPr="00853D92">
        <w:rPr>
          <w:sz w:val="20"/>
          <w:szCs w:val="20"/>
        </w:rPr>
        <w:t xml:space="preserve">, </w:t>
      </w:r>
      <w:hyperlink r:id="rId58" w:tgtFrame="_new" w:history="1">
        <w:r w:rsidRPr="00853D92">
          <w:rPr>
            <w:rStyle w:val="Hyperlink"/>
            <w:sz w:val="20"/>
            <w:szCs w:val="20"/>
          </w:rPr>
          <w:t>Waterford &amp; Wexford ETB (WWETB)</w:t>
        </w:r>
      </w:hyperlink>
      <w:r>
        <w:rPr>
          <w:sz w:val="20"/>
          <w:szCs w:val="20"/>
        </w:rPr>
        <w:t>.</w:t>
      </w:r>
    </w:p>
  </w:footnote>
  <w:footnote w:id="82">
    <w:p w14:paraId="161C28F4" w14:textId="67EEB2A8" w:rsidR="00CC1672" w:rsidRPr="00853D92" w:rsidRDefault="00CC1672" w:rsidP="00CC1672">
      <w:pPr>
        <w:spacing w:after="0" w:line="278" w:lineRule="auto"/>
        <w:rPr>
          <w:sz w:val="20"/>
          <w:szCs w:val="20"/>
        </w:rPr>
      </w:pPr>
      <w:r w:rsidRPr="00853D92">
        <w:rPr>
          <w:rStyle w:val="FootnoteReference"/>
          <w:sz w:val="20"/>
          <w:szCs w:val="20"/>
        </w:rPr>
        <w:footnoteRef/>
      </w:r>
      <w:r w:rsidRPr="00853D92">
        <w:rPr>
          <w:sz w:val="20"/>
          <w:szCs w:val="20"/>
        </w:rPr>
        <w:t xml:space="preserve"> Jennifer Keane’s paygap.ie website records published pay gap reports. In the education sector, most published report</w:t>
      </w:r>
      <w:r w:rsidR="00CA7614">
        <w:rPr>
          <w:sz w:val="20"/>
          <w:szCs w:val="20"/>
        </w:rPr>
        <w:t>s</w:t>
      </w:r>
      <w:r w:rsidRPr="00853D92">
        <w:rPr>
          <w:sz w:val="20"/>
          <w:szCs w:val="20"/>
        </w:rPr>
        <w:t xml:space="preserve"> are from ETBs or third level institutions. See: </w:t>
      </w:r>
      <w:r w:rsidRPr="00D9063D">
        <w:rPr>
          <w:sz w:val="20"/>
          <w:szCs w:val="20"/>
        </w:rPr>
        <w:t xml:space="preserve">Keane, J. (2026) </w:t>
      </w:r>
      <w:hyperlink r:id="rId59" w:history="1">
        <w:r w:rsidRPr="00D9063D">
          <w:rPr>
            <w:rStyle w:val="Hyperlink"/>
            <w:i/>
            <w:iCs/>
            <w:sz w:val="20"/>
            <w:szCs w:val="20"/>
          </w:rPr>
          <w:t>PayGap.ie: Industry – education</w:t>
        </w:r>
      </w:hyperlink>
      <w:r w:rsidRPr="00D9063D">
        <w:rPr>
          <w:sz w:val="20"/>
          <w:szCs w:val="20"/>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715D2"/>
    <w:multiLevelType w:val="hybridMultilevel"/>
    <w:tmpl w:val="BBAC6EBC"/>
    <w:lvl w:ilvl="0" w:tplc="F132AEF0">
      <w:start w:val="1"/>
      <w:numFmt w:val="bullet"/>
      <w:lvlText w:val="-"/>
      <w:lvlJc w:val="left"/>
      <w:pPr>
        <w:ind w:left="720" w:hanging="360"/>
      </w:pPr>
      <w:rPr>
        <w:rFonts w:ascii="Raleway" w:eastAsiaTheme="minorEastAsia" w:hAnsi="Raleway" w:cs="Times New Roman" w:hint="default"/>
        <w:b w:val="0"/>
        <w:color w:val="auto"/>
        <w:sz w:val="24"/>
      </w:rPr>
    </w:lvl>
    <w:lvl w:ilvl="1" w:tplc="18090003">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15:restartNumberingAfterBreak="0">
    <w:nsid w:val="055D7996"/>
    <w:multiLevelType w:val="hybridMultilevel"/>
    <w:tmpl w:val="9454E2B4"/>
    <w:lvl w:ilvl="0" w:tplc="18090015">
      <w:start w:val="1"/>
      <w:numFmt w:val="upperLetter"/>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 w15:restartNumberingAfterBreak="0">
    <w:nsid w:val="05E26331"/>
    <w:multiLevelType w:val="multilevel"/>
    <w:tmpl w:val="28F48D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78C373F"/>
    <w:multiLevelType w:val="hybridMultilevel"/>
    <w:tmpl w:val="4E1E354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 w15:restartNumberingAfterBreak="0">
    <w:nsid w:val="08C77802"/>
    <w:multiLevelType w:val="multilevel"/>
    <w:tmpl w:val="895E7376"/>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2A56958"/>
    <w:multiLevelType w:val="hybridMultilevel"/>
    <w:tmpl w:val="772C4AD8"/>
    <w:lvl w:ilvl="0" w:tplc="FFFFFFFF">
      <w:start w:val="1"/>
      <w:numFmt w:val="upp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547798B"/>
    <w:multiLevelType w:val="hybridMultilevel"/>
    <w:tmpl w:val="9B3AA858"/>
    <w:lvl w:ilvl="0" w:tplc="7A1C0866">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7" w15:restartNumberingAfterBreak="0">
    <w:nsid w:val="17415226"/>
    <w:multiLevelType w:val="hybridMultilevel"/>
    <w:tmpl w:val="A3AEE364"/>
    <w:lvl w:ilvl="0" w:tplc="18090015">
      <w:start w:val="1"/>
      <w:numFmt w:val="upperLetter"/>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8" w15:restartNumberingAfterBreak="0">
    <w:nsid w:val="1FA47BC9"/>
    <w:multiLevelType w:val="multilevel"/>
    <w:tmpl w:val="422AD2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2141F9F"/>
    <w:multiLevelType w:val="multilevel"/>
    <w:tmpl w:val="B06005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7051C4F"/>
    <w:multiLevelType w:val="hybridMultilevel"/>
    <w:tmpl w:val="162E4CC2"/>
    <w:lvl w:ilvl="0" w:tplc="DFAC74D2">
      <w:start w:val="1"/>
      <w:numFmt w:val="bullet"/>
      <w:lvlText w:val="-"/>
      <w:lvlJc w:val="left"/>
      <w:pPr>
        <w:ind w:left="720" w:hanging="360"/>
      </w:pPr>
      <w:rPr>
        <w:rFonts w:ascii="Raleway" w:eastAsiaTheme="minorEastAsia" w:hAnsi="Raleway" w:cstheme="minorBid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1" w15:restartNumberingAfterBreak="0">
    <w:nsid w:val="29857B55"/>
    <w:multiLevelType w:val="hybridMultilevel"/>
    <w:tmpl w:val="7B7815E8"/>
    <w:lvl w:ilvl="0" w:tplc="18090015">
      <w:start w:val="1"/>
      <w:numFmt w:val="upperLetter"/>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2" w15:restartNumberingAfterBreak="0">
    <w:nsid w:val="310C5251"/>
    <w:multiLevelType w:val="hybridMultilevel"/>
    <w:tmpl w:val="7D52254A"/>
    <w:lvl w:ilvl="0" w:tplc="FFFFFFFF">
      <w:start w:val="1"/>
      <w:numFmt w:val="upp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34560643"/>
    <w:multiLevelType w:val="multilevel"/>
    <w:tmpl w:val="6268BB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6884F72"/>
    <w:multiLevelType w:val="hybridMultilevel"/>
    <w:tmpl w:val="3ABCA4D2"/>
    <w:lvl w:ilvl="0" w:tplc="18090001">
      <w:start w:val="1"/>
      <w:numFmt w:val="bullet"/>
      <w:lvlText w:val=""/>
      <w:lvlJc w:val="left"/>
      <w:pPr>
        <w:ind w:left="1080" w:hanging="360"/>
      </w:pPr>
      <w:rPr>
        <w:rFonts w:ascii="Symbol" w:hAnsi="Symbol" w:hint="default"/>
      </w:rPr>
    </w:lvl>
    <w:lvl w:ilvl="1" w:tplc="18090003">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15" w15:restartNumberingAfterBreak="0">
    <w:nsid w:val="372663A0"/>
    <w:multiLevelType w:val="hybridMultilevel"/>
    <w:tmpl w:val="772C4AD8"/>
    <w:lvl w:ilvl="0" w:tplc="FFFFFFFF">
      <w:start w:val="1"/>
      <w:numFmt w:val="upp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379931BE"/>
    <w:multiLevelType w:val="hybridMultilevel"/>
    <w:tmpl w:val="0000545A"/>
    <w:lvl w:ilvl="0" w:tplc="09EE3948">
      <w:start w:val="1"/>
      <w:numFmt w:val="decimal"/>
      <w:lvlText w:val="%1."/>
      <w:lvlJc w:val="left"/>
      <w:pPr>
        <w:ind w:left="1080" w:hanging="72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7" w15:restartNumberingAfterBreak="0">
    <w:nsid w:val="3954117F"/>
    <w:multiLevelType w:val="multilevel"/>
    <w:tmpl w:val="DE6ED6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E691256"/>
    <w:multiLevelType w:val="hybridMultilevel"/>
    <w:tmpl w:val="4C66343E"/>
    <w:lvl w:ilvl="0" w:tplc="18090001">
      <w:start w:val="1"/>
      <w:numFmt w:val="bullet"/>
      <w:lvlText w:val=""/>
      <w:lvlJc w:val="left"/>
      <w:pPr>
        <w:ind w:left="1080" w:hanging="360"/>
      </w:pPr>
      <w:rPr>
        <w:rFonts w:ascii="Symbol" w:hAnsi="Symbol" w:hint="default"/>
      </w:rPr>
    </w:lvl>
    <w:lvl w:ilvl="1" w:tplc="18090003" w:tentative="1">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19" w15:restartNumberingAfterBreak="0">
    <w:nsid w:val="41354C00"/>
    <w:multiLevelType w:val="multilevel"/>
    <w:tmpl w:val="6268BB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142339C"/>
    <w:multiLevelType w:val="hybridMultilevel"/>
    <w:tmpl w:val="72D6D73E"/>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42044934"/>
    <w:multiLevelType w:val="multilevel"/>
    <w:tmpl w:val="34787060"/>
    <w:lvl w:ilvl="0">
      <w:start w:val="1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82B5CA0"/>
    <w:multiLevelType w:val="hybridMultilevel"/>
    <w:tmpl w:val="5B949866"/>
    <w:lvl w:ilvl="0" w:tplc="1809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48AF34AF"/>
    <w:multiLevelType w:val="multilevel"/>
    <w:tmpl w:val="A3CC363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530C3DE1"/>
    <w:multiLevelType w:val="multilevel"/>
    <w:tmpl w:val="3A4CEA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546D20E4"/>
    <w:multiLevelType w:val="hybridMultilevel"/>
    <w:tmpl w:val="3EB046E0"/>
    <w:lvl w:ilvl="0" w:tplc="8F2E7E02">
      <w:start w:val="1"/>
      <w:numFmt w:val="bullet"/>
      <w:pStyle w:val="ListParagraph"/>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6A243F4"/>
    <w:multiLevelType w:val="hybridMultilevel"/>
    <w:tmpl w:val="03F2C712"/>
    <w:lvl w:ilvl="0" w:tplc="18090015">
      <w:start w:val="1"/>
      <w:numFmt w:val="upperLetter"/>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7" w15:restartNumberingAfterBreak="0">
    <w:nsid w:val="57D4170E"/>
    <w:multiLevelType w:val="multilevel"/>
    <w:tmpl w:val="642EAA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8F91BF1"/>
    <w:multiLevelType w:val="hybridMultilevel"/>
    <w:tmpl w:val="5F3CEEB2"/>
    <w:lvl w:ilvl="0" w:tplc="F132AEF0">
      <w:start w:val="1"/>
      <w:numFmt w:val="bullet"/>
      <w:lvlText w:val="-"/>
      <w:lvlJc w:val="left"/>
      <w:pPr>
        <w:ind w:left="720" w:hanging="360"/>
      </w:pPr>
      <w:rPr>
        <w:rFonts w:ascii="Raleway" w:eastAsiaTheme="minorEastAsia" w:hAnsi="Raleway" w:cs="Times New Roman" w:hint="default"/>
        <w:b w:val="0"/>
        <w:color w:val="auto"/>
        <w:sz w:val="24"/>
      </w:rPr>
    </w:lvl>
    <w:lvl w:ilvl="1" w:tplc="18090003">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9" w15:restartNumberingAfterBreak="0">
    <w:nsid w:val="5BA4718C"/>
    <w:multiLevelType w:val="hybridMultilevel"/>
    <w:tmpl w:val="C6961C36"/>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0" w15:restartNumberingAfterBreak="0">
    <w:nsid w:val="5D2236AD"/>
    <w:multiLevelType w:val="hybridMultilevel"/>
    <w:tmpl w:val="B0E83282"/>
    <w:lvl w:ilvl="0" w:tplc="18090019">
      <w:start w:val="1"/>
      <w:numFmt w:val="lowerLetter"/>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1" w15:restartNumberingAfterBreak="0">
    <w:nsid w:val="606C5B8B"/>
    <w:multiLevelType w:val="hybridMultilevel"/>
    <w:tmpl w:val="8026D084"/>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2" w15:restartNumberingAfterBreak="0">
    <w:nsid w:val="65FD6681"/>
    <w:multiLevelType w:val="multilevel"/>
    <w:tmpl w:val="6268BB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68B66985"/>
    <w:multiLevelType w:val="hybridMultilevel"/>
    <w:tmpl w:val="0BFE67DE"/>
    <w:lvl w:ilvl="0" w:tplc="18090015">
      <w:start w:val="1"/>
      <w:numFmt w:val="upperLetter"/>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4" w15:restartNumberingAfterBreak="0">
    <w:nsid w:val="68E739EF"/>
    <w:multiLevelType w:val="hybridMultilevel"/>
    <w:tmpl w:val="6C2E9BEA"/>
    <w:lvl w:ilvl="0" w:tplc="1809000F">
      <w:start w:val="1"/>
      <w:numFmt w:val="decimal"/>
      <w:lvlText w:val="%1."/>
      <w:lvlJc w:val="left"/>
      <w:pPr>
        <w:ind w:left="720" w:hanging="360"/>
      </w:pPr>
    </w:lvl>
    <w:lvl w:ilvl="1" w:tplc="F280B69C">
      <w:start w:val="3"/>
      <w:numFmt w:val="bullet"/>
      <w:lvlText w:val="•"/>
      <w:lvlJc w:val="left"/>
      <w:pPr>
        <w:ind w:left="1440" w:hanging="360"/>
      </w:pPr>
      <w:rPr>
        <w:rFonts w:ascii="Aptos" w:eastAsiaTheme="minorHAnsi" w:hAnsi="Aptos" w:cstheme="minorBidi" w:hint="default"/>
      </w:rPr>
    </w:lvl>
    <w:lvl w:ilvl="2" w:tplc="1809001B">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5" w15:restartNumberingAfterBreak="0">
    <w:nsid w:val="6CBA70DF"/>
    <w:multiLevelType w:val="multilevel"/>
    <w:tmpl w:val="E56E70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70165711"/>
    <w:multiLevelType w:val="hybridMultilevel"/>
    <w:tmpl w:val="4F82B6D6"/>
    <w:lvl w:ilvl="0" w:tplc="18090015">
      <w:start w:val="1"/>
      <w:numFmt w:val="upperLetter"/>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7" w15:restartNumberingAfterBreak="0">
    <w:nsid w:val="737E7B93"/>
    <w:multiLevelType w:val="multilevel"/>
    <w:tmpl w:val="1ACA1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3863C0D"/>
    <w:multiLevelType w:val="hybridMultilevel"/>
    <w:tmpl w:val="0BFE67DE"/>
    <w:lvl w:ilvl="0" w:tplc="FFFFFFFF">
      <w:start w:val="1"/>
      <w:numFmt w:val="upp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9" w15:restartNumberingAfterBreak="0">
    <w:nsid w:val="7E1C4029"/>
    <w:multiLevelType w:val="hybridMultilevel"/>
    <w:tmpl w:val="0BFE67DE"/>
    <w:lvl w:ilvl="0" w:tplc="FFFFFFFF">
      <w:start w:val="1"/>
      <w:numFmt w:val="upp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790129376">
    <w:abstractNumId w:val="25"/>
  </w:num>
  <w:num w:numId="2" w16cid:durableId="138765761">
    <w:abstractNumId w:val="32"/>
  </w:num>
  <w:num w:numId="3" w16cid:durableId="861236853">
    <w:abstractNumId w:val="37"/>
  </w:num>
  <w:num w:numId="4" w16cid:durableId="618681909">
    <w:abstractNumId w:val="27"/>
  </w:num>
  <w:num w:numId="5" w16cid:durableId="1516266768">
    <w:abstractNumId w:val="35"/>
  </w:num>
  <w:num w:numId="6" w16cid:durableId="341012556">
    <w:abstractNumId w:val="34"/>
  </w:num>
  <w:num w:numId="7" w16cid:durableId="1176649973">
    <w:abstractNumId w:val="14"/>
  </w:num>
  <w:num w:numId="8" w16cid:durableId="167212474">
    <w:abstractNumId w:val="18"/>
  </w:num>
  <w:num w:numId="9" w16cid:durableId="705567417">
    <w:abstractNumId w:val="29"/>
  </w:num>
  <w:num w:numId="10" w16cid:durableId="287592014">
    <w:abstractNumId w:val="25"/>
  </w:num>
  <w:num w:numId="11" w16cid:durableId="782069318">
    <w:abstractNumId w:val="25"/>
  </w:num>
  <w:num w:numId="12" w16cid:durableId="1555195610">
    <w:abstractNumId w:val="25"/>
  </w:num>
  <w:num w:numId="13" w16cid:durableId="1290281432">
    <w:abstractNumId w:val="25"/>
  </w:num>
  <w:num w:numId="14" w16cid:durableId="197819667">
    <w:abstractNumId w:val="25"/>
  </w:num>
  <w:num w:numId="15" w16cid:durableId="1533611057">
    <w:abstractNumId w:val="25"/>
  </w:num>
  <w:num w:numId="16" w16cid:durableId="360977215">
    <w:abstractNumId w:val="25"/>
  </w:num>
  <w:num w:numId="17" w16cid:durableId="159850419">
    <w:abstractNumId w:val="31"/>
  </w:num>
  <w:num w:numId="18" w16cid:durableId="745491975">
    <w:abstractNumId w:val="13"/>
  </w:num>
  <w:num w:numId="19" w16cid:durableId="374818817">
    <w:abstractNumId w:val="16"/>
  </w:num>
  <w:num w:numId="20" w16cid:durableId="1759520781">
    <w:abstractNumId w:val="19"/>
  </w:num>
  <w:num w:numId="21" w16cid:durableId="1832914299">
    <w:abstractNumId w:val="24"/>
  </w:num>
  <w:num w:numId="22" w16cid:durableId="839734791">
    <w:abstractNumId w:val="7"/>
  </w:num>
  <w:num w:numId="23" w16cid:durableId="1711416468">
    <w:abstractNumId w:val="33"/>
  </w:num>
  <w:num w:numId="24" w16cid:durableId="853613848">
    <w:abstractNumId w:val="5"/>
  </w:num>
  <w:num w:numId="25" w16cid:durableId="366491998">
    <w:abstractNumId w:val="1"/>
  </w:num>
  <w:num w:numId="26" w16cid:durableId="1018430454">
    <w:abstractNumId w:val="11"/>
  </w:num>
  <w:num w:numId="27" w16cid:durableId="418259698">
    <w:abstractNumId w:val="26"/>
  </w:num>
  <w:num w:numId="28" w16cid:durableId="171529503">
    <w:abstractNumId w:val="2"/>
  </w:num>
  <w:num w:numId="29" w16cid:durableId="351691035">
    <w:abstractNumId w:val="23"/>
  </w:num>
  <w:num w:numId="30" w16cid:durableId="1906574283">
    <w:abstractNumId w:val="4"/>
  </w:num>
  <w:num w:numId="31" w16cid:durableId="1222015535">
    <w:abstractNumId w:val="21"/>
  </w:num>
  <w:num w:numId="32" w16cid:durableId="345600977">
    <w:abstractNumId w:val="9"/>
  </w:num>
  <w:num w:numId="33" w16cid:durableId="365058546">
    <w:abstractNumId w:val="20"/>
  </w:num>
  <w:num w:numId="34" w16cid:durableId="504592797">
    <w:abstractNumId w:val="30"/>
  </w:num>
  <w:num w:numId="35" w16cid:durableId="549923708">
    <w:abstractNumId w:val="39"/>
  </w:num>
  <w:num w:numId="36" w16cid:durableId="48305769">
    <w:abstractNumId w:val="38"/>
  </w:num>
  <w:num w:numId="37" w16cid:durableId="825710757">
    <w:abstractNumId w:val="28"/>
  </w:num>
  <w:num w:numId="38" w16cid:durableId="877352404">
    <w:abstractNumId w:val="10"/>
  </w:num>
  <w:num w:numId="39" w16cid:durableId="401371350">
    <w:abstractNumId w:val="0"/>
  </w:num>
  <w:num w:numId="40" w16cid:durableId="1350330276">
    <w:abstractNumId w:val="6"/>
  </w:num>
  <w:num w:numId="41" w16cid:durableId="1179006219">
    <w:abstractNumId w:val="17"/>
  </w:num>
  <w:num w:numId="42" w16cid:durableId="124665349">
    <w:abstractNumId w:val="25"/>
  </w:num>
  <w:num w:numId="43" w16cid:durableId="1967613491">
    <w:abstractNumId w:val="3"/>
  </w:num>
  <w:num w:numId="44" w16cid:durableId="1118448775">
    <w:abstractNumId w:val="12"/>
  </w:num>
  <w:num w:numId="45" w16cid:durableId="880896481">
    <w:abstractNumId w:val="15"/>
  </w:num>
  <w:num w:numId="46" w16cid:durableId="1214384404">
    <w:abstractNumId w:val="36"/>
  </w:num>
  <w:num w:numId="47" w16cid:durableId="877082970">
    <w:abstractNumId w:val="8"/>
  </w:num>
  <w:num w:numId="48" w16cid:durableId="877276236">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4FE7B08"/>
    <w:rsid w:val="00002028"/>
    <w:rsid w:val="00003B30"/>
    <w:rsid w:val="00014141"/>
    <w:rsid w:val="00015EA2"/>
    <w:rsid w:val="000166AD"/>
    <w:rsid w:val="00021123"/>
    <w:rsid w:val="00022161"/>
    <w:rsid w:val="00023027"/>
    <w:rsid w:val="00026BFB"/>
    <w:rsid w:val="000321BD"/>
    <w:rsid w:val="0003466E"/>
    <w:rsid w:val="00037EC8"/>
    <w:rsid w:val="00040132"/>
    <w:rsid w:val="00040C9C"/>
    <w:rsid w:val="0004331C"/>
    <w:rsid w:val="00043771"/>
    <w:rsid w:val="000441A1"/>
    <w:rsid w:val="00044785"/>
    <w:rsid w:val="00047195"/>
    <w:rsid w:val="0005322A"/>
    <w:rsid w:val="000534A2"/>
    <w:rsid w:val="00055293"/>
    <w:rsid w:val="000564F9"/>
    <w:rsid w:val="00061FF3"/>
    <w:rsid w:val="000631A2"/>
    <w:rsid w:val="000707F5"/>
    <w:rsid w:val="000740FE"/>
    <w:rsid w:val="00074EED"/>
    <w:rsid w:val="000763F9"/>
    <w:rsid w:val="00077780"/>
    <w:rsid w:val="0008064D"/>
    <w:rsid w:val="000809AF"/>
    <w:rsid w:val="00083C03"/>
    <w:rsid w:val="00084616"/>
    <w:rsid w:val="00086F18"/>
    <w:rsid w:val="00090302"/>
    <w:rsid w:val="00092B47"/>
    <w:rsid w:val="000943A9"/>
    <w:rsid w:val="00096D7B"/>
    <w:rsid w:val="000971DB"/>
    <w:rsid w:val="000A0B02"/>
    <w:rsid w:val="000A7C1D"/>
    <w:rsid w:val="000B4000"/>
    <w:rsid w:val="000B4935"/>
    <w:rsid w:val="000B5DD8"/>
    <w:rsid w:val="000B67BD"/>
    <w:rsid w:val="000C4839"/>
    <w:rsid w:val="000C5102"/>
    <w:rsid w:val="000C5EB5"/>
    <w:rsid w:val="000C63B6"/>
    <w:rsid w:val="000D1C85"/>
    <w:rsid w:val="000D2DB4"/>
    <w:rsid w:val="000E24D6"/>
    <w:rsid w:val="000E349C"/>
    <w:rsid w:val="000E39E0"/>
    <w:rsid w:val="000E6735"/>
    <w:rsid w:val="000E6B87"/>
    <w:rsid w:val="000F6A60"/>
    <w:rsid w:val="000F6C51"/>
    <w:rsid w:val="00102477"/>
    <w:rsid w:val="001031A2"/>
    <w:rsid w:val="0010542A"/>
    <w:rsid w:val="0010601E"/>
    <w:rsid w:val="00114290"/>
    <w:rsid w:val="0011794C"/>
    <w:rsid w:val="00122883"/>
    <w:rsid w:val="00123FB7"/>
    <w:rsid w:val="0012506F"/>
    <w:rsid w:val="00126018"/>
    <w:rsid w:val="00130D36"/>
    <w:rsid w:val="001347C4"/>
    <w:rsid w:val="0013562A"/>
    <w:rsid w:val="00137342"/>
    <w:rsid w:val="00137413"/>
    <w:rsid w:val="001403D3"/>
    <w:rsid w:val="00141200"/>
    <w:rsid w:val="00142F8A"/>
    <w:rsid w:val="00143CAE"/>
    <w:rsid w:val="00146655"/>
    <w:rsid w:val="0015377F"/>
    <w:rsid w:val="00153ACE"/>
    <w:rsid w:val="001543DF"/>
    <w:rsid w:val="001550B3"/>
    <w:rsid w:val="00155130"/>
    <w:rsid w:val="00157EAF"/>
    <w:rsid w:val="0016247B"/>
    <w:rsid w:val="00164158"/>
    <w:rsid w:val="00165524"/>
    <w:rsid w:val="0016767A"/>
    <w:rsid w:val="00167CD5"/>
    <w:rsid w:val="00172B26"/>
    <w:rsid w:val="0017723A"/>
    <w:rsid w:val="00181C01"/>
    <w:rsid w:val="00183B98"/>
    <w:rsid w:val="0018644D"/>
    <w:rsid w:val="0019216A"/>
    <w:rsid w:val="00193C14"/>
    <w:rsid w:val="0019748D"/>
    <w:rsid w:val="001A09FF"/>
    <w:rsid w:val="001A139B"/>
    <w:rsid w:val="001A19FA"/>
    <w:rsid w:val="001A262E"/>
    <w:rsid w:val="001A3CF1"/>
    <w:rsid w:val="001A56AB"/>
    <w:rsid w:val="001A792F"/>
    <w:rsid w:val="001A7CFC"/>
    <w:rsid w:val="001B1302"/>
    <w:rsid w:val="001B36B1"/>
    <w:rsid w:val="001B3E89"/>
    <w:rsid w:val="001C1F15"/>
    <w:rsid w:val="001C2064"/>
    <w:rsid w:val="001C4FAE"/>
    <w:rsid w:val="001C5462"/>
    <w:rsid w:val="001D597A"/>
    <w:rsid w:val="001D7705"/>
    <w:rsid w:val="001E0539"/>
    <w:rsid w:val="001E164C"/>
    <w:rsid w:val="001E39F4"/>
    <w:rsid w:val="001E7285"/>
    <w:rsid w:val="001E7785"/>
    <w:rsid w:val="001F1D04"/>
    <w:rsid w:val="001F33D5"/>
    <w:rsid w:val="001F34D7"/>
    <w:rsid w:val="001F5F42"/>
    <w:rsid w:val="001F6155"/>
    <w:rsid w:val="002029A3"/>
    <w:rsid w:val="0020537A"/>
    <w:rsid w:val="0020782B"/>
    <w:rsid w:val="00207865"/>
    <w:rsid w:val="002078BB"/>
    <w:rsid w:val="0021038E"/>
    <w:rsid w:val="00214529"/>
    <w:rsid w:val="00225569"/>
    <w:rsid w:val="00226B49"/>
    <w:rsid w:val="00227405"/>
    <w:rsid w:val="00230802"/>
    <w:rsid w:val="00231118"/>
    <w:rsid w:val="002344BA"/>
    <w:rsid w:val="0023487C"/>
    <w:rsid w:val="0024110B"/>
    <w:rsid w:val="00242195"/>
    <w:rsid w:val="002433F5"/>
    <w:rsid w:val="00245C4C"/>
    <w:rsid w:val="00246884"/>
    <w:rsid w:val="002503AE"/>
    <w:rsid w:val="002620D0"/>
    <w:rsid w:val="00263B98"/>
    <w:rsid w:val="00263DFC"/>
    <w:rsid w:val="00267506"/>
    <w:rsid w:val="002700C5"/>
    <w:rsid w:val="00270ABA"/>
    <w:rsid w:val="002715B2"/>
    <w:rsid w:val="002748FC"/>
    <w:rsid w:val="002756C6"/>
    <w:rsid w:val="00275B28"/>
    <w:rsid w:val="00281364"/>
    <w:rsid w:val="00282F76"/>
    <w:rsid w:val="00284665"/>
    <w:rsid w:val="00286B85"/>
    <w:rsid w:val="00295C86"/>
    <w:rsid w:val="00295D95"/>
    <w:rsid w:val="00296101"/>
    <w:rsid w:val="002A0C28"/>
    <w:rsid w:val="002A1B93"/>
    <w:rsid w:val="002A62B4"/>
    <w:rsid w:val="002A710A"/>
    <w:rsid w:val="002A7B68"/>
    <w:rsid w:val="002B0F4A"/>
    <w:rsid w:val="002B31E6"/>
    <w:rsid w:val="002C299D"/>
    <w:rsid w:val="002C688E"/>
    <w:rsid w:val="002C76A8"/>
    <w:rsid w:val="002D25BA"/>
    <w:rsid w:val="002D3872"/>
    <w:rsid w:val="002D4EE6"/>
    <w:rsid w:val="002E1D97"/>
    <w:rsid w:val="002E260E"/>
    <w:rsid w:val="002E3CC6"/>
    <w:rsid w:val="002E6AA3"/>
    <w:rsid w:val="002F06E2"/>
    <w:rsid w:val="002F3AFD"/>
    <w:rsid w:val="002F3C85"/>
    <w:rsid w:val="002F4A6B"/>
    <w:rsid w:val="002F4E3D"/>
    <w:rsid w:val="002F4E9A"/>
    <w:rsid w:val="002F6938"/>
    <w:rsid w:val="003009E2"/>
    <w:rsid w:val="0030154D"/>
    <w:rsid w:val="00303D1C"/>
    <w:rsid w:val="0030483D"/>
    <w:rsid w:val="00311B8C"/>
    <w:rsid w:val="0031568F"/>
    <w:rsid w:val="0031653D"/>
    <w:rsid w:val="00322E83"/>
    <w:rsid w:val="003257BB"/>
    <w:rsid w:val="00331DB5"/>
    <w:rsid w:val="00332E22"/>
    <w:rsid w:val="003362B4"/>
    <w:rsid w:val="003423D9"/>
    <w:rsid w:val="00347565"/>
    <w:rsid w:val="00356009"/>
    <w:rsid w:val="00356B2B"/>
    <w:rsid w:val="00357382"/>
    <w:rsid w:val="003579E7"/>
    <w:rsid w:val="003614D0"/>
    <w:rsid w:val="00361E72"/>
    <w:rsid w:val="003620C3"/>
    <w:rsid w:val="00366011"/>
    <w:rsid w:val="00366404"/>
    <w:rsid w:val="00366704"/>
    <w:rsid w:val="003702DD"/>
    <w:rsid w:val="00371B0C"/>
    <w:rsid w:val="00372D58"/>
    <w:rsid w:val="0037787B"/>
    <w:rsid w:val="00380C97"/>
    <w:rsid w:val="003813FA"/>
    <w:rsid w:val="003853A5"/>
    <w:rsid w:val="0038685D"/>
    <w:rsid w:val="00386C66"/>
    <w:rsid w:val="003921DE"/>
    <w:rsid w:val="003926DD"/>
    <w:rsid w:val="0039281F"/>
    <w:rsid w:val="0039380D"/>
    <w:rsid w:val="00393E89"/>
    <w:rsid w:val="00396029"/>
    <w:rsid w:val="003964E9"/>
    <w:rsid w:val="003A4F15"/>
    <w:rsid w:val="003A7A17"/>
    <w:rsid w:val="003B05A6"/>
    <w:rsid w:val="003B0EDD"/>
    <w:rsid w:val="003B225F"/>
    <w:rsid w:val="003B3C59"/>
    <w:rsid w:val="003B7537"/>
    <w:rsid w:val="003C0349"/>
    <w:rsid w:val="003C04D2"/>
    <w:rsid w:val="003C0BAD"/>
    <w:rsid w:val="003C2DDE"/>
    <w:rsid w:val="003C32EB"/>
    <w:rsid w:val="003C3852"/>
    <w:rsid w:val="003D02CD"/>
    <w:rsid w:val="003D0AA2"/>
    <w:rsid w:val="003D0E19"/>
    <w:rsid w:val="003D3EB6"/>
    <w:rsid w:val="003D443E"/>
    <w:rsid w:val="003D57EE"/>
    <w:rsid w:val="003D6205"/>
    <w:rsid w:val="003D662F"/>
    <w:rsid w:val="003D7772"/>
    <w:rsid w:val="003E2B0D"/>
    <w:rsid w:val="003E4D2A"/>
    <w:rsid w:val="003E5002"/>
    <w:rsid w:val="003E6CAB"/>
    <w:rsid w:val="003E74C8"/>
    <w:rsid w:val="003F072E"/>
    <w:rsid w:val="003F27A0"/>
    <w:rsid w:val="003F7882"/>
    <w:rsid w:val="00401FAF"/>
    <w:rsid w:val="00402F58"/>
    <w:rsid w:val="004034EC"/>
    <w:rsid w:val="0040365B"/>
    <w:rsid w:val="00403948"/>
    <w:rsid w:val="004049E8"/>
    <w:rsid w:val="00406435"/>
    <w:rsid w:val="00407B6C"/>
    <w:rsid w:val="00410FE4"/>
    <w:rsid w:val="00413B88"/>
    <w:rsid w:val="00415597"/>
    <w:rsid w:val="004175B2"/>
    <w:rsid w:val="00420877"/>
    <w:rsid w:val="00421D9B"/>
    <w:rsid w:val="004241F5"/>
    <w:rsid w:val="00425083"/>
    <w:rsid w:val="00427A15"/>
    <w:rsid w:val="004317BE"/>
    <w:rsid w:val="00432D79"/>
    <w:rsid w:val="00441D1A"/>
    <w:rsid w:val="00443F7A"/>
    <w:rsid w:val="00444255"/>
    <w:rsid w:val="0044737C"/>
    <w:rsid w:val="00450D41"/>
    <w:rsid w:val="00457950"/>
    <w:rsid w:val="00460D69"/>
    <w:rsid w:val="0046730A"/>
    <w:rsid w:val="00474C4B"/>
    <w:rsid w:val="00477A33"/>
    <w:rsid w:val="00480A4E"/>
    <w:rsid w:val="00481C9B"/>
    <w:rsid w:val="00484319"/>
    <w:rsid w:val="004908C8"/>
    <w:rsid w:val="004963F8"/>
    <w:rsid w:val="00496451"/>
    <w:rsid w:val="00496931"/>
    <w:rsid w:val="00496E30"/>
    <w:rsid w:val="004A1AD9"/>
    <w:rsid w:val="004A64E8"/>
    <w:rsid w:val="004B38F2"/>
    <w:rsid w:val="004B3F62"/>
    <w:rsid w:val="004B429D"/>
    <w:rsid w:val="004B6BC3"/>
    <w:rsid w:val="004C0066"/>
    <w:rsid w:val="004C00A8"/>
    <w:rsid w:val="004C0B90"/>
    <w:rsid w:val="004C192B"/>
    <w:rsid w:val="004C2F7A"/>
    <w:rsid w:val="004C53BC"/>
    <w:rsid w:val="004C69D4"/>
    <w:rsid w:val="004D1D4B"/>
    <w:rsid w:val="004E0102"/>
    <w:rsid w:val="004E22E1"/>
    <w:rsid w:val="004E322E"/>
    <w:rsid w:val="004E68C3"/>
    <w:rsid w:val="004F034D"/>
    <w:rsid w:val="004F0D80"/>
    <w:rsid w:val="004F26D1"/>
    <w:rsid w:val="004F6C7D"/>
    <w:rsid w:val="004F7C6F"/>
    <w:rsid w:val="00501251"/>
    <w:rsid w:val="0050210B"/>
    <w:rsid w:val="005039AC"/>
    <w:rsid w:val="00506788"/>
    <w:rsid w:val="0050699E"/>
    <w:rsid w:val="00510CA1"/>
    <w:rsid w:val="00511AA1"/>
    <w:rsid w:val="00511E99"/>
    <w:rsid w:val="00515598"/>
    <w:rsid w:val="0051609E"/>
    <w:rsid w:val="00520BF4"/>
    <w:rsid w:val="00522A56"/>
    <w:rsid w:val="00524408"/>
    <w:rsid w:val="00525AFF"/>
    <w:rsid w:val="00526249"/>
    <w:rsid w:val="00527975"/>
    <w:rsid w:val="00530155"/>
    <w:rsid w:val="00541396"/>
    <w:rsid w:val="005425E3"/>
    <w:rsid w:val="005459CB"/>
    <w:rsid w:val="005508DF"/>
    <w:rsid w:val="005556AA"/>
    <w:rsid w:val="00565E42"/>
    <w:rsid w:val="005663FD"/>
    <w:rsid w:val="00566967"/>
    <w:rsid w:val="00573657"/>
    <w:rsid w:val="00574C24"/>
    <w:rsid w:val="00575F5F"/>
    <w:rsid w:val="0057601C"/>
    <w:rsid w:val="00576041"/>
    <w:rsid w:val="00576B3F"/>
    <w:rsid w:val="0058068D"/>
    <w:rsid w:val="005831DC"/>
    <w:rsid w:val="00585AED"/>
    <w:rsid w:val="005913D0"/>
    <w:rsid w:val="00592440"/>
    <w:rsid w:val="00592613"/>
    <w:rsid w:val="005933C3"/>
    <w:rsid w:val="00593821"/>
    <w:rsid w:val="00593D6F"/>
    <w:rsid w:val="00596644"/>
    <w:rsid w:val="00597B8E"/>
    <w:rsid w:val="005A5E69"/>
    <w:rsid w:val="005B0386"/>
    <w:rsid w:val="005B407A"/>
    <w:rsid w:val="005B4714"/>
    <w:rsid w:val="005B5CAD"/>
    <w:rsid w:val="005B6A33"/>
    <w:rsid w:val="005C16AE"/>
    <w:rsid w:val="005C2275"/>
    <w:rsid w:val="005C2B12"/>
    <w:rsid w:val="005C2FFB"/>
    <w:rsid w:val="005C3B87"/>
    <w:rsid w:val="005C5C06"/>
    <w:rsid w:val="005C7EA7"/>
    <w:rsid w:val="005D5750"/>
    <w:rsid w:val="005E4ECA"/>
    <w:rsid w:val="005E5E03"/>
    <w:rsid w:val="005F216A"/>
    <w:rsid w:val="005F24B6"/>
    <w:rsid w:val="005F2584"/>
    <w:rsid w:val="005F2B82"/>
    <w:rsid w:val="005F3066"/>
    <w:rsid w:val="005F3744"/>
    <w:rsid w:val="006041AE"/>
    <w:rsid w:val="00607157"/>
    <w:rsid w:val="00610164"/>
    <w:rsid w:val="00610671"/>
    <w:rsid w:val="006107BF"/>
    <w:rsid w:val="00610ADC"/>
    <w:rsid w:val="006128E8"/>
    <w:rsid w:val="00614B4D"/>
    <w:rsid w:val="00615126"/>
    <w:rsid w:val="006160DD"/>
    <w:rsid w:val="0061656E"/>
    <w:rsid w:val="006204D7"/>
    <w:rsid w:val="00620792"/>
    <w:rsid w:val="00623619"/>
    <w:rsid w:val="00624600"/>
    <w:rsid w:val="00624A46"/>
    <w:rsid w:val="00626F52"/>
    <w:rsid w:val="00637067"/>
    <w:rsid w:val="006376B7"/>
    <w:rsid w:val="006408A4"/>
    <w:rsid w:val="00640A05"/>
    <w:rsid w:val="00640EDF"/>
    <w:rsid w:val="0064195A"/>
    <w:rsid w:val="00642F00"/>
    <w:rsid w:val="00647FEC"/>
    <w:rsid w:val="00650903"/>
    <w:rsid w:val="0065249E"/>
    <w:rsid w:val="00655A02"/>
    <w:rsid w:val="00657E57"/>
    <w:rsid w:val="00660036"/>
    <w:rsid w:val="00660E94"/>
    <w:rsid w:val="0066105B"/>
    <w:rsid w:val="00662156"/>
    <w:rsid w:val="00662A19"/>
    <w:rsid w:val="00663126"/>
    <w:rsid w:val="00664961"/>
    <w:rsid w:val="00664AFC"/>
    <w:rsid w:val="00667C41"/>
    <w:rsid w:val="00670FED"/>
    <w:rsid w:val="00673F01"/>
    <w:rsid w:val="006753F0"/>
    <w:rsid w:val="00675BC6"/>
    <w:rsid w:val="00681775"/>
    <w:rsid w:val="0068242D"/>
    <w:rsid w:val="00684D64"/>
    <w:rsid w:val="006916A0"/>
    <w:rsid w:val="00696358"/>
    <w:rsid w:val="006A0C29"/>
    <w:rsid w:val="006A0F04"/>
    <w:rsid w:val="006A41E2"/>
    <w:rsid w:val="006A49F9"/>
    <w:rsid w:val="006A6252"/>
    <w:rsid w:val="006B0A01"/>
    <w:rsid w:val="006B0B74"/>
    <w:rsid w:val="006B39AC"/>
    <w:rsid w:val="006B49EC"/>
    <w:rsid w:val="006B56EF"/>
    <w:rsid w:val="006B6072"/>
    <w:rsid w:val="006B683F"/>
    <w:rsid w:val="006C21CD"/>
    <w:rsid w:val="006C44F8"/>
    <w:rsid w:val="006C6A2D"/>
    <w:rsid w:val="006C6F86"/>
    <w:rsid w:val="006C771C"/>
    <w:rsid w:val="006D0947"/>
    <w:rsid w:val="006D0B77"/>
    <w:rsid w:val="006D1473"/>
    <w:rsid w:val="006D6BE3"/>
    <w:rsid w:val="006D799C"/>
    <w:rsid w:val="006E01BB"/>
    <w:rsid w:val="006E1DB6"/>
    <w:rsid w:val="006E239B"/>
    <w:rsid w:val="006E4762"/>
    <w:rsid w:val="006E5833"/>
    <w:rsid w:val="006F0C40"/>
    <w:rsid w:val="006F3C4D"/>
    <w:rsid w:val="006F44FA"/>
    <w:rsid w:val="006F79A3"/>
    <w:rsid w:val="006F7A12"/>
    <w:rsid w:val="0070545E"/>
    <w:rsid w:val="00706946"/>
    <w:rsid w:val="00711F62"/>
    <w:rsid w:val="00712204"/>
    <w:rsid w:val="007136CF"/>
    <w:rsid w:val="00715155"/>
    <w:rsid w:val="00717827"/>
    <w:rsid w:val="007243E0"/>
    <w:rsid w:val="0072701D"/>
    <w:rsid w:val="00730C4F"/>
    <w:rsid w:val="00732562"/>
    <w:rsid w:val="007344A8"/>
    <w:rsid w:val="00734BC2"/>
    <w:rsid w:val="0073623A"/>
    <w:rsid w:val="0073737F"/>
    <w:rsid w:val="00740097"/>
    <w:rsid w:val="0074334E"/>
    <w:rsid w:val="0074453A"/>
    <w:rsid w:val="007465BD"/>
    <w:rsid w:val="007467BE"/>
    <w:rsid w:val="007477A5"/>
    <w:rsid w:val="0075273E"/>
    <w:rsid w:val="007534CA"/>
    <w:rsid w:val="0075435B"/>
    <w:rsid w:val="007601DD"/>
    <w:rsid w:val="00763F00"/>
    <w:rsid w:val="007715D6"/>
    <w:rsid w:val="00774433"/>
    <w:rsid w:val="00774A7F"/>
    <w:rsid w:val="00776C51"/>
    <w:rsid w:val="0077746E"/>
    <w:rsid w:val="007803D0"/>
    <w:rsid w:val="00781C15"/>
    <w:rsid w:val="00783CAD"/>
    <w:rsid w:val="0078480F"/>
    <w:rsid w:val="007863F8"/>
    <w:rsid w:val="00786857"/>
    <w:rsid w:val="0079064E"/>
    <w:rsid w:val="00791826"/>
    <w:rsid w:val="00793F4E"/>
    <w:rsid w:val="00795537"/>
    <w:rsid w:val="007974DB"/>
    <w:rsid w:val="00797B4B"/>
    <w:rsid w:val="007A1ADF"/>
    <w:rsid w:val="007A207A"/>
    <w:rsid w:val="007A59E3"/>
    <w:rsid w:val="007A6B8E"/>
    <w:rsid w:val="007A710C"/>
    <w:rsid w:val="007B3276"/>
    <w:rsid w:val="007C0466"/>
    <w:rsid w:val="007C16E7"/>
    <w:rsid w:val="007C1B01"/>
    <w:rsid w:val="007C561D"/>
    <w:rsid w:val="007C6A71"/>
    <w:rsid w:val="007D0857"/>
    <w:rsid w:val="007D2C3E"/>
    <w:rsid w:val="007D2F13"/>
    <w:rsid w:val="007D3927"/>
    <w:rsid w:val="007D4D51"/>
    <w:rsid w:val="007D7F05"/>
    <w:rsid w:val="007E0040"/>
    <w:rsid w:val="007E33BE"/>
    <w:rsid w:val="007E610E"/>
    <w:rsid w:val="007E6144"/>
    <w:rsid w:val="007E749A"/>
    <w:rsid w:val="007F268C"/>
    <w:rsid w:val="007F2716"/>
    <w:rsid w:val="007F33AA"/>
    <w:rsid w:val="007F478E"/>
    <w:rsid w:val="007F5A55"/>
    <w:rsid w:val="008046E9"/>
    <w:rsid w:val="008071B8"/>
    <w:rsid w:val="00807CB9"/>
    <w:rsid w:val="0081074A"/>
    <w:rsid w:val="0081532D"/>
    <w:rsid w:val="00815FDA"/>
    <w:rsid w:val="0082571A"/>
    <w:rsid w:val="00826168"/>
    <w:rsid w:val="00827110"/>
    <w:rsid w:val="00830392"/>
    <w:rsid w:val="00832C70"/>
    <w:rsid w:val="008333F3"/>
    <w:rsid w:val="0083521E"/>
    <w:rsid w:val="00843E03"/>
    <w:rsid w:val="0084741F"/>
    <w:rsid w:val="008477B1"/>
    <w:rsid w:val="00853D92"/>
    <w:rsid w:val="008572A9"/>
    <w:rsid w:val="00862CDE"/>
    <w:rsid w:val="008675D3"/>
    <w:rsid w:val="008704F1"/>
    <w:rsid w:val="00870609"/>
    <w:rsid w:val="00871903"/>
    <w:rsid w:val="008748F2"/>
    <w:rsid w:val="008821D5"/>
    <w:rsid w:val="00882EF8"/>
    <w:rsid w:val="00894C53"/>
    <w:rsid w:val="008A08EC"/>
    <w:rsid w:val="008A7F50"/>
    <w:rsid w:val="008B0800"/>
    <w:rsid w:val="008B3900"/>
    <w:rsid w:val="008B394A"/>
    <w:rsid w:val="008B43FB"/>
    <w:rsid w:val="008B4A2D"/>
    <w:rsid w:val="008C104E"/>
    <w:rsid w:val="008C1059"/>
    <w:rsid w:val="008C4DB9"/>
    <w:rsid w:val="008D2A8D"/>
    <w:rsid w:val="008D3430"/>
    <w:rsid w:val="008D5885"/>
    <w:rsid w:val="008D7E3D"/>
    <w:rsid w:val="008E0A88"/>
    <w:rsid w:val="008E14F3"/>
    <w:rsid w:val="008E1CD0"/>
    <w:rsid w:val="008E54D3"/>
    <w:rsid w:val="008E6DD3"/>
    <w:rsid w:val="008F0863"/>
    <w:rsid w:val="008F1EE3"/>
    <w:rsid w:val="008F4C3E"/>
    <w:rsid w:val="00900972"/>
    <w:rsid w:val="0091278B"/>
    <w:rsid w:val="00914E00"/>
    <w:rsid w:val="00915C9E"/>
    <w:rsid w:val="009333CE"/>
    <w:rsid w:val="00934762"/>
    <w:rsid w:val="0093625C"/>
    <w:rsid w:val="00936E32"/>
    <w:rsid w:val="009376D1"/>
    <w:rsid w:val="00942E90"/>
    <w:rsid w:val="00943AEF"/>
    <w:rsid w:val="00950585"/>
    <w:rsid w:val="00952E5B"/>
    <w:rsid w:val="00955A1A"/>
    <w:rsid w:val="0095650D"/>
    <w:rsid w:val="00956B5F"/>
    <w:rsid w:val="00962B6C"/>
    <w:rsid w:val="00964A0E"/>
    <w:rsid w:val="00965D23"/>
    <w:rsid w:val="00966C51"/>
    <w:rsid w:val="00967CE6"/>
    <w:rsid w:val="0097086E"/>
    <w:rsid w:val="00974AA3"/>
    <w:rsid w:val="00984F8F"/>
    <w:rsid w:val="00990159"/>
    <w:rsid w:val="00990CDE"/>
    <w:rsid w:val="0099382B"/>
    <w:rsid w:val="00994011"/>
    <w:rsid w:val="0099646B"/>
    <w:rsid w:val="009A4512"/>
    <w:rsid w:val="009A5695"/>
    <w:rsid w:val="009B007A"/>
    <w:rsid w:val="009B1010"/>
    <w:rsid w:val="009B147F"/>
    <w:rsid w:val="009B32EE"/>
    <w:rsid w:val="009B7E30"/>
    <w:rsid w:val="009C1405"/>
    <w:rsid w:val="009C25E6"/>
    <w:rsid w:val="009C3F47"/>
    <w:rsid w:val="009C4C89"/>
    <w:rsid w:val="009C5845"/>
    <w:rsid w:val="009C5DD9"/>
    <w:rsid w:val="009D0B42"/>
    <w:rsid w:val="009D482C"/>
    <w:rsid w:val="009D49A6"/>
    <w:rsid w:val="009D542D"/>
    <w:rsid w:val="009D7796"/>
    <w:rsid w:val="009D7CC5"/>
    <w:rsid w:val="009E1EF7"/>
    <w:rsid w:val="009E391C"/>
    <w:rsid w:val="009E4CD6"/>
    <w:rsid w:val="009E5176"/>
    <w:rsid w:val="009F133A"/>
    <w:rsid w:val="009F3559"/>
    <w:rsid w:val="00A0019A"/>
    <w:rsid w:val="00A00C7C"/>
    <w:rsid w:val="00A00DD6"/>
    <w:rsid w:val="00A0319B"/>
    <w:rsid w:val="00A044D0"/>
    <w:rsid w:val="00A05375"/>
    <w:rsid w:val="00A06098"/>
    <w:rsid w:val="00A12185"/>
    <w:rsid w:val="00A14990"/>
    <w:rsid w:val="00A16CB4"/>
    <w:rsid w:val="00A27993"/>
    <w:rsid w:val="00A31D0E"/>
    <w:rsid w:val="00A31E13"/>
    <w:rsid w:val="00A3629D"/>
    <w:rsid w:val="00A401E0"/>
    <w:rsid w:val="00A43136"/>
    <w:rsid w:val="00A47EB3"/>
    <w:rsid w:val="00A50908"/>
    <w:rsid w:val="00A52A9E"/>
    <w:rsid w:val="00A56947"/>
    <w:rsid w:val="00A571C8"/>
    <w:rsid w:val="00A6071D"/>
    <w:rsid w:val="00A6168C"/>
    <w:rsid w:val="00A62403"/>
    <w:rsid w:val="00A63735"/>
    <w:rsid w:val="00A66DCC"/>
    <w:rsid w:val="00A67B8A"/>
    <w:rsid w:val="00A67F07"/>
    <w:rsid w:val="00A73957"/>
    <w:rsid w:val="00A81F6F"/>
    <w:rsid w:val="00A83357"/>
    <w:rsid w:val="00A84C82"/>
    <w:rsid w:val="00A85F58"/>
    <w:rsid w:val="00A8734F"/>
    <w:rsid w:val="00A87D04"/>
    <w:rsid w:val="00A9207D"/>
    <w:rsid w:val="00A930A7"/>
    <w:rsid w:val="00A96E92"/>
    <w:rsid w:val="00AA06A2"/>
    <w:rsid w:val="00AA0AF0"/>
    <w:rsid w:val="00AA114D"/>
    <w:rsid w:val="00AA133D"/>
    <w:rsid w:val="00AA19BD"/>
    <w:rsid w:val="00AA3B16"/>
    <w:rsid w:val="00AA5E76"/>
    <w:rsid w:val="00AB1167"/>
    <w:rsid w:val="00AB323E"/>
    <w:rsid w:val="00AB7E1C"/>
    <w:rsid w:val="00AC0587"/>
    <w:rsid w:val="00AC34F0"/>
    <w:rsid w:val="00AD3057"/>
    <w:rsid w:val="00AD4494"/>
    <w:rsid w:val="00AD5A29"/>
    <w:rsid w:val="00AD7D3D"/>
    <w:rsid w:val="00AE126E"/>
    <w:rsid w:val="00AE1DBF"/>
    <w:rsid w:val="00AE401B"/>
    <w:rsid w:val="00AE5F8A"/>
    <w:rsid w:val="00AE63B4"/>
    <w:rsid w:val="00AF0795"/>
    <w:rsid w:val="00AF1C5C"/>
    <w:rsid w:val="00AF2020"/>
    <w:rsid w:val="00AF4A5E"/>
    <w:rsid w:val="00AF7806"/>
    <w:rsid w:val="00B00F49"/>
    <w:rsid w:val="00B02870"/>
    <w:rsid w:val="00B041AF"/>
    <w:rsid w:val="00B04457"/>
    <w:rsid w:val="00B075D8"/>
    <w:rsid w:val="00B07793"/>
    <w:rsid w:val="00B12634"/>
    <w:rsid w:val="00B20F61"/>
    <w:rsid w:val="00B2115B"/>
    <w:rsid w:val="00B2403F"/>
    <w:rsid w:val="00B316C4"/>
    <w:rsid w:val="00B32A8F"/>
    <w:rsid w:val="00B32AC5"/>
    <w:rsid w:val="00B36D91"/>
    <w:rsid w:val="00B37E7E"/>
    <w:rsid w:val="00B41590"/>
    <w:rsid w:val="00B4283F"/>
    <w:rsid w:val="00B52CCB"/>
    <w:rsid w:val="00B551A7"/>
    <w:rsid w:val="00B56F21"/>
    <w:rsid w:val="00B6570A"/>
    <w:rsid w:val="00B66C5E"/>
    <w:rsid w:val="00B67938"/>
    <w:rsid w:val="00B70425"/>
    <w:rsid w:val="00B72897"/>
    <w:rsid w:val="00B752DC"/>
    <w:rsid w:val="00B757F6"/>
    <w:rsid w:val="00B827E2"/>
    <w:rsid w:val="00B8369B"/>
    <w:rsid w:val="00B844CA"/>
    <w:rsid w:val="00B95617"/>
    <w:rsid w:val="00B95E48"/>
    <w:rsid w:val="00B96BEF"/>
    <w:rsid w:val="00B96E33"/>
    <w:rsid w:val="00B97655"/>
    <w:rsid w:val="00B97A0D"/>
    <w:rsid w:val="00B97CF5"/>
    <w:rsid w:val="00BA0C41"/>
    <w:rsid w:val="00BA51F5"/>
    <w:rsid w:val="00BA7873"/>
    <w:rsid w:val="00BA7E03"/>
    <w:rsid w:val="00BB48BC"/>
    <w:rsid w:val="00BB6081"/>
    <w:rsid w:val="00BB6B6C"/>
    <w:rsid w:val="00BC0B64"/>
    <w:rsid w:val="00BC2B5E"/>
    <w:rsid w:val="00BC3366"/>
    <w:rsid w:val="00BC3401"/>
    <w:rsid w:val="00BC554F"/>
    <w:rsid w:val="00BD24D0"/>
    <w:rsid w:val="00BD3FE4"/>
    <w:rsid w:val="00BD5EC9"/>
    <w:rsid w:val="00BD7950"/>
    <w:rsid w:val="00BE54A3"/>
    <w:rsid w:val="00BF11F5"/>
    <w:rsid w:val="00BF4628"/>
    <w:rsid w:val="00BF535D"/>
    <w:rsid w:val="00BF57B4"/>
    <w:rsid w:val="00BF6D9B"/>
    <w:rsid w:val="00C0046A"/>
    <w:rsid w:val="00C006B2"/>
    <w:rsid w:val="00C07FDB"/>
    <w:rsid w:val="00C157CF"/>
    <w:rsid w:val="00C1593D"/>
    <w:rsid w:val="00C2079F"/>
    <w:rsid w:val="00C215D9"/>
    <w:rsid w:val="00C21EA4"/>
    <w:rsid w:val="00C250B6"/>
    <w:rsid w:val="00C35EC8"/>
    <w:rsid w:val="00C37153"/>
    <w:rsid w:val="00C42781"/>
    <w:rsid w:val="00C42AF8"/>
    <w:rsid w:val="00C439F5"/>
    <w:rsid w:val="00C4522F"/>
    <w:rsid w:val="00C46B3B"/>
    <w:rsid w:val="00C46BFC"/>
    <w:rsid w:val="00C47793"/>
    <w:rsid w:val="00C559C5"/>
    <w:rsid w:val="00C57759"/>
    <w:rsid w:val="00C604A3"/>
    <w:rsid w:val="00C611C0"/>
    <w:rsid w:val="00C64811"/>
    <w:rsid w:val="00C75666"/>
    <w:rsid w:val="00C80667"/>
    <w:rsid w:val="00C841D6"/>
    <w:rsid w:val="00C87C4B"/>
    <w:rsid w:val="00C93D6A"/>
    <w:rsid w:val="00CA1831"/>
    <w:rsid w:val="00CA1AE7"/>
    <w:rsid w:val="00CA6613"/>
    <w:rsid w:val="00CA7614"/>
    <w:rsid w:val="00CB3D12"/>
    <w:rsid w:val="00CB46B2"/>
    <w:rsid w:val="00CC02DD"/>
    <w:rsid w:val="00CC1029"/>
    <w:rsid w:val="00CC1672"/>
    <w:rsid w:val="00CC18A9"/>
    <w:rsid w:val="00CC2851"/>
    <w:rsid w:val="00CD08C7"/>
    <w:rsid w:val="00CD2326"/>
    <w:rsid w:val="00CD62D9"/>
    <w:rsid w:val="00CD7BBA"/>
    <w:rsid w:val="00CE530C"/>
    <w:rsid w:val="00CE538B"/>
    <w:rsid w:val="00CE6AD5"/>
    <w:rsid w:val="00CF39C5"/>
    <w:rsid w:val="00CF56CC"/>
    <w:rsid w:val="00CF7CE4"/>
    <w:rsid w:val="00D00E1C"/>
    <w:rsid w:val="00D03F31"/>
    <w:rsid w:val="00D0663C"/>
    <w:rsid w:val="00D1276E"/>
    <w:rsid w:val="00D12BC3"/>
    <w:rsid w:val="00D1329D"/>
    <w:rsid w:val="00D177CF"/>
    <w:rsid w:val="00D203D1"/>
    <w:rsid w:val="00D231F5"/>
    <w:rsid w:val="00D262D8"/>
    <w:rsid w:val="00D26389"/>
    <w:rsid w:val="00D270D0"/>
    <w:rsid w:val="00D31C89"/>
    <w:rsid w:val="00D350C7"/>
    <w:rsid w:val="00D35A62"/>
    <w:rsid w:val="00D372B6"/>
    <w:rsid w:val="00D409D1"/>
    <w:rsid w:val="00D510A2"/>
    <w:rsid w:val="00D513EB"/>
    <w:rsid w:val="00D52C2F"/>
    <w:rsid w:val="00D5331D"/>
    <w:rsid w:val="00D5336E"/>
    <w:rsid w:val="00D552FF"/>
    <w:rsid w:val="00D64516"/>
    <w:rsid w:val="00D647B3"/>
    <w:rsid w:val="00D735AB"/>
    <w:rsid w:val="00D762CE"/>
    <w:rsid w:val="00D816F8"/>
    <w:rsid w:val="00D86FE2"/>
    <w:rsid w:val="00D877D7"/>
    <w:rsid w:val="00D910ED"/>
    <w:rsid w:val="00D93CA7"/>
    <w:rsid w:val="00D96CD3"/>
    <w:rsid w:val="00D97E38"/>
    <w:rsid w:val="00DA65E3"/>
    <w:rsid w:val="00DA720F"/>
    <w:rsid w:val="00DB6641"/>
    <w:rsid w:val="00DC0827"/>
    <w:rsid w:val="00DC5E3A"/>
    <w:rsid w:val="00DC6FA9"/>
    <w:rsid w:val="00DC769C"/>
    <w:rsid w:val="00DD0891"/>
    <w:rsid w:val="00DD478A"/>
    <w:rsid w:val="00DD590C"/>
    <w:rsid w:val="00DD774F"/>
    <w:rsid w:val="00DE0FA0"/>
    <w:rsid w:val="00DE1DBB"/>
    <w:rsid w:val="00DE5C98"/>
    <w:rsid w:val="00DE709A"/>
    <w:rsid w:val="00DF09CF"/>
    <w:rsid w:val="00DF10CC"/>
    <w:rsid w:val="00DF4A90"/>
    <w:rsid w:val="00DF4ACD"/>
    <w:rsid w:val="00DF5E5B"/>
    <w:rsid w:val="00DF73ED"/>
    <w:rsid w:val="00DF7FC6"/>
    <w:rsid w:val="00E02259"/>
    <w:rsid w:val="00E04180"/>
    <w:rsid w:val="00E04A34"/>
    <w:rsid w:val="00E0508A"/>
    <w:rsid w:val="00E072DD"/>
    <w:rsid w:val="00E176EF"/>
    <w:rsid w:val="00E17C75"/>
    <w:rsid w:val="00E20A67"/>
    <w:rsid w:val="00E21D87"/>
    <w:rsid w:val="00E23A3C"/>
    <w:rsid w:val="00E23EB7"/>
    <w:rsid w:val="00E242C2"/>
    <w:rsid w:val="00E2438C"/>
    <w:rsid w:val="00E24394"/>
    <w:rsid w:val="00E25454"/>
    <w:rsid w:val="00E254FD"/>
    <w:rsid w:val="00E26906"/>
    <w:rsid w:val="00E31347"/>
    <w:rsid w:val="00E35D04"/>
    <w:rsid w:val="00E36548"/>
    <w:rsid w:val="00E36B2C"/>
    <w:rsid w:val="00E40029"/>
    <w:rsid w:val="00E42B3E"/>
    <w:rsid w:val="00E449A0"/>
    <w:rsid w:val="00E44BB0"/>
    <w:rsid w:val="00E46191"/>
    <w:rsid w:val="00E54B50"/>
    <w:rsid w:val="00E562ED"/>
    <w:rsid w:val="00E60847"/>
    <w:rsid w:val="00E620F6"/>
    <w:rsid w:val="00E62FB9"/>
    <w:rsid w:val="00E63604"/>
    <w:rsid w:val="00E652E8"/>
    <w:rsid w:val="00E7011C"/>
    <w:rsid w:val="00E72AF0"/>
    <w:rsid w:val="00E76996"/>
    <w:rsid w:val="00E771E4"/>
    <w:rsid w:val="00E778D4"/>
    <w:rsid w:val="00E812C3"/>
    <w:rsid w:val="00E842C1"/>
    <w:rsid w:val="00E86720"/>
    <w:rsid w:val="00E86A5B"/>
    <w:rsid w:val="00E95A99"/>
    <w:rsid w:val="00E970FE"/>
    <w:rsid w:val="00E972E2"/>
    <w:rsid w:val="00EA200C"/>
    <w:rsid w:val="00EA32B5"/>
    <w:rsid w:val="00EA5153"/>
    <w:rsid w:val="00EB03C6"/>
    <w:rsid w:val="00EB2A6C"/>
    <w:rsid w:val="00EB5904"/>
    <w:rsid w:val="00EC0AD2"/>
    <w:rsid w:val="00EC2814"/>
    <w:rsid w:val="00ED354E"/>
    <w:rsid w:val="00ED7DB1"/>
    <w:rsid w:val="00EE1317"/>
    <w:rsid w:val="00EE40D7"/>
    <w:rsid w:val="00EE4345"/>
    <w:rsid w:val="00EF02F1"/>
    <w:rsid w:val="00EF1DAA"/>
    <w:rsid w:val="00F065D8"/>
    <w:rsid w:val="00F066E3"/>
    <w:rsid w:val="00F1032F"/>
    <w:rsid w:val="00F13737"/>
    <w:rsid w:val="00F14F39"/>
    <w:rsid w:val="00F176ED"/>
    <w:rsid w:val="00F2272D"/>
    <w:rsid w:val="00F2372F"/>
    <w:rsid w:val="00F24562"/>
    <w:rsid w:val="00F31945"/>
    <w:rsid w:val="00F353DE"/>
    <w:rsid w:val="00F35421"/>
    <w:rsid w:val="00F37E08"/>
    <w:rsid w:val="00F40D37"/>
    <w:rsid w:val="00F42872"/>
    <w:rsid w:val="00F44046"/>
    <w:rsid w:val="00F46494"/>
    <w:rsid w:val="00F5089F"/>
    <w:rsid w:val="00F5298C"/>
    <w:rsid w:val="00F52AC1"/>
    <w:rsid w:val="00F56388"/>
    <w:rsid w:val="00F61BF9"/>
    <w:rsid w:val="00F62500"/>
    <w:rsid w:val="00F667B0"/>
    <w:rsid w:val="00F70F02"/>
    <w:rsid w:val="00F719E7"/>
    <w:rsid w:val="00F71AD5"/>
    <w:rsid w:val="00F76BF7"/>
    <w:rsid w:val="00F77DBA"/>
    <w:rsid w:val="00F800A5"/>
    <w:rsid w:val="00F90CAF"/>
    <w:rsid w:val="00F9208D"/>
    <w:rsid w:val="00F95B66"/>
    <w:rsid w:val="00FA0794"/>
    <w:rsid w:val="00FA08E5"/>
    <w:rsid w:val="00FA23FF"/>
    <w:rsid w:val="00FA24B9"/>
    <w:rsid w:val="00FA2CB1"/>
    <w:rsid w:val="00FA3C9E"/>
    <w:rsid w:val="00FA434D"/>
    <w:rsid w:val="00FA498A"/>
    <w:rsid w:val="00FA6033"/>
    <w:rsid w:val="00FB0C3F"/>
    <w:rsid w:val="00FB5494"/>
    <w:rsid w:val="00FB5CB4"/>
    <w:rsid w:val="00FC00E3"/>
    <w:rsid w:val="00FC0764"/>
    <w:rsid w:val="00FC21AF"/>
    <w:rsid w:val="00FD1F00"/>
    <w:rsid w:val="00FD2728"/>
    <w:rsid w:val="00FD5E78"/>
    <w:rsid w:val="00FE22D7"/>
    <w:rsid w:val="00FE2486"/>
    <w:rsid w:val="00FE2F68"/>
    <w:rsid w:val="00FE4739"/>
    <w:rsid w:val="00FE4E8C"/>
    <w:rsid w:val="00FE5864"/>
    <w:rsid w:val="00FE652B"/>
    <w:rsid w:val="00FF451C"/>
    <w:rsid w:val="00FF5245"/>
    <w:rsid w:val="00FF6FF9"/>
    <w:rsid w:val="00FF74B5"/>
    <w:rsid w:val="04FE7B08"/>
    <w:rsid w:val="12A2BB5F"/>
    <w:rsid w:val="55D15094"/>
    <w:rsid w:val="56180512"/>
    <w:rsid w:val="5D19E7FF"/>
    <w:rsid w:val="6E39FF5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FE7B08"/>
  <w15:chartTrackingRefBased/>
  <w15:docId w15:val="{658517B5-03A8-427F-8DCC-4C53C611D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43DF"/>
    <w:rPr>
      <w:rFonts w:ascii="Raleway" w:hAnsi="Raleway"/>
      <w:lang w:val="en-IE"/>
    </w:rPr>
  </w:style>
  <w:style w:type="paragraph" w:styleId="Heading1">
    <w:name w:val="heading 1"/>
    <w:basedOn w:val="Normal"/>
    <w:next w:val="Normal"/>
    <w:link w:val="Heading1Char"/>
    <w:uiPriority w:val="9"/>
    <w:qFormat/>
    <w:rsid w:val="00DD478A"/>
    <w:pPr>
      <w:keepNext/>
      <w:keepLines/>
      <w:spacing w:before="360" w:after="80"/>
      <w:outlineLvl w:val="0"/>
    </w:pPr>
    <w:rPr>
      <w:rFonts w:eastAsiaTheme="majorEastAsia" w:cstheme="majorBidi"/>
      <w:b/>
      <w:bCs/>
      <w:color w:val="46BDA4"/>
      <w:sz w:val="40"/>
      <w:szCs w:val="40"/>
    </w:rPr>
  </w:style>
  <w:style w:type="paragraph" w:styleId="Heading2">
    <w:name w:val="heading 2"/>
    <w:basedOn w:val="Normal"/>
    <w:next w:val="Normal"/>
    <w:link w:val="Heading2Char"/>
    <w:uiPriority w:val="9"/>
    <w:unhideWhenUsed/>
    <w:qFormat/>
    <w:rsid w:val="00DD478A"/>
    <w:pPr>
      <w:keepNext/>
      <w:keepLines/>
      <w:spacing w:before="160" w:after="80"/>
      <w:outlineLvl w:val="1"/>
    </w:pPr>
    <w:rPr>
      <w:rFonts w:eastAsiaTheme="majorEastAsia" w:cstheme="majorBidi"/>
      <w:b/>
      <w:bCs/>
      <w:color w:val="003849"/>
      <w:sz w:val="32"/>
      <w:szCs w:val="32"/>
    </w:rPr>
  </w:style>
  <w:style w:type="paragraph" w:styleId="Heading3">
    <w:name w:val="heading 3"/>
    <w:basedOn w:val="Normal"/>
    <w:next w:val="Normal"/>
    <w:link w:val="Heading3Char"/>
    <w:uiPriority w:val="9"/>
    <w:unhideWhenUsed/>
    <w:qFormat/>
    <w:rsid w:val="00DD478A"/>
    <w:pPr>
      <w:keepNext/>
      <w:keepLines/>
      <w:spacing w:before="160" w:after="80"/>
      <w:outlineLvl w:val="2"/>
    </w:pPr>
    <w:rPr>
      <w:rFonts w:eastAsiaTheme="majorEastAsia" w:cstheme="majorBidi"/>
      <w:color w:val="003849"/>
      <w:sz w:val="28"/>
      <w:szCs w:val="28"/>
    </w:rPr>
  </w:style>
  <w:style w:type="paragraph" w:styleId="Heading4">
    <w:name w:val="heading 4"/>
    <w:basedOn w:val="Normal"/>
    <w:next w:val="Normal"/>
    <w:link w:val="Heading4Char"/>
    <w:uiPriority w:val="9"/>
    <w:unhideWhenUsed/>
    <w:qFormat/>
    <w:rsid w:val="00DD478A"/>
    <w:pPr>
      <w:keepNext/>
      <w:keepLines/>
      <w:spacing w:before="80" w:after="40"/>
      <w:outlineLvl w:val="3"/>
    </w:pPr>
    <w:rPr>
      <w:rFonts w:eastAsiaTheme="majorEastAsia" w:cstheme="majorBidi"/>
      <w:i/>
      <w:iCs/>
      <w:color w:val="003849"/>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D478A"/>
    <w:rPr>
      <w:rFonts w:ascii="Raleway" w:eastAsiaTheme="majorEastAsia" w:hAnsi="Raleway" w:cstheme="majorBidi"/>
      <w:b/>
      <w:bCs/>
      <w:color w:val="46BDA4"/>
      <w:sz w:val="40"/>
      <w:szCs w:val="40"/>
    </w:rPr>
  </w:style>
  <w:style w:type="character" w:customStyle="1" w:styleId="Heading2Char">
    <w:name w:val="Heading 2 Char"/>
    <w:basedOn w:val="DefaultParagraphFont"/>
    <w:link w:val="Heading2"/>
    <w:uiPriority w:val="9"/>
    <w:rsid w:val="00DD478A"/>
    <w:rPr>
      <w:rFonts w:ascii="Raleway" w:eastAsiaTheme="majorEastAsia" w:hAnsi="Raleway" w:cstheme="majorBidi"/>
      <w:b/>
      <w:bCs/>
      <w:color w:val="003849"/>
      <w:sz w:val="32"/>
      <w:szCs w:val="32"/>
    </w:rPr>
  </w:style>
  <w:style w:type="character" w:customStyle="1" w:styleId="Heading3Char">
    <w:name w:val="Heading 3 Char"/>
    <w:basedOn w:val="DefaultParagraphFont"/>
    <w:link w:val="Heading3"/>
    <w:uiPriority w:val="9"/>
    <w:rsid w:val="00DD478A"/>
    <w:rPr>
      <w:rFonts w:ascii="Raleway" w:eastAsiaTheme="majorEastAsia" w:hAnsi="Raleway" w:cstheme="majorBidi"/>
      <w:color w:val="003849"/>
      <w:sz w:val="28"/>
      <w:szCs w:val="28"/>
    </w:rPr>
  </w:style>
  <w:style w:type="character" w:customStyle="1" w:styleId="Heading4Char">
    <w:name w:val="Heading 4 Char"/>
    <w:basedOn w:val="DefaultParagraphFont"/>
    <w:link w:val="Heading4"/>
    <w:uiPriority w:val="9"/>
    <w:rsid w:val="00DD478A"/>
    <w:rPr>
      <w:rFonts w:ascii="Raleway" w:eastAsiaTheme="majorEastAsia" w:hAnsi="Raleway" w:cstheme="majorBidi"/>
      <w:i/>
      <w:iCs/>
      <w:color w:val="003849"/>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sid w:val="00E76996"/>
    <w:rPr>
      <w:rFonts w:ascii="Raleway" w:hAnsi="Raleway"/>
      <w:i/>
      <w:iCs/>
      <w:color w:val="000000" w:themeColor="text1"/>
    </w:rPr>
  </w:style>
  <w:style w:type="paragraph" w:styleId="Quote">
    <w:name w:val="Quote"/>
    <w:basedOn w:val="Normal"/>
    <w:next w:val="Normal"/>
    <w:link w:val="QuoteChar"/>
    <w:uiPriority w:val="29"/>
    <w:qFormat/>
    <w:rsid w:val="00E76996"/>
    <w:pPr>
      <w:spacing w:before="160" w:line="278" w:lineRule="auto"/>
      <w:ind w:left="360" w:right="360"/>
      <w:jc w:val="both"/>
    </w:pPr>
    <w:rPr>
      <w:i/>
      <w:iCs/>
      <w:color w:val="000000" w:themeColor="text1"/>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ListParagraph">
    <w:name w:val="List Paragraph"/>
    <w:basedOn w:val="Normal"/>
    <w:uiPriority w:val="34"/>
    <w:qFormat/>
    <w:rsid w:val="003B225F"/>
    <w:pPr>
      <w:numPr>
        <w:numId w:val="1"/>
      </w:numPr>
      <w:contextualSpacing/>
    </w:pPr>
  </w:style>
  <w:style w:type="paragraph" w:styleId="Footer">
    <w:name w:val="footer"/>
    <w:basedOn w:val="Normal"/>
    <w:link w:val="FooterChar"/>
    <w:uiPriority w:val="99"/>
    <w:unhideWhenUsed/>
    <w:rsid w:val="003B225F"/>
    <w:pPr>
      <w:tabs>
        <w:tab w:val="center" w:pos="4680"/>
        <w:tab w:val="right" w:pos="9360"/>
      </w:tabs>
      <w:spacing w:after="0" w:line="240" w:lineRule="auto"/>
    </w:pPr>
  </w:style>
  <w:style w:type="character" w:customStyle="1" w:styleId="FooterChar">
    <w:name w:val="Footer Char"/>
    <w:basedOn w:val="DefaultParagraphFont"/>
    <w:link w:val="Footer"/>
    <w:uiPriority w:val="99"/>
    <w:rsid w:val="003B225F"/>
    <w:rPr>
      <w:rFonts w:ascii="Raleway" w:hAnsi="Raleway"/>
    </w:rPr>
  </w:style>
  <w:style w:type="character" w:styleId="PageNumber">
    <w:name w:val="page number"/>
    <w:basedOn w:val="DefaultParagraphFont"/>
    <w:uiPriority w:val="99"/>
    <w:semiHidden/>
    <w:unhideWhenUsed/>
    <w:rsid w:val="003B225F"/>
  </w:style>
  <w:style w:type="paragraph" w:styleId="Header">
    <w:name w:val="header"/>
    <w:basedOn w:val="Normal"/>
    <w:link w:val="HeaderChar"/>
    <w:uiPriority w:val="99"/>
    <w:unhideWhenUsed/>
    <w:rsid w:val="003B225F"/>
    <w:pPr>
      <w:tabs>
        <w:tab w:val="center" w:pos="4680"/>
        <w:tab w:val="right" w:pos="9360"/>
      </w:tabs>
      <w:spacing w:after="0" w:line="240" w:lineRule="auto"/>
    </w:pPr>
  </w:style>
  <w:style w:type="character" w:customStyle="1" w:styleId="HeaderChar">
    <w:name w:val="Header Char"/>
    <w:basedOn w:val="DefaultParagraphFont"/>
    <w:link w:val="Header"/>
    <w:uiPriority w:val="99"/>
    <w:rsid w:val="003B225F"/>
    <w:rPr>
      <w:rFonts w:ascii="Raleway" w:hAnsi="Raleway"/>
    </w:rPr>
  </w:style>
  <w:style w:type="character" w:styleId="Hyperlink">
    <w:name w:val="Hyperlink"/>
    <w:basedOn w:val="DefaultParagraphFont"/>
    <w:uiPriority w:val="99"/>
    <w:unhideWhenUsed/>
    <w:rsid w:val="00A3629D"/>
    <w:rPr>
      <w:color w:val="467886" w:themeColor="hyperlink"/>
      <w:u w:val="single"/>
    </w:rPr>
  </w:style>
  <w:style w:type="character" w:styleId="UnresolvedMention">
    <w:name w:val="Unresolved Mention"/>
    <w:basedOn w:val="DefaultParagraphFont"/>
    <w:uiPriority w:val="99"/>
    <w:semiHidden/>
    <w:unhideWhenUsed/>
    <w:rsid w:val="00A3629D"/>
    <w:rPr>
      <w:color w:val="605E5C"/>
      <w:shd w:val="clear" w:color="auto" w:fill="E1DFDD"/>
    </w:rPr>
  </w:style>
  <w:style w:type="character" w:customStyle="1" w:styleId="UnresolvedMention1">
    <w:name w:val="Unresolved Mention1"/>
    <w:basedOn w:val="DefaultParagraphFont"/>
    <w:uiPriority w:val="99"/>
    <w:semiHidden/>
    <w:unhideWhenUsed/>
    <w:rsid w:val="006E1DB6"/>
    <w:rPr>
      <w:color w:val="605E5C"/>
      <w:shd w:val="clear" w:color="auto" w:fill="E1DFDD"/>
    </w:rPr>
  </w:style>
  <w:style w:type="paragraph" w:styleId="FootnoteText">
    <w:name w:val="footnote text"/>
    <w:basedOn w:val="Normal"/>
    <w:link w:val="FootnoteTextChar"/>
    <w:uiPriority w:val="99"/>
    <w:unhideWhenUsed/>
    <w:rsid w:val="006E1DB6"/>
    <w:pPr>
      <w:spacing w:after="0" w:line="240" w:lineRule="auto"/>
    </w:pPr>
    <w:rPr>
      <w:rFonts w:asciiTheme="minorHAnsi" w:eastAsiaTheme="minorHAnsi" w:hAnsiTheme="minorHAnsi"/>
      <w:kern w:val="2"/>
      <w:sz w:val="20"/>
      <w:szCs w:val="20"/>
      <w:lang w:eastAsia="en-US"/>
      <w14:ligatures w14:val="standardContextual"/>
    </w:rPr>
  </w:style>
  <w:style w:type="character" w:customStyle="1" w:styleId="FootnoteTextChar">
    <w:name w:val="Footnote Text Char"/>
    <w:basedOn w:val="DefaultParagraphFont"/>
    <w:link w:val="FootnoteText"/>
    <w:uiPriority w:val="99"/>
    <w:rsid w:val="006E1DB6"/>
    <w:rPr>
      <w:rFonts w:eastAsiaTheme="minorHAnsi"/>
      <w:kern w:val="2"/>
      <w:sz w:val="20"/>
      <w:szCs w:val="20"/>
      <w:lang w:val="en-IE" w:eastAsia="en-US"/>
      <w14:ligatures w14:val="standardContextual"/>
    </w:rPr>
  </w:style>
  <w:style w:type="character" w:styleId="FootnoteReference">
    <w:name w:val="footnote reference"/>
    <w:basedOn w:val="DefaultParagraphFont"/>
    <w:uiPriority w:val="99"/>
    <w:semiHidden/>
    <w:unhideWhenUsed/>
    <w:rsid w:val="006E1DB6"/>
    <w:rPr>
      <w:vertAlign w:val="superscript"/>
    </w:rPr>
  </w:style>
  <w:style w:type="paragraph" w:customStyle="1" w:styleId="indo-ebe0ecc6root">
    <w:name w:val="indo-ebe0ecc6_root"/>
    <w:basedOn w:val="Normal"/>
    <w:rsid w:val="006E1DB6"/>
    <w:pPr>
      <w:spacing w:before="100" w:beforeAutospacing="1" w:after="100" w:afterAutospacing="1" w:line="240" w:lineRule="auto"/>
    </w:pPr>
    <w:rPr>
      <w:rFonts w:ascii="Times New Roman" w:eastAsia="Times New Roman" w:hAnsi="Times New Roman" w:cs="Times New Roman"/>
      <w:lang w:eastAsia="en-IE"/>
    </w:rPr>
  </w:style>
  <w:style w:type="character" w:styleId="CommentReference">
    <w:name w:val="annotation reference"/>
    <w:basedOn w:val="DefaultParagraphFont"/>
    <w:uiPriority w:val="99"/>
    <w:semiHidden/>
    <w:unhideWhenUsed/>
    <w:rsid w:val="006E1DB6"/>
    <w:rPr>
      <w:sz w:val="16"/>
      <w:szCs w:val="16"/>
    </w:rPr>
  </w:style>
  <w:style w:type="paragraph" w:styleId="CommentText">
    <w:name w:val="annotation text"/>
    <w:basedOn w:val="Normal"/>
    <w:link w:val="CommentTextChar"/>
    <w:uiPriority w:val="99"/>
    <w:unhideWhenUsed/>
    <w:rsid w:val="006E1DB6"/>
    <w:pPr>
      <w:spacing w:line="240" w:lineRule="auto"/>
    </w:pPr>
    <w:rPr>
      <w:rFonts w:asciiTheme="minorHAnsi" w:eastAsiaTheme="minorHAnsi" w:hAnsiTheme="minorHAnsi"/>
      <w:kern w:val="2"/>
      <w:sz w:val="20"/>
      <w:szCs w:val="20"/>
      <w:lang w:eastAsia="en-US"/>
      <w14:ligatures w14:val="standardContextual"/>
    </w:rPr>
  </w:style>
  <w:style w:type="character" w:customStyle="1" w:styleId="CommentTextChar">
    <w:name w:val="Comment Text Char"/>
    <w:basedOn w:val="DefaultParagraphFont"/>
    <w:link w:val="CommentText"/>
    <w:uiPriority w:val="99"/>
    <w:rsid w:val="006E1DB6"/>
    <w:rPr>
      <w:rFonts w:eastAsiaTheme="minorHAnsi"/>
      <w:kern w:val="2"/>
      <w:sz w:val="20"/>
      <w:szCs w:val="20"/>
      <w:lang w:val="en-IE" w:eastAsia="en-US"/>
      <w14:ligatures w14:val="standardContextual"/>
    </w:rPr>
  </w:style>
  <w:style w:type="paragraph" w:styleId="CommentSubject">
    <w:name w:val="annotation subject"/>
    <w:basedOn w:val="CommentText"/>
    <w:next w:val="CommentText"/>
    <w:link w:val="CommentSubjectChar"/>
    <w:uiPriority w:val="99"/>
    <w:semiHidden/>
    <w:unhideWhenUsed/>
    <w:rsid w:val="006E1DB6"/>
    <w:rPr>
      <w:b/>
      <w:bCs/>
    </w:rPr>
  </w:style>
  <w:style w:type="character" w:customStyle="1" w:styleId="CommentSubjectChar">
    <w:name w:val="Comment Subject Char"/>
    <w:basedOn w:val="CommentTextChar"/>
    <w:link w:val="CommentSubject"/>
    <w:uiPriority w:val="99"/>
    <w:semiHidden/>
    <w:rsid w:val="006E1DB6"/>
    <w:rPr>
      <w:rFonts w:eastAsiaTheme="minorHAnsi"/>
      <w:b/>
      <w:bCs/>
      <w:kern w:val="2"/>
      <w:sz w:val="20"/>
      <w:szCs w:val="20"/>
      <w:lang w:val="en-IE" w:eastAsia="en-US"/>
      <w14:ligatures w14:val="standardContextual"/>
    </w:rPr>
  </w:style>
  <w:style w:type="paragraph" w:styleId="BalloonText">
    <w:name w:val="Balloon Text"/>
    <w:basedOn w:val="Normal"/>
    <w:link w:val="BalloonTextChar"/>
    <w:uiPriority w:val="99"/>
    <w:semiHidden/>
    <w:unhideWhenUsed/>
    <w:rsid w:val="006E1DB6"/>
    <w:pPr>
      <w:spacing w:after="0" w:line="240" w:lineRule="auto"/>
    </w:pPr>
    <w:rPr>
      <w:rFonts w:ascii="Segoe UI" w:eastAsiaTheme="minorHAnsi" w:hAnsi="Segoe UI" w:cs="Segoe UI"/>
      <w:kern w:val="2"/>
      <w:sz w:val="18"/>
      <w:szCs w:val="18"/>
      <w:lang w:eastAsia="en-US"/>
      <w14:ligatures w14:val="standardContextual"/>
    </w:rPr>
  </w:style>
  <w:style w:type="character" w:customStyle="1" w:styleId="BalloonTextChar">
    <w:name w:val="Balloon Text Char"/>
    <w:basedOn w:val="DefaultParagraphFont"/>
    <w:link w:val="BalloonText"/>
    <w:uiPriority w:val="99"/>
    <w:semiHidden/>
    <w:rsid w:val="006E1DB6"/>
    <w:rPr>
      <w:rFonts w:ascii="Segoe UI" w:eastAsiaTheme="minorHAnsi" w:hAnsi="Segoe UI" w:cs="Segoe UI"/>
      <w:kern w:val="2"/>
      <w:sz w:val="18"/>
      <w:szCs w:val="18"/>
      <w:lang w:val="en-IE" w:eastAsia="en-US"/>
      <w14:ligatures w14:val="standardContextual"/>
    </w:rPr>
  </w:style>
  <w:style w:type="paragraph" w:styleId="Revision">
    <w:name w:val="Revision"/>
    <w:hidden/>
    <w:uiPriority w:val="99"/>
    <w:semiHidden/>
    <w:rsid w:val="006E1DB6"/>
    <w:pPr>
      <w:spacing w:after="0" w:line="240" w:lineRule="auto"/>
    </w:pPr>
    <w:rPr>
      <w:rFonts w:eastAsiaTheme="minorHAnsi"/>
      <w:kern w:val="2"/>
      <w:sz w:val="22"/>
      <w:szCs w:val="22"/>
      <w:lang w:val="en-IE" w:eastAsia="en-US"/>
      <w14:ligatures w14:val="standardContextual"/>
    </w:rPr>
  </w:style>
  <w:style w:type="table" w:styleId="TableGrid">
    <w:name w:val="Table Grid"/>
    <w:basedOn w:val="TableNormal"/>
    <w:uiPriority w:val="39"/>
    <w:rsid w:val="006E1DB6"/>
    <w:pPr>
      <w:spacing w:after="0" w:line="240" w:lineRule="auto"/>
    </w:pPr>
    <w:rPr>
      <w:rFonts w:eastAsiaTheme="minorHAnsi"/>
      <w:kern w:val="2"/>
      <w:sz w:val="22"/>
      <w:szCs w:val="22"/>
      <w:lang w:val="en-IE"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1E7785"/>
    <w:pPr>
      <w:spacing w:before="240" w:after="0" w:line="259" w:lineRule="auto"/>
      <w:outlineLvl w:val="9"/>
    </w:pPr>
    <w:rPr>
      <w:rFonts w:asciiTheme="majorHAnsi" w:hAnsiTheme="majorHAnsi"/>
      <w:b w:val="0"/>
      <w:bCs w:val="0"/>
      <w:color w:val="0F4761" w:themeColor="accent1" w:themeShade="BF"/>
      <w:sz w:val="32"/>
      <w:szCs w:val="32"/>
      <w:lang w:eastAsia="en-IE"/>
    </w:rPr>
  </w:style>
  <w:style w:type="paragraph" w:styleId="TOC1">
    <w:name w:val="toc 1"/>
    <w:basedOn w:val="Normal"/>
    <w:next w:val="Normal"/>
    <w:autoRedefine/>
    <w:uiPriority w:val="39"/>
    <w:unhideWhenUsed/>
    <w:rsid w:val="001E7785"/>
    <w:pPr>
      <w:spacing w:after="100"/>
    </w:pPr>
  </w:style>
  <w:style w:type="paragraph" w:styleId="TOC2">
    <w:name w:val="toc 2"/>
    <w:basedOn w:val="Normal"/>
    <w:next w:val="Normal"/>
    <w:autoRedefine/>
    <w:uiPriority w:val="39"/>
    <w:unhideWhenUsed/>
    <w:rsid w:val="001E7785"/>
    <w:pPr>
      <w:spacing w:after="100"/>
      <w:ind w:left="240"/>
    </w:pPr>
  </w:style>
  <w:style w:type="paragraph" w:styleId="TOC3">
    <w:name w:val="toc 3"/>
    <w:basedOn w:val="Normal"/>
    <w:next w:val="Normal"/>
    <w:autoRedefine/>
    <w:uiPriority w:val="39"/>
    <w:unhideWhenUsed/>
    <w:rsid w:val="0031568F"/>
    <w:pPr>
      <w:spacing w:after="100" w:line="259" w:lineRule="auto"/>
      <w:ind w:left="440"/>
    </w:pPr>
    <w:rPr>
      <w:rFonts w:asciiTheme="minorHAnsi" w:hAnsiTheme="minorHAnsi" w:cs="Times New Roman"/>
      <w:sz w:val="22"/>
      <w:szCs w:val="22"/>
      <w:lang w:eastAsia="en-IE"/>
    </w:rPr>
  </w:style>
  <w:style w:type="character" w:styleId="FollowedHyperlink">
    <w:name w:val="FollowedHyperlink"/>
    <w:basedOn w:val="DefaultParagraphFont"/>
    <w:uiPriority w:val="99"/>
    <w:semiHidden/>
    <w:unhideWhenUsed/>
    <w:rsid w:val="00403948"/>
    <w:rPr>
      <w:color w:val="96607D" w:themeColor="followedHyperlink"/>
      <w:u w:val="single"/>
    </w:rPr>
  </w:style>
  <w:style w:type="paragraph" w:styleId="NormalWeb">
    <w:name w:val="Normal (Web)"/>
    <w:basedOn w:val="Normal"/>
    <w:uiPriority w:val="99"/>
    <w:semiHidden/>
    <w:unhideWhenUsed/>
    <w:rsid w:val="00380C97"/>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asti.ie/document-library/comparison-table-of-teachers-pension-schemes/" TargetMode="External"/><Relationship Id="rId21" Type="http://schemas.openxmlformats.org/officeDocument/2006/relationships/chart" Target="charts/chart2.xml"/><Relationship Id="rId34" Type="http://schemas.openxmlformats.org/officeDocument/2006/relationships/hyperlink" Target="https://www.corketb.ie/wp-content/uploads/2023/01/ETB-Gender-pay-gap-statement-2022-English-Version.pdf" TargetMode="External"/><Relationship Id="rId42" Type="http://schemas.openxmlformats.org/officeDocument/2006/relationships/hyperlink" Target="https://www.ddletb.ie/wp-content/uploads/2025/12/ETB-Gender-pay-gap-statement-2025.pdf" TargetMode="External"/><Relationship Id="rId47" Type="http://schemas.openxmlformats.org/officeDocument/2006/relationships/hyperlink" Target="https://data.oireachtas.ie/ie/oireachtas/parliamentaryBudgetOffice/2018/2018-08-16_public-sector-pay-and-pensions-features-and-key-determinants_en.pdf" TargetMode="External"/><Relationship Id="rId50" Type="http://schemas.openxmlformats.org/officeDocument/2006/relationships/hyperlink" Target="https://paygap.ie/industry/education" TargetMode="External"/><Relationship Id="rId55" Type="http://schemas.openxmlformats.org/officeDocument/2006/relationships/hyperlink" Target="https://lcetb.ie/wp-content/uploads/2025/11/Gender-Pay-Gap-Report-2025.pdf" TargetMode="External"/><Relationship Id="rId63" Type="http://schemas.openxmlformats.org/officeDocument/2006/relationships/footer" Target="footer3.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6.png"/><Relationship Id="rId29" Type="http://schemas.openxmlformats.org/officeDocument/2006/relationships/hyperlink" Target="https://www.cso.ie/en/releasesandpublications/ep/p-eaads/earningsanalysisusingadministrativedatasources2024/" TargetMode="External"/><Relationship Id="rId11" Type="http://schemas.openxmlformats.org/officeDocument/2006/relationships/image" Target="media/image1.jpeg"/><Relationship Id="rId24" Type="http://schemas.openxmlformats.org/officeDocument/2006/relationships/hyperlink" Target="https://www.asti.ie/document-library/croke-park-public-service-agreement-2010--2014/" TargetMode="External"/><Relationship Id="rId32" Type="http://schemas.openxmlformats.org/officeDocument/2006/relationships/hyperlink" Target="https://www.cso.ie/en/releasesandpublications/hubs/p-wmi/womenandmeninirelandhub/education/teachers/" TargetMode="External"/><Relationship Id="rId37" Type="http://schemas.openxmlformats.org/officeDocument/2006/relationships/hyperlink" Target="https://circulars.gov.ie/pdf/circular/education/2005/PEN07.pdf" TargetMode="External"/><Relationship Id="rId40" Type="http://schemas.openxmlformats.org/officeDocument/2006/relationships/hyperlink" Target="https://enterprise.gov.ie/en/publications/publication-files/forf%C3%A1s/the-national-recovery-plan-2011-2014.pdf" TargetMode="External"/><Relationship Id="rId45" Type="http://schemas.openxmlformats.org/officeDocument/2006/relationships/hyperlink" Target="https://data.oireachtas.ie/ie/oireachtas/bill/2004/9/eng/memo/b904s-memo.pdf" TargetMode="External"/><Relationship Id="rId53" Type="http://schemas.openxmlformats.org/officeDocument/2006/relationships/hyperlink" Target="https://kwetb.ie/wp-content/uploads/2025/02/Kildare-Wicklow-Educational-Training-Board-Gender-Pay-Gap-report-2024-English-Version.pdf" TargetMode="External"/><Relationship Id="rId58" Type="http://schemas.openxmlformats.org/officeDocument/2006/relationships/hyperlink" Target="https://msletb.ie/wp-content/uploads/MSL-ETB-Gender-Pay-Gap-Report-2025-English-Version.pdf" TargetMode="External"/><Relationship Id="rId5" Type="http://schemas.openxmlformats.org/officeDocument/2006/relationships/numbering" Target="numbering.xml"/><Relationship Id="rId61" Type="http://schemas.openxmlformats.org/officeDocument/2006/relationships/image" Target="media/image9.png"/><Relationship Id="rId19" Type="http://schemas.openxmlformats.org/officeDocument/2006/relationships/footer" Target="footer1.xml"/><Relationship Id="rId14" Type="http://schemas.openxmlformats.org/officeDocument/2006/relationships/image" Target="media/image4.jpeg"/><Relationship Id="rId22" Type="http://schemas.openxmlformats.org/officeDocument/2006/relationships/chart" Target="charts/chart3.xml"/><Relationship Id="rId27" Type="http://schemas.openxmlformats.org/officeDocument/2006/relationships/hyperlink" Target="https://www.asti.ie/your-employment/terms-and-conditions/pension-and-retirement/" TargetMode="External"/><Relationship Id="rId30" Type="http://schemas.openxmlformats.org/officeDocument/2006/relationships/hyperlink" Target="https://www.cso.ie/en/releasesandpublications/ep/p-pens/pensioncoverage2024/overallpensioncoverage/" TargetMode="External"/><Relationship Id="rId35" Type="http://schemas.openxmlformats.org/officeDocument/2006/relationships/hyperlink" Target="https://www.oireachtas.ie/en/debates/debate/dail/1929-06-20/30/" TargetMode="External"/><Relationship Id="rId43" Type="http://schemas.openxmlformats.org/officeDocument/2006/relationships/hyperlink" Target="https://gretb.ie/wp-content/uploads/2025/01/GRETB-Gender-Pay-Gap-Report-2024.pdf" TargetMode="External"/><Relationship Id="rId48" Type="http://schemas.openxmlformats.org/officeDocument/2006/relationships/hyperlink" Target="https://assets.gov.ie/static/documents/actuarial-review-of-public-service-occupational-pensions-in-ireland-adc1dbbf-f8de-43a0.pdf" TargetMode="External"/><Relationship Id="rId56" Type="http://schemas.openxmlformats.org/officeDocument/2006/relationships/hyperlink" Target="https://www.lwetb.ie/wp-content/uploads/2025/01/LWETB-Gender-Pay-Gap-Statement-2024pdf.pdf" TargetMode="External"/><Relationship Id="rId64"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hyperlink" Target="https://www.kerryetb.ie/what-we-do/publications/" TargetMode="Externa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hyperlink" Target="https://www.asti.ie/document-library/asti-submission-to-public-service-pay-commission/ASTI_Submission_to_Public_Service_Pay_Commission_-_March.pdf" TargetMode="External"/><Relationship Id="rId33" Type="http://schemas.openxmlformats.org/officeDocument/2006/relationships/hyperlink" Target="https://www.cityofdublinetb.ie/media/City-of-Dublin-ETB-Gender-Pay-Gap-Statement-2025.pdf" TargetMode="External"/><Relationship Id="rId38" Type="http://schemas.openxmlformats.org/officeDocument/2006/relationships/hyperlink" Target="https://assets.gov.ie/static/documents/Teacher_Retirement_Stats_2024.pdf" TargetMode="External"/><Relationship Id="rId46" Type="http://schemas.openxmlformats.org/officeDocument/2006/relationships/hyperlink" Target="https://assets.gov.ie/static/documents/public-service-stability-agreement-2018-2020-c03a4a4a-919c-43cc-aa26-cc10d5a871e0.pdf" TargetMode="External"/><Relationship Id="rId59" Type="http://schemas.openxmlformats.org/officeDocument/2006/relationships/hyperlink" Target="https://www.irishtimes.com/news/ireland/irish-news/asti-to-seek-access-for-teachers-to-more-generous-pension-scheme-1.4531175" TargetMode="External"/><Relationship Id="rId20" Type="http://schemas.openxmlformats.org/officeDocument/2006/relationships/chart" Target="charts/chart1.xml"/><Relationship Id="rId41" Type="http://schemas.openxmlformats.org/officeDocument/2006/relationships/hyperlink" Target="https://www.donegaletb.ie/donegal-etb/publications-resources/" TargetMode="External"/><Relationship Id="rId54" Type="http://schemas.openxmlformats.org/officeDocument/2006/relationships/hyperlink" Target="https://loetb.ie/wp-content/uploads/2025/08/ETB_Gender_pay_gap_statement_2024_-_English_Version.pdf" TargetMode="External"/><Relationship Id="rId62"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5.jpeg"/><Relationship Id="rId23" Type="http://schemas.openxmlformats.org/officeDocument/2006/relationships/chart" Target="charts/chart4.xml"/><Relationship Id="rId28" Type="http://schemas.openxmlformats.org/officeDocument/2006/relationships/hyperlink" Target="https://www.cmetb.ie/wp-content/uploads/2025/01/CMETB-Gender-Pay-Gap-Report-2024.pdf" TargetMode="External"/><Relationship Id="rId36" Type="http://schemas.openxmlformats.org/officeDocument/2006/relationships/hyperlink" Target="https://www.oireachtas.ie/en/debates/debate/dail/1994-01-26/11/" TargetMode="External"/><Relationship Id="rId49" Type="http://schemas.openxmlformats.org/officeDocument/2006/relationships/hyperlink" Target="https://www.irishlifeemployersolutions.ie/pensionparity/" TargetMode="External"/><Relationship Id="rId57" Type="http://schemas.openxmlformats.org/officeDocument/2006/relationships/hyperlink" Target="https://www.lmetb.ie/wp-content/uploads/2025/11/ETB-Gender-pay-gap-statement-2025-EV.pdf" TargetMode="External"/><Relationship Id="rId10" Type="http://schemas.openxmlformats.org/officeDocument/2006/relationships/endnotes" Target="endnotes.xml"/><Relationship Id="rId31" Type="http://schemas.openxmlformats.org/officeDocument/2006/relationships/hyperlink" Target="https://www.cso.ie/en/releasesandpublications/ep/p-ses/structureofearningssurvey2022/genderpaygap/" TargetMode="External"/><Relationship Id="rId44" Type="http://schemas.openxmlformats.org/officeDocument/2006/relationships/hyperlink" Target="https://www.tasc.ie/publications/still-stuck-in-the-gap-pensions-auto-enrolment-from-a-gender/" TargetMode="External"/><Relationship Id="rId52" Type="http://schemas.openxmlformats.org/officeDocument/2006/relationships/hyperlink" Target="https://kcetb.ie/wp-content/uploads/2025/11/Final-ETB-Gender-pay-gap-statement-2025-English-Version-1.pdf" TargetMode="External"/><Relationship Id="rId60" Type="http://schemas.openxmlformats.org/officeDocument/2006/relationships/hyperlink" Target="https://www.wwetb.ie/about/organisation/human-resources/pay/" TargetMode="External"/><Relationship Id="rId65"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image" Target="media/image3.png"/><Relationship Id="rId18" Type="http://schemas.openxmlformats.org/officeDocument/2006/relationships/image" Target="media/image8.jpeg"/><Relationship Id="rId39" Type="http://schemas.openxmlformats.org/officeDocument/2006/relationships/hyperlink" Target="https://www.gov.ie/en/department-of-education/publications/teacher-statistics/" TargetMode="External"/></Relationships>
</file>

<file path=word/_rels/footnotes.xml.rels><?xml version="1.0" encoding="UTF-8" standalone="yes"?>
<Relationships xmlns="http://schemas.openxmlformats.org/package/2006/relationships"><Relationship Id="rId13" Type="http://schemas.openxmlformats.org/officeDocument/2006/relationships/hyperlink" Target="https://assets.gov.ie/static/documents/building-momentum-a-new-public-service-agreement-2021-2022.pdf" TargetMode="External"/><Relationship Id="rId18" Type="http://schemas.openxmlformats.org/officeDocument/2006/relationships/hyperlink" Target="https://www.cso.ie/en/releasesandpublications/ep/p-eaads/earningsanalysisusingadministrativedatasources2024/" TargetMode="External"/><Relationship Id="rId26" Type="http://schemas.openxmlformats.org/officeDocument/2006/relationships/hyperlink" Target="https://doi:10.1017/S1474746420000111" TargetMode="External"/><Relationship Id="rId39" Type="http://schemas.openxmlformats.org/officeDocument/2006/relationships/hyperlink" Target="https://www.cso.ie/en/releasesandpublications/hubs/p-wmi/womenandmeninirelandhub/education/teachers/" TargetMode="External"/><Relationship Id="rId21" Type="http://schemas.openxmlformats.org/officeDocument/2006/relationships/hyperlink" Target="https://doi.org/10.26504/rs87" TargetMode="External"/><Relationship Id="rId34" Type="http://schemas.openxmlformats.org/officeDocument/2006/relationships/hyperlink" Target="https://doi.org/10.26504/rs87" TargetMode="External"/><Relationship Id="rId42" Type="http://schemas.openxmlformats.org/officeDocument/2006/relationships/hyperlink" Target="https://www.irishtimes.com/news/ireland/irish-news/asti-to-seek-access-for-teachers-to-more-generous-pension-scheme-1.4531175" TargetMode="External"/><Relationship Id="rId47" Type="http://schemas.openxmlformats.org/officeDocument/2006/relationships/hyperlink" Target="https://www.donegaletb.ie/donegal-etb/publications-resources/" TargetMode="External"/><Relationship Id="rId50" Type="http://schemas.openxmlformats.org/officeDocument/2006/relationships/hyperlink" Target="https://kwetb.ie/wp-content/uploads/2025/02/Kildare-Wicklow-Educational-Training-Board-Gender-Pay-Gap-report-2024-English-Version.pdf" TargetMode="External"/><Relationship Id="rId55" Type="http://schemas.openxmlformats.org/officeDocument/2006/relationships/hyperlink" Target="https://www.lmetb.ie/wp-content/uploads/2025/11/ETB-Gender-pay-gap-statement-2025-EV.pdf" TargetMode="External"/><Relationship Id="rId7" Type="http://schemas.openxmlformats.org/officeDocument/2006/relationships/hyperlink" Target="https://www.asti.ie/document-library/comparison-table-of-teachers-pension-schemes/" TargetMode="External"/><Relationship Id="rId2" Type="http://schemas.openxmlformats.org/officeDocument/2006/relationships/hyperlink" Target="https://www.oireachtas.ie/en/debates/debate/dail/1994-01-26/11/" TargetMode="External"/><Relationship Id="rId16" Type="http://schemas.openxmlformats.org/officeDocument/2006/relationships/hyperlink" Target="https://assets.gov.ie/static/documents/actuarial-review-of-public-service-occupational-pensions-in-ireland-adc1dbbf-f8de-43a0.pdf" TargetMode="External"/><Relationship Id="rId29" Type="http://schemas.openxmlformats.org/officeDocument/2006/relationships/hyperlink" Target="https://www.cso.ie/en/releasesandpublications/ep/p-ses/structureofearningssurvey2022/" TargetMode="External"/><Relationship Id="rId11" Type="http://schemas.openxmlformats.org/officeDocument/2006/relationships/hyperlink" Target="https://data.oireachtas.ie/ie/oireachtas/parliamentaryBudgetOffice/2018/2018-08-16_public-sector-pay-and-pensions-features-and-key-determinants_en.pdf" TargetMode="External"/><Relationship Id="rId24" Type="http://schemas.openxmlformats.org/officeDocument/2006/relationships/hyperlink" Target="https://doi.org/10.26504/rs87" TargetMode="External"/><Relationship Id="rId32" Type="http://schemas.openxmlformats.org/officeDocument/2006/relationships/hyperlink" Target="https://doi.org/10.26504/bkmnext382" TargetMode="External"/><Relationship Id="rId37" Type="http://schemas.openxmlformats.org/officeDocument/2006/relationships/hyperlink" Target="https://www.cso.ie/en/releasesandpublications/ep/p-eaads/earningsanalysisusingadministrativedatasources2024/" TargetMode="External"/><Relationship Id="rId40" Type="http://schemas.openxmlformats.org/officeDocument/2006/relationships/hyperlink" Target="https://www.gov.ie/en/department-of-education/publications/teacher-statistics/" TargetMode="External"/><Relationship Id="rId45" Type="http://schemas.openxmlformats.org/officeDocument/2006/relationships/hyperlink" Target="https://www.corketb.ie/wp-content/uploads/2023/01/ETB-Gender-pay-gap-statement-2022-English-Version.pdf" TargetMode="External"/><Relationship Id="rId53" Type="http://schemas.openxmlformats.org/officeDocument/2006/relationships/hyperlink" Target="https://lcetb.ie/wp-content/uploads/2025/11/Gender-Pay-Gap-Report-2025.pdf" TargetMode="External"/><Relationship Id="rId58" Type="http://schemas.openxmlformats.org/officeDocument/2006/relationships/hyperlink" Target="https://www.wwetb.ie/recent-publications/" TargetMode="External"/><Relationship Id="rId5" Type="http://schemas.openxmlformats.org/officeDocument/2006/relationships/hyperlink" Target="https://www.irishtimes.com/news/ireland/irish-news/asti-to-seek-access-for-teachers-to-more-generous-pension-scheme-1.4531175" TargetMode="External"/><Relationship Id="rId19" Type="http://schemas.openxmlformats.org/officeDocument/2006/relationships/hyperlink" Target="https://www.tasc.ie/publications/still-stuck-in-the-gap-pensions-auto-enrolment-from-a-gender/" TargetMode="External"/><Relationship Id="rId4" Type="http://schemas.openxmlformats.org/officeDocument/2006/relationships/hyperlink" Target="https://circulars.gov.ie/pdf/circular/education/2005/PEN07.pdf" TargetMode="External"/><Relationship Id="rId9" Type="http://schemas.openxmlformats.org/officeDocument/2006/relationships/hyperlink" Target="https://www.asti.ie/document-library/croke-park-public-service-agreement-2010--2014/" TargetMode="External"/><Relationship Id="rId14" Type="http://schemas.openxmlformats.org/officeDocument/2006/relationships/hyperlink" Target="https://assets.gov.ie/static/documents/public-service-agreement-2024-2026.pdfhttps:/assets.gov.ie/static/documents/public-service-agreement-2024-2026.pdf" TargetMode="External"/><Relationship Id="rId22" Type="http://schemas.openxmlformats.org/officeDocument/2006/relationships/hyperlink" Target="https://doi.org/10.26504/rs87" TargetMode="External"/><Relationship Id="rId27" Type="http://schemas.openxmlformats.org/officeDocument/2006/relationships/hyperlink" Target="https://doi:10.1017/S1474746420000111" TargetMode="External"/><Relationship Id="rId30" Type="http://schemas.openxmlformats.org/officeDocument/2006/relationships/hyperlink" Target="https://www.cso.ie/en/releasesandpublications/ep/p-ses/structureofearningssurvey2022/" TargetMode="External"/><Relationship Id="rId35" Type="http://schemas.openxmlformats.org/officeDocument/2006/relationships/hyperlink" Target="https://www.irishlifeemployersolutions.ie/pensionparity/" TargetMode="External"/><Relationship Id="rId43" Type="http://schemas.openxmlformats.org/officeDocument/2006/relationships/hyperlink" Target="https://www.cmetb.ie/wp-content/uploads/2025/01/CMETB-Gender-Pay-Gap-Report-2024.pdf" TargetMode="External"/><Relationship Id="rId48" Type="http://schemas.openxmlformats.org/officeDocument/2006/relationships/hyperlink" Target="https://gretb.ie/wp-content/uploads/2025/01/GRETB-Gender-Pay-Gap-Report-2024.pdf" TargetMode="External"/><Relationship Id="rId56" Type="http://schemas.openxmlformats.org/officeDocument/2006/relationships/hyperlink" Target="https://msletb.ie/about-us/corporate/access-to-information/publication-scheme/information-about-the-foi-body/pay-grading-structures/" TargetMode="External"/><Relationship Id="rId8" Type="http://schemas.openxmlformats.org/officeDocument/2006/relationships/hyperlink" Target="https://www.asti.ie/your-employment/terms-and-conditions/pension-and-retirement/" TargetMode="External"/><Relationship Id="rId51" Type="http://schemas.openxmlformats.org/officeDocument/2006/relationships/hyperlink" Target="https://kcetb.ie/wp-content/uploads/2025/11/Final-ETB-Gender-pay-gap-statement-2025-English-Version-1.pdf?" TargetMode="External"/><Relationship Id="rId3" Type="http://schemas.openxmlformats.org/officeDocument/2006/relationships/hyperlink" Target="https://data.oireachtas.ie/ie/oireachtas/bill/2004/9/eng/memo/b904s-memo.pdf" TargetMode="External"/><Relationship Id="rId12" Type="http://schemas.openxmlformats.org/officeDocument/2006/relationships/hyperlink" Target="https://assets.gov.ie/static/documents/public-service-stability-agreement-2018-2020-c03a4a4a-919c-43cc-aa26-cc10d5a871e0.pdf" TargetMode="External"/><Relationship Id="rId17" Type="http://schemas.openxmlformats.org/officeDocument/2006/relationships/hyperlink" Target="https://www.cso.ie/en/releasesandpublications/ep/p-ses/structureofearningssurvey2022/genderpaygap/" TargetMode="External"/><Relationship Id="rId25" Type="http://schemas.openxmlformats.org/officeDocument/2006/relationships/hyperlink" Target="https://www.cso.ie/en/releasesandpublications/ep/p-pens/pensioncoverage2024/" TargetMode="External"/><Relationship Id="rId33" Type="http://schemas.openxmlformats.org/officeDocument/2006/relationships/hyperlink" Target="https://doi.org/10.26504/rs87" TargetMode="External"/><Relationship Id="rId38" Type="http://schemas.openxmlformats.org/officeDocument/2006/relationships/hyperlink" Target="https://www.cso.ie/en/releasesandpublications/ep/p-eaads/earningsanalysisusingadministrativedatasources2024/" TargetMode="External"/><Relationship Id="rId46" Type="http://schemas.openxmlformats.org/officeDocument/2006/relationships/hyperlink" Target="https://www.ddletb.ie/wp-content/uploads/2025/12/ETB-Gender-pay-gap-statement-2025.pdf" TargetMode="External"/><Relationship Id="rId59" Type="http://schemas.openxmlformats.org/officeDocument/2006/relationships/hyperlink" Target="https://paygap.ie/industry/education" TargetMode="External"/><Relationship Id="rId20" Type="http://schemas.openxmlformats.org/officeDocument/2006/relationships/hyperlink" Target="https://doi.org/10.26504/rs87" TargetMode="External"/><Relationship Id="rId41" Type="http://schemas.openxmlformats.org/officeDocument/2006/relationships/hyperlink" Target="https://assets.gov.ie/static/documents/Teacher_Retirement_Stats_2024.pdf" TargetMode="External"/><Relationship Id="rId54" Type="http://schemas.openxmlformats.org/officeDocument/2006/relationships/hyperlink" Target="https://www.lwetb.ie/wp-content/uploads/2025/01/LWETB-Gender-Pay-Gap-Statement-2024pdf.pdf" TargetMode="External"/><Relationship Id="rId1" Type="http://schemas.openxmlformats.org/officeDocument/2006/relationships/hyperlink" Target="https://www.oireachtas.ie/en/debates/debate/dail/1929-06-20/30/" TargetMode="External"/><Relationship Id="rId6" Type="http://schemas.openxmlformats.org/officeDocument/2006/relationships/hyperlink" Target="https://www.asti.ie/document-library/asti-submission-to-public-service-pay-commission/ASTI_Submission_to_Public_Service_Pay_Commission_-_March.pdf" TargetMode="External"/><Relationship Id="rId15" Type="http://schemas.openxmlformats.org/officeDocument/2006/relationships/hyperlink" Target="https://assets.gov.ie/static/documents/actuarial-review-of-public-service-occupational-pensions-in-ireland-adc1dbbf-f8de-43a0.pdf" TargetMode="External"/><Relationship Id="rId23" Type="http://schemas.openxmlformats.org/officeDocument/2006/relationships/hyperlink" Target="https://doi.org/10.26504/rs87" TargetMode="External"/><Relationship Id="rId28" Type="http://schemas.openxmlformats.org/officeDocument/2006/relationships/hyperlink" Target="https://doi:10.1017/S1474746420000111" TargetMode="External"/><Relationship Id="rId36" Type="http://schemas.openxmlformats.org/officeDocument/2006/relationships/hyperlink" Target="https://www.cso.ie/en/releasesandpublications/ep/p-ses/structureofearningssurvey2022/" TargetMode="External"/><Relationship Id="rId49" Type="http://schemas.openxmlformats.org/officeDocument/2006/relationships/hyperlink" Target="https://www.kerryetb.ie/what-we-do/publications/" TargetMode="External"/><Relationship Id="rId57" Type="http://schemas.openxmlformats.org/officeDocument/2006/relationships/hyperlink" Target="https://tipperaryetb.ie/wp-content/uploads/2025/11/Tipperary-ETB-Gender-Pay-Gap-Statement-2025-English-Version.pdf" TargetMode="External"/><Relationship Id="rId10" Type="http://schemas.openxmlformats.org/officeDocument/2006/relationships/hyperlink" Target="https://enterprise.gov.ie/en/publications/publication-files/forf%C3%A1s/the-national-recovery-plan-2011-2014.pdf" TargetMode="External"/><Relationship Id="rId31" Type="http://schemas.openxmlformats.org/officeDocument/2006/relationships/hyperlink" Target="https://www.nwci.ie/images/uploads/NWC_Pre-Budget_Submission_2025_FINAL.pdf" TargetMode="External"/><Relationship Id="rId44" Type="http://schemas.openxmlformats.org/officeDocument/2006/relationships/hyperlink" Target="https://www.cityofdublinetb.ie/media/City-of-Dublin-ETB-Gender-Pay-Gap-Statement-2025.pdf" TargetMode="External"/><Relationship Id="rId52" Type="http://schemas.openxmlformats.org/officeDocument/2006/relationships/hyperlink" Target="https://loetb.ie/wp-content/uploads/2025/08/ETB_Gender_pay_gap_statement_2024_-_English_Version.pdf" TargetMode="External"/></Relationships>
</file>

<file path=word/charts/_rels/chart1.xml.rels><?xml version="1.0" encoding="UTF-8" standalone="yes"?>
<Relationships xmlns="http://schemas.openxmlformats.org/package/2006/relationships"><Relationship Id="rId3" Type="http://schemas.openxmlformats.org/officeDocument/2006/relationships/oleObject" Target="file:///C:\Users\oisin\Downloads\Gender%20pay%20gap.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oisin\Downloads\Gender%20pay%20gap.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Book2"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Book1" TargetMode="External"/><Relationship Id="rId2" Type="http://schemas.microsoft.com/office/2011/relationships/chartColorStyle" Target="colors4.xml"/><Relationship Id="rId1" Type="http://schemas.microsoft.com/office/2011/relationships/chartStyle" Target="style4.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840" b="0" i="0" u="none" strike="noStrike" kern="1200" spc="0" baseline="0">
                <a:solidFill>
                  <a:schemeClr val="tx1">
                    <a:lumMod val="65000"/>
                    <a:lumOff val="35000"/>
                  </a:schemeClr>
                </a:solidFill>
                <a:latin typeface="+mn-lt"/>
                <a:ea typeface="+mn-ea"/>
                <a:cs typeface="+mn-cs"/>
              </a:defRPr>
            </a:pPr>
            <a:r>
              <a:rPr lang="en-IE"/>
              <a:t>Earnings per hour (€)</a:t>
            </a:r>
          </a:p>
        </c:rich>
      </c:tx>
      <c:overlay val="0"/>
      <c:spPr>
        <a:noFill/>
        <a:ln>
          <a:noFill/>
        </a:ln>
        <a:effectLst/>
      </c:spPr>
      <c:txPr>
        <a:bodyPr rot="0" spcFirstLastPara="1" vertOverflow="ellipsis" vert="horz" wrap="square" anchor="ctr" anchorCtr="1"/>
        <a:lstStyle/>
        <a:p>
          <a:pPr>
            <a:defRPr sz="84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Sheet1!$B$16</c:f>
              <c:strCache>
                <c:ptCount val="1"/>
                <c:pt idx="0">
                  <c:v>Males</c:v>
                </c:pt>
              </c:strCache>
            </c:strRef>
          </c:tx>
          <c:spPr>
            <a:solidFill>
              <a:schemeClr val="accent1"/>
            </a:solidFill>
            <a:ln>
              <a:noFill/>
            </a:ln>
            <a:effectLst/>
          </c:spPr>
          <c:invertIfNegative val="0"/>
          <c:dLbls>
            <c:spPr>
              <a:noFill/>
              <a:ln>
                <a:noFill/>
              </a:ln>
              <a:effectLst/>
            </c:spPr>
            <c:txPr>
              <a:bodyPr rot="0" spcFirstLastPara="1" vertOverflow="ellipsis" vert="horz" wrap="square" anchor="ctr" anchorCtr="1"/>
              <a:lstStyle/>
              <a:p>
                <a:pPr>
                  <a:defRPr sz="7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Sheet1!$A$17:$A$23</c:f>
              <c:strCache>
                <c:ptCount val="7"/>
                <c:pt idx="0">
                  <c:v>15-24</c:v>
                </c:pt>
                <c:pt idx="1">
                  <c:v>25-29</c:v>
                </c:pt>
                <c:pt idx="2">
                  <c:v>30-39</c:v>
                </c:pt>
                <c:pt idx="3">
                  <c:v>40-49</c:v>
                </c:pt>
                <c:pt idx="4">
                  <c:v>50-59</c:v>
                </c:pt>
                <c:pt idx="5">
                  <c:v>60 and over</c:v>
                </c:pt>
                <c:pt idx="6">
                  <c:v>Age 15 years and over</c:v>
                </c:pt>
              </c:strCache>
            </c:strRef>
          </c:cat>
          <c:val>
            <c:numRef>
              <c:f>Sheet1!$B$17:$B$23</c:f>
              <c:numCache>
                <c:formatCode>General</c:formatCode>
                <c:ptCount val="7"/>
                <c:pt idx="0">
                  <c:v>17.54</c:v>
                </c:pt>
                <c:pt idx="1">
                  <c:v>21.64</c:v>
                </c:pt>
                <c:pt idx="2">
                  <c:v>28.46</c:v>
                </c:pt>
                <c:pt idx="3">
                  <c:v>32.08</c:v>
                </c:pt>
                <c:pt idx="4">
                  <c:v>33.03</c:v>
                </c:pt>
                <c:pt idx="5">
                  <c:v>28.46</c:v>
                </c:pt>
                <c:pt idx="6">
                  <c:v>27.73</c:v>
                </c:pt>
              </c:numCache>
            </c:numRef>
          </c:val>
          <c:extLst>
            <c:ext xmlns:c16="http://schemas.microsoft.com/office/drawing/2014/chart" uri="{C3380CC4-5D6E-409C-BE32-E72D297353CC}">
              <c16:uniqueId val="{00000000-655D-401D-B526-923285FDB7B4}"/>
            </c:ext>
          </c:extLst>
        </c:ser>
        <c:ser>
          <c:idx val="1"/>
          <c:order val="1"/>
          <c:tx>
            <c:strRef>
              <c:f>Sheet1!$C$16</c:f>
              <c:strCache>
                <c:ptCount val="1"/>
                <c:pt idx="0">
                  <c:v>Females</c:v>
                </c:pt>
              </c:strCache>
            </c:strRef>
          </c:tx>
          <c:spPr>
            <a:solidFill>
              <a:schemeClr val="accent2"/>
            </a:solidFill>
            <a:ln>
              <a:noFill/>
            </a:ln>
            <a:effectLst/>
          </c:spPr>
          <c:invertIfNegative val="0"/>
          <c:dLbls>
            <c:spPr>
              <a:noFill/>
              <a:ln>
                <a:noFill/>
              </a:ln>
              <a:effectLst/>
            </c:spPr>
            <c:txPr>
              <a:bodyPr rot="0" spcFirstLastPara="1" vertOverflow="ellipsis" vert="horz" wrap="square" anchor="ctr" anchorCtr="1"/>
              <a:lstStyle/>
              <a:p>
                <a:pPr>
                  <a:defRPr sz="7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Sheet1!$A$17:$A$23</c:f>
              <c:strCache>
                <c:ptCount val="7"/>
                <c:pt idx="0">
                  <c:v>15-24</c:v>
                </c:pt>
                <c:pt idx="1">
                  <c:v>25-29</c:v>
                </c:pt>
                <c:pt idx="2">
                  <c:v>30-39</c:v>
                </c:pt>
                <c:pt idx="3">
                  <c:v>40-49</c:v>
                </c:pt>
                <c:pt idx="4">
                  <c:v>50-59</c:v>
                </c:pt>
                <c:pt idx="5">
                  <c:v>60 and over</c:v>
                </c:pt>
                <c:pt idx="6">
                  <c:v>Age 15 years and over</c:v>
                </c:pt>
              </c:strCache>
            </c:strRef>
          </c:cat>
          <c:val>
            <c:numRef>
              <c:f>Sheet1!$C$17:$C$23</c:f>
              <c:numCache>
                <c:formatCode>General</c:formatCode>
                <c:ptCount val="7"/>
                <c:pt idx="0">
                  <c:v>17.57</c:v>
                </c:pt>
                <c:pt idx="1">
                  <c:v>20.79</c:v>
                </c:pt>
                <c:pt idx="2">
                  <c:v>26.03</c:v>
                </c:pt>
                <c:pt idx="3">
                  <c:v>29.06</c:v>
                </c:pt>
                <c:pt idx="4">
                  <c:v>27.51</c:v>
                </c:pt>
                <c:pt idx="5">
                  <c:v>24.45</c:v>
                </c:pt>
                <c:pt idx="6">
                  <c:v>25.06</c:v>
                </c:pt>
              </c:numCache>
            </c:numRef>
          </c:val>
          <c:extLst>
            <c:ext xmlns:c16="http://schemas.microsoft.com/office/drawing/2014/chart" uri="{C3380CC4-5D6E-409C-BE32-E72D297353CC}">
              <c16:uniqueId val="{00000001-655D-401D-B526-923285FDB7B4}"/>
            </c:ext>
          </c:extLst>
        </c:ser>
        <c:dLbls>
          <c:dLblPos val="outEnd"/>
          <c:showLegendKey val="0"/>
          <c:showVal val="1"/>
          <c:showCatName val="0"/>
          <c:showSerName val="0"/>
          <c:showPercent val="0"/>
          <c:showBubbleSize val="0"/>
        </c:dLbls>
        <c:gapWidth val="219"/>
        <c:overlap val="-27"/>
        <c:axId val="126895264"/>
        <c:axId val="126893344"/>
      </c:barChart>
      <c:catAx>
        <c:axId val="12689526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700" b="0" i="0" u="none" strike="noStrike" kern="1200" baseline="0">
                <a:solidFill>
                  <a:schemeClr val="tx1">
                    <a:lumMod val="65000"/>
                    <a:lumOff val="35000"/>
                  </a:schemeClr>
                </a:solidFill>
                <a:latin typeface="+mn-lt"/>
                <a:ea typeface="+mn-ea"/>
                <a:cs typeface="+mn-cs"/>
              </a:defRPr>
            </a:pPr>
            <a:endParaRPr lang="en-US"/>
          </a:p>
        </c:txPr>
        <c:crossAx val="126893344"/>
        <c:crosses val="autoZero"/>
        <c:auto val="1"/>
        <c:lblAlgn val="ctr"/>
        <c:lblOffset val="100"/>
        <c:noMultiLvlLbl val="0"/>
      </c:catAx>
      <c:valAx>
        <c:axId val="12689334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700" b="0" i="0" u="none" strike="noStrike" kern="1200" baseline="0">
                <a:solidFill>
                  <a:schemeClr val="tx1">
                    <a:lumMod val="65000"/>
                    <a:lumOff val="35000"/>
                  </a:schemeClr>
                </a:solidFill>
                <a:latin typeface="+mn-lt"/>
                <a:ea typeface="+mn-ea"/>
                <a:cs typeface="+mn-cs"/>
              </a:defRPr>
            </a:pPr>
            <a:endParaRPr lang="en-US"/>
          </a:p>
        </c:txPr>
        <c:crossAx val="12689526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7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sz="700"/>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840" b="0" i="0" u="none" strike="noStrike" kern="1200" spc="0" baseline="0">
                <a:solidFill>
                  <a:schemeClr val="tx1">
                    <a:lumMod val="65000"/>
                    <a:lumOff val="35000"/>
                  </a:schemeClr>
                </a:solidFill>
                <a:latin typeface="+mn-lt"/>
                <a:ea typeface="+mn-ea"/>
                <a:cs typeface="+mn-cs"/>
              </a:defRPr>
            </a:pPr>
            <a:r>
              <a:rPr lang="en-IE"/>
              <a:t>Earnings per week (€)</a:t>
            </a:r>
          </a:p>
        </c:rich>
      </c:tx>
      <c:overlay val="0"/>
      <c:spPr>
        <a:noFill/>
        <a:ln>
          <a:noFill/>
        </a:ln>
        <a:effectLst/>
      </c:spPr>
      <c:txPr>
        <a:bodyPr rot="0" spcFirstLastPara="1" vertOverflow="ellipsis" vert="horz" wrap="square" anchor="ctr" anchorCtr="1"/>
        <a:lstStyle/>
        <a:p>
          <a:pPr>
            <a:defRPr sz="84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manualLayout>
          <c:layoutTarget val="inner"/>
          <c:xMode val="edge"/>
          <c:yMode val="edge"/>
          <c:x val="8.5985159395527089E-2"/>
          <c:y val="0.10205878957369072"/>
          <c:w val="0.90361143418516154"/>
          <c:h val="0.70095333527272685"/>
        </c:manualLayout>
      </c:layout>
      <c:barChart>
        <c:barDir val="col"/>
        <c:grouping val="clustered"/>
        <c:varyColors val="0"/>
        <c:ser>
          <c:idx val="0"/>
          <c:order val="0"/>
          <c:tx>
            <c:strRef>
              <c:f>Sheet1!$I$16</c:f>
              <c:strCache>
                <c:ptCount val="1"/>
                <c:pt idx="0">
                  <c:v>Males</c:v>
                </c:pt>
              </c:strCache>
            </c:strRef>
          </c:tx>
          <c:spPr>
            <a:solidFill>
              <a:schemeClr val="accent1"/>
            </a:solidFill>
            <a:ln>
              <a:noFill/>
            </a:ln>
            <a:effectLst/>
          </c:spPr>
          <c:invertIfNegative val="0"/>
          <c:dLbls>
            <c:spPr>
              <a:noFill/>
              <a:ln>
                <a:noFill/>
              </a:ln>
              <a:effectLst/>
            </c:spPr>
            <c:txPr>
              <a:bodyPr rot="0" spcFirstLastPara="1" vertOverflow="ellipsis" vert="horz" wrap="square" anchor="ctr" anchorCtr="1"/>
              <a:lstStyle/>
              <a:p>
                <a:pPr>
                  <a:defRPr sz="7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Sheet1!$H$17:$H$23</c:f>
              <c:strCache>
                <c:ptCount val="7"/>
                <c:pt idx="0">
                  <c:v>15-24</c:v>
                </c:pt>
                <c:pt idx="1">
                  <c:v>25-29</c:v>
                </c:pt>
                <c:pt idx="2">
                  <c:v>30-39</c:v>
                </c:pt>
                <c:pt idx="3">
                  <c:v>40-49</c:v>
                </c:pt>
                <c:pt idx="4">
                  <c:v>50-59</c:v>
                </c:pt>
                <c:pt idx="5">
                  <c:v>60 and over</c:v>
                </c:pt>
                <c:pt idx="6">
                  <c:v>Age 15 years and over</c:v>
                </c:pt>
              </c:strCache>
            </c:strRef>
          </c:cat>
          <c:val>
            <c:numRef>
              <c:f>Sheet1!$I$17:$I$23</c:f>
              <c:numCache>
                <c:formatCode>0.00</c:formatCode>
                <c:ptCount val="7"/>
                <c:pt idx="0">
                  <c:v>480.42059999999998</c:v>
                </c:pt>
                <c:pt idx="1">
                  <c:v>793.97159999999997</c:v>
                </c:pt>
                <c:pt idx="2">
                  <c:v>1072.942</c:v>
                </c:pt>
                <c:pt idx="3">
                  <c:v>1225.1351999999999</c:v>
                </c:pt>
                <c:pt idx="4">
                  <c:v>1232.6796000000002</c:v>
                </c:pt>
                <c:pt idx="5">
                  <c:v>894.78240000000005</c:v>
                </c:pt>
                <c:pt idx="6">
                  <c:v>988.57449999999994</c:v>
                </c:pt>
              </c:numCache>
            </c:numRef>
          </c:val>
          <c:extLst>
            <c:ext xmlns:c16="http://schemas.microsoft.com/office/drawing/2014/chart" uri="{C3380CC4-5D6E-409C-BE32-E72D297353CC}">
              <c16:uniqueId val="{00000000-9E5A-450D-8C39-D55E9A20B424}"/>
            </c:ext>
          </c:extLst>
        </c:ser>
        <c:ser>
          <c:idx val="1"/>
          <c:order val="1"/>
          <c:tx>
            <c:strRef>
              <c:f>Sheet1!$J$16</c:f>
              <c:strCache>
                <c:ptCount val="1"/>
                <c:pt idx="0">
                  <c:v>Females</c:v>
                </c:pt>
              </c:strCache>
            </c:strRef>
          </c:tx>
          <c:spPr>
            <a:solidFill>
              <a:schemeClr val="accent2"/>
            </a:solidFill>
            <a:ln>
              <a:noFill/>
            </a:ln>
            <a:effectLst/>
          </c:spPr>
          <c:invertIfNegative val="0"/>
          <c:dLbls>
            <c:spPr>
              <a:noFill/>
              <a:ln>
                <a:noFill/>
              </a:ln>
              <a:effectLst/>
            </c:spPr>
            <c:txPr>
              <a:bodyPr rot="0" spcFirstLastPara="1" vertOverflow="ellipsis" vert="horz" wrap="square" anchor="ctr" anchorCtr="1"/>
              <a:lstStyle/>
              <a:p>
                <a:pPr>
                  <a:defRPr sz="7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Sheet1!$H$17:$H$23</c:f>
              <c:strCache>
                <c:ptCount val="7"/>
                <c:pt idx="0">
                  <c:v>15-24</c:v>
                </c:pt>
                <c:pt idx="1">
                  <c:v>25-29</c:v>
                </c:pt>
                <c:pt idx="2">
                  <c:v>30-39</c:v>
                </c:pt>
                <c:pt idx="3">
                  <c:v>40-49</c:v>
                </c:pt>
                <c:pt idx="4">
                  <c:v>50-59</c:v>
                </c:pt>
                <c:pt idx="5">
                  <c:v>60 and over</c:v>
                </c:pt>
                <c:pt idx="6">
                  <c:v>Age 15 years and over</c:v>
                </c:pt>
              </c:strCache>
            </c:strRef>
          </c:cat>
          <c:val>
            <c:numRef>
              <c:f>Sheet1!$J$17:$J$23</c:f>
              <c:numCache>
                <c:formatCode>0.00</c:formatCode>
                <c:ptCount val="7"/>
                <c:pt idx="0">
                  <c:v>396.73059999999998</c:v>
                </c:pt>
                <c:pt idx="1">
                  <c:v>718.08659999999998</c:v>
                </c:pt>
                <c:pt idx="2">
                  <c:v>866.27840000000003</c:v>
                </c:pt>
                <c:pt idx="3">
                  <c:v>897.95399999999995</c:v>
                </c:pt>
                <c:pt idx="4">
                  <c:v>826.12530000000004</c:v>
                </c:pt>
                <c:pt idx="5">
                  <c:v>633.255</c:v>
                </c:pt>
                <c:pt idx="6">
                  <c:v>754.30600000000004</c:v>
                </c:pt>
              </c:numCache>
            </c:numRef>
          </c:val>
          <c:extLst>
            <c:ext xmlns:c16="http://schemas.microsoft.com/office/drawing/2014/chart" uri="{C3380CC4-5D6E-409C-BE32-E72D297353CC}">
              <c16:uniqueId val="{00000001-9E5A-450D-8C39-D55E9A20B424}"/>
            </c:ext>
          </c:extLst>
        </c:ser>
        <c:dLbls>
          <c:dLblPos val="outEnd"/>
          <c:showLegendKey val="0"/>
          <c:showVal val="1"/>
          <c:showCatName val="0"/>
          <c:showSerName val="0"/>
          <c:showPercent val="0"/>
          <c:showBubbleSize val="0"/>
        </c:dLbls>
        <c:gapWidth val="219"/>
        <c:overlap val="-27"/>
        <c:axId val="126905824"/>
        <c:axId val="126897184"/>
      </c:barChart>
      <c:catAx>
        <c:axId val="12690582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700" b="0" i="0" u="none" strike="noStrike" kern="1200" baseline="0">
                <a:solidFill>
                  <a:schemeClr val="tx1">
                    <a:lumMod val="65000"/>
                    <a:lumOff val="35000"/>
                  </a:schemeClr>
                </a:solidFill>
                <a:latin typeface="+mn-lt"/>
                <a:ea typeface="+mn-ea"/>
                <a:cs typeface="+mn-cs"/>
              </a:defRPr>
            </a:pPr>
            <a:endParaRPr lang="en-US"/>
          </a:p>
        </c:txPr>
        <c:crossAx val="126897184"/>
        <c:crosses val="autoZero"/>
        <c:auto val="1"/>
        <c:lblAlgn val="ctr"/>
        <c:lblOffset val="100"/>
        <c:noMultiLvlLbl val="0"/>
      </c:catAx>
      <c:valAx>
        <c:axId val="126897184"/>
        <c:scaling>
          <c:orientation val="minMax"/>
        </c:scaling>
        <c:delete val="0"/>
        <c:axPos val="l"/>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700" b="0" i="0" u="none" strike="noStrike" kern="1200" baseline="0">
                <a:solidFill>
                  <a:schemeClr val="tx1">
                    <a:lumMod val="65000"/>
                    <a:lumOff val="35000"/>
                  </a:schemeClr>
                </a:solidFill>
                <a:latin typeface="+mn-lt"/>
                <a:ea typeface="+mn-ea"/>
                <a:cs typeface="+mn-cs"/>
              </a:defRPr>
            </a:pPr>
            <a:endParaRPr lang="en-US"/>
          </a:p>
        </c:txPr>
        <c:crossAx val="12690582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7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sz="700"/>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Sheet1!$A$43</c:f>
              <c:strCache>
                <c:ptCount val="1"/>
                <c:pt idx="0">
                  <c:v>All</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multiLvlStrRef>
              <c:f>Sheet1!$B$41:$G$42</c:f>
              <c:multiLvlStrCache>
                <c:ptCount val="6"/>
                <c:lvl>
                  <c:pt idx="0">
                    <c:v>Male</c:v>
                  </c:pt>
                  <c:pt idx="1">
                    <c:v>Female</c:v>
                  </c:pt>
                  <c:pt idx="2">
                    <c:v>Male</c:v>
                  </c:pt>
                  <c:pt idx="3">
                    <c:v>Female</c:v>
                  </c:pt>
                  <c:pt idx="4">
                    <c:v>Male</c:v>
                  </c:pt>
                  <c:pt idx="5">
                    <c:v>Female</c:v>
                  </c:pt>
                </c:lvl>
                <c:lvl>
                  <c:pt idx="0">
                    <c:v>Childcare</c:v>
                  </c:pt>
                  <c:pt idx="2">
                    <c:v>Adult care</c:v>
                  </c:pt>
                  <c:pt idx="4">
                    <c:v>Total care</c:v>
                  </c:pt>
                </c:lvl>
              </c:multiLvlStrCache>
            </c:multiLvlStrRef>
          </c:cat>
          <c:val>
            <c:numRef>
              <c:f>Sheet1!$B$43:$G$43</c:f>
              <c:numCache>
                <c:formatCode>General</c:formatCode>
                <c:ptCount val="6"/>
                <c:pt idx="0">
                  <c:v>8.5</c:v>
                </c:pt>
                <c:pt idx="1">
                  <c:v>19.100000000000001</c:v>
                </c:pt>
                <c:pt idx="2">
                  <c:v>2.4</c:v>
                </c:pt>
                <c:pt idx="3">
                  <c:v>3</c:v>
                </c:pt>
                <c:pt idx="4">
                  <c:v>10.6</c:v>
                </c:pt>
                <c:pt idx="5">
                  <c:v>21.3</c:v>
                </c:pt>
              </c:numCache>
            </c:numRef>
          </c:val>
          <c:extLst>
            <c:ext xmlns:c16="http://schemas.microsoft.com/office/drawing/2014/chart" uri="{C3380CC4-5D6E-409C-BE32-E72D297353CC}">
              <c16:uniqueId val="{00000000-535E-4230-A652-35D062D74F6F}"/>
            </c:ext>
          </c:extLst>
        </c:ser>
        <c:ser>
          <c:idx val="1"/>
          <c:order val="1"/>
          <c:tx>
            <c:strRef>
              <c:f>Sheet1!$A$44</c:f>
              <c:strCache>
                <c:ptCount val="1"/>
                <c:pt idx="0">
                  <c:v>Regular Carers</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multiLvlStrRef>
              <c:f>Sheet1!$B$41:$G$42</c:f>
              <c:multiLvlStrCache>
                <c:ptCount val="6"/>
                <c:lvl>
                  <c:pt idx="0">
                    <c:v>Male</c:v>
                  </c:pt>
                  <c:pt idx="1">
                    <c:v>Female</c:v>
                  </c:pt>
                  <c:pt idx="2">
                    <c:v>Male</c:v>
                  </c:pt>
                  <c:pt idx="3">
                    <c:v>Female</c:v>
                  </c:pt>
                  <c:pt idx="4">
                    <c:v>Male</c:v>
                  </c:pt>
                  <c:pt idx="5">
                    <c:v>Female</c:v>
                  </c:pt>
                </c:lvl>
                <c:lvl>
                  <c:pt idx="0">
                    <c:v>Childcare</c:v>
                  </c:pt>
                  <c:pt idx="2">
                    <c:v>Adult care</c:v>
                  </c:pt>
                  <c:pt idx="4">
                    <c:v>Total care</c:v>
                  </c:pt>
                </c:lvl>
              </c:multiLvlStrCache>
            </c:multiLvlStrRef>
          </c:cat>
          <c:val>
            <c:numRef>
              <c:f>Sheet1!$B$44:$G$44</c:f>
              <c:numCache>
                <c:formatCode>General</c:formatCode>
                <c:ptCount val="6"/>
                <c:pt idx="0">
                  <c:v>25.2</c:v>
                </c:pt>
                <c:pt idx="1">
                  <c:v>42.6</c:v>
                </c:pt>
                <c:pt idx="2">
                  <c:v>18.8</c:v>
                </c:pt>
                <c:pt idx="3">
                  <c:v>19.8</c:v>
                </c:pt>
                <c:pt idx="4">
                  <c:v>26.9</c:v>
                </c:pt>
                <c:pt idx="5">
                  <c:v>42</c:v>
                </c:pt>
              </c:numCache>
            </c:numRef>
          </c:val>
          <c:extLst>
            <c:ext xmlns:c16="http://schemas.microsoft.com/office/drawing/2014/chart" uri="{C3380CC4-5D6E-409C-BE32-E72D297353CC}">
              <c16:uniqueId val="{00000001-535E-4230-A652-35D062D74F6F}"/>
            </c:ext>
          </c:extLst>
        </c:ser>
        <c:dLbls>
          <c:dLblPos val="outEnd"/>
          <c:showLegendKey val="0"/>
          <c:showVal val="1"/>
          <c:showCatName val="0"/>
          <c:showSerName val="0"/>
          <c:showPercent val="0"/>
          <c:showBubbleSize val="0"/>
        </c:dLbls>
        <c:gapWidth val="219"/>
        <c:overlap val="-27"/>
        <c:axId val="2043685039"/>
        <c:axId val="2043685999"/>
      </c:barChart>
      <c:catAx>
        <c:axId val="2043685039"/>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043685999"/>
        <c:crosses val="autoZero"/>
        <c:auto val="1"/>
        <c:lblAlgn val="ctr"/>
        <c:lblOffset val="100"/>
        <c:noMultiLvlLbl val="0"/>
      </c:catAx>
      <c:valAx>
        <c:axId val="2043685999"/>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043685039"/>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percentStacked"/>
        <c:varyColors val="0"/>
        <c:ser>
          <c:idx val="0"/>
          <c:order val="0"/>
          <c:tx>
            <c:strRef>
              <c:f>Sheet4!$G$46</c:f>
              <c:strCache>
                <c:ptCount val="1"/>
                <c:pt idx="0">
                  <c:v>Female</c:v>
                </c:pt>
              </c:strCache>
            </c:strRef>
          </c:tx>
          <c:spPr>
            <a:solidFill>
              <a:schemeClr val="accent1"/>
            </a:solidFill>
            <a:ln>
              <a:noFill/>
            </a:ln>
            <a:effectLst/>
          </c:spPr>
          <c:invertIfNegative val="0"/>
          <c:dPt>
            <c:idx val="18"/>
            <c:invertIfNegative val="0"/>
            <c:bubble3D val="0"/>
            <c:spPr>
              <a:solidFill>
                <a:schemeClr val="accent6">
                  <a:lumMod val="50000"/>
                </a:schemeClr>
              </a:solidFill>
              <a:ln>
                <a:noFill/>
              </a:ln>
              <a:effectLst/>
            </c:spPr>
            <c:extLst>
              <c:ext xmlns:c16="http://schemas.microsoft.com/office/drawing/2014/chart" uri="{C3380CC4-5D6E-409C-BE32-E72D297353CC}">
                <c16:uniqueId val="{00000001-C92B-497C-9DA8-129B02794B26}"/>
              </c:ext>
            </c:extLst>
          </c:dPt>
          <c:cat>
            <c:strRef>
              <c:f>Sheet4!$F$47:$F$73</c:f>
              <c:strCache>
                <c:ptCount val="27"/>
                <c:pt idx="0">
                  <c:v>Germany</c:v>
                </c:pt>
                <c:pt idx="1">
                  <c:v>Italy</c:v>
                </c:pt>
                <c:pt idx="2">
                  <c:v>France</c:v>
                </c:pt>
                <c:pt idx="3">
                  <c:v>Spain</c:v>
                </c:pt>
                <c:pt idx="4">
                  <c:v>Poland</c:v>
                </c:pt>
                <c:pt idx="5">
                  <c:v>Belgium</c:v>
                </c:pt>
                <c:pt idx="6">
                  <c:v>Romania</c:v>
                </c:pt>
                <c:pt idx="7">
                  <c:v>Netherlands</c:v>
                </c:pt>
                <c:pt idx="8">
                  <c:v>Greece</c:v>
                </c:pt>
                <c:pt idx="9">
                  <c:v>Hungary</c:v>
                </c:pt>
                <c:pt idx="10">
                  <c:v>Portugal</c:v>
                </c:pt>
                <c:pt idx="11">
                  <c:v>Sweden</c:v>
                </c:pt>
                <c:pt idx="12">
                  <c:v>Austria</c:v>
                </c:pt>
                <c:pt idx="13">
                  <c:v>Czechia</c:v>
                </c:pt>
                <c:pt idx="14">
                  <c:v>Denmark</c:v>
                </c:pt>
                <c:pt idx="15">
                  <c:v>Croatia</c:v>
                </c:pt>
                <c:pt idx="16">
                  <c:v>Finland</c:v>
                </c:pt>
                <c:pt idx="17">
                  <c:v>Bulgaria</c:v>
                </c:pt>
                <c:pt idx="18">
                  <c:v>Ireland</c:v>
                </c:pt>
                <c:pt idx="19">
                  <c:v>Slovakia</c:v>
                </c:pt>
                <c:pt idx="20">
                  <c:v>Lithuania</c:v>
                </c:pt>
                <c:pt idx="21">
                  <c:v>Albania</c:v>
                </c:pt>
                <c:pt idx="22">
                  <c:v>Latvia</c:v>
                </c:pt>
                <c:pt idx="23">
                  <c:v>Estonia</c:v>
                </c:pt>
                <c:pt idx="24">
                  <c:v>Cyprus</c:v>
                </c:pt>
                <c:pt idx="25">
                  <c:v>Luxembourg</c:v>
                </c:pt>
                <c:pt idx="26">
                  <c:v>Malta</c:v>
                </c:pt>
              </c:strCache>
            </c:strRef>
          </c:cat>
          <c:val>
            <c:numRef>
              <c:f>Sheet4!$G$47:$G$73</c:f>
              <c:numCache>
                <c:formatCode>0.00</c:formatCode>
                <c:ptCount val="27"/>
                <c:pt idx="0">
                  <c:v>0.63578394321239295</c:v>
                </c:pt>
                <c:pt idx="1">
                  <c:v>0.69873305673228492</c:v>
                </c:pt>
                <c:pt idx="2">
                  <c:v>0.60817940778703106</c:v>
                </c:pt>
                <c:pt idx="3">
                  <c:v>0.59546640062287404</c:v>
                </c:pt>
                <c:pt idx="4">
                  <c:v>0.71355959157097548</c:v>
                </c:pt>
                <c:pt idx="5">
                  <c:v>0.63382107667942089</c:v>
                </c:pt>
                <c:pt idx="6">
                  <c:v>0.73685036774228996</c:v>
                </c:pt>
                <c:pt idx="7">
                  <c:v>0.56953592438031075</c:v>
                </c:pt>
                <c:pt idx="8">
                  <c:v>0.63272589295786208</c:v>
                </c:pt>
                <c:pt idx="9">
                  <c:v>0.68146064122853289</c:v>
                </c:pt>
                <c:pt idx="10">
                  <c:v>0.70242727005583305</c:v>
                </c:pt>
                <c:pt idx="11">
                  <c:v>0.59292729850141757</c:v>
                </c:pt>
                <c:pt idx="12">
                  <c:v>0.65055718321649048</c:v>
                </c:pt>
                <c:pt idx="13">
                  <c:v>0.68105590874604294</c:v>
                </c:pt>
                <c:pt idx="14">
                  <c:v>0.56219002616472058</c:v>
                </c:pt>
                <c:pt idx="15">
                  <c:v>0.71978285514955964</c:v>
                </c:pt>
                <c:pt idx="16">
                  <c:v>0.67220144147431804</c:v>
                </c:pt>
                <c:pt idx="17">
                  <c:v>0.77053671787186218</c:v>
                </c:pt>
                <c:pt idx="18">
                  <c:v>0.67236159169550169</c:v>
                </c:pt>
                <c:pt idx="19">
                  <c:v>0.75271775068109081</c:v>
                </c:pt>
                <c:pt idx="20">
                  <c:v>0.80568069829649447</c:v>
                </c:pt>
                <c:pt idx="21">
                  <c:v>0.70450325979016448</c:v>
                </c:pt>
                <c:pt idx="22">
                  <c:v>0.81057781919850891</c:v>
                </c:pt>
                <c:pt idx="23">
                  <c:v>0.76202429962847673</c:v>
                </c:pt>
                <c:pt idx="24">
                  <c:v>0.67784238525300011</c:v>
                </c:pt>
                <c:pt idx="25">
                  <c:v>0.54981217129977455</c:v>
                </c:pt>
                <c:pt idx="26">
                  <c:v>0.65414977597610413</c:v>
                </c:pt>
              </c:numCache>
            </c:numRef>
          </c:val>
          <c:extLst>
            <c:ext xmlns:c16="http://schemas.microsoft.com/office/drawing/2014/chart" uri="{C3380CC4-5D6E-409C-BE32-E72D297353CC}">
              <c16:uniqueId val="{00000002-C92B-497C-9DA8-129B02794B26}"/>
            </c:ext>
          </c:extLst>
        </c:ser>
        <c:ser>
          <c:idx val="1"/>
          <c:order val="1"/>
          <c:tx>
            <c:strRef>
              <c:f>Sheet4!$H$46</c:f>
              <c:strCache>
                <c:ptCount val="1"/>
                <c:pt idx="0">
                  <c:v>Male</c:v>
                </c:pt>
              </c:strCache>
            </c:strRef>
          </c:tx>
          <c:spPr>
            <a:solidFill>
              <a:schemeClr val="accent2"/>
            </a:solidFill>
            <a:ln>
              <a:noFill/>
            </a:ln>
            <a:effectLst/>
          </c:spPr>
          <c:invertIfNegative val="0"/>
          <c:dPt>
            <c:idx val="18"/>
            <c:invertIfNegative val="0"/>
            <c:bubble3D val="0"/>
            <c:spPr>
              <a:solidFill>
                <a:schemeClr val="accent6">
                  <a:lumMod val="20000"/>
                  <a:lumOff val="80000"/>
                </a:schemeClr>
              </a:solidFill>
              <a:ln>
                <a:noFill/>
              </a:ln>
              <a:effectLst/>
            </c:spPr>
            <c:extLst>
              <c:ext xmlns:c16="http://schemas.microsoft.com/office/drawing/2014/chart" uri="{C3380CC4-5D6E-409C-BE32-E72D297353CC}">
                <c16:uniqueId val="{00000004-C92B-497C-9DA8-129B02794B26}"/>
              </c:ext>
            </c:extLst>
          </c:dPt>
          <c:cat>
            <c:strRef>
              <c:f>Sheet4!$F$47:$F$73</c:f>
              <c:strCache>
                <c:ptCount val="27"/>
                <c:pt idx="0">
                  <c:v>Germany</c:v>
                </c:pt>
                <c:pt idx="1">
                  <c:v>Italy</c:v>
                </c:pt>
                <c:pt idx="2">
                  <c:v>France</c:v>
                </c:pt>
                <c:pt idx="3">
                  <c:v>Spain</c:v>
                </c:pt>
                <c:pt idx="4">
                  <c:v>Poland</c:v>
                </c:pt>
                <c:pt idx="5">
                  <c:v>Belgium</c:v>
                </c:pt>
                <c:pt idx="6">
                  <c:v>Romania</c:v>
                </c:pt>
                <c:pt idx="7">
                  <c:v>Netherlands</c:v>
                </c:pt>
                <c:pt idx="8">
                  <c:v>Greece</c:v>
                </c:pt>
                <c:pt idx="9">
                  <c:v>Hungary</c:v>
                </c:pt>
                <c:pt idx="10">
                  <c:v>Portugal</c:v>
                </c:pt>
                <c:pt idx="11">
                  <c:v>Sweden</c:v>
                </c:pt>
                <c:pt idx="12">
                  <c:v>Austria</c:v>
                </c:pt>
                <c:pt idx="13">
                  <c:v>Czechia</c:v>
                </c:pt>
                <c:pt idx="14">
                  <c:v>Denmark</c:v>
                </c:pt>
                <c:pt idx="15">
                  <c:v>Croatia</c:v>
                </c:pt>
                <c:pt idx="16">
                  <c:v>Finland</c:v>
                </c:pt>
                <c:pt idx="17">
                  <c:v>Bulgaria</c:v>
                </c:pt>
                <c:pt idx="18">
                  <c:v>Ireland</c:v>
                </c:pt>
                <c:pt idx="19">
                  <c:v>Slovakia</c:v>
                </c:pt>
                <c:pt idx="20">
                  <c:v>Lithuania</c:v>
                </c:pt>
                <c:pt idx="21">
                  <c:v>Albania</c:v>
                </c:pt>
                <c:pt idx="22">
                  <c:v>Latvia</c:v>
                </c:pt>
                <c:pt idx="23">
                  <c:v>Estonia</c:v>
                </c:pt>
                <c:pt idx="24">
                  <c:v>Cyprus</c:v>
                </c:pt>
                <c:pt idx="25">
                  <c:v>Luxembourg</c:v>
                </c:pt>
                <c:pt idx="26">
                  <c:v>Malta</c:v>
                </c:pt>
              </c:strCache>
            </c:strRef>
          </c:cat>
          <c:val>
            <c:numRef>
              <c:f>Sheet4!$H$47:$H$73</c:f>
              <c:numCache>
                <c:formatCode>0.00</c:formatCode>
                <c:ptCount val="27"/>
                <c:pt idx="0">
                  <c:v>0.36421605678760705</c:v>
                </c:pt>
                <c:pt idx="1">
                  <c:v>0.30126694326771508</c:v>
                </c:pt>
                <c:pt idx="2">
                  <c:v>0.39182059221296889</c:v>
                </c:pt>
                <c:pt idx="3">
                  <c:v>0.40453359937712596</c:v>
                </c:pt>
                <c:pt idx="4">
                  <c:v>0.28644040842902452</c:v>
                </c:pt>
                <c:pt idx="5">
                  <c:v>0.36617892332057911</c:v>
                </c:pt>
                <c:pt idx="6">
                  <c:v>0.26314963225771004</c:v>
                </c:pt>
                <c:pt idx="7">
                  <c:v>0.4304640756196893</c:v>
                </c:pt>
                <c:pt idx="8">
                  <c:v>0.36727410704213798</c:v>
                </c:pt>
                <c:pt idx="9">
                  <c:v>0.31853935877146711</c:v>
                </c:pt>
                <c:pt idx="10">
                  <c:v>0.29757272994416689</c:v>
                </c:pt>
                <c:pt idx="11">
                  <c:v>0.40707270149858243</c:v>
                </c:pt>
                <c:pt idx="12">
                  <c:v>0.34945589620173695</c:v>
                </c:pt>
                <c:pt idx="13">
                  <c:v>0.31894409125395706</c:v>
                </c:pt>
                <c:pt idx="14">
                  <c:v>0.43780997383527942</c:v>
                </c:pt>
                <c:pt idx="15">
                  <c:v>0.28021714485044041</c:v>
                </c:pt>
                <c:pt idx="16">
                  <c:v>0.32779855852568196</c:v>
                </c:pt>
                <c:pt idx="17">
                  <c:v>0.22946328212813788</c:v>
                </c:pt>
                <c:pt idx="18">
                  <c:v>0.32763840830449825</c:v>
                </c:pt>
                <c:pt idx="19">
                  <c:v>0.24728224931890919</c:v>
                </c:pt>
                <c:pt idx="20">
                  <c:v>0.19431930170350556</c:v>
                </c:pt>
                <c:pt idx="21">
                  <c:v>0.29549674020983552</c:v>
                </c:pt>
                <c:pt idx="22">
                  <c:v>0.18942218080149115</c:v>
                </c:pt>
                <c:pt idx="23">
                  <c:v>0.23797570037152324</c:v>
                </c:pt>
                <c:pt idx="24">
                  <c:v>0.32215761474699989</c:v>
                </c:pt>
                <c:pt idx="25">
                  <c:v>0.45018782870022539</c:v>
                </c:pt>
                <c:pt idx="26">
                  <c:v>0.34606358011521227</c:v>
                </c:pt>
              </c:numCache>
            </c:numRef>
          </c:val>
          <c:extLst>
            <c:ext xmlns:c16="http://schemas.microsoft.com/office/drawing/2014/chart" uri="{C3380CC4-5D6E-409C-BE32-E72D297353CC}">
              <c16:uniqueId val="{00000005-C92B-497C-9DA8-129B02794B26}"/>
            </c:ext>
          </c:extLst>
        </c:ser>
        <c:dLbls>
          <c:showLegendKey val="0"/>
          <c:showVal val="0"/>
          <c:showCatName val="0"/>
          <c:showSerName val="0"/>
          <c:showPercent val="0"/>
          <c:showBubbleSize val="0"/>
        </c:dLbls>
        <c:gapWidth val="150"/>
        <c:overlap val="100"/>
        <c:axId val="1962902464"/>
        <c:axId val="1962904384"/>
      </c:barChart>
      <c:catAx>
        <c:axId val="1962902464"/>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crossAx val="1962904384"/>
        <c:crosses val="autoZero"/>
        <c:auto val="1"/>
        <c:lblAlgn val="ctr"/>
        <c:lblOffset val="100"/>
        <c:noMultiLvlLbl val="0"/>
      </c:catAx>
      <c:valAx>
        <c:axId val="1962904384"/>
        <c:scaling>
          <c:orientation val="minMax"/>
        </c:scaling>
        <c:delete val="0"/>
        <c:axPos val="b"/>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96290246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sz="900"/>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86a7786f-a4be-4dd3-bf3f-815c5243ffa0">
      <Terms xmlns="http://schemas.microsoft.com/office/infopath/2007/PartnerControls"/>
    </lcf76f155ced4ddcb4097134ff3c332f>
    <TaxCatchAll xmlns="321ad384-8c6a-4fda-95d3-4d5c49271ddc"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E1731B37AF4EC47B75B2091AE939C1E" ma:contentTypeVersion="15" ma:contentTypeDescription="Create a new document." ma:contentTypeScope="" ma:versionID="9f666e75f729702f9cfaeda7f78c51da">
  <xsd:schema xmlns:xsd="http://www.w3.org/2001/XMLSchema" xmlns:xs="http://www.w3.org/2001/XMLSchema" xmlns:p="http://schemas.microsoft.com/office/2006/metadata/properties" xmlns:ns2="86a7786f-a4be-4dd3-bf3f-815c5243ffa0" xmlns:ns3="321ad384-8c6a-4fda-95d3-4d5c49271ddc" targetNamespace="http://schemas.microsoft.com/office/2006/metadata/properties" ma:root="true" ma:fieldsID="ccc2b20fdac1289380126cc6877a39fd" ns2:_="" ns3:_="">
    <xsd:import namespace="86a7786f-a4be-4dd3-bf3f-815c5243ffa0"/>
    <xsd:import namespace="321ad384-8c6a-4fda-95d3-4d5c49271dd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3:SharedWithUsers" minOccurs="0"/>
                <xsd:element ref="ns3:SharedWithDetail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6a7786f-a4be-4dd3-bf3f-815c5243ffa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6cc9cc50-a090-4d47-aacc-d5522114c539"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21ad384-8c6a-4fda-95d3-4d5c49271dd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b216dcab-f1b6-4c01-958b-8dff70f6d087}" ma:internalName="TaxCatchAll" ma:showField="CatchAllData" ma:web="321ad384-8c6a-4fda-95d3-4d5c49271dd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96BF162-ECA1-465E-ABF6-5D436BDEF961}">
  <ds:schemaRefs>
    <ds:schemaRef ds:uri="http://schemas.microsoft.com/office/2006/metadata/properties"/>
    <ds:schemaRef ds:uri="http://schemas.microsoft.com/office/infopath/2007/PartnerControls"/>
    <ds:schemaRef ds:uri="86a7786f-a4be-4dd3-bf3f-815c5243ffa0"/>
    <ds:schemaRef ds:uri="321ad384-8c6a-4fda-95d3-4d5c49271ddc"/>
  </ds:schemaRefs>
</ds:datastoreItem>
</file>

<file path=customXml/itemProps2.xml><?xml version="1.0" encoding="utf-8"?>
<ds:datastoreItem xmlns:ds="http://schemas.openxmlformats.org/officeDocument/2006/customXml" ds:itemID="{D0D3B579-3ED5-45CB-A29B-D5E8DC2BED4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6a7786f-a4be-4dd3-bf3f-815c5243ffa0"/>
    <ds:schemaRef ds:uri="321ad384-8c6a-4fda-95d3-4d5c49271dd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AF77E25-F305-400F-B3AA-80239355D7CE}">
  <ds:schemaRefs>
    <ds:schemaRef ds:uri="http://schemas.openxmlformats.org/officeDocument/2006/bibliography"/>
  </ds:schemaRefs>
</ds:datastoreItem>
</file>

<file path=customXml/itemProps4.xml><?xml version="1.0" encoding="utf-8"?>
<ds:datastoreItem xmlns:ds="http://schemas.openxmlformats.org/officeDocument/2006/customXml" ds:itemID="{EA21C95C-4FA8-4FA0-9EA5-7D7FAB66C6A6}">
  <ds:schemaRefs>
    <ds:schemaRef ds:uri="http://schemas.microsoft.com/sharepoint/v3/contenttype/forms"/>
  </ds:schemaRefs>
</ds:datastoreItem>
</file>

<file path=docMetadata/LabelInfo.xml><?xml version="1.0" encoding="utf-8"?>
<clbl:labelList xmlns:clbl="http://schemas.microsoft.com/office/2020/mipLabelMetadata">
  <clbl:label id="{0084b924-3ab4-4116-9251-9939f695e54c}" enabled="0" method="" siteId="{0084b924-3ab4-4116-9251-9939f695e54c}" removed="1"/>
</clbl:labelList>
</file>

<file path=docProps/app.xml><?xml version="1.0" encoding="utf-8"?>
<Properties xmlns="http://schemas.openxmlformats.org/officeDocument/2006/extended-properties" xmlns:vt="http://schemas.openxmlformats.org/officeDocument/2006/docPropsVTypes">
  <Template>Normal</Template>
  <TotalTime>173</TotalTime>
  <Pages>80</Pages>
  <Words>26233</Words>
  <Characters>119365</Characters>
  <Application>Microsoft Office Word</Application>
  <DocSecurity>0</DocSecurity>
  <Lines>2340</Lines>
  <Paragraphs>898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Molly Newell</dc:creator>
  <cp:keywords/>
  <dc:description/>
  <cp:lastModifiedBy>Oisin Gilmore</cp:lastModifiedBy>
  <cp:revision>99</cp:revision>
  <cp:lastPrinted>2025-10-15T22:04:00Z</cp:lastPrinted>
  <dcterms:created xsi:type="dcterms:W3CDTF">2026-02-19T06:37:00Z</dcterms:created>
  <dcterms:modified xsi:type="dcterms:W3CDTF">2026-03-30T01:18:00Z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0x010100BE1731B37AF4EC47B75B2091AE939C1E</vt:lpwstr>
  </property>
  <property fmtid="{D5CDD505-2E9C-101B-9397-08002B2CF9AE}" pid="3" name="MediaServiceImageTags">
    <vt:lpwstr/>
  </property>
</Properties>
</file>